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8A6D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Times New Roman" w:hAnsi="Times New Roman" w:eastAsia="方正小标宋_GBK" w:cs="Times New Roman"/>
          <w:b w:val="0"/>
          <w:bCs w:val="0"/>
          <w:sz w:val="36"/>
          <w:szCs w:val="36"/>
          <w:lang w:val="en-US" w:eastAsia="zh-CN"/>
        </w:rPr>
      </w:pPr>
    </w:p>
    <w:p w14:paraId="2A600A80">
      <w:pPr>
        <w:pStyle w:val="5"/>
        <w:spacing w:before="0" w:beforeAutospacing="0" w:after="0" w:afterAutospacing="0" w:line="596"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巫溪县财政投资决算管理中心</w:t>
      </w:r>
    </w:p>
    <w:p w14:paraId="2495B2AF">
      <w:pPr>
        <w:pStyle w:val="5"/>
        <w:spacing w:before="0" w:beforeAutospacing="0" w:after="0" w:afterAutospacing="0" w:line="596" w:lineRule="exact"/>
        <w:jc w:val="center"/>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14:paraId="49155A7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sz w:val="36"/>
          <w:szCs w:val="36"/>
          <w:shd w:val="clear" w:color="auto" w:fill="FFFFFF"/>
        </w:rPr>
      </w:pPr>
    </w:p>
    <w:p w14:paraId="460D823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8"/>
          <w:rFonts w:hint="default" w:ascii="Times New Roman" w:hAnsi="Times New Roman" w:eastAsia="方正黑体_GBK" w:cs="Times New Roman"/>
          <w:sz w:val="32"/>
          <w:szCs w:val="32"/>
          <w:shd w:val="clear" w:color="auto" w:fill="FFFFFF"/>
        </w:rPr>
      </w:pPr>
      <w:r>
        <w:rPr>
          <w:rStyle w:val="8"/>
          <w:rFonts w:hint="default" w:ascii="Times New Roman" w:hAnsi="Times New Roman" w:eastAsia="方正黑体_GBK" w:cs="Times New Roman"/>
          <w:sz w:val="32"/>
          <w:szCs w:val="32"/>
          <w:shd w:val="clear" w:color="auto" w:fill="FFFFFF"/>
        </w:rPr>
        <w:t>一、</w:t>
      </w:r>
      <w:r>
        <w:rPr>
          <w:rStyle w:val="8"/>
          <w:rFonts w:hint="default" w:ascii="Times New Roman" w:hAnsi="Times New Roman" w:eastAsia="方正黑体_GBK" w:cs="Times New Roman"/>
          <w:sz w:val="32"/>
          <w:szCs w:val="32"/>
          <w:shd w:val="clear" w:color="auto" w:fill="FFFFFF"/>
          <w:lang w:eastAsia="zh-CN"/>
        </w:rPr>
        <w:t>部门</w:t>
      </w:r>
      <w:r>
        <w:rPr>
          <w:rStyle w:val="8"/>
          <w:rFonts w:hint="default" w:ascii="Times New Roman" w:hAnsi="Times New Roman" w:eastAsia="方正黑体_GBK" w:cs="Times New Roman"/>
          <w:sz w:val="32"/>
          <w:szCs w:val="32"/>
          <w:shd w:val="clear" w:color="auto" w:fill="FFFFFF"/>
        </w:rPr>
        <w:t>基本情况</w:t>
      </w:r>
    </w:p>
    <w:p w14:paraId="524274F9">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78" w:lineRule="exact"/>
        <w:ind w:firstLine="420"/>
        <w:textAlignment w:val="auto"/>
        <w:rPr>
          <w:rFonts w:hint="default" w:ascii="Times New Roman" w:hAnsi="Times New Roman" w:eastAsia="方正楷体_GBK" w:cs="Times New Roman"/>
          <w:sz w:val="32"/>
          <w:szCs w:val="32"/>
        </w:rPr>
      </w:pPr>
      <w:r>
        <w:rPr>
          <w:rStyle w:val="8"/>
          <w:rFonts w:hint="default" w:ascii="Times New Roman" w:hAnsi="Times New Roman" w:eastAsia="方正楷体_GBK" w:cs="Times New Roman"/>
          <w:sz w:val="32"/>
          <w:szCs w:val="32"/>
          <w:shd w:val="clear" w:color="auto" w:fill="FFFFFF"/>
        </w:rPr>
        <w:t>（一）职能职责</w:t>
      </w:r>
    </w:p>
    <w:p w14:paraId="606A8FCD">
      <w:pPr>
        <w:pStyle w:val="5"/>
        <w:keepNext w:val="0"/>
        <w:keepLines w:val="0"/>
        <w:pageBreakBefore w:val="0"/>
        <w:widowControl/>
        <w:suppressLineNumbers w:val="0"/>
        <w:kinsoku/>
        <w:wordWrap/>
        <w:overflowPunct/>
        <w:topLinePunct w:val="0"/>
        <w:autoSpaceDN/>
        <w:bidi w:val="0"/>
        <w:adjustRightInd/>
        <w:spacing w:before="0" w:beforeAutospacing="0" w:after="0" w:afterAutospacing="0" w:line="578" w:lineRule="exact"/>
        <w:ind w:left="0" w:firstLine="640"/>
        <w:jc w:val="both"/>
        <w:textAlignment w:val="auto"/>
        <w:rPr>
          <w:rFonts w:hint="default" w:ascii="Times New Roman" w:hAnsi="Times New Roman" w:cs="Times New Roman"/>
        </w:rPr>
      </w:pPr>
      <w:r>
        <w:rPr>
          <w:rFonts w:hint="default" w:ascii="Times New Roman" w:hAnsi="Times New Roman" w:eastAsia="方正仿宋_GBK" w:cs="Times New Roman"/>
          <w:sz w:val="32"/>
          <w:szCs w:val="32"/>
        </w:rPr>
        <w:t>巫溪县财政投资决算管理中心承担全县基本建设项目结算审核、竣工财务决算的事务性和服务性工作；承担全县财政预算绩效评价及管理的事务性和服务性工作；负责对全县基本建设项目相关单位或企业进行法律法规的宣传和普及；负责对全县基本建设项目建设单位结算、决算工作和全县财政预算绩效评价管理进行指导和服务。具体职责是：</w:t>
      </w:r>
    </w:p>
    <w:p w14:paraId="3EBBB88A">
      <w:pPr>
        <w:pStyle w:val="5"/>
        <w:keepNext w:val="0"/>
        <w:keepLines w:val="0"/>
        <w:pageBreakBefore w:val="0"/>
        <w:widowControl/>
        <w:suppressLineNumbers w:val="0"/>
        <w:kinsoku/>
        <w:wordWrap/>
        <w:overflowPunct/>
        <w:topLinePunct w:val="0"/>
        <w:autoSpaceDN/>
        <w:bidi w:val="0"/>
        <w:adjustRightInd/>
        <w:spacing w:before="0" w:beforeAutospacing="0" w:after="0" w:afterAutospacing="0" w:line="578" w:lineRule="exact"/>
        <w:ind w:left="0" w:firstLine="640"/>
        <w:jc w:val="both"/>
        <w:textAlignment w:val="auto"/>
        <w:rPr>
          <w:rFonts w:hint="default" w:ascii="Times New Roman" w:hAnsi="Times New Roman" w:cs="Times New Roman"/>
        </w:rPr>
      </w:pPr>
      <w:r>
        <w:rPr>
          <w:rFonts w:hint="default" w:ascii="Times New Roman" w:hAnsi="Times New Roman" w:eastAsia="方正仿宋_GBK" w:cs="Times New Roman"/>
          <w:sz w:val="32"/>
          <w:szCs w:val="32"/>
        </w:rPr>
        <w:t>1. 参与起草基本建设项目结算审核、竣工财务决算管理办法 和财政预算绩效评价管理办法，参与制定结算审核、竣工财务决算的操作规程、技术标准、服务标准及质量考核等相关制度，研究提出完善项目支出标准的意见和建议，研究提出财政预算绩效评价结果反馈应用的政策建议。</w:t>
      </w:r>
    </w:p>
    <w:p w14:paraId="53266F4D">
      <w:pPr>
        <w:pStyle w:val="5"/>
        <w:keepNext w:val="0"/>
        <w:keepLines w:val="0"/>
        <w:pageBreakBefore w:val="0"/>
        <w:widowControl/>
        <w:suppressLineNumbers w:val="0"/>
        <w:kinsoku/>
        <w:wordWrap/>
        <w:overflowPunct/>
        <w:topLinePunct w:val="0"/>
        <w:autoSpaceDN/>
        <w:bidi w:val="0"/>
        <w:adjustRightInd/>
        <w:spacing w:before="0" w:beforeAutospacing="0" w:after="0" w:afterAutospacing="0" w:line="578" w:lineRule="exact"/>
        <w:ind w:left="0" w:firstLine="640"/>
        <w:jc w:val="both"/>
        <w:textAlignment w:val="auto"/>
        <w:rPr>
          <w:rFonts w:hint="default" w:ascii="Times New Roman" w:hAnsi="Times New Roman" w:cs="Times New Roman"/>
        </w:rPr>
      </w:pPr>
      <w:r>
        <w:rPr>
          <w:rFonts w:hint="default" w:ascii="Times New Roman" w:hAnsi="Times New Roman" w:eastAsia="方正仿宋_GBK" w:cs="Times New Roman"/>
          <w:sz w:val="32"/>
          <w:szCs w:val="32"/>
        </w:rPr>
        <w:t>2. 承担基本建设项目的结算审核、竣工财务决算审核的事务性工作，按照相关要求提出审核、评价意见。</w:t>
      </w:r>
    </w:p>
    <w:p w14:paraId="49D11793">
      <w:pPr>
        <w:pStyle w:val="5"/>
        <w:keepNext w:val="0"/>
        <w:keepLines w:val="0"/>
        <w:pageBreakBefore w:val="0"/>
        <w:widowControl/>
        <w:suppressLineNumbers w:val="0"/>
        <w:kinsoku/>
        <w:wordWrap/>
        <w:overflowPunct/>
        <w:topLinePunct w:val="0"/>
        <w:autoSpaceDN/>
        <w:bidi w:val="0"/>
        <w:adjustRightInd/>
        <w:spacing w:before="0" w:beforeAutospacing="0" w:after="0" w:afterAutospacing="0" w:line="578" w:lineRule="exact"/>
        <w:ind w:left="0" w:firstLine="640"/>
        <w:jc w:val="both"/>
        <w:textAlignment w:val="auto"/>
        <w:rPr>
          <w:rFonts w:hint="default" w:ascii="Times New Roman" w:hAnsi="Times New Roman" w:cs="Times New Roman"/>
        </w:rPr>
      </w:pPr>
      <w:r>
        <w:rPr>
          <w:rFonts w:hint="default" w:ascii="Times New Roman" w:hAnsi="Times New Roman" w:eastAsia="方正仿宋_GBK" w:cs="Times New Roman"/>
          <w:sz w:val="32"/>
          <w:szCs w:val="32"/>
        </w:rPr>
        <w:t>3. 承担全县财政预算绩效评价及管理的事务性和服务工作。</w:t>
      </w:r>
    </w:p>
    <w:p w14:paraId="75B6002D">
      <w:pPr>
        <w:pStyle w:val="5"/>
        <w:keepNext w:val="0"/>
        <w:keepLines w:val="0"/>
        <w:pageBreakBefore w:val="0"/>
        <w:widowControl/>
        <w:suppressLineNumbers w:val="0"/>
        <w:kinsoku/>
        <w:wordWrap/>
        <w:overflowPunct/>
        <w:topLinePunct w:val="0"/>
        <w:autoSpaceDN/>
        <w:bidi w:val="0"/>
        <w:adjustRightInd/>
        <w:spacing w:before="0" w:beforeAutospacing="0" w:after="0" w:afterAutospacing="0" w:line="578" w:lineRule="exact"/>
        <w:ind w:left="0" w:firstLine="640"/>
        <w:jc w:val="both"/>
        <w:textAlignment w:val="auto"/>
        <w:rPr>
          <w:rFonts w:hint="default" w:ascii="Times New Roman" w:hAnsi="Times New Roman" w:cs="Times New Roman"/>
        </w:rPr>
      </w:pPr>
      <w:r>
        <w:rPr>
          <w:rFonts w:hint="default" w:ascii="Times New Roman" w:hAnsi="Times New Roman" w:eastAsia="方正仿宋_GBK" w:cs="Times New Roman"/>
          <w:sz w:val="32"/>
          <w:szCs w:val="32"/>
        </w:rPr>
        <w:t>4. 指导项目主管部门开展基本建设项目结算审核、决算审核工作，配合财政局对项目主管部门结算、决算审核报告进行抽查和复核，配合财政局对预算单位开展预算绩效管理工作。</w:t>
      </w:r>
    </w:p>
    <w:p w14:paraId="5D4FA955">
      <w:pPr>
        <w:pStyle w:val="5"/>
        <w:keepNext w:val="0"/>
        <w:keepLines w:val="0"/>
        <w:pageBreakBefore w:val="0"/>
        <w:widowControl/>
        <w:suppressLineNumbers w:val="0"/>
        <w:kinsoku/>
        <w:wordWrap/>
        <w:overflowPunct/>
        <w:topLinePunct w:val="0"/>
        <w:autoSpaceDN/>
        <w:bidi w:val="0"/>
        <w:adjustRightInd/>
        <w:spacing w:before="0" w:beforeAutospacing="0" w:after="0" w:afterAutospacing="0" w:line="578" w:lineRule="exact"/>
        <w:ind w:left="0" w:firstLine="640"/>
        <w:jc w:val="both"/>
        <w:textAlignment w:val="auto"/>
        <w:rPr>
          <w:rFonts w:hint="default" w:ascii="Times New Roman" w:hAnsi="Times New Roman" w:cs="Times New Roman"/>
        </w:rPr>
      </w:pPr>
      <w:r>
        <w:rPr>
          <w:rFonts w:hint="default" w:ascii="Times New Roman" w:hAnsi="Times New Roman" w:eastAsia="方正仿宋_GBK" w:cs="Times New Roman"/>
          <w:sz w:val="32"/>
          <w:szCs w:val="32"/>
        </w:rPr>
        <w:t>5. 开展基本建设项目结算审核、竣工财务决算审核信息化工作，研究典型案例，分析运用审核结果。</w:t>
      </w:r>
    </w:p>
    <w:p w14:paraId="04AF99CA">
      <w:pPr>
        <w:pStyle w:val="5"/>
        <w:keepNext w:val="0"/>
        <w:keepLines w:val="0"/>
        <w:pageBreakBefore w:val="0"/>
        <w:widowControl/>
        <w:suppressLineNumbers w:val="0"/>
        <w:kinsoku/>
        <w:wordWrap/>
        <w:overflowPunct/>
        <w:topLinePunct w:val="0"/>
        <w:autoSpaceDN/>
        <w:bidi w:val="0"/>
        <w:adjustRightInd/>
        <w:spacing w:before="0" w:beforeAutospacing="0" w:after="0" w:afterAutospacing="0" w:line="578" w:lineRule="exact"/>
        <w:ind w:left="0" w:firstLine="640"/>
        <w:jc w:val="both"/>
        <w:textAlignment w:val="auto"/>
        <w:rPr>
          <w:rFonts w:hint="default" w:ascii="Times New Roman" w:hAnsi="Times New Roman" w:cs="Times New Roman"/>
        </w:rPr>
      </w:pPr>
      <w:r>
        <w:rPr>
          <w:rFonts w:hint="default" w:ascii="Times New Roman" w:hAnsi="Times New Roman" w:eastAsia="方正仿宋_GBK" w:cs="Times New Roman"/>
          <w:sz w:val="32"/>
          <w:szCs w:val="32"/>
        </w:rPr>
        <w:t>6. 承担基本建设项目结算审核、竣工财务决算审核中介机构的建设和管理有关的事务性工作。</w:t>
      </w:r>
    </w:p>
    <w:p w14:paraId="2BD83DE0">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78" w:lineRule="exact"/>
        <w:ind w:firstLine="420"/>
        <w:textAlignment w:val="auto"/>
        <w:rPr>
          <w:rFonts w:hint="default" w:ascii="Times New Roman" w:hAnsi="Times New Roman" w:eastAsia="方正楷体_GBK" w:cs="Times New Roman"/>
          <w:sz w:val="32"/>
          <w:szCs w:val="32"/>
        </w:rPr>
      </w:pPr>
      <w:r>
        <w:rPr>
          <w:rStyle w:val="8"/>
          <w:rFonts w:hint="default" w:ascii="Times New Roman" w:hAnsi="Times New Roman" w:eastAsia="方正楷体_GBK" w:cs="Times New Roman"/>
          <w:sz w:val="32"/>
          <w:szCs w:val="32"/>
          <w:shd w:val="clear" w:color="auto" w:fill="FFFFFF"/>
        </w:rPr>
        <w:t>（二）机构设置</w:t>
      </w:r>
    </w:p>
    <w:p w14:paraId="46951CCA">
      <w:pPr>
        <w:pStyle w:val="12"/>
        <w:keepNext w:val="0"/>
        <w:keepLines w:val="0"/>
        <w:pageBreakBefore w:val="0"/>
        <w:widowControl/>
        <w:tabs>
          <w:tab w:val="center" w:pos="4153"/>
          <w:tab w:val="left" w:pos="7275"/>
        </w:tabs>
        <w:kinsoku/>
        <w:wordWrap/>
        <w:overflowPunct/>
        <w:topLinePunct w:val="0"/>
        <w:autoSpaceDN/>
        <w:bidi w:val="0"/>
        <w:adjustRightInd/>
        <w:spacing w:before="0" w:beforeAutospacing="0" w:afterAutospacing="0" w:line="578" w:lineRule="exact"/>
        <w:ind w:left="0" w:lef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巫溪县财政投资决算管理中心为巫溪县财政局下属事业单位，内设监督科、审核科两个部门。</w:t>
      </w:r>
    </w:p>
    <w:p w14:paraId="659D1295">
      <w:pPr>
        <w:pStyle w:val="5"/>
        <w:keepNext w:val="0"/>
        <w:keepLines w:val="0"/>
        <w:pageBreakBefore w:val="0"/>
        <w:widowControl/>
        <w:suppressLineNumbers w:val="0"/>
        <w:kinsoku/>
        <w:wordWrap/>
        <w:overflowPunct/>
        <w:topLinePunct w:val="0"/>
        <w:autoSpaceDN/>
        <w:bidi w:val="0"/>
        <w:adjustRightInd/>
        <w:spacing w:before="0" w:beforeAutospacing="0" w:after="0" w:afterAutospacing="0" w:line="578" w:lineRule="exact"/>
        <w:ind w:left="0" w:firstLine="640"/>
        <w:jc w:val="both"/>
        <w:textAlignment w:val="auto"/>
        <w:rPr>
          <w:rFonts w:hint="default" w:ascii="Times New Roman" w:hAnsi="Times New Roman" w:cs="Times New Roman"/>
        </w:rPr>
      </w:pPr>
      <w:r>
        <w:rPr>
          <w:rFonts w:hint="default" w:ascii="Times New Roman" w:hAnsi="Times New Roman" w:eastAsia="方正仿宋_GBK" w:cs="Times New Roman"/>
          <w:sz w:val="32"/>
          <w:szCs w:val="32"/>
        </w:rPr>
        <w:t>1. 审核科。承担基本建设项目的结算审核、竣工财务决算审核的事务性工作，按照相关要求提出审核、评价意见。承担全县财政预算绩效评价及管理的事务性和服务性工作。开展基本建设项目结算审核、竣工财务决算审核信息化工作，研究典型案例，分析运用审核结果。承担基本建设项目结算审核、竣工财务决算审核中介机构的建设和管理有关的事务性工作。</w:t>
      </w:r>
    </w:p>
    <w:p w14:paraId="16568EA4">
      <w:pPr>
        <w:pStyle w:val="5"/>
        <w:keepNext w:val="0"/>
        <w:keepLines w:val="0"/>
        <w:pageBreakBefore w:val="0"/>
        <w:widowControl/>
        <w:suppressLineNumbers w:val="0"/>
        <w:kinsoku/>
        <w:wordWrap/>
        <w:overflowPunct/>
        <w:topLinePunct w:val="0"/>
        <w:autoSpaceDN/>
        <w:bidi w:val="0"/>
        <w:adjustRightInd/>
        <w:spacing w:before="0" w:beforeAutospacing="0" w:after="0" w:afterAutospacing="0" w:line="578" w:lineRule="exact"/>
        <w:ind w:left="0" w:firstLine="64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rPr>
        <w:t>2. 监督科。参与起草基本建设项目结算审核、竣工财务决算管理办法和财政预算绩效评价管理办法。参与制定结算审核、竣工财务决算的操作规程、技术标准、服务标准及质量考核等相关制度，研究提出完善项目支出标准的意见和建议，研究提出财政预算绩效评价结果反馈应用的政策建议。指导项目主管部门开展基本建设项目结算审核、决算审核工作，配合财政局对项目主管部门结算、决算审核报告进行抽查和复核，配合财政局对预算单位开展预算绩效管理工作。</w:t>
      </w:r>
    </w:p>
    <w:p w14:paraId="0CCC35E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8"/>
          <w:rFonts w:hint="default" w:ascii="Times New Roman" w:hAnsi="Times New Roman" w:eastAsia="方正黑体_GBK" w:cs="Times New Roman"/>
          <w:sz w:val="32"/>
          <w:szCs w:val="32"/>
          <w:shd w:val="clear" w:color="auto" w:fill="FFFFFF"/>
        </w:rPr>
      </w:pPr>
      <w:r>
        <w:rPr>
          <w:rStyle w:val="8"/>
          <w:rFonts w:hint="default" w:ascii="Times New Roman" w:hAnsi="Times New Roman" w:eastAsia="方正黑体_GBK" w:cs="Times New Roman"/>
          <w:sz w:val="32"/>
          <w:szCs w:val="32"/>
          <w:shd w:val="clear" w:color="auto" w:fill="FFFFFF"/>
        </w:rPr>
        <w:t>二、</w:t>
      </w:r>
      <w:r>
        <w:rPr>
          <w:rStyle w:val="8"/>
          <w:rFonts w:hint="default" w:ascii="Times New Roman" w:hAnsi="Times New Roman" w:eastAsia="方正黑体_GBK" w:cs="Times New Roman"/>
          <w:sz w:val="32"/>
          <w:szCs w:val="32"/>
          <w:shd w:val="clear" w:color="auto" w:fill="FFFFFF"/>
          <w:lang w:eastAsia="zh-CN"/>
        </w:rPr>
        <w:t>部门</w:t>
      </w:r>
      <w:r>
        <w:rPr>
          <w:rStyle w:val="8"/>
          <w:rFonts w:hint="default" w:ascii="Times New Roman" w:hAnsi="Times New Roman" w:eastAsia="方正黑体_GBK" w:cs="Times New Roman"/>
          <w:sz w:val="32"/>
          <w:szCs w:val="32"/>
          <w:shd w:val="clear" w:color="auto" w:fill="FFFFFF"/>
        </w:rPr>
        <w:t>决算</w:t>
      </w:r>
      <w:r>
        <w:rPr>
          <w:rStyle w:val="8"/>
          <w:rFonts w:hint="default" w:ascii="Times New Roman" w:hAnsi="Times New Roman" w:eastAsia="方正黑体_GBK" w:cs="Times New Roman"/>
          <w:sz w:val="32"/>
          <w:szCs w:val="32"/>
          <w:shd w:val="clear" w:color="auto" w:fill="FFFFFF"/>
          <w:lang w:eastAsia="zh-CN"/>
        </w:rPr>
        <w:t>收支</w:t>
      </w:r>
      <w:r>
        <w:rPr>
          <w:rStyle w:val="8"/>
          <w:rFonts w:hint="default" w:ascii="Times New Roman" w:hAnsi="Times New Roman" w:eastAsia="方正黑体_GBK" w:cs="Times New Roman"/>
          <w:sz w:val="32"/>
          <w:szCs w:val="32"/>
          <w:shd w:val="clear" w:color="auto" w:fill="FFFFFF"/>
        </w:rPr>
        <w:t>情况说明</w:t>
      </w:r>
    </w:p>
    <w:p w14:paraId="6377D69D">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（一）收入支出决算总体情况说明。</w:t>
      </w:r>
    </w:p>
    <w:p w14:paraId="077F036A">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lang w:val="en-US" w:eastAsia="zh-CN"/>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度收入总计161.66万元，支出总计</w:t>
      </w:r>
      <w:r>
        <w:rPr>
          <w:rFonts w:hint="default" w:ascii="Times New Roman" w:hAnsi="Times New Roman" w:eastAsia="方正仿宋_GBK" w:cs="Times New Roman"/>
          <w:sz w:val="32"/>
          <w:szCs w:val="32"/>
        </w:rPr>
        <w:t>161.66</w:t>
      </w:r>
      <w:r>
        <w:rPr>
          <w:rFonts w:hint="default" w:ascii="Times New Roman" w:hAnsi="Times New Roman" w:eastAsia="方正仿宋_GBK" w:cs="Times New Roman"/>
          <w:sz w:val="32"/>
          <w:szCs w:val="32"/>
          <w:shd w:val="clear" w:color="auto" w:fill="FFFFFF"/>
        </w:rPr>
        <w:t>万元。收、支与2023年度相比，增加161.66万元，增长100.0%，主要原因</w:t>
      </w:r>
      <w:r>
        <w:rPr>
          <w:rFonts w:hint="default" w:ascii="Times New Roman" w:hAnsi="Times New Roman" w:eastAsia="方正仿宋_GBK" w:cs="Times New Roman"/>
          <w:sz w:val="32"/>
          <w:szCs w:val="32"/>
          <w:shd w:val="clear" w:color="auto" w:fill="FFFFFF"/>
          <w:lang w:eastAsia="zh-CN"/>
        </w:rPr>
        <w:t>是</w:t>
      </w:r>
      <w:r>
        <w:rPr>
          <w:rFonts w:hint="default" w:ascii="Times New Roman" w:hAnsi="Times New Roman" w:eastAsia="方正仿宋_GBK" w:cs="Times New Roman"/>
          <w:sz w:val="32"/>
          <w:szCs w:val="32"/>
          <w:shd w:val="clear" w:color="auto" w:fill="FFFFFF"/>
          <w:lang w:val="en-US" w:eastAsia="zh-CN"/>
        </w:rPr>
        <w:t>本单位2024年起开始独立核算。</w:t>
      </w:r>
    </w:p>
    <w:p w14:paraId="76E7543E">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lang w:val="en-US" w:eastAsia="zh-CN"/>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度收入合计161.66万元，与2023年度相比，增加161.66万元，增长100.0%，主要原因是</w:t>
      </w:r>
      <w:r>
        <w:rPr>
          <w:rFonts w:hint="default" w:ascii="Times New Roman" w:hAnsi="Times New Roman" w:eastAsia="方正仿宋_GBK" w:cs="Times New Roman"/>
          <w:sz w:val="32"/>
          <w:szCs w:val="32"/>
          <w:shd w:val="clear" w:color="auto" w:fill="FFFFFF"/>
          <w:lang w:val="en-US" w:eastAsia="zh-CN"/>
        </w:rPr>
        <w:t>本单位2024年起开始独立核算。</w:t>
      </w:r>
    </w:p>
    <w:p w14:paraId="51E54636">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161.66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23FD4DF7">
      <w:pPr>
        <w:pStyle w:val="5"/>
        <w:keepNext w:val="0"/>
        <w:keepLines w:val="0"/>
        <w:pageBreakBefore w:val="0"/>
        <w:widowControl/>
        <w:shd w:val="clear" w:color="auto" w:fill="FFFFFF"/>
        <w:kinsoku/>
        <w:wordWrap/>
        <w:overflowPunct/>
        <w:topLinePunct w:val="0"/>
        <w:autoSpaceDN/>
        <w:bidi w:val="0"/>
        <w:adjustRightInd/>
        <w:spacing w:before="0" w:beforeAutospacing="0" w:afterAutospacing="0" w:line="578" w:lineRule="exact"/>
        <w:ind w:firstLine="643" w:firstLineChars="200"/>
        <w:jc w:val="both"/>
        <w:textAlignment w:val="auto"/>
        <w:rPr>
          <w:rFonts w:hint="default" w:ascii="Times New Roman" w:hAnsi="Times New Roman" w:eastAsia="方正仿宋_GBK" w:cs="Times New Roman"/>
          <w:sz w:val="32"/>
          <w:szCs w:val="32"/>
          <w:lang w:val="en-US" w:eastAsia="zh-CN"/>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161.66</w:t>
      </w:r>
      <w:r>
        <w:rPr>
          <w:rFonts w:hint="default" w:ascii="Times New Roman" w:hAnsi="Times New Roman" w:eastAsia="方正仿宋_GBK" w:cs="Times New Roman"/>
          <w:sz w:val="32"/>
          <w:szCs w:val="32"/>
          <w:shd w:val="clear" w:color="auto" w:fill="FFFFFF"/>
        </w:rPr>
        <w:t>万元，与2023年度相比，增加161.66万元，增长100.0%，主要原因是</w:t>
      </w:r>
      <w:r>
        <w:rPr>
          <w:rFonts w:hint="default" w:ascii="Times New Roman" w:hAnsi="Times New Roman" w:eastAsia="方正仿宋_GBK" w:cs="Times New Roman"/>
          <w:sz w:val="32"/>
          <w:szCs w:val="32"/>
          <w:shd w:val="clear" w:color="auto" w:fill="FFFFFF"/>
          <w:lang w:val="en-US" w:eastAsia="zh-CN"/>
        </w:rPr>
        <w:t>本单位2024年起开始独立核算。</w:t>
      </w:r>
    </w:p>
    <w:p w14:paraId="72306CCF">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71.66</w:t>
      </w:r>
      <w:r>
        <w:rPr>
          <w:rFonts w:hint="default" w:ascii="Times New Roman" w:hAnsi="Times New Roman" w:eastAsia="方正仿宋_GBK" w:cs="Times New Roman"/>
          <w:sz w:val="32"/>
          <w:szCs w:val="32"/>
          <w:shd w:val="clear" w:color="auto" w:fill="FFFFFF"/>
        </w:rPr>
        <w:t>万元，占44.33%；项目支出</w:t>
      </w:r>
      <w:r>
        <w:rPr>
          <w:rFonts w:hint="default" w:ascii="Times New Roman" w:hAnsi="Times New Roman" w:eastAsia="方正仿宋_GBK" w:cs="Times New Roman"/>
          <w:sz w:val="32"/>
          <w:szCs w:val="32"/>
        </w:rPr>
        <w:t>90.00</w:t>
      </w:r>
      <w:r>
        <w:rPr>
          <w:rFonts w:hint="default" w:ascii="Times New Roman" w:hAnsi="Times New Roman" w:eastAsia="方正仿宋_GBK" w:cs="Times New Roman"/>
          <w:sz w:val="32"/>
          <w:szCs w:val="32"/>
          <w:shd w:val="clear" w:color="auto" w:fill="FFFFFF"/>
        </w:rPr>
        <w:t>万元，占55.67%；经营支出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3029A779">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14:paraId="2D9FC3F2">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（二）财政拨款收入支出决算总体情况说明</w:t>
      </w:r>
    </w:p>
    <w:p w14:paraId="633096CA">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7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度财政拨款收、支总计161.66万元。与202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年相比，财政拨款收、支总计各增加161.66万元，增长100.0%。主要原因</w:t>
      </w:r>
      <w:r>
        <w:rPr>
          <w:rFonts w:hint="default" w:ascii="Times New Roman" w:hAnsi="Times New Roman" w:eastAsia="方正仿宋_GBK" w:cs="Times New Roman"/>
          <w:sz w:val="32"/>
          <w:szCs w:val="32"/>
          <w:shd w:val="clear" w:color="auto" w:fill="FFFFFF"/>
          <w:lang w:eastAsia="zh-CN"/>
        </w:rPr>
        <w:t>是</w:t>
      </w:r>
      <w:r>
        <w:rPr>
          <w:rFonts w:hint="default" w:ascii="Times New Roman" w:hAnsi="Times New Roman" w:eastAsia="方正仿宋_GBK" w:cs="Times New Roman"/>
          <w:sz w:val="32"/>
          <w:szCs w:val="32"/>
          <w:shd w:val="clear" w:color="auto" w:fill="FFFFFF"/>
          <w:lang w:val="en-US" w:eastAsia="zh-CN"/>
        </w:rPr>
        <w:t>本单位2024年起开始独立核算。</w:t>
      </w:r>
    </w:p>
    <w:p w14:paraId="074FB69D">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（三）一般公共预算财政拨款收入支出决算情况说明</w:t>
      </w:r>
    </w:p>
    <w:p w14:paraId="69ADB162">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161.66</w:t>
      </w:r>
      <w:r>
        <w:rPr>
          <w:rFonts w:hint="default" w:ascii="Times New Roman" w:hAnsi="Times New Roman" w:eastAsia="方正仿宋_GBK" w:cs="Times New Roman"/>
          <w:sz w:val="32"/>
          <w:szCs w:val="32"/>
          <w:shd w:val="clear" w:color="auto" w:fill="FFFFFF"/>
        </w:rPr>
        <w:t>万元，与2023年度相比，增加161.66万元，增长100.0%。主要原因是</w:t>
      </w:r>
      <w:r>
        <w:rPr>
          <w:rFonts w:hint="default" w:ascii="Times New Roman" w:hAnsi="Times New Roman" w:eastAsia="方正仿宋_GBK" w:cs="Times New Roman"/>
          <w:sz w:val="32"/>
          <w:szCs w:val="32"/>
          <w:shd w:val="clear" w:color="auto" w:fill="FFFFFF"/>
          <w:lang w:val="en-US" w:eastAsia="zh-CN"/>
        </w:rPr>
        <w:t>本单位2024年起开始独立核算。</w:t>
      </w:r>
      <w:r>
        <w:rPr>
          <w:rFonts w:hint="default" w:ascii="Times New Roman" w:hAnsi="Times New Roman" w:eastAsia="方正仿宋_GBK" w:cs="Times New Roman"/>
          <w:sz w:val="32"/>
          <w:szCs w:val="32"/>
          <w:shd w:val="clear" w:color="auto" w:fill="FFFFFF"/>
        </w:rPr>
        <w:t>较年初预算数减少0.31万元，下降0.2%</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严控开支，厉行节约。</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3177C605">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161.66</w:t>
      </w:r>
      <w:r>
        <w:rPr>
          <w:rFonts w:hint="default" w:ascii="Times New Roman" w:hAnsi="Times New Roman" w:eastAsia="方正仿宋_GBK" w:cs="Times New Roman"/>
          <w:sz w:val="32"/>
          <w:szCs w:val="32"/>
          <w:shd w:val="clear" w:color="auto" w:fill="FFFFFF"/>
        </w:rPr>
        <w:t>万元，与2023年度相比，增加161.66万元，增长100.0%。主要原因是</w:t>
      </w:r>
      <w:r>
        <w:rPr>
          <w:rFonts w:hint="default" w:ascii="Times New Roman" w:hAnsi="Times New Roman" w:eastAsia="方正仿宋_GBK" w:cs="Times New Roman"/>
          <w:sz w:val="32"/>
          <w:szCs w:val="32"/>
          <w:shd w:val="clear" w:color="auto" w:fill="FFFFFF"/>
          <w:lang w:val="en-US" w:eastAsia="zh-CN"/>
        </w:rPr>
        <w:t>本单位2024年起开始独立核算。</w:t>
      </w:r>
      <w:r>
        <w:rPr>
          <w:rFonts w:hint="default" w:ascii="Times New Roman" w:hAnsi="Times New Roman" w:eastAsia="方正仿宋_GBK" w:cs="Times New Roman"/>
          <w:sz w:val="32"/>
          <w:szCs w:val="32"/>
          <w:shd w:val="clear" w:color="auto" w:fill="FFFFFF"/>
        </w:rPr>
        <w:t>较年初预算数减少0.31万元，下降0.2%。主要原因是</w:t>
      </w:r>
      <w:r>
        <w:rPr>
          <w:rFonts w:hint="default" w:ascii="Times New Roman" w:hAnsi="Times New Roman" w:eastAsia="方正仿宋_GBK" w:cs="Times New Roman"/>
          <w:sz w:val="32"/>
          <w:szCs w:val="32"/>
          <w:shd w:val="clear" w:color="auto" w:fill="FFFFFF"/>
          <w:lang w:val="en-US" w:eastAsia="zh-CN"/>
        </w:rPr>
        <w:t>严控开支，厉行节约。</w:t>
      </w:r>
    </w:p>
    <w:p w14:paraId="5BD530FB">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14:paraId="12AFBF9D">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8"/>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本部门</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66F53678">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142.97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88.44</w:t>
      </w:r>
      <w:r>
        <w:rPr>
          <w:rFonts w:hint="default" w:ascii="Times New Roman" w:hAnsi="Times New Roman" w:eastAsia="方正仿宋_GBK" w:cs="Times New Roman"/>
          <w:sz w:val="32"/>
          <w:szCs w:val="32"/>
          <w:shd w:val="clear" w:color="auto" w:fill="FFFFFF"/>
        </w:rPr>
        <w:t>%，较年初预算数减少3.52万元，下降2.4%，主要原因</w:t>
      </w:r>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color w:val="auto"/>
          <w:sz w:val="32"/>
          <w:szCs w:val="32"/>
          <w:shd w:val="clear" w:color="auto" w:fill="FFFFFF"/>
          <w:lang w:val="en-US" w:eastAsia="zh-CN"/>
        </w:rPr>
        <w:t>严控开支，厉行节约。</w:t>
      </w:r>
    </w:p>
    <w:p w14:paraId="3A5D0D3A">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12.42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7.68</w:t>
      </w:r>
      <w:r>
        <w:rPr>
          <w:rFonts w:hint="default" w:ascii="Times New Roman" w:hAnsi="Times New Roman" w:eastAsia="方正仿宋_GBK" w:cs="Times New Roman"/>
          <w:sz w:val="32"/>
          <w:szCs w:val="32"/>
          <w:shd w:val="clear" w:color="auto" w:fill="FFFFFF"/>
        </w:rPr>
        <w:t>%，较年初预算数增加3.21万元，增长34.9%，主要原因是</w:t>
      </w:r>
      <w:r>
        <w:rPr>
          <w:rFonts w:hint="default" w:ascii="Times New Roman" w:hAnsi="Times New Roman" w:eastAsia="方正仿宋_GBK" w:cs="Times New Roman"/>
          <w:sz w:val="32"/>
          <w:szCs w:val="32"/>
          <w:shd w:val="clear" w:color="auto" w:fill="FFFFFF"/>
          <w:lang w:val="en-US" w:eastAsia="zh-CN"/>
        </w:rPr>
        <w:t>本年度有人员调入，支出增加。</w:t>
      </w:r>
    </w:p>
    <w:p w14:paraId="421F9B23">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2.85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1.76</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14:paraId="43A98423">
      <w:pPr>
        <w:keepNext w:val="0"/>
        <w:keepLines w:val="0"/>
        <w:pageBreakBefore w:val="0"/>
        <w:widowControl/>
        <w:kinsoku/>
        <w:wordWrap/>
        <w:overflowPunct/>
        <w:topLinePunct w:val="0"/>
        <w:autoSpaceDN/>
        <w:bidi w:val="0"/>
        <w:adjustRightInd/>
        <w:spacing w:beforeAutospacing="0" w:afterAutospacing="0" w:line="578" w:lineRule="exact"/>
        <w:ind w:firstLine="640" w:firstLineChars="200"/>
        <w:textAlignment w:val="auto"/>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住房保障支出3.42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2.12</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eastAsia="zh-CN"/>
        </w:rPr>
        <w:t>。</w:t>
      </w:r>
    </w:p>
    <w:p w14:paraId="7F30ADB6">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（四）一般公共预算财政拨款基本支出决算情况说明</w:t>
      </w:r>
    </w:p>
    <w:p w14:paraId="07CCC1AA">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71.66</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65.23</w:t>
      </w:r>
      <w:r>
        <w:rPr>
          <w:rFonts w:hint="default" w:ascii="Times New Roman" w:hAnsi="Times New Roman" w:eastAsia="方正仿宋_GBK" w:cs="Times New Roman"/>
          <w:sz w:val="32"/>
          <w:szCs w:val="32"/>
          <w:shd w:val="clear" w:color="auto" w:fill="FFFFFF"/>
        </w:rPr>
        <w:t>万元，与2023年度相比，增加65.23万元，增长100.0%，主要原因是</w:t>
      </w:r>
      <w:r>
        <w:rPr>
          <w:rFonts w:hint="default" w:ascii="Times New Roman" w:hAnsi="Times New Roman" w:eastAsia="方正仿宋_GBK" w:cs="Times New Roman"/>
          <w:sz w:val="32"/>
          <w:szCs w:val="32"/>
          <w:shd w:val="clear" w:color="auto" w:fill="FFFFFF"/>
          <w:lang w:val="en-US" w:eastAsia="zh-CN"/>
        </w:rPr>
        <w:t>本单位2024年起开始独立核算。</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color w:val="auto"/>
          <w:sz w:val="32"/>
          <w:szCs w:val="32"/>
          <w:highlight w:val="none"/>
          <w:shd w:val="clear" w:color="auto" w:fill="FFFFFF"/>
          <w:lang w:val="en-US" w:eastAsia="zh-CN"/>
        </w:rPr>
        <w:t>基本工资、津贴补贴、奖金、绩效工资、社会保障缴费、住房公积金、离休费、抚恤金、离退人员补助</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6.43</w:t>
      </w:r>
      <w:r>
        <w:rPr>
          <w:rFonts w:hint="default" w:ascii="Times New Roman" w:hAnsi="Times New Roman" w:eastAsia="方正仿宋_GBK" w:cs="Times New Roman"/>
          <w:sz w:val="32"/>
          <w:szCs w:val="32"/>
          <w:shd w:val="clear" w:color="auto" w:fill="FFFFFF"/>
        </w:rPr>
        <w:t>万元，与2023年度相比，增加6.43万元，增长100.0%，主要原因是</w:t>
      </w:r>
      <w:r>
        <w:rPr>
          <w:rFonts w:hint="default" w:ascii="Times New Roman" w:hAnsi="Times New Roman" w:eastAsia="方正仿宋_GBK" w:cs="Times New Roman"/>
          <w:sz w:val="32"/>
          <w:szCs w:val="32"/>
          <w:shd w:val="clear" w:color="auto" w:fill="FFFFFF"/>
          <w:lang w:val="en-US" w:eastAsia="zh-CN"/>
        </w:rPr>
        <w:t>本单位2024年起开始独立核算。</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color w:val="auto"/>
          <w:sz w:val="32"/>
          <w:szCs w:val="32"/>
          <w:highlight w:val="none"/>
          <w:shd w:val="clear" w:color="auto" w:fill="FFFFFF"/>
          <w:lang w:val="en-US" w:eastAsia="zh-CN"/>
        </w:rPr>
        <w:t>办公费、印刷费、水费、电费、邮电费、差旅费、劳务费、交通费等。</w:t>
      </w:r>
    </w:p>
    <w:p w14:paraId="25FDC6A1">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（五）政府性基金预算收支决算情况说明</w:t>
      </w:r>
    </w:p>
    <w:p w14:paraId="60B1AE8A">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auto"/>
        </w:rPr>
      </w:pPr>
      <w:r>
        <w:rPr>
          <w:rStyle w:val="8"/>
          <w:rFonts w:hint="default" w:ascii="Times New Roman" w:hAnsi="Times New Roman" w:eastAsia="方正仿宋_GBK" w:cs="Times New Roman"/>
          <w:b w:val="0"/>
          <w:bCs/>
          <w:color w:val="auto"/>
          <w:sz w:val="32"/>
          <w:szCs w:val="32"/>
          <w:highlight w:val="none"/>
          <w:shd w:val="clear" w:color="auto" w:fill="auto"/>
        </w:rPr>
        <w:t>本</w:t>
      </w:r>
      <w:r>
        <w:rPr>
          <w:rStyle w:val="8"/>
          <w:rFonts w:hint="default" w:ascii="Times New Roman" w:hAnsi="Times New Roman" w:eastAsia="方正仿宋_GBK" w:cs="Times New Roman"/>
          <w:b w:val="0"/>
          <w:bCs/>
          <w:color w:val="auto"/>
          <w:sz w:val="32"/>
          <w:szCs w:val="32"/>
          <w:highlight w:val="none"/>
          <w:shd w:val="clear" w:color="auto" w:fill="auto"/>
          <w:lang w:val="en-US" w:eastAsia="zh-CN"/>
        </w:rPr>
        <w:t>单位</w:t>
      </w:r>
      <w:r>
        <w:rPr>
          <w:rStyle w:val="8"/>
          <w:rFonts w:hint="default" w:ascii="Times New Roman" w:hAnsi="Times New Roman" w:eastAsia="方正仿宋_GBK" w:cs="Times New Roman"/>
          <w:b w:val="0"/>
          <w:bCs/>
          <w:color w:val="auto"/>
          <w:sz w:val="32"/>
          <w:szCs w:val="32"/>
          <w:highlight w:val="none"/>
          <w:shd w:val="clear" w:color="auto" w:fill="auto"/>
          <w:lang w:eastAsia="zh-CN"/>
        </w:rPr>
        <w:t>2024年</w:t>
      </w:r>
      <w:r>
        <w:rPr>
          <w:rStyle w:val="8"/>
          <w:rFonts w:hint="default" w:ascii="Times New Roman" w:hAnsi="Times New Roman" w:eastAsia="方正仿宋_GBK" w:cs="Times New Roman"/>
          <w:b w:val="0"/>
          <w:bCs/>
          <w:color w:val="auto"/>
          <w:sz w:val="32"/>
          <w:szCs w:val="32"/>
          <w:highlight w:val="none"/>
          <w:shd w:val="clear" w:color="auto" w:fill="auto"/>
        </w:rPr>
        <w:t>度无政府性基金预算财政拨款收支。</w:t>
      </w:r>
    </w:p>
    <w:p w14:paraId="030D80EE">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08FD82BC">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auto"/>
        </w:rPr>
      </w:pPr>
      <w:r>
        <w:rPr>
          <w:rStyle w:val="8"/>
          <w:rFonts w:hint="default" w:ascii="Times New Roman" w:hAnsi="Times New Roman" w:eastAsia="方正仿宋_GBK" w:cs="Times New Roman"/>
          <w:b w:val="0"/>
          <w:bCs/>
          <w:color w:val="auto"/>
          <w:sz w:val="32"/>
          <w:szCs w:val="32"/>
          <w:highlight w:val="none"/>
          <w:shd w:val="clear" w:color="auto" w:fill="auto"/>
        </w:rPr>
        <w:t>本</w:t>
      </w:r>
      <w:r>
        <w:rPr>
          <w:rStyle w:val="8"/>
          <w:rFonts w:hint="default" w:ascii="Times New Roman" w:hAnsi="Times New Roman" w:eastAsia="方正仿宋_GBK" w:cs="Times New Roman"/>
          <w:b w:val="0"/>
          <w:bCs/>
          <w:color w:val="auto"/>
          <w:sz w:val="32"/>
          <w:szCs w:val="32"/>
          <w:highlight w:val="none"/>
          <w:shd w:val="clear" w:color="auto" w:fill="auto"/>
          <w:lang w:val="en-US" w:eastAsia="zh-CN"/>
        </w:rPr>
        <w:t>单位</w:t>
      </w:r>
      <w:r>
        <w:rPr>
          <w:rStyle w:val="8"/>
          <w:rFonts w:hint="default" w:ascii="Times New Roman" w:hAnsi="Times New Roman" w:eastAsia="方正仿宋_GBK" w:cs="Times New Roman"/>
          <w:b w:val="0"/>
          <w:bCs/>
          <w:color w:val="auto"/>
          <w:sz w:val="32"/>
          <w:szCs w:val="32"/>
          <w:highlight w:val="none"/>
          <w:shd w:val="clear" w:color="auto" w:fill="auto"/>
          <w:lang w:eastAsia="zh-CN"/>
        </w:rPr>
        <w:t>2024年</w:t>
      </w:r>
      <w:r>
        <w:rPr>
          <w:rStyle w:val="8"/>
          <w:rFonts w:hint="default" w:ascii="Times New Roman" w:hAnsi="Times New Roman" w:eastAsia="方正仿宋_GBK" w:cs="Times New Roman"/>
          <w:b w:val="0"/>
          <w:bCs/>
          <w:color w:val="auto"/>
          <w:sz w:val="32"/>
          <w:szCs w:val="32"/>
          <w:highlight w:val="none"/>
          <w:shd w:val="clear" w:color="auto" w:fill="auto"/>
        </w:rPr>
        <w:t>度无国有资本经营预算财政拨款支出。</w:t>
      </w:r>
    </w:p>
    <w:p w14:paraId="3A0BC22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三、</w:t>
      </w:r>
      <w:r>
        <w:rPr>
          <w:rStyle w:val="8"/>
          <w:rFonts w:hint="default" w:ascii="Times New Roman" w:hAnsi="Times New Roman" w:eastAsia="黑体" w:cs="Times New Roman"/>
          <w:sz w:val="32"/>
          <w:szCs w:val="32"/>
          <w:shd w:val="clear" w:color="auto" w:fill="FFFFFF"/>
          <w:lang w:eastAsia="zh-CN"/>
        </w:rPr>
        <w:t>财政拨款</w:t>
      </w:r>
      <w:r>
        <w:rPr>
          <w:rStyle w:val="8"/>
          <w:rFonts w:hint="default" w:ascii="Times New Roman" w:hAnsi="Times New Roman" w:eastAsia="黑体" w:cs="Times New Roman"/>
          <w:sz w:val="32"/>
          <w:szCs w:val="32"/>
          <w:shd w:val="clear" w:color="auto" w:fill="FFFFFF"/>
        </w:rPr>
        <w:t>“三公”经费情况说明</w:t>
      </w:r>
    </w:p>
    <w:p w14:paraId="760E9AE2">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14:paraId="485C2C74">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lang w:eastAsia="zh-CN"/>
        </w:rPr>
        <w:t>。</w:t>
      </w:r>
    </w:p>
    <w:p w14:paraId="2FE9A690">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728580EA">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万元，费用支出较年初预算数无增减，与2023年度相比，无增减</w:t>
      </w:r>
      <w:r>
        <w:rPr>
          <w:rFonts w:hint="default" w:ascii="Times New Roman" w:hAnsi="Times New Roman" w:eastAsia="方正仿宋_GBK" w:cs="Times New Roman"/>
          <w:sz w:val="32"/>
          <w:szCs w:val="32"/>
          <w:shd w:val="clear" w:color="auto" w:fill="FFFFFF"/>
          <w:lang w:eastAsia="zh-CN"/>
        </w:rPr>
        <w:t>。</w:t>
      </w:r>
    </w:p>
    <w:p w14:paraId="1A1EA7AB">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万元，费用支出较年初预算数无增减与2023年度相比，无增减</w:t>
      </w:r>
      <w:r>
        <w:rPr>
          <w:rFonts w:hint="default" w:ascii="Times New Roman" w:hAnsi="Times New Roman" w:eastAsia="方正仿宋_GBK" w:cs="Times New Roman"/>
          <w:sz w:val="32"/>
          <w:szCs w:val="32"/>
          <w:shd w:val="clear" w:color="auto" w:fill="FFFFFF"/>
          <w:lang w:eastAsia="zh-CN"/>
        </w:rPr>
        <w:t>。</w:t>
      </w:r>
    </w:p>
    <w:p w14:paraId="4788E2BE">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万元，费用支出较年初预算数无增减，与2023年度相比，无增减</w:t>
      </w:r>
      <w:r>
        <w:rPr>
          <w:rFonts w:hint="default" w:ascii="Times New Roman" w:hAnsi="Times New Roman" w:eastAsia="方正仿宋_GBK" w:cs="Times New Roman"/>
          <w:sz w:val="32"/>
          <w:szCs w:val="32"/>
          <w:shd w:val="clear" w:color="auto" w:fill="FFFFFF"/>
          <w:lang w:eastAsia="zh-CN"/>
        </w:rPr>
        <w:t>。</w:t>
      </w:r>
    </w:p>
    <w:p w14:paraId="084F4ECC">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w:t>
      </w:r>
      <w:r>
        <w:rPr>
          <w:rFonts w:hint="default" w:ascii="Times New Roman" w:hAnsi="Times New Roman" w:eastAsia="方正仿宋_GBK" w:cs="Times New Roman"/>
          <w:sz w:val="32"/>
          <w:szCs w:val="32"/>
          <w:shd w:val="clear" w:color="auto" w:fill="FFFFFF"/>
          <w:lang w:eastAsia="zh-CN"/>
        </w:rPr>
        <w:t>。</w:t>
      </w:r>
    </w:p>
    <w:p w14:paraId="5A492DAC">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6CB2756D">
      <w:pPr>
        <w:pStyle w:val="5"/>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本部门人均接待费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1CF67C72">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0" w:afterAutospacing="0" w:line="578"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四、其他需要说明的事项</w:t>
      </w:r>
    </w:p>
    <w:p w14:paraId="0DCDAC8F">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14:paraId="387DB3D2">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0.07</w:t>
      </w:r>
      <w:r>
        <w:rPr>
          <w:rFonts w:hint="default" w:ascii="Times New Roman" w:hAnsi="Times New Roman" w:eastAsia="方正仿宋_GBK" w:cs="Times New Roman"/>
          <w:sz w:val="32"/>
          <w:szCs w:val="32"/>
          <w:shd w:val="clear" w:color="auto" w:fill="FFFFFF"/>
        </w:rPr>
        <w:t>万元，与2023年度相比，增加0.07万元，增长100.0%，主要原因是</w:t>
      </w:r>
      <w:r>
        <w:rPr>
          <w:rFonts w:hint="default" w:ascii="Times New Roman" w:hAnsi="Times New Roman" w:eastAsia="方正仿宋_GBK" w:cs="Times New Roman"/>
          <w:sz w:val="32"/>
          <w:szCs w:val="32"/>
          <w:shd w:val="clear" w:color="auto" w:fill="FFFFFF"/>
          <w:lang w:val="en-US" w:eastAsia="zh-CN"/>
        </w:rPr>
        <w:t>本单位2024年起开始独立核算。</w:t>
      </w:r>
    </w:p>
    <w:p w14:paraId="2ADB14D6">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3312CA59">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按照部门决算列报口径，我单位不在机关运行经费统计范围之内。</w:t>
      </w:r>
    </w:p>
    <w:p w14:paraId="78F7CD85">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4DB83D11">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12月31日，本部门共有车辆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717C3854">
      <w:pPr>
        <w:pStyle w:val="9"/>
        <w:keepNext w:val="0"/>
        <w:keepLines w:val="0"/>
        <w:pageBreakBefore w:val="0"/>
        <w:widowControl/>
        <w:kinsoku/>
        <w:wordWrap/>
        <w:overflowPunct/>
        <w:topLinePunct w:val="0"/>
        <w:autoSpaceDE w:val="0"/>
        <w:autoSpaceDN/>
        <w:bidi w:val="0"/>
        <w:adjustRightInd/>
        <w:spacing w:beforeAutospacing="0" w:afterAutospacing="0" w:line="578"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0ABC466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度我单位未发生政府采购事项，无</w:t>
      </w:r>
      <w:bookmarkStart w:id="0" w:name="_GoBack"/>
      <w:bookmarkEnd w:id="0"/>
      <w:r>
        <w:rPr>
          <w:rFonts w:hint="default" w:ascii="Times New Roman" w:hAnsi="Times New Roman" w:eastAsia="方正仿宋_GBK" w:cs="Times New Roman"/>
          <w:color w:val="auto"/>
          <w:sz w:val="32"/>
          <w:szCs w:val="32"/>
          <w:shd w:val="clear" w:color="auto" w:fill="FFFFFF"/>
        </w:rPr>
        <w:t>相关经费支出。</w:t>
      </w:r>
    </w:p>
    <w:p w14:paraId="67BFC4A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8"/>
          <w:rFonts w:hint="default" w:ascii="Times New Roman" w:hAnsi="Times New Roman" w:eastAsia="黑体" w:cs="Times New Roman"/>
          <w:sz w:val="32"/>
          <w:szCs w:val="32"/>
          <w:shd w:val="clear" w:color="auto" w:fill="FFFFFF"/>
          <w:lang w:val="en-US" w:eastAsia="zh-CN" w:bidi="ar-SA"/>
        </w:rPr>
      </w:pPr>
      <w:r>
        <w:rPr>
          <w:rStyle w:val="8"/>
          <w:rFonts w:hint="default" w:ascii="Times New Roman" w:hAnsi="Times New Roman" w:eastAsia="黑体" w:cs="Times New Roman"/>
          <w:sz w:val="32"/>
          <w:szCs w:val="32"/>
          <w:shd w:val="clear" w:color="auto" w:fill="FFFFFF"/>
          <w:lang w:val="en-US" w:eastAsia="zh-CN" w:bidi="ar-SA"/>
        </w:rPr>
        <w:t>五、2024年度预算绩效管理情况说明</w:t>
      </w:r>
    </w:p>
    <w:p w14:paraId="288249C7">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3" w:firstLineChars="200"/>
        <w:jc w:val="left"/>
        <w:textAlignment w:val="auto"/>
        <w:rPr>
          <w:rFonts w:hint="default" w:ascii="Times New Roman" w:hAnsi="Times New Roman" w:eastAsia="楷体" w:cs="Times New Roman"/>
          <w:b/>
          <w:bCs/>
          <w:kern w:val="0"/>
          <w:sz w:val="32"/>
          <w:szCs w:val="32"/>
          <w:shd w:val="clear" w:fill="FFFFFF"/>
        </w:rPr>
      </w:pPr>
      <w:r>
        <w:rPr>
          <w:rFonts w:hint="default" w:ascii="Times New Roman" w:hAnsi="Times New Roman" w:eastAsia="楷体" w:cs="Times New Roman"/>
          <w:b/>
          <w:bCs/>
          <w:kern w:val="0"/>
          <w:sz w:val="32"/>
          <w:szCs w:val="32"/>
          <w:shd w:val="clear" w:fill="FFFFFF"/>
        </w:rPr>
        <w:t>（一）单位自评情况</w:t>
      </w:r>
    </w:p>
    <w:p w14:paraId="6029C68C">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eastAsia" w:ascii="Times New Roman" w:hAnsi="Times New Roman" w:eastAsia="方正仿宋_GBK" w:cs="Times New Roman"/>
          <w:kern w:val="0"/>
          <w:sz w:val="32"/>
          <w:szCs w:val="32"/>
          <w:shd w:val="clear" w:fill="FFFFFF"/>
          <w:lang w:eastAsia="zh-CN"/>
        </w:rPr>
      </w:pPr>
      <w:r>
        <w:rPr>
          <w:rFonts w:hint="default" w:ascii="Times New Roman" w:hAnsi="Times New Roman" w:eastAsia="方正仿宋_GBK" w:cs="Times New Roman"/>
          <w:kern w:val="0"/>
          <w:sz w:val="32"/>
          <w:szCs w:val="32"/>
          <w:shd w:val="clear" w:fill="FFFFFF"/>
        </w:rPr>
        <w:t>根据预算绩效管理要求，我</w:t>
      </w:r>
      <w:r>
        <w:rPr>
          <w:rFonts w:hint="default" w:ascii="Times New Roman" w:hAnsi="Times New Roman" w:eastAsia="方正仿宋_GBK" w:cs="Times New Roman"/>
          <w:kern w:val="0"/>
          <w:sz w:val="32"/>
          <w:szCs w:val="32"/>
          <w:shd w:val="clear" w:fill="FFFFFF"/>
          <w:lang w:val="en-US" w:eastAsia="zh-CN"/>
        </w:rPr>
        <w:t>单位</w:t>
      </w:r>
      <w:r>
        <w:rPr>
          <w:rFonts w:hint="default" w:ascii="Times New Roman" w:hAnsi="Times New Roman" w:eastAsia="方正仿宋_GBK" w:cs="Times New Roman"/>
          <w:kern w:val="0"/>
          <w:sz w:val="32"/>
          <w:szCs w:val="32"/>
          <w:shd w:val="clear" w:fill="FFFFFF"/>
        </w:rPr>
        <w:t>对</w:t>
      </w:r>
      <w:r>
        <w:rPr>
          <w:rFonts w:hint="default" w:ascii="Times New Roman" w:hAnsi="Times New Roman" w:eastAsia="方正仿宋_GBK" w:cs="Times New Roman"/>
          <w:kern w:val="0"/>
          <w:sz w:val="32"/>
          <w:szCs w:val="32"/>
          <w:shd w:val="clear" w:fill="FFFFFF"/>
          <w:lang w:val="en-US" w:eastAsia="zh-CN"/>
        </w:rPr>
        <w:t>2</w:t>
      </w:r>
      <w:r>
        <w:rPr>
          <w:rFonts w:hint="default" w:ascii="Times New Roman" w:hAnsi="Times New Roman" w:eastAsia="方正仿宋_GBK" w:cs="Times New Roman"/>
          <w:kern w:val="0"/>
          <w:sz w:val="32"/>
          <w:szCs w:val="32"/>
          <w:shd w:val="clear" w:fill="FFFFFF"/>
        </w:rPr>
        <w:t>个二级项目开展了绩效自评，涉及财政拨款项目支出资金</w:t>
      </w:r>
      <w:r>
        <w:rPr>
          <w:rFonts w:hint="default" w:ascii="Times New Roman" w:hAnsi="Times New Roman" w:eastAsia="方正仿宋_GBK" w:cs="Times New Roman"/>
          <w:kern w:val="0"/>
          <w:sz w:val="32"/>
          <w:szCs w:val="32"/>
          <w:shd w:val="clear" w:fill="FFFFFF"/>
          <w:lang w:val="en-US" w:eastAsia="zh-CN"/>
        </w:rPr>
        <w:t>90</w:t>
      </w:r>
      <w:r>
        <w:rPr>
          <w:rFonts w:hint="default" w:ascii="Times New Roman" w:hAnsi="Times New Roman" w:eastAsia="方正仿宋_GBK" w:cs="Times New Roman"/>
          <w:kern w:val="0"/>
          <w:sz w:val="32"/>
          <w:szCs w:val="32"/>
          <w:shd w:val="clear" w:fill="FFFFFF"/>
        </w:rPr>
        <w:t>万元</w:t>
      </w:r>
      <w:r>
        <w:rPr>
          <w:rFonts w:hint="eastAsia" w:ascii="Times New Roman" w:hAnsi="Times New Roman" w:eastAsia="方正仿宋_GBK" w:cs="Times New Roman"/>
          <w:kern w:val="0"/>
          <w:sz w:val="32"/>
          <w:szCs w:val="32"/>
          <w:shd w:val="clear" w:fill="FFFFFF"/>
          <w:lang w:eastAsia="zh-CN"/>
        </w:rPr>
        <w:t>。</w:t>
      </w:r>
    </w:p>
    <w:p w14:paraId="7C52DDDA">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b/>
          <w:bCs/>
          <w:kern w:val="0"/>
          <w:sz w:val="32"/>
          <w:szCs w:val="32"/>
          <w:shd w:val="clear" w:fill="FFFFFF"/>
        </w:rPr>
      </w:pPr>
      <w:r>
        <w:rPr>
          <w:rFonts w:hint="default" w:ascii="Times New Roman" w:hAnsi="Times New Roman" w:eastAsia="方正仿宋_GBK" w:cs="Times New Roman"/>
          <w:b/>
          <w:bCs/>
          <w:kern w:val="0"/>
          <w:sz w:val="32"/>
          <w:szCs w:val="32"/>
          <w:shd w:val="clear" w:fill="FFFFFF"/>
        </w:rPr>
        <w:t>项目支出绩效自评表</w:t>
      </w:r>
    </w:p>
    <w:tbl>
      <w:tblPr>
        <w:tblStyle w:val="6"/>
        <w:tblW w:w="72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5"/>
        <w:gridCol w:w="749"/>
        <w:gridCol w:w="749"/>
        <w:gridCol w:w="876"/>
        <w:gridCol w:w="687"/>
        <w:gridCol w:w="781"/>
        <w:gridCol w:w="875"/>
        <w:gridCol w:w="638"/>
        <w:gridCol w:w="593"/>
        <w:gridCol w:w="782"/>
        <w:gridCol w:w="733"/>
      </w:tblGrid>
      <w:tr w14:paraId="2ECE8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720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D3DA">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40"/>
                <w:szCs w:val="40"/>
                <w:u w:val="none"/>
              </w:rPr>
            </w:pPr>
            <w:r>
              <w:rPr>
                <w:rFonts w:hint="default" w:ascii="Times New Roman" w:hAnsi="Times New Roman" w:eastAsia="微软雅黑" w:cs="Times New Roman"/>
                <w:b/>
                <w:bCs/>
                <w:i w:val="0"/>
                <w:iCs w:val="0"/>
                <w:color w:val="000000"/>
                <w:kern w:val="0"/>
                <w:sz w:val="40"/>
                <w:szCs w:val="40"/>
                <w:u w:val="none"/>
                <w:lang w:val="en-US" w:eastAsia="zh-CN" w:bidi="ar"/>
              </w:rPr>
              <w:t>2024年度二级项目绩效自评表</w:t>
            </w:r>
          </w:p>
        </w:tc>
      </w:tr>
      <w:tr w14:paraId="60B75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FE6E">
            <w:pPr>
              <w:keepNext w:val="0"/>
              <w:keepLines w:val="0"/>
              <w:widowControl/>
              <w:suppressLineNumbers w:val="0"/>
              <w:ind w:firstLineChars="100"/>
              <w:jc w:val="right"/>
              <w:textAlignment w:val="center"/>
              <w:rPr>
                <w:rFonts w:hint="default" w:ascii="Times New Roman" w:hAnsi="Times New Roman" w:eastAsia="宋体" w:cs="Times New Roman"/>
                <w:b/>
                <w:bCs/>
                <w:i w:val="0"/>
                <w:iCs w:val="0"/>
                <w:color w:val="DA3232"/>
                <w:sz w:val="22"/>
                <w:szCs w:val="22"/>
                <w:u w:val="none"/>
              </w:rPr>
            </w:pPr>
            <w:r>
              <w:rPr>
                <w:rFonts w:hint="default" w:ascii="Times New Roman" w:hAnsi="Times New Roman" w:eastAsia="宋体" w:cs="Times New Roman"/>
                <w:b/>
                <w:bCs/>
                <w:i w:val="0"/>
                <w:iCs w:val="0"/>
                <w:color w:val="DA3232"/>
                <w:kern w:val="0"/>
                <w:sz w:val="22"/>
                <w:szCs w:val="22"/>
                <w:u w:val="none"/>
                <w:lang w:val="en-US" w:eastAsia="zh-CN" w:bidi="ar"/>
              </w:rPr>
              <w:t>状态：部门审核已审</w:t>
            </w:r>
          </w:p>
        </w:tc>
      </w:tr>
      <w:tr w14:paraId="3090B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8735">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DA40">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2024年项目结算审核费用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DB240">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83C4">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50023824T000004212475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AB43">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725E">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E4B4">
            <w:pPr>
              <w:jc w:val="right"/>
              <w:rPr>
                <w:rFonts w:hint="default" w:ascii="Times New Roman" w:hAnsi="Times New Roman" w:eastAsia="宋体" w:cs="Times New Roman"/>
                <w:b/>
                <w:bCs/>
                <w:i w:val="0"/>
                <w:iCs w:val="0"/>
                <w:color w:val="000000"/>
                <w:sz w:val="22"/>
                <w:szCs w:val="22"/>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18AC">
            <w:pPr>
              <w:rPr>
                <w:rFonts w:hint="default" w:ascii="Times New Roman" w:hAnsi="Times New Roman" w:eastAsia="宋体" w:cs="Times New Roman"/>
                <w:i w:val="0"/>
                <w:iCs w:val="0"/>
                <w:color w:val="000000"/>
                <w:sz w:val="22"/>
                <w:szCs w:val="22"/>
                <w:u w:val="none"/>
              </w:rPr>
            </w:pPr>
          </w:p>
        </w:tc>
      </w:tr>
      <w:tr w14:paraId="70EDB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E6D6">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CB4F">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011-巫溪县财政局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9F57">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1F76">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005-行财科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9003">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68AD">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肖明枋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7915">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联系电话：</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2BF7">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13594701660</w:t>
            </w:r>
          </w:p>
        </w:tc>
      </w:tr>
      <w:tr w14:paraId="16C4E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C1BE">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资金情况</w:t>
            </w:r>
          </w:p>
        </w:tc>
      </w:tr>
      <w:tr w14:paraId="3353C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4378">
            <w:pPr>
              <w:jc w:val="center"/>
              <w:rPr>
                <w:rFonts w:hint="default" w:ascii="Times New Roman" w:hAnsi="Times New Roman" w:eastAsia="宋体" w:cs="Times New Roman"/>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F70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B5B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C9A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CF4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E200">
            <w:pPr>
              <w:keepNext w:val="0"/>
              <w:keepLines w:val="0"/>
              <w:widowControl/>
              <w:suppressLineNumbers w:val="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027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执行率得分</w:t>
            </w:r>
          </w:p>
        </w:tc>
      </w:tr>
      <w:tr w14:paraId="795B0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71" w:type="dxa"/>
            <w:tcBorders>
              <w:top w:val="single" w:color="000000" w:sz="4" w:space="0"/>
              <w:left w:val="single" w:color="000000" w:sz="4" w:space="0"/>
              <w:bottom w:val="single" w:color="000000" w:sz="4" w:space="0"/>
              <w:right w:val="nil"/>
            </w:tcBorders>
            <w:shd w:val="clear" w:color="auto" w:fill="auto"/>
            <w:vAlign w:val="center"/>
          </w:tcPr>
          <w:p w14:paraId="23D11463">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CF34FBE">
            <w:pP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5E73C09">
            <w:pP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B6C6E4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44A1FF2">
            <w:pPr>
              <w:rPr>
                <w:rFonts w:hint="default" w:ascii="Times New Roman" w:hAnsi="Times New Roman" w:eastAsia="宋体" w:cs="Times New Roman"/>
                <w:i w:val="0"/>
                <w:iCs w:val="0"/>
                <w:color w:val="000000"/>
                <w:sz w:val="22"/>
                <w:szCs w:val="22"/>
                <w:u w:val="none"/>
              </w:rPr>
            </w:pPr>
          </w:p>
        </w:tc>
        <w:tc>
          <w:tcPr>
            <w:tcW w:w="628" w:type="dxa"/>
            <w:tcBorders>
              <w:top w:val="single" w:color="000000" w:sz="4" w:space="0"/>
              <w:left w:val="nil"/>
              <w:bottom w:val="single" w:color="000000" w:sz="4" w:space="0"/>
              <w:right w:val="single" w:color="000000" w:sz="4" w:space="0"/>
            </w:tcBorders>
            <w:shd w:val="clear" w:color="auto" w:fill="auto"/>
            <w:vAlign w:val="center"/>
          </w:tcPr>
          <w:p w14:paraId="595E8EEE">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2392AEE">
            <w:pP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5AE33F1">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E2C0">
            <w:pP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4D55F">
            <w:pP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07F25">
            <w:pPr>
              <w:jc w:val="right"/>
              <w:rPr>
                <w:rFonts w:hint="default" w:ascii="Times New Roman" w:hAnsi="Times New Roman" w:eastAsia="宋体" w:cs="Times New Roman"/>
                <w:i w:val="0"/>
                <w:iCs w:val="0"/>
                <w:color w:val="000000"/>
                <w:sz w:val="22"/>
                <w:szCs w:val="22"/>
                <w:u w:val="none"/>
              </w:rPr>
            </w:pPr>
          </w:p>
        </w:tc>
      </w:tr>
      <w:tr w14:paraId="3098B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71" w:type="dxa"/>
            <w:tcBorders>
              <w:top w:val="single" w:color="000000" w:sz="4" w:space="0"/>
              <w:left w:val="single" w:color="000000" w:sz="4" w:space="0"/>
              <w:bottom w:val="single" w:color="000000" w:sz="4" w:space="0"/>
              <w:right w:val="nil"/>
            </w:tcBorders>
            <w:shd w:val="clear" w:color="auto" w:fill="auto"/>
            <w:vAlign w:val="center"/>
          </w:tcPr>
          <w:p w14:paraId="2D524B0A">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E98AD2C">
            <w:pP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114DCF3">
            <w:pP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21A6682">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56A1718">
            <w:pPr>
              <w:rPr>
                <w:rFonts w:hint="default" w:ascii="Times New Roman" w:hAnsi="Times New Roman" w:eastAsia="宋体" w:cs="Times New Roman"/>
                <w:i w:val="0"/>
                <w:iCs w:val="0"/>
                <w:color w:val="000000"/>
                <w:sz w:val="22"/>
                <w:szCs w:val="22"/>
                <w:u w:val="none"/>
              </w:rPr>
            </w:pPr>
          </w:p>
        </w:tc>
        <w:tc>
          <w:tcPr>
            <w:tcW w:w="628" w:type="dxa"/>
            <w:tcBorders>
              <w:top w:val="single" w:color="000000" w:sz="4" w:space="0"/>
              <w:left w:val="nil"/>
              <w:bottom w:val="single" w:color="000000" w:sz="4" w:space="0"/>
              <w:right w:val="single" w:color="000000" w:sz="4" w:space="0"/>
            </w:tcBorders>
            <w:shd w:val="clear" w:color="auto" w:fill="auto"/>
            <w:vAlign w:val="center"/>
          </w:tcPr>
          <w:p w14:paraId="0D3C48FC">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A62EE6A">
            <w:pP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827B2E9">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DBF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081C">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0905">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 </w:t>
            </w:r>
          </w:p>
        </w:tc>
      </w:tr>
      <w:tr w14:paraId="4E1FC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71" w:type="dxa"/>
            <w:tcBorders>
              <w:top w:val="single" w:color="000000" w:sz="4" w:space="0"/>
              <w:left w:val="single" w:color="000000" w:sz="4" w:space="0"/>
              <w:bottom w:val="single" w:color="000000" w:sz="4" w:space="0"/>
              <w:right w:val="nil"/>
            </w:tcBorders>
            <w:shd w:val="clear" w:color="auto" w:fill="auto"/>
            <w:vAlign w:val="center"/>
          </w:tcPr>
          <w:p w14:paraId="559ED5E1">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D60EBA2">
            <w:pP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BEBCA8F">
            <w:pP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065F6D6">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A00E724">
            <w:pPr>
              <w:rPr>
                <w:rFonts w:hint="default" w:ascii="Times New Roman" w:hAnsi="Times New Roman" w:eastAsia="宋体" w:cs="Times New Roman"/>
                <w:i w:val="0"/>
                <w:iCs w:val="0"/>
                <w:color w:val="000000"/>
                <w:sz w:val="22"/>
                <w:szCs w:val="22"/>
                <w:u w:val="none"/>
              </w:rPr>
            </w:pPr>
          </w:p>
        </w:tc>
        <w:tc>
          <w:tcPr>
            <w:tcW w:w="628" w:type="dxa"/>
            <w:tcBorders>
              <w:top w:val="single" w:color="000000" w:sz="4" w:space="0"/>
              <w:left w:val="nil"/>
              <w:bottom w:val="single" w:color="000000" w:sz="4" w:space="0"/>
              <w:right w:val="single" w:color="000000" w:sz="4" w:space="0"/>
            </w:tcBorders>
            <w:shd w:val="clear" w:color="auto" w:fill="auto"/>
            <w:vAlign w:val="center"/>
          </w:tcPr>
          <w:p w14:paraId="20FE950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CA3A30A">
            <w:pP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DE31F48">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277A">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76630">
            <w:pPr>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4947">
            <w:pPr>
              <w:jc w:val="right"/>
              <w:rPr>
                <w:rFonts w:hint="default" w:ascii="Times New Roman" w:hAnsi="Times New Roman" w:eastAsia="宋体" w:cs="Times New Roman"/>
                <w:i w:val="0"/>
                <w:iCs w:val="0"/>
                <w:color w:val="000000"/>
                <w:sz w:val="22"/>
                <w:szCs w:val="22"/>
                <w:u w:val="none"/>
              </w:rPr>
            </w:pPr>
          </w:p>
        </w:tc>
      </w:tr>
      <w:tr w14:paraId="514E2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5CEF">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绩效目标</w:t>
            </w:r>
          </w:p>
        </w:tc>
      </w:tr>
      <w:tr w14:paraId="0F236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B38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296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3145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全年目标实际完成情况</w:t>
            </w:r>
          </w:p>
        </w:tc>
      </w:tr>
      <w:tr w14:paraId="0CB42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7" w:hRule="atLeast"/>
        </w:trPr>
        <w:tc>
          <w:tcPr>
            <w:tcW w:w="291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BDAE86D">
            <w:pPr>
              <w:keepNext w:val="0"/>
              <w:keepLines w:val="0"/>
              <w:widowControl/>
              <w:suppressLineNumbers w:val="0"/>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项目结算审核费用</w:t>
            </w:r>
          </w:p>
        </w:tc>
        <w:tc>
          <w:tcPr>
            <w:tcW w:w="250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DE3F9B0">
            <w:pPr>
              <w:jc w:val="left"/>
              <w:rPr>
                <w:rFonts w:hint="default" w:ascii="Times New Roman" w:hAnsi="Times New Roman" w:eastAsia="宋体" w:cs="Times New Roman"/>
                <w:i w:val="0"/>
                <w:iCs w:val="0"/>
                <w:color w:val="000000"/>
                <w:sz w:val="22"/>
                <w:szCs w:val="22"/>
                <w:u w:val="none"/>
              </w:rPr>
            </w:pP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BAB9CF0">
            <w:pPr>
              <w:keepNext w:val="0"/>
              <w:keepLines w:val="0"/>
              <w:widowControl/>
              <w:suppressLineNumbers w:val="0"/>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项目结算审核费用</w:t>
            </w:r>
          </w:p>
        </w:tc>
      </w:tr>
      <w:tr w14:paraId="20A38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E1D0B">
            <w:pPr>
              <w:keepNext w:val="0"/>
              <w:keepLines w:val="0"/>
              <w:widowControl/>
              <w:suppressLineNumbers w:val="0"/>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绩效指标</w:t>
            </w:r>
          </w:p>
        </w:tc>
      </w:tr>
      <w:tr w14:paraId="06654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AE36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126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06F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9D0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371F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DFA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6C1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6CE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95E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0836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3F36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说明</w:t>
            </w:r>
          </w:p>
        </w:tc>
      </w:tr>
      <w:tr w14:paraId="3EDDB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E8A2">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及时审核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AFE79">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B3F1">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FEF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57EC">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33E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248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D99D">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D73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06D7">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BC30">
            <w:pPr>
              <w:jc w:val="left"/>
              <w:rPr>
                <w:rFonts w:hint="default" w:ascii="Times New Roman" w:hAnsi="Times New Roman" w:eastAsia="宋体" w:cs="Times New Roman"/>
                <w:i w:val="0"/>
                <w:iCs w:val="0"/>
                <w:color w:val="000000"/>
                <w:sz w:val="22"/>
                <w:szCs w:val="22"/>
                <w:u w:val="none"/>
              </w:rPr>
            </w:pPr>
          </w:p>
        </w:tc>
      </w:tr>
      <w:tr w14:paraId="0F855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4AC9">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安全审核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A584">
            <w:pPr>
              <w:jc w:val="left"/>
              <w:rPr>
                <w:rFonts w:hint="default" w:ascii="Times New Roman" w:hAnsi="Times New Roman" w:eastAsia="宋体" w:cs="Times New Roman"/>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87A7">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BB24">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34D9">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18D1">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9223">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26D38">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595C">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ADF6">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3375">
            <w:pPr>
              <w:jc w:val="left"/>
              <w:rPr>
                <w:rFonts w:hint="default" w:ascii="Times New Roman" w:hAnsi="Times New Roman" w:eastAsia="宋体" w:cs="Times New Roman"/>
                <w:i w:val="0"/>
                <w:iCs w:val="0"/>
                <w:color w:val="000000"/>
                <w:sz w:val="22"/>
                <w:szCs w:val="22"/>
                <w:u w:val="none"/>
              </w:rPr>
            </w:pPr>
          </w:p>
        </w:tc>
      </w:tr>
      <w:tr w14:paraId="70F43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9C543">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审核部门满意度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0715">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B26BE">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3F28">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07F18">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0E0C7">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4E8E">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380A">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F1D7F">
            <w:pPr>
              <w:keepNext w:val="0"/>
              <w:keepLines w:val="0"/>
              <w:widowControl/>
              <w:suppressLineNumbers w:val="0"/>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4238">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3022">
            <w:pPr>
              <w:jc w:val="left"/>
              <w:rPr>
                <w:rFonts w:hint="default" w:ascii="Times New Roman" w:hAnsi="Times New Roman" w:eastAsia="宋体" w:cs="Times New Roman"/>
                <w:i w:val="0"/>
                <w:iCs w:val="0"/>
                <w:color w:val="000000"/>
                <w:sz w:val="22"/>
                <w:szCs w:val="22"/>
                <w:u w:val="none"/>
              </w:rPr>
            </w:pPr>
          </w:p>
        </w:tc>
      </w:tr>
    </w:tbl>
    <w:p w14:paraId="27C7D58C">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3" w:firstLineChars="200"/>
        <w:jc w:val="left"/>
        <w:textAlignment w:val="auto"/>
        <w:rPr>
          <w:rFonts w:hint="default" w:ascii="Times New Roman" w:hAnsi="Times New Roman" w:eastAsia="楷体" w:cs="Times New Roman"/>
          <w:b/>
          <w:bCs/>
          <w:kern w:val="0"/>
          <w:sz w:val="32"/>
          <w:szCs w:val="32"/>
          <w:shd w:val="clear" w:fill="FFFFFF"/>
        </w:rPr>
      </w:pPr>
      <w:r>
        <w:rPr>
          <w:rFonts w:hint="default" w:ascii="Times New Roman" w:hAnsi="Times New Roman" w:eastAsia="楷体" w:cs="Times New Roman"/>
          <w:b/>
          <w:bCs/>
          <w:kern w:val="0"/>
          <w:sz w:val="32"/>
          <w:szCs w:val="32"/>
          <w:shd w:val="clear" w:fill="FFFFFF"/>
        </w:rPr>
        <w:t>（二）部门绩效评价情况</w:t>
      </w:r>
    </w:p>
    <w:p w14:paraId="6BF700D3">
      <w:pPr>
        <w:pStyle w:val="12"/>
        <w:keepNext w:val="0"/>
        <w:keepLines w:val="0"/>
        <w:pageBreakBefore w:val="0"/>
        <w:widowControl/>
        <w:kinsoku/>
        <w:wordWrap/>
        <w:overflowPunct/>
        <w:topLinePunct w:val="0"/>
        <w:autoSpaceDE w:val="0"/>
        <w:autoSpaceDN/>
        <w:bidi w:val="0"/>
        <w:adjustRightInd/>
        <w:snapToGrid/>
        <w:spacing w:after="0" w:afterAutospacing="0" w:line="578" w:lineRule="exact"/>
        <w:ind w:left="0" w:firstLine="640" w:firstLineChars="200"/>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lang w:val="en-US" w:eastAsia="zh-CN"/>
        </w:rPr>
        <w:t>本单位未组织开展绩效评价。</w:t>
      </w:r>
    </w:p>
    <w:p w14:paraId="15B82CB8">
      <w:pPr>
        <w:pStyle w:val="12"/>
        <w:keepNext w:val="0"/>
        <w:keepLines w:val="0"/>
        <w:pageBreakBefore w:val="0"/>
        <w:widowControl/>
        <w:kinsoku/>
        <w:wordWrap/>
        <w:overflowPunct/>
        <w:topLinePunct w:val="0"/>
        <w:autoSpaceDE w:val="0"/>
        <w:autoSpaceDN/>
        <w:bidi w:val="0"/>
        <w:adjustRightInd/>
        <w:snapToGrid/>
        <w:spacing w:after="0" w:afterAutospacing="0" w:line="578" w:lineRule="exact"/>
        <w:ind w:left="0" w:firstLine="643"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楷体" w:cs="Times New Roman"/>
          <w:b/>
          <w:bCs/>
          <w:kern w:val="0"/>
          <w:sz w:val="32"/>
          <w:szCs w:val="32"/>
          <w:shd w:val="clear" w:fill="FFFFFF"/>
          <w:lang w:val="en-US" w:eastAsia="zh-CN" w:bidi="ar"/>
        </w:rPr>
        <w:t>（三）财政绩效评价情况</w:t>
      </w:r>
    </w:p>
    <w:p w14:paraId="4DEC1595">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lang w:val="en-US" w:eastAsia="zh-CN"/>
        </w:rPr>
        <w:t>县财政局未委托第三方对我单位开展绩效评价。</w:t>
      </w:r>
    </w:p>
    <w:p w14:paraId="5A42ED8E">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黑体_GBK" w:cs="Times New Roman"/>
          <w:sz w:val="32"/>
          <w:szCs w:val="32"/>
          <w:shd w:val="clear" w:color="auto" w:fill="FFFFFF"/>
          <w:lang w:val="en-US" w:eastAsia="zh-CN" w:bidi="ar-SA"/>
        </w:rPr>
        <w:t>六、专业名词解释</w:t>
      </w:r>
    </w:p>
    <w:p w14:paraId="2E3223AA">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7758BCD5">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0CADD96F">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060F407E">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7CD10EC">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2F9ECE43">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11724511">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336FB5D9">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1121940B">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A38AD9A">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4611609D">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46D5086F">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92F1FD1">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20FC116">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14014736">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3E9DBA5A">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3F3020A1">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方正楷体_GBK" w:cs="Times New Roman"/>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6C3BD976">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黑体_GBK" w:cs="Times New Roman"/>
          <w:kern w:val="0"/>
          <w:sz w:val="32"/>
          <w:szCs w:val="32"/>
        </w:rPr>
      </w:pPr>
      <w:r>
        <w:rPr>
          <w:rStyle w:val="8"/>
          <w:rFonts w:hint="default" w:ascii="Times New Roman" w:hAnsi="Times New Roman" w:eastAsia="方正黑体_GBK" w:cs="Times New Roman"/>
          <w:sz w:val="32"/>
          <w:szCs w:val="32"/>
          <w:shd w:val="clear" w:color="auto" w:fill="FFFFFF"/>
          <w:lang w:val="en-US" w:eastAsia="zh-CN" w:bidi="ar-SA"/>
        </w:rPr>
        <w:t>七、决算公开联系方式及信息反馈渠道</w:t>
      </w:r>
    </w:p>
    <w:p w14:paraId="4BA8523F">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14:paraId="2E9AA661">
      <w:pPr>
        <w:pStyle w:val="10"/>
        <w:keepNext w:val="0"/>
        <w:keepLines w:val="0"/>
        <w:pageBreakBefore w:val="0"/>
        <w:widowControl/>
        <w:kinsoku/>
        <w:wordWrap/>
        <w:overflowPunct/>
        <w:topLinePunct w:val="0"/>
        <w:autoSpaceDN/>
        <w:bidi w:val="0"/>
        <w:adjustRightInd/>
        <w:snapToGrid/>
        <w:spacing w:before="0" w:beforeAutospacing="0" w:after="0" w:afterAutospacing="0" w:line="578" w:lineRule="exact"/>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shd w:val="clear" w:fill="FFFFFF"/>
        </w:rPr>
        <w:t xml:space="preserve"> 023-</w:t>
      </w:r>
      <w:r>
        <w:rPr>
          <w:rFonts w:hint="default" w:ascii="Times New Roman" w:hAnsi="Times New Roman" w:eastAsia="方正仿宋_GBK" w:cs="Times New Roman"/>
          <w:color w:val="auto"/>
          <w:kern w:val="0"/>
          <w:sz w:val="32"/>
          <w:szCs w:val="32"/>
          <w:shd w:val="clear" w:fill="FFFFFF"/>
          <w:lang w:val="en-US" w:eastAsia="zh-CN"/>
        </w:rPr>
        <w:t>51522281</w:t>
      </w:r>
    </w:p>
    <w:p w14:paraId="4A0C3836">
      <w:pPr>
        <w:pStyle w:val="9"/>
        <w:keepNext w:val="0"/>
        <w:keepLines w:val="0"/>
        <w:pageBreakBefore w:val="0"/>
        <w:widowControl/>
        <w:kinsoku/>
        <w:wordWrap/>
        <w:overflowPunct/>
        <w:topLinePunct w:val="0"/>
        <w:autoSpaceDE w:val="0"/>
        <w:autoSpaceDN/>
        <w:bidi w:val="0"/>
        <w:adjustRightInd/>
        <w:snapToGrid/>
        <w:spacing w:line="578" w:lineRule="exact"/>
        <w:ind w:firstLine="640"/>
        <w:jc w:val="both"/>
        <w:textAlignment w:val="auto"/>
        <w:rPr>
          <w:rStyle w:val="8"/>
          <w:rFonts w:hint="default" w:ascii="Times New Roman" w:hAnsi="Times New Roman" w:eastAsia="方正仿宋_GBK" w:cs="Times New Roman"/>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0834636E">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0D1BF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432FF21F">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收入支出决算表</w:t>
            </w:r>
          </w:p>
        </w:tc>
      </w:tr>
      <w:tr w14:paraId="0A361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0E68C61E">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巫溪县财政投资决算管理中心</w:t>
            </w:r>
          </w:p>
        </w:tc>
        <w:tc>
          <w:tcPr>
            <w:tcW w:w="4344" w:type="dxa"/>
            <w:tcBorders>
              <w:top w:val="nil"/>
              <w:left w:val="nil"/>
              <w:bottom w:val="nil"/>
              <w:right w:val="nil"/>
            </w:tcBorders>
            <w:shd w:val="clear" w:color="auto" w:fill="auto"/>
            <w:vAlign w:val="bottom"/>
          </w:tcPr>
          <w:p w14:paraId="1C97F09D">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01表</w:t>
            </w:r>
          </w:p>
        </w:tc>
      </w:tr>
      <w:tr w14:paraId="55D9C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2C199B1C">
            <w:pPr>
              <w:rPr>
                <w:rFonts w:hint="default" w:ascii="Times New Roman" w:hAnsi="Times New Roman" w:eastAsia="宋体" w:cs="Times New Roman"/>
                <w:i w:val="0"/>
                <w:iCs w:val="0"/>
                <w:color w:val="000000"/>
                <w:sz w:val="20"/>
                <w:szCs w:val="20"/>
                <w:u w:val="none"/>
              </w:rPr>
            </w:pPr>
          </w:p>
        </w:tc>
        <w:tc>
          <w:tcPr>
            <w:tcW w:w="4344" w:type="dxa"/>
            <w:tcBorders>
              <w:top w:val="nil"/>
              <w:left w:val="nil"/>
              <w:bottom w:val="nil"/>
              <w:right w:val="nil"/>
            </w:tcBorders>
            <w:shd w:val="clear" w:color="auto" w:fill="auto"/>
            <w:vAlign w:val="bottom"/>
          </w:tcPr>
          <w:p w14:paraId="0291D6A8">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265F8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2D65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337997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支出</w:t>
            </w:r>
          </w:p>
        </w:tc>
      </w:tr>
      <w:tr w14:paraId="67AE4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C99CF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1B50BC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0AE5C3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53FD3A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42F968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7C1B83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r>
      <w:tr w14:paraId="13885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91B47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65CF706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411FB5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3BA9CD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5F95D0D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36F5C9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r>
      <w:tr w14:paraId="235D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758A0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401877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2AA28B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161.66 </w:t>
            </w:r>
          </w:p>
        </w:tc>
        <w:tc>
          <w:tcPr>
            <w:tcW w:w="4433" w:type="dxa"/>
            <w:tcBorders>
              <w:top w:val="nil"/>
              <w:left w:val="nil"/>
              <w:bottom w:val="single" w:color="000000" w:sz="4" w:space="0"/>
              <w:right w:val="single" w:color="000000" w:sz="4" w:space="0"/>
            </w:tcBorders>
            <w:shd w:val="clear" w:color="auto" w:fill="auto"/>
            <w:vAlign w:val="center"/>
          </w:tcPr>
          <w:p w14:paraId="39FA65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557648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1AAA3D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142.97 </w:t>
            </w:r>
          </w:p>
        </w:tc>
      </w:tr>
      <w:tr w14:paraId="37896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5B86A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1F666A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36A251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6A76A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01A4C1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267AAD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E7CD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9DBC5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1D4454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61F851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6E376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79EB99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207D19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C1F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6EBB3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36ECFA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6877DF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8D937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4592F1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3DD319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1D1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184DA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4950CA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6B4672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E150C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09927C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5E1AFD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4F4E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2E3C1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686DCA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17DEFD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D49E1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42FC5D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3B5776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48E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C009A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1E612B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32045C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58052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072B71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3DF769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FE28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A9378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6C3D53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7829E8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97551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308944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4C7FBD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12.42 </w:t>
            </w:r>
          </w:p>
        </w:tc>
      </w:tr>
      <w:tr w14:paraId="5874F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01F20B6">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421EE2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F5788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2587E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308FB8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00A8D0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2.85 </w:t>
            </w:r>
          </w:p>
        </w:tc>
      </w:tr>
      <w:tr w14:paraId="6C32B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8193053">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201E3C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1AC04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06964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00F905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112AE5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A6E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0AE74C7">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67E662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5D625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E24EB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6162A9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7117A8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A718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BF502E3">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29EEC4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10AD1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65D82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633DDE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3BDE8F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80C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5798FE3">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14A4F8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8EF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29C9F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7303E0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33CAC4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DCB5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8653DE5">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94986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1B192E6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D1ED2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0CF0BB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003396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4E4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8F5C904">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8A068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51B2297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52273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56B447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659811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B38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0FA32F5">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D9945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6CD3C30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EB9A1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68CD8B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41D55F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CE6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223E3E5">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08AC1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48FB29B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A456D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56646E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1FAEAA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448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63B041D">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63823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5400D3E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A1B69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6B6814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3FB9E3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6F0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D8D3079">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03177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0DE5D04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8E09B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3BA785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4D1477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3.42 </w:t>
            </w:r>
          </w:p>
        </w:tc>
      </w:tr>
      <w:tr w14:paraId="42F01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79E432B">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CED30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6316E82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53968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73AEC4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7AA04D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320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527AE94">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35A5E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4934347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5CE58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328666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67203C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04E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F01EA6A">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69921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5EF6531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E46DD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1D2530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01258B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22D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BC1D34E">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EC91A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42F7182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17B7B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390DE6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0B63D3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546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7E0BB1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E78A0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21C92AA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461D5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13636F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119F37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1A82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B9071DA">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AFDB2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067BB93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5C418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6FA877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027B7F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BC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3A16EA5">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FC9DD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240E7C6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80729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042528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1A9581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25D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7D788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27953F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58A0D3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161.66 </w:t>
            </w:r>
          </w:p>
        </w:tc>
        <w:tc>
          <w:tcPr>
            <w:tcW w:w="4433" w:type="dxa"/>
            <w:tcBorders>
              <w:top w:val="nil"/>
              <w:left w:val="nil"/>
              <w:bottom w:val="single" w:color="000000" w:sz="4" w:space="0"/>
              <w:right w:val="single" w:color="000000" w:sz="4" w:space="0"/>
            </w:tcBorders>
            <w:shd w:val="clear" w:color="auto" w:fill="auto"/>
            <w:vAlign w:val="center"/>
          </w:tcPr>
          <w:p w14:paraId="5C3638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4E9353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79CFD5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161.66 </w:t>
            </w:r>
          </w:p>
        </w:tc>
      </w:tr>
      <w:tr w14:paraId="44965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73AD1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0D9262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354E75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A5EEC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6DD95A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1056F0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E955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F1370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1A318E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6A2FE5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86656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22A48F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0F1BF6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537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9AA06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362F2A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05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161.66 </w:t>
            </w:r>
          </w:p>
        </w:tc>
        <w:tc>
          <w:tcPr>
            <w:tcW w:w="4433" w:type="dxa"/>
            <w:tcBorders>
              <w:top w:val="nil"/>
              <w:left w:val="nil"/>
              <w:bottom w:val="single" w:color="000000" w:sz="4" w:space="0"/>
              <w:right w:val="single" w:color="000000" w:sz="4" w:space="0"/>
            </w:tcBorders>
            <w:shd w:val="clear" w:color="auto" w:fill="auto"/>
            <w:vAlign w:val="center"/>
          </w:tcPr>
          <w:p w14:paraId="6A8003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1D0975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r>
              <w:rPr>
                <w:rFonts w:hint="default" w:ascii="Times New Roman" w:hAnsi="Times New Roman" w:cs="Times New Roman"/>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28B744C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161.66</w:t>
            </w:r>
          </w:p>
        </w:tc>
      </w:tr>
    </w:tbl>
    <w:p w14:paraId="24F4C8A9">
      <w:pPr>
        <w:pStyle w:val="9"/>
        <w:numPr>
          <w:ilvl w:val="0"/>
          <w:numId w:val="0"/>
        </w:numPr>
        <w:autoSpaceDE w:val="0"/>
        <w:rPr>
          <w:rFonts w:hint="default" w:ascii="Times New Roman" w:hAnsi="Times New Roman" w:eastAsia="宋体" w:cs="Times New Roman"/>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09B64CAE">
      <w:pPr>
        <w:pStyle w:val="9"/>
        <w:numPr>
          <w:ilvl w:val="0"/>
          <w:numId w:val="0"/>
        </w:numPr>
        <w:autoSpaceDE w:val="0"/>
        <w:rPr>
          <w:rFonts w:hint="default" w:ascii="Times New Roman" w:hAnsi="Times New Roman" w:eastAsia="宋体" w:cs="Times New Roman"/>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4751A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6314D9A1">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收入决算表</w:t>
            </w:r>
          </w:p>
        </w:tc>
      </w:tr>
      <w:tr w14:paraId="50D82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680DF5C6">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1"/>
                <w:szCs w:val="21"/>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巫溪县财政投资决算管理中心</w:t>
            </w:r>
          </w:p>
        </w:tc>
        <w:tc>
          <w:tcPr>
            <w:tcW w:w="2408" w:type="dxa"/>
            <w:tcBorders>
              <w:top w:val="nil"/>
              <w:left w:val="nil"/>
              <w:right w:val="nil"/>
            </w:tcBorders>
            <w:shd w:val="clear" w:color="auto" w:fill="auto"/>
            <w:vAlign w:val="bottom"/>
          </w:tcPr>
          <w:p w14:paraId="50AE6FF6">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02表</w:t>
            </w:r>
          </w:p>
          <w:p w14:paraId="659E869D">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73C34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220D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609A0E3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AE2A8A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2EDFAB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AF769E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E6C76C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EB119D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4AA838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65FDC4C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其他收入</w:t>
            </w:r>
          </w:p>
        </w:tc>
      </w:tr>
      <w:tr w14:paraId="4D9B0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DA3B5">
            <w:pPr>
              <w:jc w:val="center"/>
              <w:rPr>
                <w:rFonts w:hint="default" w:ascii="Times New Roman" w:hAnsi="Times New Roman" w:eastAsia="宋体" w:cs="Times New Roman"/>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3B014CE4">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7AEBC89">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1A27CD4">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86E46FC">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5300014">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F914F0B">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46A92C0">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74B458C">
            <w:pPr>
              <w:jc w:val="center"/>
              <w:rPr>
                <w:rFonts w:hint="default" w:ascii="Times New Roman" w:hAnsi="Times New Roman" w:eastAsia="宋体" w:cs="Times New Roman"/>
                <w:i w:val="0"/>
                <w:iCs w:val="0"/>
                <w:color w:val="000000"/>
                <w:sz w:val="22"/>
                <w:szCs w:val="22"/>
                <w:u w:val="none"/>
              </w:rPr>
            </w:pPr>
          </w:p>
        </w:tc>
      </w:tr>
      <w:tr w14:paraId="3F388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C1A0D">
            <w:pPr>
              <w:jc w:val="center"/>
              <w:rPr>
                <w:rFonts w:hint="default" w:ascii="Times New Roman" w:hAnsi="Times New Roman" w:eastAsia="宋体" w:cs="Times New Roman"/>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36C45DB2">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5F5C554">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88C2806">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DF24DA8">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F65351E">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413E808">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C1D2B57">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CCF0558">
            <w:pPr>
              <w:jc w:val="center"/>
              <w:rPr>
                <w:rFonts w:hint="default" w:ascii="Times New Roman" w:hAnsi="Times New Roman" w:eastAsia="宋体" w:cs="Times New Roman"/>
                <w:i w:val="0"/>
                <w:iCs w:val="0"/>
                <w:color w:val="000000"/>
                <w:sz w:val="22"/>
                <w:szCs w:val="22"/>
                <w:u w:val="none"/>
              </w:rPr>
            </w:pPr>
          </w:p>
        </w:tc>
      </w:tr>
      <w:tr w14:paraId="67869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5A60D">
            <w:pPr>
              <w:jc w:val="center"/>
              <w:rPr>
                <w:rFonts w:hint="default" w:ascii="Times New Roman" w:hAnsi="Times New Roman" w:eastAsia="宋体" w:cs="Times New Roman"/>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72DA6D7B">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F29293C">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D3B16A4">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929320C">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A25FE8F">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F93284E">
            <w:pPr>
              <w:jc w:val="center"/>
              <w:rPr>
                <w:rFonts w:hint="default" w:ascii="Times New Roman" w:hAnsi="Times New Roman" w:eastAsia="宋体" w:cs="Times New Roman"/>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5D9AEB">
            <w:pPr>
              <w:jc w:val="center"/>
              <w:rPr>
                <w:rFonts w:hint="default" w:ascii="Times New Roman" w:hAnsi="Times New Roman" w:eastAsia="宋体" w:cs="Times New Roman"/>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3F09FE1">
            <w:pPr>
              <w:jc w:val="center"/>
              <w:rPr>
                <w:rFonts w:hint="default" w:ascii="Times New Roman" w:hAnsi="Times New Roman" w:eastAsia="宋体" w:cs="Times New Roman"/>
                <w:i w:val="0"/>
                <w:iCs w:val="0"/>
                <w:color w:val="000000"/>
                <w:sz w:val="22"/>
                <w:szCs w:val="22"/>
                <w:u w:val="none"/>
              </w:rPr>
            </w:pPr>
          </w:p>
        </w:tc>
      </w:tr>
      <w:tr w14:paraId="14E9E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3CBC5C7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6C8749A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3FC01DE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57120D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742C10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35CC6F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1F4B9B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79D559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48095B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57DE03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584E99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r>
      <w:tr w14:paraId="2F1F4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5BA315CB">
            <w:pPr>
              <w:jc w:val="center"/>
              <w:rPr>
                <w:rFonts w:hint="default" w:ascii="Times New Roman" w:hAnsi="Times New Roman" w:eastAsia="宋体" w:cs="Times New Roman"/>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3AFD56DE">
            <w:pPr>
              <w:jc w:val="center"/>
              <w:rPr>
                <w:rFonts w:hint="default" w:ascii="Times New Roman" w:hAnsi="Times New Roman" w:eastAsia="宋体" w:cs="Times New Roman"/>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0B09D885">
            <w:pPr>
              <w:jc w:val="center"/>
              <w:rPr>
                <w:rFonts w:hint="default" w:ascii="Times New Roman" w:hAnsi="Times New Roman" w:eastAsia="宋体" w:cs="Times New Roman"/>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20819A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4AA87E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161.66 </w:t>
            </w:r>
          </w:p>
        </w:tc>
        <w:tc>
          <w:tcPr>
            <w:tcW w:w="2403" w:type="dxa"/>
            <w:tcBorders>
              <w:top w:val="nil"/>
              <w:left w:val="nil"/>
              <w:bottom w:val="single" w:color="000000" w:sz="4" w:space="0"/>
              <w:right w:val="single" w:color="000000" w:sz="4" w:space="0"/>
            </w:tcBorders>
            <w:shd w:val="clear" w:color="auto" w:fill="auto"/>
            <w:vAlign w:val="center"/>
          </w:tcPr>
          <w:p w14:paraId="7FBE6C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161.66 </w:t>
            </w:r>
          </w:p>
        </w:tc>
        <w:tc>
          <w:tcPr>
            <w:tcW w:w="2403" w:type="dxa"/>
            <w:tcBorders>
              <w:top w:val="nil"/>
              <w:left w:val="nil"/>
              <w:bottom w:val="single" w:color="000000" w:sz="4" w:space="0"/>
              <w:right w:val="single" w:color="000000" w:sz="4" w:space="0"/>
            </w:tcBorders>
            <w:shd w:val="clear" w:color="auto" w:fill="auto"/>
            <w:vAlign w:val="center"/>
          </w:tcPr>
          <w:p w14:paraId="53A5C4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73D68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33604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66E26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3F321C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5DB2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4ABF94D">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08E8F6D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0A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15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F4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71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48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5C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17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05E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9B01648">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20106</w:t>
            </w:r>
          </w:p>
        </w:tc>
        <w:tc>
          <w:tcPr>
            <w:tcW w:w="4166" w:type="dxa"/>
            <w:tcBorders>
              <w:top w:val="nil"/>
              <w:left w:val="nil"/>
              <w:bottom w:val="single" w:color="000000" w:sz="4" w:space="0"/>
              <w:right w:val="single" w:color="000000" w:sz="4" w:space="0"/>
            </w:tcBorders>
            <w:shd w:val="clear" w:color="auto" w:fill="auto"/>
            <w:vAlign w:val="center"/>
          </w:tcPr>
          <w:p w14:paraId="76B6BE7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财政事务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B3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AD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B6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09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3B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1E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5A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9EA1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B8EFCFB">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2010607</w:t>
            </w:r>
          </w:p>
        </w:tc>
        <w:tc>
          <w:tcPr>
            <w:tcW w:w="4166" w:type="dxa"/>
            <w:tcBorders>
              <w:top w:val="nil"/>
              <w:left w:val="nil"/>
              <w:bottom w:val="single" w:color="000000" w:sz="4" w:space="0"/>
              <w:right w:val="single" w:color="000000" w:sz="4" w:space="0"/>
            </w:tcBorders>
            <w:shd w:val="clear" w:color="auto" w:fill="auto"/>
            <w:vAlign w:val="center"/>
          </w:tcPr>
          <w:p w14:paraId="543455B0">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信息化建设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3D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D2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00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6F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C9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01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AB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12A6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6384EE8">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2010608</w:t>
            </w:r>
          </w:p>
        </w:tc>
        <w:tc>
          <w:tcPr>
            <w:tcW w:w="4166" w:type="dxa"/>
            <w:tcBorders>
              <w:top w:val="nil"/>
              <w:left w:val="nil"/>
              <w:bottom w:val="single" w:color="000000" w:sz="4" w:space="0"/>
              <w:right w:val="single" w:color="000000" w:sz="4" w:space="0"/>
            </w:tcBorders>
            <w:shd w:val="clear" w:color="auto" w:fill="auto"/>
            <w:vAlign w:val="center"/>
          </w:tcPr>
          <w:p w14:paraId="09D0A590">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财政委托业务支出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87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75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5A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1F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32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6B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1B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54B7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B7FF7A2">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2010650</w:t>
            </w:r>
          </w:p>
        </w:tc>
        <w:tc>
          <w:tcPr>
            <w:tcW w:w="4166" w:type="dxa"/>
            <w:tcBorders>
              <w:top w:val="nil"/>
              <w:left w:val="nil"/>
              <w:bottom w:val="single" w:color="000000" w:sz="4" w:space="0"/>
              <w:right w:val="single" w:color="000000" w:sz="4" w:space="0"/>
            </w:tcBorders>
            <w:shd w:val="clear" w:color="auto" w:fill="auto"/>
            <w:vAlign w:val="center"/>
          </w:tcPr>
          <w:p w14:paraId="514F845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52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A3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1E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AD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E6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CF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DE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246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B7089F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043B437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2D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52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1E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13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C6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A2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B5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52F2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CECD115">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066B19E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F6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DF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28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05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ED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A2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2D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D26E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219268F">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14:paraId="6A993210">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C4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44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00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DD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47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14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F1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5238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4FD8254">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4731723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A1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49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2A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FB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E8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78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78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4BCB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E2C8AC4">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6BD99B1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85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CF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AC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46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41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F5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90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162D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CA18E6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54F5CB8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52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B9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F0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13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0A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C4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94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6BF7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847CF5E">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748C8A10">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E9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6B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93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87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7B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8C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E6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FD7A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6ECE20D">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14E5293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79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0A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4B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B8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12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6A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9B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50BE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F310C48">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62CD28C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11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FA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68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D2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BA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21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FD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56AE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D2AC5EC">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5DD5A79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A7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D5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48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90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DB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FB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31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F3D0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16CDEC5">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617E673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DE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04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AB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64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26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31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6E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BD8F8EA">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59E38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14DF43F1">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支出决算表</w:t>
            </w:r>
          </w:p>
        </w:tc>
      </w:tr>
      <w:tr w14:paraId="6D9CD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03FF14F6">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巫溪县财政投资决算管理中心 </w:t>
            </w:r>
          </w:p>
        </w:tc>
        <w:tc>
          <w:tcPr>
            <w:tcW w:w="2741" w:type="dxa"/>
            <w:tcBorders>
              <w:top w:val="nil"/>
              <w:left w:val="nil"/>
              <w:bottom w:val="nil"/>
              <w:right w:val="nil"/>
            </w:tcBorders>
            <w:shd w:val="clear" w:color="auto" w:fill="auto"/>
            <w:vAlign w:val="bottom"/>
          </w:tcPr>
          <w:p w14:paraId="44DCE0DD">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03表</w:t>
            </w:r>
          </w:p>
        </w:tc>
      </w:tr>
      <w:tr w14:paraId="343E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7044AF59">
            <w:pPr>
              <w:rPr>
                <w:rFonts w:hint="default" w:ascii="Times New Roman" w:hAnsi="Times New Roman" w:eastAsia="宋体" w:cs="Times New Roman"/>
                <w:i w:val="0"/>
                <w:iCs w:val="0"/>
                <w:color w:val="000000"/>
                <w:sz w:val="20"/>
                <w:szCs w:val="20"/>
                <w:u w:val="none"/>
              </w:rPr>
            </w:pPr>
          </w:p>
        </w:tc>
        <w:tc>
          <w:tcPr>
            <w:tcW w:w="2741" w:type="dxa"/>
            <w:tcBorders>
              <w:top w:val="nil"/>
              <w:left w:val="nil"/>
              <w:bottom w:val="nil"/>
              <w:right w:val="nil"/>
            </w:tcBorders>
            <w:shd w:val="clear" w:color="auto" w:fill="auto"/>
            <w:vAlign w:val="bottom"/>
          </w:tcPr>
          <w:p w14:paraId="26578A08">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17564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8006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75F7C9C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57BAB3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99DC19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630EF6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652A9E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7CE0BA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1FCAED8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对附属单位补助支出</w:t>
            </w:r>
          </w:p>
        </w:tc>
      </w:tr>
      <w:tr w14:paraId="0309F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CF5D5">
            <w:pPr>
              <w:jc w:val="center"/>
              <w:rPr>
                <w:rFonts w:hint="default" w:ascii="Times New Roman" w:hAnsi="Times New Roman" w:eastAsia="宋体" w:cs="Times New Roman"/>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377F5CE0">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830DB56">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647BD9F">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13B6AD1">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4EBF0B4">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0139532">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A12C6EE">
            <w:pPr>
              <w:jc w:val="center"/>
              <w:rPr>
                <w:rFonts w:hint="default" w:ascii="Times New Roman" w:hAnsi="Times New Roman" w:eastAsia="宋体" w:cs="Times New Roman"/>
                <w:i w:val="0"/>
                <w:iCs w:val="0"/>
                <w:color w:val="000000"/>
                <w:sz w:val="22"/>
                <w:szCs w:val="22"/>
                <w:u w:val="none"/>
              </w:rPr>
            </w:pPr>
          </w:p>
        </w:tc>
      </w:tr>
      <w:tr w14:paraId="2A17A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351C5">
            <w:pPr>
              <w:jc w:val="center"/>
              <w:rPr>
                <w:rFonts w:hint="default" w:ascii="Times New Roman" w:hAnsi="Times New Roman" w:eastAsia="宋体" w:cs="Times New Roman"/>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54063866">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6931B1E">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EE0CEB5">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F776F0D">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252985D">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515DF5F">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44944B2">
            <w:pPr>
              <w:jc w:val="center"/>
              <w:rPr>
                <w:rFonts w:hint="default" w:ascii="Times New Roman" w:hAnsi="Times New Roman" w:eastAsia="宋体" w:cs="Times New Roman"/>
                <w:i w:val="0"/>
                <w:iCs w:val="0"/>
                <w:color w:val="000000"/>
                <w:sz w:val="22"/>
                <w:szCs w:val="22"/>
                <w:u w:val="none"/>
              </w:rPr>
            </w:pPr>
          </w:p>
        </w:tc>
      </w:tr>
      <w:tr w14:paraId="7BFAE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72FE1">
            <w:pPr>
              <w:jc w:val="center"/>
              <w:rPr>
                <w:rFonts w:hint="default" w:ascii="Times New Roman" w:hAnsi="Times New Roman" w:eastAsia="宋体" w:cs="Times New Roman"/>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782B9B66">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54D62B2">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DE6FBD5">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FF08902">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DD336B9">
            <w:pPr>
              <w:jc w:val="center"/>
              <w:rPr>
                <w:rFonts w:hint="default" w:ascii="Times New Roman" w:hAnsi="Times New Roman" w:eastAsia="宋体" w:cs="Times New Roman"/>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121F38B">
            <w:pPr>
              <w:jc w:val="center"/>
              <w:rPr>
                <w:rFonts w:hint="default" w:ascii="Times New Roman" w:hAnsi="Times New Roman" w:eastAsia="宋体" w:cs="Times New Roman"/>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0903D00">
            <w:pPr>
              <w:jc w:val="center"/>
              <w:rPr>
                <w:rFonts w:hint="default" w:ascii="Times New Roman" w:hAnsi="Times New Roman" w:eastAsia="宋体" w:cs="Times New Roman"/>
                <w:i w:val="0"/>
                <w:iCs w:val="0"/>
                <w:color w:val="000000"/>
                <w:sz w:val="22"/>
                <w:szCs w:val="22"/>
                <w:u w:val="none"/>
              </w:rPr>
            </w:pPr>
          </w:p>
        </w:tc>
      </w:tr>
      <w:tr w14:paraId="50D27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274B5DD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3BEA2EA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3428720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3CED29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6966BF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38B0DB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1D38D1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793ACB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2E7F5E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30254D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r>
      <w:tr w14:paraId="3AB0D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19D720DC">
            <w:pPr>
              <w:jc w:val="center"/>
              <w:rPr>
                <w:rFonts w:hint="default" w:ascii="Times New Roman" w:hAnsi="Times New Roman" w:eastAsia="宋体" w:cs="Times New Roman"/>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6FB68087">
            <w:pPr>
              <w:jc w:val="center"/>
              <w:rPr>
                <w:rFonts w:hint="default" w:ascii="Times New Roman" w:hAnsi="Times New Roman" w:eastAsia="宋体" w:cs="Times New Roman"/>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70BCE0E0">
            <w:pPr>
              <w:jc w:val="center"/>
              <w:rPr>
                <w:rFonts w:hint="default" w:ascii="Times New Roman" w:hAnsi="Times New Roman" w:eastAsia="宋体" w:cs="Times New Roman"/>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399D18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02C2D6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161.66 </w:t>
            </w:r>
          </w:p>
        </w:tc>
        <w:tc>
          <w:tcPr>
            <w:tcW w:w="2737" w:type="dxa"/>
            <w:tcBorders>
              <w:top w:val="nil"/>
              <w:left w:val="nil"/>
              <w:bottom w:val="single" w:color="000000" w:sz="4" w:space="0"/>
              <w:right w:val="single" w:color="000000" w:sz="4" w:space="0"/>
            </w:tcBorders>
            <w:shd w:val="clear" w:color="auto" w:fill="auto"/>
            <w:vAlign w:val="center"/>
          </w:tcPr>
          <w:p w14:paraId="653FDB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71.66 </w:t>
            </w:r>
          </w:p>
        </w:tc>
        <w:tc>
          <w:tcPr>
            <w:tcW w:w="2737" w:type="dxa"/>
            <w:tcBorders>
              <w:top w:val="nil"/>
              <w:left w:val="nil"/>
              <w:bottom w:val="single" w:color="000000" w:sz="4" w:space="0"/>
              <w:right w:val="single" w:color="000000" w:sz="4" w:space="0"/>
            </w:tcBorders>
            <w:shd w:val="clear" w:color="auto" w:fill="auto"/>
            <w:vAlign w:val="center"/>
          </w:tcPr>
          <w:p w14:paraId="2820E5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90.00 </w:t>
            </w:r>
          </w:p>
        </w:tc>
        <w:tc>
          <w:tcPr>
            <w:tcW w:w="2737" w:type="dxa"/>
            <w:tcBorders>
              <w:top w:val="nil"/>
              <w:left w:val="nil"/>
              <w:bottom w:val="single" w:color="000000" w:sz="4" w:space="0"/>
              <w:right w:val="single" w:color="000000" w:sz="4" w:space="0"/>
            </w:tcBorders>
            <w:shd w:val="clear" w:color="auto" w:fill="auto"/>
            <w:vAlign w:val="center"/>
          </w:tcPr>
          <w:p w14:paraId="29A0C2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6A85C7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6CA235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FF7B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C9EB316">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1C34E6A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D1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9A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8D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BB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47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AE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DE30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FEF2A94">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20106</w:t>
            </w:r>
          </w:p>
        </w:tc>
        <w:tc>
          <w:tcPr>
            <w:tcW w:w="4316" w:type="dxa"/>
            <w:tcBorders>
              <w:top w:val="nil"/>
              <w:left w:val="nil"/>
              <w:bottom w:val="single" w:color="000000" w:sz="4" w:space="0"/>
              <w:right w:val="single" w:color="000000" w:sz="4" w:space="0"/>
            </w:tcBorders>
            <w:shd w:val="clear" w:color="auto" w:fill="auto"/>
            <w:vAlign w:val="center"/>
          </w:tcPr>
          <w:p w14:paraId="2928660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财政事务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99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00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1C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75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89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70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6087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E74A95A">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2010607</w:t>
            </w:r>
          </w:p>
        </w:tc>
        <w:tc>
          <w:tcPr>
            <w:tcW w:w="4316" w:type="dxa"/>
            <w:tcBorders>
              <w:top w:val="nil"/>
              <w:left w:val="nil"/>
              <w:bottom w:val="single" w:color="000000" w:sz="4" w:space="0"/>
              <w:right w:val="single" w:color="000000" w:sz="4" w:space="0"/>
            </w:tcBorders>
            <w:shd w:val="clear" w:color="auto" w:fill="auto"/>
            <w:vAlign w:val="center"/>
          </w:tcPr>
          <w:p w14:paraId="4880ABE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信息化建设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16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33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3C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3A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54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63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9DDE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41ACA2A">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2010608</w:t>
            </w:r>
          </w:p>
        </w:tc>
        <w:tc>
          <w:tcPr>
            <w:tcW w:w="4316" w:type="dxa"/>
            <w:tcBorders>
              <w:top w:val="nil"/>
              <w:left w:val="nil"/>
              <w:bottom w:val="single" w:color="000000" w:sz="4" w:space="0"/>
              <w:right w:val="single" w:color="000000" w:sz="4" w:space="0"/>
            </w:tcBorders>
            <w:shd w:val="clear" w:color="auto" w:fill="auto"/>
            <w:vAlign w:val="center"/>
          </w:tcPr>
          <w:p w14:paraId="3657CBB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财政委托业务支出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C0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E9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D8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79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88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0C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A275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909D44B">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2010650</w:t>
            </w:r>
          </w:p>
        </w:tc>
        <w:tc>
          <w:tcPr>
            <w:tcW w:w="4316" w:type="dxa"/>
            <w:tcBorders>
              <w:top w:val="nil"/>
              <w:left w:val="nil"/>
              <w:bottom w:val="single" w:color="000000" w:sz="4" w:space="0"/>
              <w:right w:val="single" w:color="000000" w:sz="4" w:space="0"/>
            </w:tcBorders>
            <w:shd w:val="clear" w:color="auto" w:fill="auto"/>
            <w:vAlign w:val="center"/>
          </w:tcPr>
          <w:p w14:paraId="18338B7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03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B5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A7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5E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AD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30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2949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A50A721">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3181E9E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B7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38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F7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07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1E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4F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59AA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AC66E3C">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2B334740">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84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BC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3E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3A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8F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AF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2CD6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31D189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14:paraId="4AF0514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37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6F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D9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6F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80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5E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09CF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436D450">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5AC921A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36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A4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8C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43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54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D3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BE7D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6B56768">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02F241A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EF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83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D3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90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4F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EF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71A4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2F125BA">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7439FD0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ED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67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09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ED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34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97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0EF3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D733025">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1D9CD44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98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70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F5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E2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A2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8D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2D0C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802DFA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4A73AAB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60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C8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59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21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62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5B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9978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499DA4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430D6EB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9B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EE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D8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04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DF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4E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28CE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FD59F29">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1CA48A1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8D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3E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F7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A4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0E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AC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D002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1230367">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0AC7923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01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90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D3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72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E6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FA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F2B3593">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6A28F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7541325F">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财政拨款收入支出决算表</w:t>
            </w:r>
          </w:p>
        </w:tc>
      </w:tr>
      <w:tr w14:paraId="67050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0A1116E6">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巫溪县财政投资决算管理中心</w:t>
            </w:r>
          </w:p>
        </w:tc>
        <w:tc>
          <w:tcPr>
            <w:tcW w:w="2874" w:type="dxa"/>
            <w:tcBorders>
              <w:top w:val="nil"/>
              <w:left w:val="nil"/>
              <w:bottom w:val="nil"/>
              <w:right w:val="nil"/>
            </w:tcBorders>
            <w:shd w:val="clear" w:color="auto" w:fill="auto"/>
            <w:vAlign w:val="bottom"/>
          </w:tcPr>
          <w:p w14:paraId="13DBE7BD">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04表</w:t>
            </w:r>
          </w:p>
        </w:tc>
      </w:tr>
      <w:tr w14:paraId="7346F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7D85A376">
            <w:pPr>
              <w:rPr>
                <w:rFonts w:hint="default" w:ascii="Times New Roman" w:hAnsi="Times New Roman" w:eastAsia="宋体" w:cs="Times New Roman"/>
                <w:i w:val="0"/>
                <w:iCs w:val="0"/>
                <w:color w:val="000000"/>
                <w:sz w:val="20"/>
                <w:szCs w:val="20"/>
                <w:u w:val="none"/>
              </w:rPr>
            </w:pPr>
          </w:p>
        </w:tc>
        <w:tc>
          <w:tcPr>
            <w:tcW w:w="2874" w:type="dxa"/>
            <w:tcBorders>
              <w:top w:val="nil"/>
              <w:left w:val="nil"/>
              <w:bottom w:val="nil"/>
              <w:right w:val="nil"/>
            </w:tcBorders>
            <w:shd w:val="clear" w:color="auto" w:fill="auto"/>
            <w:vAlign w:val="bottom"/>
          </w:tcPr>
          <w:p w14:paraId="4493B4C7">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016E2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95181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2A576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     出</w:t>
            </w:r>
          </w:p>
        </w:tc>
      </w:tr>
      <w:tr w14:paraId="2E4A3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2D61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AD32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4801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F42F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7CA3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89C3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1EE7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3E19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CB03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国有资本经营预算财政拨款</w:t>
            </w:r>
          </w:p>
        </w:tc>
      </w:tr>
      <w:tr w14:paraId="77506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003E7">
            <w:pPr>
              <w:jc w:val="center"/>
              <w:rPr>
                <w:rFonts w:hint="default" w:ascii="Times New Roman" w:hAnsi="Times New Roman" w:eastAsia="宋体" w:cs="Times New Roman"/>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A5BB5">
            <w:pPr>
              <w:jc w:val="center"/>
              <w:rPr>
                <w:rFonts w:hint="default" w:ascii="Times New Roman" w:hAnsi="Times New Roman" w:eastAsia="宋体" w:cs="Times New Roman"/>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85569">
            <w:pPr>
              <w:jc w:val="center"/>
              <w:rPr>
                <w:rFonts w:hint="default" w:ascii="Times New Roman" w:hAnsi="Times New Roman" w:eastAsia="宋体" w:cs="Times New Roman"/>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856D5">
            <w:pPr>
              <w:jc w:val="center"/>
              <w:rPr>
                <w:rFonts w:hint="default" w:ascii="Times New Roman" w:hAnsi="Times New Roman" w:eastAsia="宋体" w:cs="Times New Roman"/>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29611">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67991">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1E885">
            <w:pPr>
              <w:jc w:val="center"/>
              <w:rPr>
                <w:rFonts w:hint="default" w:ascii="Times New Roman" w:hAnsi="Times New Roman" w:eastAsia="宋体" w:cs="Times New Roman"/>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91E1F">
            <w:pPr>
              <w:jc w:val="center"/>
              <w:rPr>
                <w:rFonts w:hint="default" w:ascii="Times New Roman" w:hAnsi="Times New Roman" w:eastAsia="宋体" w:cs="Times New Roman"/>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97A8B">
            <w:pPr>
              <w:jc w:val="center"/>
              <w:rPr>
                <w:rFonts w:hint="default" w:ascii="Times New Roman" w:hAnsi="Times New Roman" w:eastAsia="宋体" w:cs="Times New Roman"/>
                <w:i w:val="0"/>
                <w:iCs w:val="0"/>
                <w:color w:val="000000"/>
                <w:sz w:val="22"/>
                <w:szCs w:val="22"/>
                <w:u w:val="none"/>
              </w:rPr>
            </w:pPr>
          </w:p>
        </w:tc>
      </w:tr>
      <w:tr w14:paraId="78312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90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B7D0">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19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03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B48E">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9B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AD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CF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73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r>
      <w:tr w14:paraId="01D1B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B6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B1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09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161.66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D45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3E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43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142.97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21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142.97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69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D3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7EE4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7B5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2E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B5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1B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2D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9A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E5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04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6E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31B3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53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7C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25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E9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66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8F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D0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40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A9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6AD5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73A8">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E6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08CE1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DB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15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86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7C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D7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37C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B675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4A30">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75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D03B5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CC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18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13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44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61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E9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37F5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FEE9">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1E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43DFB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A1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6F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84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19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AE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01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ADAF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5555">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A9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81EE5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34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41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4E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6A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AC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69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587A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576A">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92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05566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8F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20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78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27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94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F0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FF79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58AC">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49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B7D6E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09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CD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B2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B1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4F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CC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B43B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D002">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BB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DDF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242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88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BC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CB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B9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CA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291A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5C61">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BB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8EF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2E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1E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9F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BD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69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BD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09D0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8DC2">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AC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C12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B7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27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43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FF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4B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FF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E956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E583">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BF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D02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5E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81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CB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DC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4C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B3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B9BE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F9DE">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FC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34D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7E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26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DC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1A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F8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4B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089A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D957">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9F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040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44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34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FD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CA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EC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69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9784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4498">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A5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4C5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06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54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F0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6B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5C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1D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62F4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F88B">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86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6BC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6A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69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AC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5E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2F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DF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ADBA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0640">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B2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D28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78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C4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6A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E6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8C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96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46F8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6935">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4D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912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FAD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FF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01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55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6D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63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0501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B7A0">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32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4F1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EB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C2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FC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DD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5C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CF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2F05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DEC1">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77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DC1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A6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E5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5D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2D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F2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7B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9115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0121">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04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8F9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7F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08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D9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67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61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A2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276A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3E4C">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92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9E9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30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0E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F6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0A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3F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E6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11B5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B8CE">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63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1B4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F8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09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5C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4A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E0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95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85B0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0FDF">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31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C08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62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DE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4B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78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D1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EF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4ED3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19F7">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04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A11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8E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24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AB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2B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2D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B0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8437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17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2F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9E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161.66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2B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99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BE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161.66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F4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161.66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93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B1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28E0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B1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F8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67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35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BE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A7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C4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92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47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1564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A0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EA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9F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89E6">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BC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B3AEB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75773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CCF42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EA44E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1D26C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ED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46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9B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ED45">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36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067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9E8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9D0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C1A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72338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2A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E6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2D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11FC">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05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5CB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5B4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166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9F8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54F40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91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33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F4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161.66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4D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C0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58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161.66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17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161.66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C7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E4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223AC037">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D7B2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A070918">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一般公共预算财政拨款收入支出决算表</w:t>
            </w:r>
          </w:p>
        </w:tc>
      </w:tr>
      <w:tr w14:paraId="58F66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B981DFD">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巫溪县财政投资决算管理中心</w:t>
            </w:r>
          </w:p>
        </w:tc>
        <w:tc>
          <w:tcPr>
            <w:tcW w:w="1156" w:type="dxa"/>
            <w:tcBorders>
              <w:top w:val="nil"/>
              <w:left w:val="nil"/>
              <w:bottom w:val="nil"/>
              <w:right w:val="nil"/>
            </w:tcBorders>
            <w:shd w:val="clear" w:color="auto" w:fill="auto"/>
            <w:vAlign w:val="bottom"/>
          </w:tcPr>
          <w:p w14:paraId="33786E37">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05表</w:t>
            </w:r>
          </w:p>
        </w:tc>
      </w:tr>
      <w:tr w14:paraId="64371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522667E">
            <w:pPr>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14:paraId="37300520">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67D87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C75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0FBEB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C6299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E2765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4104E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A7078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30A77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5154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C6C749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72F6E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52CEE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A1442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74DBF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7B32C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D53B7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0542E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126BB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39BB0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27407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C5EA8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148AB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14:paraId="6A98A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5999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5160D8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42F9D2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6B2243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030E9A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23AD81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F58885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707DAB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6C733E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906126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922F77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C39A43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DF9D29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641F2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1A5F5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14:paraId="6E7BC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B791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5DE1AE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FF0570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D7764E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6CA12D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C57D6A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D2D2A4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911BC5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E362A9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2962CC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B3FC30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7466AA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26DEB0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9DEF04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5C0A01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14:paraId="3800E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68FF3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45DED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00E11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0CC7C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6C94B7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5843FF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0DCA05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45E0AC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7843E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9B1C9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7BBE8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64C5D8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806DB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3EC2C6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41B6C9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76CF1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0A170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14:paraId="20423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80572A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F3DAA1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66EFF6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4765A0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60B778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D9FC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1E247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CF13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161.66 </w:t>
            </w:r>
          </w:p>
        </w:tc>
        <w:tc>
          <w:tcPr>
            <w:tcW w:w="1666" w:type="dxa"/>
            <w:tcBorders>
              <w:top w:val="nil"/>
              <w:left w:val="nil"/>
              <w:bottom w:val="single" w:color="000000" w:sz="4" w:space="0"/>
              <w:right w:val="single" w:color="000000" w:sz="4" w:space="0"/>
            </w:tcBorders>
            <w:shd w:val="clear" w:color="auto" w:fill="auto"/>
            <w:vAlign w:val="center"/>
          </w:tcPr>
          <w:p w14:paraId="467890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71.66 </w:t>
            </w:r>
          </w:p>
        </w:tc>
        <w:tc>
          <w:tcPr>
            <w:tcW w:w="1684" w:type="dxa"/>
            <w:tcBorders>
              <w:top w:val="nil"/>
              <w:left w:val="nil"/>
              <w:bottom w:val="single" w:color="000000" w:sz="4" w:space="0"/>
              <w:right w:val="single" w:color="000000" w:sz="4" w:space="0"/>
            </w:tcBorders>
            <w:shd w:val="clear" w:color="auto" w:fill="auto"/>
            <w:vAlign w:val="center"/>
          </w:tcPr>
          <w:p w14:paraId="637F25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90.00 </w:t>
            </w:r>
          </w:p>
        </w:tc>
        <w:tc>
          <w:tcPr>
            <w:tcW w:w="1750" w:type="dxa"/>
            <w:tcBorders>
              <w:top w:val="nil"/>
              <w:left w:val="nil"/>
              <w:bottom w:val="single" w:color="000000" w:sz="4" w:space="0"/>
              <w:right w:val="single" w:color="000000" w:sz="4" w:space="0"/>
            </w:tcBorders>
            <w:shd w:val="clear" w:color="auto" w:fill="auto"/>
            <w:vAlign w:val="center"/>
          </w:tcPr>
          <w:p w14:paraId="20FAC1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161.66 </w:t>
            </w:r>
          </w:p>
        </w:tc>
        <w:tc>
          <w:tcPr>
            <w:tcW w:w="1700" w:type="dxa"/>
            <w:tcBorders>
              <w:top w:val="nil"/>
              <w:left w:val="nil"/>
              <w:bottom w:val="single" w:color="000000" w:sz="4" w:space="0"/>
              <w:right w:val="single" w:color="000000" w:sz="4" w:space="0"/>
            </w:tcBorders>
            <w:shd w:val="clear" w:color="auto" w:fill="auto"/>
            <w:vAlign w:val="center"/>
          </w:tcPr>
          <w:p w14:paraId="50791B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71.66 </w:t>
            </w:r>
          </w:p>
        </w:tc>
        <w:tc>
          <w:tcPr>
            <w:tcW w:w="1733" w:type="dxa"/>
            <w:tcBorders>
              <w:top w:val="nil"/>
              <w:left w:val="nil"/>
              <w:bottom w:val="single" w:color="000000" w:sz="4" w:space="0"/>
              <w:right w:val="single" w:color="000000" w:sz="4" w:space="0"/>
            </w:tcBorders>
            <w:shd w:val="clear" w:color="auto" w:fill="auto"/>
            <w:vAlign w:val="center"/>
          </w:tcPr>
          <w:p w14:paraId="5ACF0E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90.00 </w:t>
            </w:r>
          </w:p>
        </w:tc>
        <w:tc>
          <w:tcPr>
            <w:tcW w:w="1583" w:type="dxa"/>
            <w:tcBorders>
              <w:top w:val="nil"/>
              <w:left w:val="nil"/>
              <w:bottom w:val="single" w:color="000000" w:sz="4" w:space="0"/>
              <w:right w:val="single" w:color="000000" w:sz="4" w:space="0"/>
            </w:tcBorders>
            <w:shd w:val="clear" w:color="auto" w:fill="auto"/>
            <w:vAlign w:val="center"/>
          </w:tcPr>
          <w:p w14:paraId="4C11C8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B8297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A92C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56FD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2D71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08F6B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492F3F4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530D13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FE5FF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E397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F729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142.97 </w:t>
            </w:r>
          </w:p>
        </w:tc>
        <w:tc>
          <w:tcPr>
            <w:tcW w:w="1666" w:type="dxa"/>
            <w:tcBorders>
              <w:top w:val="nil"/>
              <w:left w:val="nil"/>
              <w:bottom w:val="single" w:color="000000" w:sz="4" w:space="0"/>
              <w:right w:val="single" w:color="000000" w:sz="4" w:space="0"/>
            </w:tcBorders>
            <w:shd w:val="clear" w:color="auto" w:fill="auto"/>
            <w:vAlign w:val="center"/>
          </w:tcPr>
          <w:p w14:paraId="05DD07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52.97 </w:t>
            </w:r>
          </w:p>
        </w:tc>
        <w:tc>
          <w:tcPr>
            <w:tcW w:w="1684" w:type="dxa"/>
            <w:tcBorders>
              <w:top w:val="nil"/>
              <w:left w:val="nil"/>
              <w:bottom w:val="single" w:color="000000" w:sz="4" w:space="0"/>
              <w:right w:val="single" w:color="000000" w:sz="4" w:space="0"/>
            </w:tcBorders>
            <w:shd w:val="clear" w:color="auto" w:fill="auto"/>
            <w:vAlign w:val="center"/>
          </w:tcPr>
          <w:p w14:paraId="34305D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90.00 </w:t>
            </w:r>
          </w:p>
        </w:tc>
        <w:tc>
          <w:tcPr>
            <w:tcW w:w="1750" w:type="dxa"/>
            <w:tcBorders>
              <w:top w:val="nil"/>
              <w:left w:val="nil"/>
              <w:bottom w:val="single" w:color="000000" w:sz="4" w:space="0"/>
              <w:right w:val="single" w:color="000000" w:sz="4" w:space="0"/>
            </w:tcBorders>
            <w:shd w:val="clear" w:color="auto" w:fill="auto"/>
            <w:vAlign w:val="center"/>
          </w:tcPr>
          <w:p w14:paraId="36037B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142.97 </w:t>
            </w:r>
          </w:p>
        </w:tc>
        <w:tc>
          <w:tcPr>
            <w:tcW w:w="1700" w:type="dxa"/>
            <w:tcBorders>
              <w:top w:val="nil"/>
              <w:left w:val="nil"/>
              <w:bottom w:val="single" w:color="000000" w:sz="4" w:space="0"/>
              <w:right w:val="single" w:color="000000" w:sz="4" w:space="0"/>
            </w:tcBorders>
            <w:shd w:val="clear" w:color="auto" w:fill="auto"/>
            <w:vAlign w:val="center"/>
          </w:tcPr>
          <w:p w14:paraId="733129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52.97 </w:t>
            </w:r>
          </w:p>
        </w:tc>
        <w:tc>
          <w:tcPr>
            <w:tcW w:w="1733" w:type="dxa"/>
            <w:tcBorders>
              <w:top w:val="nil"/>
              <w:left w:val="nil"/>
              <w:bottom w:val="single" w:color="000000" w:sz="4" w:space="0"/>
              <w:right w:val="single" w:color="000000" w:sz="4" w:space="0"/>
            </w:tcBorders>
            <w:shd w:val="clear" w:color="auto" w:fill="auto"/>
            <w:vAlign w:val="center"/>
          </w:tcPr>
          <w:p w14:paraId="1A5CB0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90.00 </w:t>
            </w:r>
          </w:p>
        </w:tc>
        <w:tc>
          <w:tcPr>
            <w:tcW w:w="1583" w:type="dxa"/>
            <w:tcBorders>
              <w:top w:val="nil"/>
              <w:left w:val="nil"/>
              <w:bottom w:val="single" w:color="000000" w:sz="4" w:space="0"/>
              <w:right w:val="single" w:color="000000" w:sz="4" w:space="0"/>
            </w:tcBorders>
            <w:shd w:val="clear" w:color="auto" w:fill="auto"/>
            <w:vAlign w:val="center"/>
          </w:tcPr>
          <w:p w14:paraId="458B03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E347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21C4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17FD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C580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E50F0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20106</w:t>
            </w:r>
          </w:p>
        </w:tc>
        <w:tc>
          <w:tcPr>
            <w:tcW w:w="1816" w:type="dxa"/>
            <w:tcBorders>
              <w:top w:val="nil"/>
              <w:left w:val="nil"/>
              <w:bottom w:val="single" w:color="000000" w:sz="4" w:space="0"/>
              <w:right w:val="single" w:color="000000" w:sz="4" w:space="0"/>
            </w:tcBorders>
            <w:shd w:val="clear" w:color="auto" w:fill="auto"/>
            <w:vAlign w:val="center"/>
          </w:tcPr>
          <w:p w14:paraId="2A2E29C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财政事务</w:t>
            </w:r>
          </w:p>
        </w:tc>
        <w:tc>
          <w:tcPr>
            <w:tcW w:w="1528" w:type="dxa"/>
            <w:tcBorders>
              <w:top w:val="nil"/>
              <w:left w:val="nil"/>
              <w:bottom w:val="single" w:color="000000" w:sz="4" w:space="0"/>
              <w:right w:val="single" w:color="000000" w:sz="4" w:space="0"/>
            </w:tcBorders>
            <w:shd w:val="clear" w:color="auto" w:fill="auto"/>
            <w:vAlign w:val="center"/>
          </w:tcPr>
          <w:p w14:paraId="0EAB3A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A3DA7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430A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43C8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142.97 </w:t>
            </w:r>
          </w:p>
        </w:tc>
        <w:tc>
          <w:tcPr>
            <w:tcW w:w="1666" w:type="dxa"/>
            <w:tcBorders>
              <w:top w:val="nil"/>
              <w:left w:val="nil"/>
              <w:bottom w:val="single" w:color="000000" w:sz="4" w:space="0"/>
              <w:right w:val="single" w:color="000000" w:sz="4" w:space="0"/>
            </w:tcBorders>
            <w:shd w:val="clear" w:color="auto" w:fill="auto"/>
            <w:vAlign w:val="center"/>
          </w:tcPr>
          <w:p w14:paraId="17C2A1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52.97 </w:t>
            </w:r>
          </w:p>
        </w:tc>
        <w:tc>
          <w:tcPr>
            <w:tcW w:w="1684" w:type="dxa"/>
            <w:tcBorders>
              <w:top w:val="nil"/>
              <w:left w:val="nil"/>
              <w:bottom w:val="single" w:color="000000" w:sz="4" w:space="0"/>
              <w:right w:val="single" w:color="000000" w:sz="4" w:space="0"/>
            </w:tcBorders>
            <w:shd w:val="clear" w:color="auto" w:fill="auto"/>
            <w:vAlign w:val="center"/>
          </w:tcPr>
          <w:p w14:paraId="3E32C7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90.00 </w:t>
            </w:r>
          </w:p>
        </w:tc>
        <w:tc>
          <w:tcPr>
            <w:tcW w:w="1750" w:type="dxa"/>
            <w:tcBorders>
              <w:top w:val="nil"/>
              <w:left w:val="nil"/>
              <w:bottom w:val="single" w:color="000000" w:sz="4" w:space="0"/>
              <w:right w:val="single" w:color="000000" w:sz="4" w:space="0"/>
            </w:tcBorders>
            <w:shd w:val="clear" w:color="auto" w:fill="auto"/>
            <w:vAlign w:val="center"/>
          </w:tcPr>
          <w:p w14:paraId="3755A5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142.97 </w:t>
            </w:r>
          </w:p>
        </w:tc>
        <w:tc>
          <w:tcPr>
            <w:tcW w:w="1700" w:type="dxa"/>
            <w:tcBorders>
              <w:top w:val="nil"/>
              <w:left w:val="nil"/>
              <w:bottom w:val="single" w:color="000000" w:sz="4" w:space="0"/>
              <w:right w:val="single" w:color="000000" w:sz="4" w:space="0"/>
            </w:tcBorders>
            <w:shd w:val="clear" w:color="auto" w:fill="auto"/>
            <w:vAlign w:val="center"/>
          </w:tcPr>
          <w:p w14:paraId="4F81A6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52.97 </w:t>
            </w:r>
          </w:p>
        </w:tc>
        <w:tc>
          <w:tcPr>
            <w:tcW w:w="1733" w:type="dxa"/>
            <w:tcBorders>
              <w:top w:val="nil"/>
              <w:left w:val="nil"/>
              <w:bottom w:val="single" w:color="000000" w:sz="4" w:space="0"/>
              <w:right w:val="single" w:color="000000" w:sz="4" w:space="0"/>
            </w:tcBorders>
            <w:shd w:val="clear" w:color="auto" w:fill="auto"/>
            <w:vAlign w:val="center"/>
          </w:tcPr>
          <w:p w14:paraId="66B778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90.00 </w:t>
            </w:r>
          </w:p>
        </w:tc>
        <w:tc>
          <w:tcPr>
            <w:tcW w:w="1583" w:type="dxa"/>
            <w:tcBorders>
              <w:top w:val="nil"/>
              <w:left w:val="nil"/>
              <w:bottom w:val="single" w:color="000000" w:sz="4" w:space="0"/>
              <w:right w:val="single" w:color="000000" w:sz="4" w:space="0"/>
            </w:tcBorders>
            <w:shd w:val="clear" w:color="auto" w:fill="auto"/>
            <w:vAlign w:val="center"/>
          </w:tcPr>
          <w:p w14:paraId="4B2DD8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FCD8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FBC1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45B0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B6F2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F6D8F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2010607</w:t>
            </w:r>
          </w:p>
        </w:tc>
        <w:tc>
          <w:tcPr>
            <w:tcW w:w="1816" w:type="dxa"/>
            <w:tcBorders>
              <w:top w:val="nil"/>
              <w:left w:val="nil"/>
              <w:bottom w:val="single" w:color="000000" w:sz="4" w:space="0"/>
              <w:right w:val="single" w:color="000000" w:sz="4" w:space="0"/>
            </w:tcBorders>
            <w:shd w:val="clear" w:color="auto" w:fill="auto"/>
            <w:vAlign w:val="center"/>
          </w:tcPr>
          <w:p w14:paraId="415D369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信息化建设</w:t>
            </w:r>
          </w:p>
        </w:tc>
        <w:tc>
          <w:tcPr>
            <w:tcW w:w="1528" w:type="dxa"/>
            <w:tcBorders>
              <w:top w:val="nil"/>
              <w:left w:val="nil"/>
              <w:bottom w:val="single" w:color="000000" w:sz="4" w:space="0"/>
              <w:right w:val="single" w:color="000000" w:sz="4" w:space="0"/>
            </w:tcBorders>
            <w:shd w:val="clear" w:color="auto" w:fill="auto"/>
            <w:vAlign w:val="center"/>
          </w:tcPr>
          <w:p w14:paraId="51A3DC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1D58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48F09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96CB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40.00 </w:t>
            </w:r>
          </w:p>
        </w:tc>
        <w:tc>
          <w:tcPr>
            <w:tcW w:w="1666" w:type="dxa"/>
            <w:tcBorders>
              <w:top w:val="nil"/>
              <w:left w:val="nil"/>
              <w:bottom w:val="single" w:color="000000" w:sz="4" w:space="0"/>
              <w:right w:val="single" w:color="000000" w:sz="4" w:space="0"/>
            </w:tcBorders>
            <w:shd w:val="clear" w:color="auto" w:fill="auto"/>
            <w:vAlign w:val="center"/>
          </w:tcPr>
          <w:p w14:paraId="7AF107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A5557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40.00 </w:t>
            </w:r>
          </w:p>
        </w:tc>
        <w:tc>
          <w:tcPr>
            <w:tcW w:w="1750" w:type="dxa"/>
            <w:tcBorders>
              <w:top w:val="nil"/>
              <w:left w:val="nil"/>
              <w:bottom w:val="single" w:color="000000" w:sz="4" w:space="0"/>
              <w:right w:val="single" w:color="000000" w:sz="4" w:space="0"/>
            </w:tcBorders>
            <w:shd w:val="clear" w:color="auto" w:fill="auto"/>
            <w:vAlign w:val="center"/>
          </w:tcPr>
          <w:p w14:paraId="2F8656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40.00 </w:t>
            </w:r>
          </w:p>
        </w:tc>
        <w:tc>
          <w:tcPr>
            <w:tcW w:w="1700" w:type="dxa"/>
            <w:tcBorders>
              <w:top w:val="nil"/>
              <w:left w:val="nil"/>
              <w:bottom w:val="single" w:color="000000" w:sz="4" w:space="0"/>
              <w:right w:val="single" w:color="000000" w:sz="4" w:space="0"/>
            </w:tcBorders>
            <w:shd w:val="clear" w:color="auto" w:fill="auto"/>
            <w:vAlign w:val="center"/>
          </w:tcPr>
          <w:p w14:paraId="039478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5DDFC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40.00 </w:t>
            </w:r>
          </w:p>
        </w:tc>
        <w:tc>
          <w:tcPr>
            <w:tcW w:w="1583" w:type="dxa"/>
            <w:tcBorders>
              <w:top w:val="nil"/>
              <w:left w:val="nil"/>
              <w:bottom w:val="single" w:color="000000" w:sz="4" w:space="0"/>
              <w:right w:val="single" w:color="000000" w:sz="4" w:space="0"/>
            </w:tcBorders>
            <w:shd w:val="clear" w:color="auto" w:fill="auto"/>
            <w:vAlign w:val="center"/>
          </w:tcPr>
          <w:p w14:paraId="24691E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1040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6B73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2BB3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1C5A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71317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2010608</w:t>
            </w:r>
          </w:p>
        </w:tc>
        <w:tc>
          <w:tcPr>
            <w:tcW w:w="1816" w:type="dxa"/>
            <w:tcBorders>
              <w:top w:val="nil"/>
              <w:left w:val="nil"/>
              <w:bottom w:val="single" w:color="000000" w:sz="4" w:space="0"/>
              <w:right w:val="single" w:color="000000" w:sz="4" w:space="0"/>
            </w:tcBorders>
            <w:shd w:val="clear" w:color="auto" w:fill="auto"/>
            <w:vAlign w:val="center"/>
          </w:tcPr>
          <w:p w14:paraId="3B474FF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财政委托业务支出</w:t>
            </w:r>
          </w:p>
        </w:tc>
        <w:tc>
          <w:tcPr>
            <w:tcW w:w="1528" w:type="dxa"/>
            <w:tcBorders>
              <w:top w:val="nil"/>
              <w:left w:val="nil"/>
              <w:bottom w:val="single" w:color="000000" w:sz="4" w:space="0"/>
              <w:right w:val="single" w:color="000000" w:sz="4" w:space="0"/>
            </w:tcBorders>
            <w:shd w:val="clear" w:color="auto" w:fill="auto"/>
            <w:vAlign w:val="center"/>
          </w:tcPr>
          <w:p w14:paraId="2394B5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D72D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8686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65DBA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666" w:type="dxa"/>
            <w:tcBorders>
              <w:top w:val="nil"/>
              <w:left w:val="nil"/>
              <w:bottom w:val="single" w:color="000000" w:sz="4" w:space="0"/>
              <w:right w:val="single" w:color="000000" w:sz="4" w:space="0"/>
            </w:tcBorders>
            <w:shd w:val="clear" w:color="auto" w:fill="auto"/>
            <w:vAlign w:val="center"/>
          </w:tcPr>
          <w:p w14:paraId="4141C3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9848F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750" w:type="dxa"/>
            <w:tcBorders>
              <w:top w:val="nil"/>
              <w:left w:val="nil"/>
              <w:bottom w:val="single" w:color="000000" w:sz="4" w:space="0"/>
              <w:right w:val="single" w:color="000000" w:sz="4" w:space="0"/>
            </w:tcBorders>
            <w:shd w:val="clear" w:color="auto" w:fill="auto"/>
            <w:vAlign w:val="center"/>
          </w:tcPr>
          <w:p w14:paraId="6C4AE3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700" w:type="dxa"/>
            <w:tcBorders>
              <w:top w:val="nil"/>
              <w:left w:val="nil"/>
              <w:bottom w:val="single" w:color="000000" w:sz="4" w:space="0"/>
              <w:right w:val="single" w:color="000000" w:sz="4" w:space="0"/>
            </w:tcBorders>
            <w:shd w:val="clear" w:color="auto" w:fill="auto"/>
            <w:vAlign w:val="center"/>
          </w:tcPr>
          <w:p w14:paraId="09C67E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4A3AA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 </w:t>
            </w:r>
          </w:p>
        </w:tc>
        <w:tc>
          <w:tcPr>
            <w:tcW w:w="1583" w:type="dxa"/>
            <w:tcBorders>
              <w:top w:val="nil"/>
              <w:left w:val="nil"/>
              <w:bottom w:val="single" w:color="000000" w:sz="4" w:space="0"/>
              <w:right w:val="single" w:color="000000" w:sz="4" w:space="0"/>
            </w:tcBorders>
            <w:shd w:val="clear" w:color="auto" w:fill="auto"/>
            <w:vAlign w:val="center"/>
          </w:tcPr>
          <w:p w14:paraId="22A59A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C758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AB2B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5181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E88E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BD712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2010650</w:t>
            </w:r>
          </w:p>
        </w:tc>
        <w:tc>
          <w:tcPr>
            <w:tcW w:w="1816" w:type="dxa"/>
            <w:tcBorders>
              <w:top w:val="nil"/>
              <w:left w:val="nil"/>
              <w:bottom w:val="single" w:color="000000" w:sz="4" w:space="0"/>
              <w:right w:val="single" w:color="000000" w:sz="4" w:space="0"/>
            </w:tcBorders>
            <w:shd w:val="clear" w:color="auto" w:fill="auto"/>
            <w:vAlign w:val="center"/>
          </w:tcPr>
          <w:p w14:paraId="6419AB9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2919E6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5BF4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CC04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14A1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52.97 </w:t>
            </w:r>
          </w:p>
        </w:tc>
        <w:tc>
          <w:tcPr>
            <w:tcW w:w="1666" w:type="dxa"/>
            <w:tcBorders>
              <w:top w:val="nil"/>
              <w:left w:val="nil"/>
              <w:bottom w:val="single" w:color="000000" w:sz="4" w:space="0"/>
              <w:right w:val="single" w:color="000000" w:sz="4" w:space="0"/>
            </w:tcBorders>
            <w:shd w:val="clear" w:color="auto" w:fill="auto"/>
            <w:vAlign w:val="center"/>
          </w:tcPr>
          <w:p w14:paraId="573423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52.97 </w:t>
            </w:r>
          </w:p>
        </w:tc>
        <w:tc>
          <w:tcPr>
            <w:tcW w:w="1684" w:type="dxa"/>
            <w:tcBorders>
              <w:top w:val="nil"/>
              <w:left w:val="nil"/>
              <w:bottom w:val="single" w:color="000000" w:sz="4" w:space="0"/>
              <w:right w:val="single" w:color="000000" w:sz="4" w:space="0"/>
            </w:tcBorders>
            <w:shd w:val="clear" w:color="auto" w:fill="auto"/>
            <w:vAlign w:val="center"/>
          </w:tcPr>
          <w:p w14:paraId="57479B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17A1C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52.97 </w:t>
            </w:r>
          </w:p>
        </w:tc>
        <w:tc>
          <w:tcPr>
            <w:tcW w:w="1700" w:type="dxa"/>
            <w:tcBorders>
              <w:top w:val="nil"/>
              <w:left w:val="nil"/>
              <w:bottom w:val="single" w:color="000000" w:sz="4" w:space="0"/>
              <w:right w:val="single" w:color="000000" w:sz="4" w:space="0"/>
            </w:tcBorders>
            <w:shd w:val="clear" w:color="auto" w:fill="auto"/>
            <w:vAlign w:val="center"/>
          </w:tcPr>
          <w:p w14:paraId="0BC519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52.97 </w:t>
            </w:r>
          </w:p>
        </w:tc>
        <w:tc>
          <w:tcPr>
            <w:tcW w:w="1733" w:type="dxa"/>
            <w:tcBorders>
              <w:top w:val="nil"/>
              <w:left w:val="nil"/>
              <w:bottom w:val="single" w:color="000000" w:sz="4" w:space="0"/>
              <w:right w:val="single" w:color="000000" w:sz="4" w:space="0"/>
            </w:tcBorders>
            <w:shd w:val="clear" w:color="auto" w:fill="auto"/>
            <w:vAlign w:val="center"/>
          </w:tcPr>
          <w:p w14:paraId="64EAAB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BDEDD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CB99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9330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6701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02DC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9E4BB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1113D8B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1216E3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8774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8AD1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E550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12.42 </w:t>
            </w:r>
          </w:p>
        </w:tc>
        <w:tc>
          <w:tcPr>
            <w:tcW w:w="1666" w:type="dxa"/>
            <w:tcBorders>
              <w:top w:val="nil"/>
              <w:left w:val="nil"/>
              <w:bottom w:val="single" w:color="000000" w:sz="4" w:space="0"/>
              <w:right w:val="single" w:color="000000" w:sz="4" w:space="0"/>
            </w:tcBorders>
            <w:shd w:val="clear" w:color="auto" w:fill="auto"/>
            <w:vAlign w:val="center"/>
          </w:tcPr>
          <w:p w14:paraId="2BFBF1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12.42 </w:t>
            </w:r>
          </w:p>
        </w:tc>
        <w:tc>
          <w:tcPr>
            <w:tcW w:w="1684" w:type="dxa"/>
            <w:tcBorders>
              <w:top w:val="nil"/>
              <w:left w:val="nil"/>
              <w:bottom w:val="single" w:color="000000" w:sz="4" w:space="0"/>
              <w:right w:val="single" w:color="000000" w:sz="4" w:space="0"/>
            </w:tcBorders>
            <w:shd w:val="clear" w:color="auto" w:fill="auto"/>
            <w:vAlign w:val="center"/>
          </w:tcPr>
          <w:p w14:paraId="2DC411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D0BCB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12.42 </w:t>
            </w:r>
          </w:p>
        </w:tc>
        <w:tc>
          <w:tcPr>
            <w:tcW w:w="1700" w:type="dxa"/>
            <w:tcBorders>
              <w:top w:val="nil"/>
              <w:left w:val="nil"/>
              <w:bottom w:val="single" w:color="000000" w:sz="4" w:space="0"/>
              <w:right w:val="single" w:color="000000" w:sz="4" w:space="0"/>
            </w:tcBorders>
            <w:shd w:val="clear" w:color="auto" w:fill="auto"/>
            <w:vAlign w:val="center"/>
          </w:tcPr>
          <w:p w14:paraId="3296EE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12.42 </w:t>
            </w:r>
          </w:p>
        </w:tc>
        <w:tc>
          <w:tcPr>
            <w:tcW w:w="1733" w:type="dxa"/>
            <w:tcBorders>
              <w:top w:val="nil"/>
              <w:left w:val="nil"/>
              <w:bottom w:val="single" w:color="000000" w:sz="4" w:space="0"/>
              <w:right w:val="single" w:color="000000" w:sz="4" w:space="0"/>
            </w:tcBorders>
            <w:shd w:val="clear" w:color="auto" w:fill="auto"/>
            <w:vAlign w:val="center"/>
          </w:tcPr>
          <w:p w14:paraId="2302BA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06132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9D27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D150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8067F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F4F8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814F0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0E23450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7F9433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3CD3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8D8C2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C12A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12.42 </w:t>
            </w:r>
          </w:p>
        </w:tc>
        <w:tc>
          <w:tcPr>
            <w:tcW w:w="1666" w:type="dxa"/>
            <w:tcBorders>
              <w:top w:val="nil"/>
              <w:left w:val="nil"/>
              <w:bottom w:val="single" w:color="000000" w:sz="4" w:space="0"/>
              <w:right w:val="single" w:color="000000" w:sz="4" w:space="0"/>
            </w:tcBorders>
            <w:shd w:val="clear" w:color="auto" w:fill="auto"/>
            <w:vAlign w:val="center"/>
          </w:tcPr>
          <w:p w14:paraId="788E85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12.42 </w:t>
            </w:r>
          </w:p>
        </w:tc>
        <w:tc>
          <w:tcPr>
            <w:tcW w:w="1684" w:type="dxa"/>
            <w:tcBorders>
              <w:top w:val="nil"/>
              <w:left w:val="nil"/>
              <w:bottom w:val="single" w:color="000000" w:sz="4" w:space="0"/>
              <w:right w:val="single" w:color="000000" w:sz="4" w:space="0"/>
            </w:tcBorders>
            <w:shd w:val="clear" w:color="auto" w:fill="auto"/>
            <w:vAlign w:val="center"/>
          </w:tcPr>
          <w:p w14:paraId="481FA0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9056C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12.42 </w:t>
            </w:r>
          </w:p>
        </w:tc>
        <w:tc>
          <w:tcPr>
            <w:tcW w:w="1700" w:type="dxa"/>
            <w:tcBorders>
              <w:top w:val="nil"/>
              <w:left w:val="nil"/>
              <w:bottom w:val="single" w:color="000000" w:sz="4" w:space="0"/>
              <w:right w:val="single" w:color="000000" w:sz="4" w:space="0"/>
            </w:tcBorders>
            <w:shd w:val="clear" w:color="auto" w:fill="auto"/>
            <w:vAlign w:val="center"/>
          </w:tcPr>
          <w:p w14:paraId="197019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12.42 </w:t>
            </w:r>
          </w:p>
        </w:tc>
        <w:tc>
          <w:tcPr>
            <w:tcW w:w="1733" w:type="dxa"/>
            <w:tcBorders>
              <w:top w:val="nil"/>
              <w:left w:val="nil"/>
              <w:bottom w:val="single" w:color="000000" w:sz="4" w:space="0"/>
              <w:right w:val="single" w:color="000000" w:sz="4" w:space="0"/>
            </w:tcBorders>
            <w:shd w:val="clear" w:color="auto" w:fill="auto"/>
            <w:vAlign w:val="center"/>
          </w:tcPr>
          <w:p w14:paraId="344D8A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C44A8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7562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9C76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2726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1DF5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8EF2AB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6BD91B2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3A11AE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D3F2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09FD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BF01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 </w:t>
            </w:r>
          </w:p>
        </w:tc>
        <w:tc>
          <w:tcPr>
            <w:tcW w:w="1666" w:type="dxa"/>
            <w:tcBorders>
              <w:top w:val="nil"/>
              <w:left w:val="nil"/>
              <w:bottom w:val="single" w:color="000000" w:sz="4" w:space="0"/>
              <w:right w:val="single" w:color="000000" w:sz="4" w:space="0"/>
            </w:tcBorders>
            <w:shd w:val="clear" w:color="auto" w:fill="auto"/>
            <w:vAlign w:val="center"/>
          </w:tcPr>
          <w:p w14:paraId="141192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 </w:t>
            </w:r>
          </w:p>
        </w:tc>
        <w:tc>
          <w:tcPr>
            <w:tcW w:w="1684" w:type="dxa"/>
            <w:tcBorders>
              <w:top w:val="nil"/>
              <w:left w:val="nil"/>
              <w:bottom w:val="single" w:color="000000" w:sz="4" w:space="0"/>
              <w:right w:val="single" w:color="000000" w:sz="4" w:space="0"/>
            </w:tcBorders>
            <w:shd w:val="clear" w:color="auto" w:fill="auto"/>
            <w:vAlign w:val="center"/>
          </w:tcPr>
          <w:p w14:paraId="63C35F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D9A28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 </w:t>
            </w:r>
          </w:p>
        </w:tc>
        <w:tc>
          <w:tcPr>
            <w:tcW w:w="1700" w:type="dxa"/>
            <w:tcBorders>
              <w:top w:val="nil"/>
              <w:left w:val="nil"/>
              <w:bottom w:val="single" w:color="000000" w:sz="4" w:space="0"/>
              <w:right w:val="single" w:color="000000" w:sz="4" w:space="0"/>
            </w:tcBorders>
            <w:shd w:val="clear" w:color="auto" w:fill="auto"/>
            <w:vAlign w:val="center"/>
          </w:tcPr>
          <w:p w14:paraId="5C25E4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 </w:t>
            </w:r>
          </w:p>
        </w:tc>
        <w:tc>
          <w:tcPr>
            <w:tcW w:w="1733" w:type="dxa"/>
            <w:tcBorders>
              <w:top w:val="nil"/>
              <w:left w:val="nil"/>
              <w:bottom w:val="single" w:color="000000" w:sz="4" w:space="0"/>
              <w:right w:val="single" w:color="000000" w:sz="4" w:space="0"/>
            </w:tcBorders>
            <w:shd w:val="clear" w:color="auto" w:fill="auto"/>
            <w:vAlign w:val="center"/>
          </w:tcPr>
          <w:p w14:paraId="2CE0BF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9F476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21DE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25B2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B9F5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D3EA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99AEDD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7BA7DF8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424650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4CF32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C066F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58A5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6.73 </w:t>
            </w:r>
          </w:p>
        </w:tc>
        <w:tc>
          <w:tcPr>
            <w:tcW w:w="1666" w:type="dxa"/>
            <w:tcBorders>
              <w:top w:val="nil"/>
              <w:left w:val="nil"/>
              <w:bottom w:val="single" w:color="000000" w:sz="4" w:space="0"/>
              <w:right w:val="single" w:color="000000" w:sz="4" w:space="0"/>
            </w:tcBorders>
            <w:shd w:val="clear" w:color="auto" w:fill="auto"/>
            <w:vAlign w:val="center"/>
          </w:tcPr>
          <w:p w14:paraId="1634F1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6.73 </w:t>
            </w:r>
          </w:p>
        </w:tc>
        <w:tc>
          <w:tcPr>
            <w:tcW w:w="1684" w:type="dxa"/>
            <w:tcBorders>
              <w:top w:val="nil"/>
              <w:left w:val="nil"/>
              <w:bottom w:val="single" w:color="000000" w:sz="4" w:space="0"/>
              <w:right w:val="single" w:color="000000" w:sz="4" w:space="0"/>
            </w:tcBorders>
            <w:shd w:val="clear" w:color="auto" w:fill="auto"/>
            <w:vAlign w:val="center"/>
          </w:tcPr>
          <w:p w14:paraId="5A4C5E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6447B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6.73 </w:t>
            </w:r>
          </w:p>
        </w:tc>
        <w:tc>
          <w:tcPr>
            <w:tcW w:w="1700" w:type="dxa"/>
            <w:tcBorders>
              <w:top w:val="nil"/>
              <w:left w:val="nil"/>
              <w:bottom w:val="single" w:color="000000" w:sz="4" w:space="0"/>
              <w:right w:val="single" w:color="000000" w:sz="4" w:space="0"/>
            </w:tcBorders>
            <w:shd w:val="clear" w:color="auto" w:fill="auto"/>
            <w:vAlign w:val="center"/>
          </w:tcPr>
          <w:p w14:paraId="548EC2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6.73 </w:t>
            </w:r>
          </w:p>
        </w:tc>
        <w:tc>
          <w:tcPr>
            <w:tcW w:w="1733" w:type="dxa"/>
            <w:tcBorders>
              <w:top w:val="nil"/>
              <w:left w:val="nil"/>
              <w:bottom w:val="single" w:color="000000" w:sz="4" w:space="0"/>
              <w:right w:val="single" w:color="000000" w:sz="4" w:space="0"/>
            </w:tcBorders>
            <w:shd w:val="clear" w:color="auto" w:fill="auto"/>
            <w:vAlign w:val="center"/>
          </w:tcPr>
          <w:p w14:paraId="5D0C77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07B90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F9ED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C52A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3653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6BE7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F505A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30A46B6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71EB57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3880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36B6C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89C16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3.33 </w:t>
            </w:r>
          </w:p>
        </w:tc>
        <w:tc>
          <w:tcPr>
            <w:tcW w:w="1666" w:type="dxa"/>
            <w:tcBorders>
              <w:top w:val="nil"/>
              <w:left w:val="nil"/>
              <w:bottom w:val="single" w:color="000000" w:sz="4" w:space="0"/>
              <w:right w:val="single" w:color="000000" w:sz="4" w:space="0"/>
            </w:tcBorders>
            <w:shd w:val="clear" w:color="auto" w:fill="auto"/>
            <w:vAlign w:val="center"/>
          </w:tcPr>
          <w:p w14:paraId="10B948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3.33 </w:t>
            </w:r>
          </w:p>
        </w:tc>
        <w:tc>
          <w:tcPr>
            <w:tcW w:w="1684" w:type="dxa"/>
            <w:tcBorders>
              <w:top w:val="nil"/>
              <w:left w:val="nil"/>
              <w:bottom w:val="single" w:color="000000" w:sz="4" w:space="0"/>
              <w:right w:val="single" w:color="000000" w:sz="4" w:space="0"/>
            </w:tcBorders>
            <w:shd w:val="clear" w:color="auto" w:fill="auto"/>
            <w:vAlign w:val="center"/>
          </w:tcPr>
          <w:p w14:paraId="692F61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9D98C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3.33 </w:t>
            </w:r>
          </w:p>
        </w:tc>
        <w:tc>
          <w:tcPr>
            <w:tcW w:w="1700" w:type="dxa"/>
            <w:tcBorders>
              <w:top w:val="nil"/>
              <w:left w:val="nil"/>
              <w:bottom w:val="single" w:color="000000" w:sz="4" w:space="0"/>
              <w:right w:val="single" w:color="000000" w:sz="4" w:space="0"/>
            </w:tcBorders>
            <w:shd w:val="clear" w:color="auto" w:fill="auto"/>
            <w:vAlign w:val="center"/>
          </w:tcPr>
          <w:p w14:paraId="787A49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3.33 </w:t>
            </w:r>
          </w:p>
        </w:tc>
        <w:tc>
          <w:tcPr>
            <w:tcW w:w="1733" w:type="dxa"/>
            <w:tcBorders>
              <w:top w:val="nil"/>
              <w:left w:val="nil"/>
              <w:bottom w:val="single" w:color="000000" w:sz="4" w:space="0"/>
              <w:right w:val="single" w:color="000000" w:sz="4" w:space="0"/>
            </w:tcBorders>
            <w:shd w:val="clear" w:color="auto" w:fill="auto"/>
            <w:vAlign w:val="center"/>
          </w:tcPr>
          <w:p w14:paraId="3604D8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1ADB8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0296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0450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4B10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EAE4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ABE30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27BD857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5C5A87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CFAA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8ADA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0973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2.85 </w:t>
            </w:r>
          </w:p>
        </w:tc>
        <w:tc>
          <w:tcPr>
            <w:tcW w:w="1666" w:type="dxa"/>
            <w:tcBorders>
              <w:top w:val="nil"/>
              <w:left w:val="nil"/>
              <w:bottom w:val="single" w:color="000000" w:sz="4" w:space="0"/>
              <w:right w:val="single" w:color="000000" w:sz="4" w:space="0"/>
            </w:tcBorders>
            <w:shd w:val="clear" w:color="auto" w:fill="auto"/>
            <w:vAlign w:val="center"/>
          </w:tcPr>
          <w:p w14:paraId="73AE13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2.85 </w:t>
            </w:r>
          </w:p>
        </w:tc>
        <w:tc>
          <w:tcPr>
            <w:tcW w:w="1684" w:type="dxa"/>
            <w:tcBorders>
              <w:top w:val="nil"/>
              <w:left w:val="nil"/>
              <w:bottom w:val="single" w:color="000000" w:sz="4" w:space="0"/>
              <w:right w:val="single" w:color="000000" w:sz="4" w:space="0"/>
            </w:tcBorders>
            <w:shd w:val="clear" w:color="auto" w:fill="auto"/>
            <w:vAlign w:val="center"/>
          </w:tcPr>
          <w:p w14:paraId="1DFB28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1450C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2.85 </w:t>
            </w:r>
          </w:p>
        </w:tc>
        <w:tc>
          <w:tcPr>
            <w:tcW w:w="1700" w:type="dxa"/>
            <w:tcBorders>
              <w:top w:val="nil"/>
              <w:left w:val="nil"/>
              <w:bottom w:val="single" w:color="000000" w:sz="4" w:space="0"/>
              <w:right w:val="single" w:color="000000" w:sz="4" w:space="0"/>
            </w:tcBorders>
            <w:shd w:val="clear" w:color="auto" w:fill="auto"/>
            <w:vAlign w:val="center"/>
          </w:tcPr>
          <w:p w14:paraId="331E62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2.85 </w:t>
            </w:r>
          </w:p>
        </w:tc>
        <w:tc>
          <w:tcPr>
            <w:tcW w:w="1733" w:type="dxa"/>
            <w:tcBorders>
              <w:top w:val="nil"/>
              <w:left w:val="nil"/>
              <w:bottom w:val="single" w:color="000000" w:sz="4" w:space="0"/>
              <w:right w:val="single" w:color="000000" w:sz="4" w:space="0"/>
            </w:tcBorders>
            <w:shd w:val="clear" w:color="auto" w:fill="auto"/>
            <w:vAlign w:val="center"/>
          </w:tcPr>
          <w:p w14:paraId="340C0C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25D6E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526D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411E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6622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01DD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1387F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3550CFB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0CD382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131E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63C8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CF22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2.85 </w:t>
            </w:r>
          </w:p>
        </w:tc>
        <w:tc>
          <w:tcPr>
            <w:tcW w:w="1666" w:type="dxa"/>
            <w:tcBorders>
              <w:top w:val="nil"/>
              <w:left w:val="nil"/>
              <w:bottom w:val="single" w:color="000000" w:sz="4" w:space="0"/>
              <w:right w:val="single" w:color="000000" w:sz="4" w:space="0"/>
            </w:tcBorders>
            <w:shd w:val="clear" w:color="auto" w:fill="auto"/>
            <w:vAlign w:val="center"/>
          </w:tcPr>
          <w:p w14:paraId="4B75E9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2.85 </w:t>
            </w:r>
          </w:p>
        </w:tc>
        <w:tc>
          <w:tcPr>
            <w:tcW w:w="1684" w:type="dxa"/>
            <w:tcBorders>
              <w:top w:val="nil"/>
              <w:left w:val="nil"/>
              <w:bottom w:val="single" w:color="000000" w:sz="4" w:space="0"/>
              <w:right w:val="single" w:color="000000" w:sz="4" w:space="0"/>
            </w:tcBorders>
            <w:shd w:val="clear" w:color="auto" w:fill="auto"/>
            <w:vAlign w:val="center"/>
          </w:tcPr>
          <w:p w14:paraId="4DF93C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44036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2.85 </w:t>
            </w:r>
          </w:p>
        </w:tc>
        <w:tc>
          <w:tcPr>
            <w:tcW w:w="1700" w:type="dxa"/>
            <w:tcBorders>
              <w:top w:val="nil"/>
              <w:left w:val="nil"/>
              <w:bottom w:val="single" w:color="000000" w:sz="4" w:space="0"/>
              <w:right w:val="single" w:color="000000" w:sz="4" w:space="0"/>
            </w:tcBorders>
            <w:shd w:val="clear" w:color="auto" w:fill="auto"/>
            <w:vAlign w:val="center"/>
          </w:tcPr>
          <w:p w14:paraId="152550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2.85 </w:t>
            </w:r>
          </w:p>
        </w:tc>
        <w:tc>
          <w:tcPr>
            <w:tcW w:w="1733" w:type="dxa"/>
            <w:tcBorders>
              <w:top w:val="nil"/>
              <w:left w:val="nil"/>
              <w:bottom w:val="single" w:color="000000" w:sz="4" w:space="0"/>
              <w:right w:val="single" w:color="000000" w:sz="4" w:space="0"/>
            </w:tcBorders>
            <w:shd w:val="clear" w:color="auto" w:fill="auto"/>
            <w:vAlign w:val="center"/>
          </w:tcPr>
          <w:p w14:paraId="5F061E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ED508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BE41C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E24A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8C31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A40D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A3FBFE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6BD4048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72930F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D33D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B356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3E2C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2.85 </w:t>
            </w:r>
          </w:p>
        </w:tc>
        <w:tc>
          <w:tcPr>
            <w:tcW w:w="1666" w:type="dxa"/>
            <w:tcBorders>
              <w:top w:val="nil"/>
              <w:left w:val="nil"/>
              <w:bottom w:val="single" w:color="000000" w:sz="4" w:space="0"/>
              <w:right w:val="single" w:color="000000" w:sz="4" w:space="0"/>
            </w:tcBorders>
            <w:shd w:val="clear" w:color="auto" w:fill="auto"/>
            <w:vAlign w:val="center"/>
          </w:tcPr>
          <w:p w14:paraId="1E54BF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2.85 </w:t>
            </w:r>
          </w:p>
        </w:tc>
        <w:tc>
          <w:tcPr>
            <w:tcW w:w="1684" w:type="dxa"/>
            <w:tcBorders>
              <w:top w:val="nil"/>
              <w:left w:val="nil"/>
              <w:bottom w:val="single" w:color="000000" w:sz="4" w:space="0"/>
              <w:right w:val="single" w:color="000000" w:sz="4" w:space="0"/>
            </w:tcBorders>
            <w:shd w:val="clear" w:color="auto" w:fill="auto"/>
            <w:vAlign w:val="center"/>
          </w:tcPr>
          <w:p w14:paraId="5DB078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73C90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2.85 </w:t>
            </w:r>
          </w:p>
        </w:tc>
        <w:tc>
          <w:tcPr>
            <w:tcW w:w="1700" w:type="dxa"/>
            <w:tcBorders>
              <w:top w:val="nil"/>
              <w:left w:val="nil"/>
              <w:bottom w:val="single" w:color="000000" w:sz="4" w:space="0"/>
              <w:right w:val="single" w:color="000000" w:sz="4" w:space="0"/>
            </w:tcBorders>
            <w:shd w:val="clear" w:color="auto" w:fill="auto"/>
            <w:vAlign w:val="center"/>
          </w:tcPr>
          <w:p w14:paraId="09D866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2.85 </w:t>
            </w:r>
          </w:p>
        </w:tc>
        <w:tc>
          <w:tcPr>
            <w:tcW w:w="1733" w:type="dxa"/>
            <w:tcBorders>
              <w:top w:val="nil"/>
              <w:left w:val="nil"/>
              <w:bottom w:val="single" w:color="000000" w:sz="4" w:space="0"/>
              <w:right w:val="single" w:color="000000" w:sz="4" w:space="0"/>
            </w:tcBorders>
            <w:shd w:val="clear" w:color="auto" w:fill="auto"/>
            <w:vAlign w:val="center"/>
          </w:tcPr>
          <w:p w14:paraId="78CE03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C9085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4D4EE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D28B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BE0B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4C6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D3825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7C0D8EE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1A410A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106A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3A30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60A1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3.42 </w:t>
            </w:r>
          </w:p>
        </w:tc>
        <w:tc>
          <w:tcPr>
            <w:tcW w:w="1666" w:type="dxa"/>
            <w:tcBorders>
              <w:top w:val="nil"/>
              <w:left w:val="nil"/>
              <w:bottom w:val="single" w:color="000000" w:sz="4" w:space="0"/>
              <w:right w:val="single" w:color="000000" w:sz="4" w:space="0"/>
            </w:tcBorders>
            <w:shd w:val="clear" w:color="auto" w:fill="auto"/>
            <w:vAlign w:val="center"/>
          </w:tcPr>
          <w:p w14:paraId="668562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3.42 </w:t>
            </w:r>
          </w:p>
        </w:tc>
        <w:tc>
          <w:tcPr>
            <w:tcW w:w="1684" w:type="dxa"/>
            <w:tcBorders>
              <w:top w:val="nil"/>
              <w:left w:val="nil"/>
              <w:bottom w:val="single" w:color="000000" w:sz="4" w:space="0"/>
              <w:right w:val="single" w:color="000000" w:sz="4" w:space="0"/>
            </w:tcBorders>
            <w:shd w:val="clear" w:color="auto" w:fill="auto"/>
            <w:vAlign w:val="center"/>
          </w:tcPr>
          <w:p w14:paraId="33288E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27A38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3.42 </w:t>
            </w:r>
          </w:p>
        </w:tc>
        <w:tc>
          <w:tcPr>
            <w:tcW w:w="1700" w:type="dxa"/>
            <w:tcBorders>
              <w:top w:val="nil"/>
              <w:left w:val="nil"/>
              <w:bottom w:val="single" w:color="000000" w:sz="4" w:space="0"/>
              <w:right w:val="single" w:color="000000" w:sz="4" w:space="0"/>
            </w:tcBorders>
            <w:shd w:val="clear" w:color="auto" w:fill="auto"/>
            <w:vAlign w:val="center"/>
          </w:tcPr>
          <w:p w14:paraId="088017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3.42 </w:t>
            </w:r>
          </w:p>
        </w:tc>
        <w:tc>
          <w:tcPr>
            <w:tcW w:w="1733" w:type="dxa"/>
            <w:tcBorders>
              <w:top w:val="nil"/>
              <w:left w:val="nil"/>
              <w:bottom w:val="single" w:color="000000" w:sz="4" w:space="0"/>
              <w:right w:val="single" w:color="000000" w:sz="4" w:space="0"/>
            </w:tcBorders>
            <w:shd w:val="clear" w:color="auto" w:fill="auto"/>
            <w:vAlign w:val="center"/>
          </w:tcPr>
          <w:p w14:paraId="5ABB7D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EB5D9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83F0D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F4D9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AA26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DD11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83D39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1E8A0C6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0F113B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CBCA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C2550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9049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3.42 </w:t>
            </w:r>
          </w:p>
        </w:tc>
        <w:tc>
          <w:tcPr>
            <w:tcW w:w="1666" w:type="dxa"/>
            <w:tcBorders>
              <w:top w:val="nil"/>
              <w:left w:val="nil"/>
              <w:bottom w:val="single" w:color="000000" w:sz="4" w:space="0"/>
              <w:right w:val="single" w:color="000000" w:sz="4" w:space="0"/>
            </w:tcBorders>
            <w:shd w:val="clear" w:color="auto" w:fill="auto"/>
            <w:vAlign w:val="center"/>
          </w:tcPr>
          <w:p w14:paraId="48F2AA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3.42 </w:t>
            </w:r>
          </w:p>
        </w:tc>
        <w:tc>
          <w:tcPr>
            <w:tcW w:w="1684" w:type="dxa"/>
            <w:tcBorders>
              <w:top w:val="nil"/>
              <w:left w:val="nil"/>
              <w:bottom w:val="single" w:color="000000" w:sz="4" w:space="0"/>
              <w:right w:val="single" w:color="000000" w:sz="4" w:space="0"/>
            </w:tcBorders>
            <w:shd w:val="clear" w:color="auto" w:fill="auto"/>
            <w:vAlign w:val="center"/>
          </w:tcPr>
          <w:p w14:paraId="0E82EF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47D96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3.42 </w:t>
            </w:r>
          </w:p>
        </w:tc>
        <w:tc>
          <w:tcPr>
            <w:tcW w:w="1700" w:type="dxa"/>
            <w:tcBorders>
              <w:top w:val="nil"/>
              <w:left w:val="nil"/>
              <w:bottom w:val="single" w:color="000000" w:sz="4" w:space="0"/>
              <w:right w:val="single" w:color="000000" w:sz="4" w:space="0"/>
            </w:tcBorders>
            <w:shd w:val="clear" w:color="auto" w:fill="auto"/>
            <w:vAlign w:val="center"/>
          </w:tcPr>
          <w:p w14:paraId="422D95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3.42 </w:t>
            </w:r>
          </w:p>
        </w:tc>
        <w:tc>
          <w:tcPr>
            <w:tcW w:w="1733" w:type="dxa"/>
            <w:tcBorders>
              <w:top w:val="nil"/>
              <w:left w:val="nil"/>
              <w:bottom w:val="single" w:color="000000" w:sz="4" w:space="0"/>
              <w:right w:val="single" w:color="000000" w:sz="4" w:space="0"/>
            </w:tcBorders>
            <w:shd w:val="clear" w:color="auto" w:fill="auto"/>
            <w:vAlign w:val="center"/>
          </w:tcPr>
          <w:p w14:paraId="20FC78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B2505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C8CC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7CE7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A0C8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AA38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4BE59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4820413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55173A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222E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4744B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AC5D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3.42 </w:t>
            </w:r>
          </w:p>
        </w:tc>
        <w:tc>
          <w:tcPr>
            <w:tcW w:w="1666" w:type="dxa"/>
            <w:tcBorders>
              <w:top w:val="nil"/>
              <w:left w:val="nil"/>
              <w:bottom w:val="single" w:color="000000" w:sz="4" w:space="0"/>
              <w:right w:val="single" w:color="000000" w:sz="4" w:space="0"/>
            </w:tcBorders>
            <w:shd w:val="clear" w:color="auto" w:fill="auto"/>
            <w:vAlign w:val="center"/>
          </w:tcPr>
          <w:p w14:paraId="497C01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3.42 </w:t>
            </w:r>
          </w:p>
        </w:tc>
        <w:tc>
          <w:tcPr>
            <w:tcW w:w="1684" w:type="dxa"/>
            <w:tcBorders>
              <w:top w:val="nil"/>
              <w:left w:val="nil"/>
              <w:bottom w:val="single" w:color="000000" w:sz="4" w:space="0"/>
              <w:right w:val="single" w:color="000000" w:sz="4" w:space="0"/>
            </w:tcBorders>
            <w:shd w:val="clear" w:color="auto" w:fill="auto"/>
            <w:vAlign w:val="center"/>
          </w:tcPr>
          <w:p w14:paraId="7C3F8C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8E2C7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3.42 </w:t>
            </w:r>
          </w:p>
        </w:tc>
        <w:tc>
          <w:tcPr>
            <w:tcW w:w="1700" w:type="dxa"/>
            <w:tcBorders>
              <w:top w:val="nil"/>
              <w:left w:val="nil"/>
              <w:bottom w:val="single" w:color="000000" w:sz="4" w:space="0"/>
              <w:right w:val="single" w:color="000000" w:sz="4" w:space="0"/>
            </w:tcBorders>
            <w:shd w:val="clear" w:color="auto" w:fill="auto"/>
            <w:vAlign w:val="center"/>
          </w:tcPr>
          <w:p w14:paraId="74DEC4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3.42 </w:t>
            </w:r>
          </w:p>
        </w:tc>
        <w:tc>
          <w:tcPr>
            <w:tcW w:w="1733" w:type="dxa"/>
            <w:tcBorders>
              <w:top w:val="nil"/>
              <w:left w:val="nil"/>
              <w:bottom w:val="single" w:color="000000" w:sz="4" w:space="0"/>
              <w:right w:val="single" w:color="000000" w:sz="4" w:space="0"/>
            </w:tcBorders>
            <w:shd w:val="clear" w:color="auto" w:fill="auto"/>
            <w:vAlign w:val="center"/>
          </w:tcPr>
          <w:p w14:paraId="7FD184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00D53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D126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D94B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E1260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7FBDD46D">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09D50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005C5F74">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一般公共预算财政拨款基本支出决算明细表</w:t>
            </w:r>
          </w:p>
        </w:tc>
      </w:tr>
      <w:tr w14:paraId="5B267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1542C8F4">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巫溪县财政投资决算管理中心</w:t>
            </w:r>
          </w:p>
        </w:tc>
        <w:tc>
          <w:tcPr>
            <w:tcW w:w="2682" w:type="dxa"/>
            <w:tcBorders>
              <w:top w:val="nil"/>
              <w:left w:val="nil"/>
              <w:bottom w:val="nil"/>
              <w:right w:val="nil"/>
            </w:tcBorders>
            <w:shd w:val="clear" w:color="auto" w:fill="auto"/>
            <w:vAlign w:val="bottom"/>
          </w:tcPr>
          <w:p w14:paraId="70F615D2">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06表</w:t>
            </w:r>
          </w:p>
        </w:tc>
      </w:tr>
      <w:tr w14:paraId="726D8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7130CA0F">
            <w:pPr>
              <w:rPr>
                <w:rFonts w:hint="default" w:ascii="Times New Roman" w:hAnsi="Times New Roman" w:eastAsia="宋体" w:cs="Times New Roman"/>
                <w:i w:val="0"/>
                <w:iCs w:val="0"/>
                <w:color w:val="000000"/>
                <w:sz w:val="20"/>
                <w:szCs w:val="20"/>
                <w:u w:val="none"/>
              </w:rPr>
            </w:pPr>
          </w:p>
        </w:tc>
        <w:tc>
          <w:tcPr>
            <w:tcW w:w="2682" w:type="dxa"/>
            <w:tcBorders>
              <w:top w:val="nil"/>
              <w:left w:val="nil"/>
              <w:bottom w:val="nil"/>
              <w:right w:val="nil"/>
            </w:tcBorders>
            <w:shd w:val="clear" w:color="auto" w:fill="auto"/>
            <w:vAlign w:val="bottom"/>
          </w:tcPr>
          <w:p w14:paraId="4F49517C">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40B30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2592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67CE027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w:t>
            </w:r>
          </w:p>
        </w:tc>
      </w:tr>
      <w:tr w14:paraId="72D09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70C357F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4FC5754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36B4E2F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715E23C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6685565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7BCEC79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02BBF54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5F41422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546BA3C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0352A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782A1122">
            <w:pPr>
              <w:jc w:val="center"/>
              <w:rPr>
                <w:rFonts w:hint="default" w:ascii="Times New Roman" w:hAnsi="Times New Roman" w:eastAsia="宋体" w:cs="Times New Roman"/>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51436EF3">
            <w:pPr>
              <w:jc w:val="center"/>
              <w:rPr>
                <w:rFonts w:hint="default" w:ascii="Times New Roman" w:hAnsi="Times New Roman" w:eastAsia="宋体" w:cs="Times New Roman"/>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2925B2A6">
            <w:pPr>
              <w:jc w:val="center"/>
              <w:rPr>
                <w:rFonts w:hint="default" w:ascii="Times New Roman" w:hAnsi="Times New Roman" w:eastAsia="宋体" w:cs="Times New Roman"/>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69C74AEE">
            <w:pPr>
              <w:jc w:val="center"/>
              <w:rPr>
                <w:rFonts w:hint="default" w:ascii="Times New Roman" w:hAnsi="Times New Roman" w:eastAsia="宋体" w:cs="Times New Roman"/>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5C5EB647">
            <w:pPr>
              <w:jc w:val="center"/>
              <w:rPr>
                <w:rFonts w:hint="default" w:ascii="Times New Roman" w:hAnsi="Times New Roman" w:eastAsia="宋体" w:cs="Times New Roman"/>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3BC0DDB9">
            <w:pPr>
              <w:jc w:val="center"/>
              <w:rPr>
                <w:rFonts w:hint="default" w:ascii="Times New Roman" w:hAnsi="Times New Roman" w:eastAsia="宋体" w:cs="Times New Roman"/>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4F9A5692">
            <w:pPr>
              <w:jc w:val="center"/>
              <w:rPr>
                <w:rFonts w:hint="default" w:ascii="Times New Roman" w:hAnsi="Times New Roman" w:eastAsia="宋体" w:cs="Times New Roman"/>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6778C077">
            <w:pPr>
              <w:jc w:val="center"/>
              <w:rPr>
                <w:rFonts w:hint="default" w:ascii="Times New Roman" w:hAnsi="Times New Roman" w:eastAsia="宋体" w:cs="Times New Roman"/>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64E272D5">
            <w:pPr>
              <w:jc w:val="center"/>
              <w:rPr>
                <w:rFonts w:hint="default" w:ascii="Times New Roman" w:hAnsi="Times New Roman" w:eastAsia="宋体" w:cs="Times New Roman"/>
                <w:i w:val="0"/>
                <w:iCs w:val="0"/>
                <w:color w:val="000000"/>
                <w:sz w:val="22"/>
                <w:szCs w:val="22"/>
                <w:u w:val="none"/>
              </w:rPr>
            </w:pPr>
          </w:p>
        </w:tc>
      </w:tr>
      <w:tr w14:paraId="4018D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EB53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20643E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535CA6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62.86 </w:t>
            </w:r>
          </w:p>
        </w:tc>
        <w:tc>
          <w:tcPr>
            <w:tcW w:w="1234" w:type="dxa"/>
            <w:tcBorders>
              <w:top w:val="nil"/>
              <w:left w:val="nil"/>
              <w:bottom w:val="single" w:color="000000" w:sz="4" w:space="0"/>
              <w:right w:val="single" w:color="000000" w:sz="4" w:space="0"/>
            </w:tcBorders>
            <w:shd w:val="clear" w:color="auto" w:fill="auto"/>
            <w:vAlign w:val="center"/>
          </w:tcPr>
          <w:p w14:paraId="5C14BA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35615B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0D8CD0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6.43 </w:t>
            </w:r>
          </w:p>
        </w:tc>
        <w:tc>
          <w:tcPr>
            <w:tcW w:w="1133" w:type="dxa"/>
            <w:tcBorders>
              <w:top w:val="nil"/>
              <w:left w:val="nil"/>
              <w:bottom w:val="single" w:color="000000" w:sz="4" w:space="0"/>
              <w:right w:val="single" w:color="000000" w:sz="4" w:space="0"/>
            </w:tcBorders>
            <w:shd w:val="clear" w:color="auto" w:fill="auto"/>
            <w:vAlign w:val="center"/>
          </w:tcPr>
          <w:p w14:paraId="22BEA6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678491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5B6BE7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786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602F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02A39F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776004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15.21 </w:t>
            </w:r>
          </w:p>
        </w:tc>
        <w:tc>
          <w:tcPr>
            <w:tcW w:w="1234" w:type="dxa"/>
            <w:tcBorders>
              <w:top w:val="nil"/>
              <w:left w:val="nil"/>
              <w:bottom w:val="single" w:color="000000" w:sz="4" w:space="0"/>
              <w:right w:val="single" w:color="000000" w:sz="4" w:space="0"/>
            </w:tcBorders>
            <w:shd w:val="clear" w:color="auto" w:fill="auto"/>
            <w:vAlign w:val="center"/>
          </w:tcPr>
          <w:p w14:paraId="6ABB3B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24BEB5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067E0F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3.52 </w:t>
            </w:r>
          </w:p>
        </w:tc>
        <w:tc>
          <w:tcPr>
            <w:tcW w:w="1133" w:type="dxa"/>
            <w:tcBorders>
              <w:top w:val="nil"/>
              <w:left w:val="nil"/>
              <w:bottom w:val="single" w:color="000000" w:sz="4" w:space="0"/>
              <w:right w:val="single" w:color="000000" w:sz="4" w:space="0"/>
            </w:tcBorders>
            <w:shd w:val="clear" w:color="auto" w:fill="auto"/>
            <w:vAlign w:val="center"/>
          </w:tcPr>
          <w:p w14:paraId="366C94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78CD2A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310E6C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D53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D16BC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280D73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75AA7B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2.75 </w:t>
            </w:r>
          </w:p>
        </w:tc>
        <w:tc>
          <w:tcPr>
            <w:tcW w:w="1234" w:type="dxa"/>
            <w:tcBorders>
              <w:top w:val="nil"/>
              <w:left w:val="nil"/>
              <w:bottom w:val="single" w:color="000000" w:sz="4" w:space="0"/>
              <w:right w:val="single" w:color="000000" w:sz="4" w:space="0"/>
            </w:tcBorders>
            <w:shd w:val="clear" w:color="auto" w:fill="auto"/>
            <w:vAlign w:val="center"/>
          </w:tcPr>
          <w:p w14:paraId="4321BD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28064C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62D2CB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F00E5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076767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10CDE81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14A3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10E0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56D559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382602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23D4A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3D5970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7CC4FE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0.15 </w:t>
            </w:r>
          </w:p>
        </w:tc>
        <w:tc>
          <w:tcPr>
            <w:tcW w:w="1133" w:type="dxa"/>
            <w:tcBorders>
              <w:top w:val="nil"/>
              <w:left w:val="nil"/>
              <w:bottom w:val="single" w:color="000000" w:sz="4" w:space="0"/>
              <w:right w:val="single" w:color="000000" w:sz="4" w:space="0"/>
            </w:tcBorders>
            <w:shd w:val="clear" w:color="auto" w:fill="auto"/>
            <w:vAlign w:val="center"/>
          </w:tcPr>
          <w:p w14:paraId="50D9E1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723306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765F84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0FC2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74E0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464A56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2A4C54F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AA780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0D7CD7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72FE75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49771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3C5AEE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1F7AAD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E84E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5A24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6340C3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24E87C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23.81 </w:t>
            </w:r>
          </w:p>
        </w:tc>
        <w:tc>
          <w:tcPr>
            <w:tcW w:w="1234" w:type="dxa"/>
            <w:tcBorders>
              <w:top w:val="nil"/>
              <w:left w:val="nil"/>
              <w:bottom w:val="single" w:color="000000" w:sz="4" w:space="0"/>
              <w:right w:val="single" w:color="000000" w:sz="4" w:space="0"/>
            </w:tcBorders>
            <w:shd w:val="clear" w:color="auto" w:fill="auto"/>
            <w:vAlign w:val="center"/>
          </w:tcPr>
          <w:p w14:paraId="207874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780337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6CBE8A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85E9B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558D72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2C25DD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82D9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75A7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0E81C0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1BD573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9.62 </w:t>
            </w:r>
          </w:p>
        </w:tc>
        <w:tc>
          <w:tcPr>
            <w:tcW w:w="1234" w:type="dxa"/>
            <w:tcBorders>
              <w:top w:val="nil"/>
              <w:left w:val="nil"/>
              <w:bottom w:val="single" w:color="000000" w:sz="4" w:space="0"/>
              <w:right w:val="single" w:color="000000" w:sz="4" w:space="0"/>
            </w:tcBorders>
            <w:shd w:val="clear" w:color="auto" w:fill="auto"/>
            <w:vAlign w:val="center"/>
          </w:tcPr>
          <w:p w14:paraId="55EAE6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09F5F1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426840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09376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0FC545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211701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1A4F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449C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31A3F7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7C9E17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3.56 </w:t>
            </w:r>
          </w:p>
        </w:tc>
        <w:tc>
          <w:tcPr>
            <w:tcW w:w="1234" w:type="dxa"/>
            <w:tcBorders>
              <w:top w:val="nil"/>
              <w:left w:val="nil"/>
              <w:bottom w:val="single" w:color="000000" w:sz="4" w:space="0"/>
              <w:right w:val="single" w:color="000000" w:sz="4" w:space="0"/>
            </w:tcBorders>
            <w:shd w:val="clear" w:color="auto" w:fill="auto"/>
            <w:vAlign w:val="center"/>
          </w:tcPr>
          <w:p w14:paraId="6789D3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23AD2E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005D61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6174E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11F400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63BF36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58E1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7122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24C3B4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2335E9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3.21 </w:t>
            </w:r>
          </w:p>
        </w:tc>
        <w:tc>
          <w:tcPr>
            <w:tcW w:w="1234" w:type="dxa"/>
            <w:tcBorders>
              <w:top w:val="nil"/>
              <w:left w:val="nil"/>
              <w:bottom w:val="single" w:color="000000" w:sz="4" w:space="0"/>
              <w:right w:val="single" w:color="000000" w:sz="4" w:space="0"/>
            </w:tcBorders>
            <w:shd w:val="clear" w:color="auto" w:fill="auto"/>
            <w:vAlign w:val="center"/>
          </w:tcPr>
          <w:p w14:paraId="535420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6FEFCA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414B6F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D3611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427DAA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515E6F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72C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B55ED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5E2C33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766CE5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31BF2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492EF2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38EE8F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C6BC7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0A8F17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66D765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DFFE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362A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7B52DE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2240CA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0.26 </w:t>
            </w:r>
          </w:p>
        </w:tc>
        <w:tc>
          <w:tcPr>
            <w:tcW w:w="1234" w:type="dxa"/>
            <w:tcBorders>
              <w:top w:val="nil"/>
              <w:left w:val="nil"/>
              <w:bottom w:val="single" w:color="000000" w:sz="4" w:space="0"/>
              <w:right w:val="single" w:color="000000" w:sz="4" w:space="0"/>
            </w:tcBorders>
            <w:shd w:val="clear" w:color="auto" w:fill="auto"/>
            <w:vAlign w:val="center"/>
          </w:tcPr>
          <w:p w14:paraId="0E4F02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50F41F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06F106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 </w:t>
            </w:r>
          </w:p>
        </w:tc>
        <w:tc>
          <w:tcPr>
            <w:tcW w:w="1133" w:type="dxa"/>
            <w:tcBorders>
              <w:top w:val="nil"/>
              <w:left w:val="nil"/>
              <w:bottom w:val="single" w:color="000000" w:sz="4" w:space="0"/>
              <w:right w:val="single" w:color="000000" w:sz="4" w:space="0"/>
            </w:tcBorders>
            <w:shd w:val="clear" w:color="auto" w:fill="auto"/>
            <w:vAlign w:val="center"/>
          </w:tcPr>
          <w:p w14:paraId="0A4B2E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0A60DE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69246A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5C0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B6E4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02A37E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0C0F5F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4.46 </w:t>
            </w:r>
          </w:p>
        </w:tc>
        <w:tc>
          <w:tcPr>
            <w:tcW w:w="1234" w:type="dxa"/>
            <w:tcBorders>
              <w:top w:val="nil"/>
              <w:left w:val="nil"/>
              <w:bottom w:val="single" w:color="000000" w:sz="4" w:space="0"/>
              <w:right w:val="single" w:color="000000" w:sz="4" w:space="0"/>
            </w:tcBorders>
            <w:shd w:val="clear" w:color="auto" w:fill="auto"/>
            <w:vAlign w:val="center"/>
          </w:tcPr>
          <w:p w14:paraId="761341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16EA64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7A4011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E365A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26BC03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1B9CD6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D4F2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7846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1E824F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760AD4E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A108C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60ADB9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792EDA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F7561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2DD4E1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5BDA67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3642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F08B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5C5177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079CC5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F18F7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0638C5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279185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D957E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15DAD0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117A88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ED83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83E7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23973E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191A33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2.37 </w:t>
            </w:r>
          </w:p>
        </w:tc>
        <w:tc>
          <w:tcPr>
            <w:tcW w:w="1234" w:type="dxa"/>
            <w:tcBorders>
              <w:top w:val="nil"/>
              <w:left w:val="nil"/>
              <w:bottom w:val="single" w:color="000000" w:sz="4" w:space="0"/>
              <w:right w:val="single" w:color="000000" w:sz="4" w:space="0"/>
            </w:tcBorders>
            <w:shd w:val="clear" w:color="auto" w:fill="auto"/>
            <w:vAlign w:val="center"/>
          </w:tcPr>
          <w:p w14:paraId="6A4CB6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276767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79A153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85E88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26302D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43A09A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10EB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90B9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6A64A4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3A0B79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25378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146D8A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71B65CF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0.07 </w:t>
            </w:r>
          </w:p>
        </w:tc>
        <w:tc>
          <w:tcPr>
            <w:tcW w:w="1133" w:type="dxa"/>
            <w:tcBorders>
              <w:top w:val="nil"/>
              <w:left w:val="nil"/>
              <w:bottom w:val="single" w:color="000000" w:sz="4" w:space="0"/>
              <w:right w:val="single" w:color="000000" w:sz="4" w:space="0"/>
            </w:tcBorders>
            <w:shd w:val="clear" w:color="auto" w:fill="auto"/>
            <w:vAlign w:val="center"/>
          </w:tcPr>
          <w:p w14:paraId="66E926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249444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5CCC32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6A36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4BA1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1DFC2C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2409CD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FB141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67EAF2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0939FC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8D767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569CD8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05D8AE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B882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92D1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5DC075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60EF3A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23279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52305B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4CA68C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3387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1367F7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00974B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8A1A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B795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0FCFB1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2DEACA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26E4B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16428A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42125F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ECBA9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73C9C6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6B2B01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5891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96F4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021065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10DAE8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2.30 </w:t>
            </w:r>
          </w:p>
        </w:tc>
        <w:tc>
          <w:tcPr>
            <w:tcW w:w="1234" w:type="dxa"/>
            <w:tcBorders>
              <w:top w:val="nil"/>
              <w:left w:val="nil"/>
              <w:bottom w:val="single" w:color="000000" w:sz="4" w:space="0"/>
              <w:right w:val="single" w:color="000000" w:sz="4" w:space="0"/>
            </w:tcBorders>
            <w:shd w:val="clear" w:color="auto" w:fill="auto"/>
            <w:vAlign w:val="center"/>
          </w:tcPr>
          <w:p w14:paraId="6250C0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33AE6A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7F9B48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DA671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211AA3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65B00F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0EE5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9EBA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74E47C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29AB6F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BFB67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7FC8F5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14EB45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0.44 </w:t>
            </w:r>
          </w:p>
        </w:tc>
        <w:tc>
          <w:tcPr>
            <w:tcW w:w="1133" w:type="dxa"/>
            <w:tcBorders>
              <w:top w:val="nil"/>
              <w:left w:val="nil"/>
              <w:bottom w:val="single" w:color="000000" w:sz="4" w:space="0"/>
              <w:right w:val="single" w:color="000000" w:sz="4" w:space="0"/>
            </w:tcBorders>
            <w:shd w:val="clear" w:color="auto" w:fill="auto"/>
            <w:vAlign w:val="center"/>
          </w:tcPr>
          <w:p w14:paraId="2B04A6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293294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01D565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187C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FC71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1EFBA6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36CCAE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0.07 </w:t>
            </w:r>
          </w:p>
        </w:tc>
        <w:tc>
          <w:tcPr>
            <w:tcW w:w="1234" w:type="dxa"/>
            <w:tcBorders>
              <w:top w:val="nil"/>
              <w:left w:val="nil"/>
              <w:bottom w:val="single" w:color="000000" w:sz="4" w:space="0"/>
              <w:right w:val="single" w:color="000000" w:sz="4" w:space="0"/>
            </w:tcBorders>
            <w:shd w:val="clear" w:color="auto" w:fill="auto"/>
            <w:vAlign w:val="center"/>
          </w:tcPr>
          <w:p w14:paraId="0DB9DE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72621D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7429FA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16495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550568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305718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166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3005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051C95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363A54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2D52A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629B80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4DFF54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0.16 </w:t>
            </w:r>
          </w:p>
        </w:tc>
        <w:tc>
          <w:tcPr>
            <w:tcW w:w="1133" w:type="dxa"/>
            <w:tcBorders>
              <w:top w:val="nil"/>
              <w:left w:val="nil"/>
              <w:bottom w:val="single" w:color="000000" w:sz="4" w:space="0"/>
              <w:right w:val="single" w:color="000000" w:sz="4" w:space="0"/>
            </w:tcBorders>
            <w:shd w:val="clear" w:color="auto" w:fill="auto"/>
            <w:vAlign w:val="center"/>
          </w:tcPr>
          <w:p w14:paraId="3DCCF5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688383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726E38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BD96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9DC4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65BF3E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734D72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92E99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057AB4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3AF7F3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0.43 </w:t>
            </w:r>
          </w:p>
        </w:tc>
        <w:tc>
          <w:tcPr>
            <w:tcW w:w="1133" w:type="dxa"/>
            <w:tcBorders>
              <w:top w:val="nil"/>
              <w:left w:val="nil"/>
              <w:bottom w:val="single" w:color="000000" w:sz="4" w:space="0"/>
              <w:right w:val="single" w:color="000000" w:sz="4" w:space="0"/>
            </w:tcBorders>
            <w:shd w:val="clear" w:color="auto" w:fill="auto"/>
            <w:vAlign w:val="center"/>
          </w:tcPr>
          <w:p w14:paraId="12E064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599BC0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1B817B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EAB5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D860A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625124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716D90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14022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788214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6E4ABD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A9309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18EFB6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55FE0C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02BF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160F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402A71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5CEB5D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FB73A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6CFFAB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65AF4C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5C74F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752CE3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368269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A1C0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F252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100CC0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3894A2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B1CFD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1057AF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14FB3E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0525F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50B168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A5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D18C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A6DA30">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DBB57FC">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C6E40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1C2FA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71E63E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5FE44C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0.15 </w:t>
            </w:r>
          </w:p>
        </w:tc>
        <w:tc>
          <w:tcPr>
            <w:tcW w:w="1133" w:type="dxa"/>
            <w:tcBorders>
              <w:top w:val="nil"/>
              <w:left w:val="nil"/>
              <w:bottom w:val="single" w:color="000000" w:sz="4" w:space="0"/>
              <w:right w:val="single" w:color="000000" w:sz="4" w:space="0"/>
            </w:tcBorders>
            <w:shd w:val="clear" w:color="auto" w:fill="auto"/>
            <w:vAlign w:val="center"/>
          </w:tcPr>
          <w:p w14:paraId="373731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445DFA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7B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46C1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D81D30">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C7C0819">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9EB9E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44AE2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28CF70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795736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B9D63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551342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14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84E6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22D2B04">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667B789">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68012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96690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02CC67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692DD5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6ABF5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0198C0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29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25F47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E4509B">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FBED5F7">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B73AC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73D20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38B685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144848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B4357DA">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6C18C7D">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85FC">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F947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327316">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53D4769">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5459A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5E26D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500B9F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5C2F71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A6E4891">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816AB7B">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8969">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C227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3450BC">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C1C684A">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6AA31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177F6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359ED1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74E6FD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DF276E3">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8A21809">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3E35">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66AF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042F8EB3">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3DF7C9">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65.23 </w:t>
            </w:r>
          </w:p>
        </w:tc>
        <w:tc>
          <w:tcPr>
            <w:tcW w:w="12067" w:type="dxa"/>
            <w:gridSpan w:val="5"/>
            <w:tcBorders>
              <w:top w:val="nil"/>
              <w:left w:val="nil"/>
              <w:bottom w:val="single" w:color="000000" w:sz="4" w:space="0"/>
              <w:right w:val="single" w:color="000000" w:sz="4" w:space="0"/>
            </w:tcBorders>
            <w:shd w:val="clear" w:color="auto" w:fill="auto"/>
            <w:vAlign w:val="center"/>
          </w:tcPr>
          <w:p w14:paraId="3AB93563">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3C02B7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6.43 </w:t>
            </w:r>
          </w:p>
        </w:tc>
      </w:tr>
    </w:tbl>
    <w:p w14:paraId="313582B6">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AD4E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8703261">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政府性基金预算财政拨款收入支出决算表</w:t>
            </w:r>
          </w:p>
        </w:tc>
      </w:tr>
      <w:tr w14:paraId="2B7A5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058A8C4">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巫溪县财政投资决算管理中心</w:t>
            </w:r>
          </w:p>
        </w:tc>
        <w:tc>
          <w:tcPr>
            <w:tcW w:w="1156" w:type="dxa"/>
            <w:tcBorders>
              <w:top w:val="nil"/>
              <w:left w:val="nil"/>
              <w:bottom w:val="nil"/>
              <w:right w:val="nil"/>
            </w:tcBorders>
            <w:shd w:val="clear" w:color="auto" w:fill="auto"/>
            <w:vAlign w:val="bottom"/>
          </w:tcPr>
          <w:p w14:paraId="11C7A824">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r>
              <w:rPr>
                <w:rFonts w:hint="default" w:ascii="Times New Roman" w:hAnsi="Times New Roman" w:cs="Times New Roman"/>
                <w:i w:val="0"/>
                <w:iCs w:val="0"/>
                <w:color w:val="000000"/>
                <w:kern w:val="0"/>
                <w:sz w:val="20"/>
                <w:szCs w:val="20"/>
                <w:u w:val="none"/>
                <w:lang w:val="en-US" w:eastAsia="zh-CN" w:bidi="ar"/>
              </w:rPr>
              <w:t>7</w:t>
            </w:r>
            <w:r>
              <w:rPr>
                <w:rFonts w:hint="default" w:ascii="Times New Roman" w:hAnsi="Times New Roman" w:eastAsia="宋体" w:cs="Times New Roman"/>
                <w:i w:val="0"/>
                <w:iCs w:val="0"/>
                <w:color w:val="000000"/>
                <w:kern w:val="0"/>
                <w:sz w:val="20"/>
                <w:szCs w:val="20"/>
                <w:u w:val="none"/>
                <w:lang w:val="en-US" w:eastAsia="zh-CN" w:bidi="ar"/>
              </w:rPr>
              <w:t>表</w:t>
            </w:r>
          </w:p>
        </w:tc>
      </w:tr>
      <w:tr w14:paraId="68EC6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29A16C25">
            <w:pPr>
              <w:rPr>
                <w:rFonts w:hint="default" w:ascii="Times New Roman" w:hAnsi="Times New Roman" w:eastAsia="宋体" w:cs="Times New Roman"/>
                <w:i w:val="0"/>
                <w:iCs w:val="0"/>
                <w:color w:val="000000"/>
                <w:sz w:val="20"/>
                <w:szCs w:val="20"/>
                <w:u w:val="none"/>
              </w:rPr>
            </w:pPr>
          </w:p>
        </w:tc>
        <w:tc>
          <w:tcPr>
            <w:tcW w:w="1156" w:type="dxa"/>
            <w:tcBorders>
              <w:top w:val="nil"/>
              <w:left w:val="nil"/>
              <w:bottom w:val="nil"/>
              <w:right w:val="nil"/>
            </w:tcBorders>
            <w:shd w:val="clear" w:color="auto" w:fill="auto"/>
            <w:vAlign w:val="bottom"/>
          </w:tcPr>
          <w:p w14:paraId="22DB7AFD">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58D43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BEB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78FA3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D2F52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4E695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67E0D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2122C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35DA3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D168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985D52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6958D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18462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74C11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78B85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1B8F4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4A5CA2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C5736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AD192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D7018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B18D8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08FB3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B334E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14:paraId="30875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FB23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3C620A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2FC3F9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B85D0F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45E0AB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DBFE1E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3603B4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FF4A1A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913A14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CD52A6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C9635F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56B505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6DCB66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01866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1158F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14:paraId="47986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7724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CA14E3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80C9C1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FBC7A3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A760F0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82146D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36057F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188EE9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7E07CA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E5ECAC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DC74DC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5142A9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6779F7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708217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80166F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14:paraId="248ED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10ECC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A9591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ACDCF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8D468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E95C7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95E1B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13A62F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43024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01B9C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1DDE00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5FB32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647CDF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42AAE7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7C65FC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9D0A6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544902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1E3CE6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14:paraId="2E36C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6EB6C4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3AEAC4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6AFAD5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49A09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589163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F76C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72399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F1AC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2798B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85ACA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169C8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1ACB16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E20F6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C79BF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030B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3BDC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A2FD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1E1C2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5ED0B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0BFF224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6F4A01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9B58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2B88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E63D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9270B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EC8CF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A0313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6F34F4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CC659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22C52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5B1E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8B06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5D3A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461662D4">
      <w:pPr>
        <w:numPr>
          <w:ilvl w:val="0"/>
          <w:numId w:val="0"/>
        </w:numPr>
        <w:rPr>
          <w:rFonts w:hint="default" w:ascii="Times New Roman" w:hAnsi="Times New Roman" w:eastAsia="宋体" w:cs="Times New Roman"/>
          <w:sz w:val="21"/>
          <w:szCs w:val="21"/>
          <w:lang w:val="en-US" w:eastAsia="zh-CN"/>
        </w:rPr>
      </w:pPr>
      <w:r>
        <w:rPr>
          <w:rFonts w:hint="default" w:ascii="Times New Roman" w:hAnsi="Times New Roman" w:eastAsia="方正仿宋_GBK" w:cs="Times New Roman"/>
          <w:sz w:val="22"/>
          <w:szCs w:val="22"/>
          <w:lang w:eastAsia="zh-CN"/>
        </w:rPr>
        <w:t>（</w:t>
      </w:r>
      <w:r>
        <w:rPr>
          <w:rFonts w:hint="default" w:ascii="Times New Roman" w:hAnsi="Times New Roman" w:eastAsia="方正仿宋_GBK" w:cs="Times New Roman"/>
          <w:sz w:val="22"/>
          <w:szCs w:val="22"/>
          <w:lang w:val="en-US" w:eastAsia="zh-CN"/>
        </w:rPr>
        <w:t>注：</w:t>
      </w:r>
      <w:r>
        <w:rPr>
          <w:rFonts w:hint="default" w:ascii="Times New Roman" w:hAnsi="Times New Roman" w:eastAsia="方正仿宋_GBK" w:cs="Times New Roman"/>
          <w:sz w:val="22"/>
          <w:szCs w:val="22"/>
        </w:rPr>
        <w:t>本年无政府性基金预算财政拨款收支，故本表无数据</w:t>
      </w:r>
      <w:r>
        <w:rPr>
          <w:rFonts w:hint="default" w:ascii="Times New Roman" w:hAnsi="Times New Roman" w:eastAsia="方正仿宋_GBK" w:cs="Times New Roman"/>
          <w:sz w:val="22"/>
          <w:szCs w:val="22"/>
          <w:lang w:eastAsia="zh-CN"/>
        </w:rPr>
        <w:t>）</w:t>
      </w:r>
      <w:r>
        <w:rPr>
          <w:rFonts w:hint="default" w:ascii="Times New Roman" w:hAnsi="Times New Roman" w:eastAsia="宋体" w:cs="Times New Roman"/>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14C9C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14297D1C">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国有资本经营预算财政拨款收入支出决算表</w:t>
            </w:r>
          </w:p>
        </w:tc>
      </w:tr>
      <w:tr w14:paraId="1F835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6886EDD2">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巫溪县财政投资决算管理中心</w:t>
            </w:r>
          </w:p>
        </w:tc>
        <w:tc>
          <w:tcPr>
            <w:tcW w:w="2116" w:type="dxa"/>
            <w:tcBorders>
              <w:top w:val="nil"/>
              <w:left w:val="nil"/>
              <w:bottom w:val="nil"/>
              <w:right w:val="nil"/>
            </w:tcBorders>
            <w:shd w:val="clear" w:color="auto" w:fill="auto"/>
            <w:vAlign w:val="bottom"/>
          </w:tcPr>
          <w:p w14:paraId="7CF16DD3">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08表</w:t>
            </w:r>
          </w:p>
        </w:tc>
      </w:tr>
      <w:tr w14:paraId="439D1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4F9EAD34">
            <w:pPr>
              <w:rPr>
                <w:rFonts w:hint="default" w:ascii="Times New Roman" w:hAnsi="Times New Roman" w:eastAsia="宋体" w:cs="Times New Roman"/>
                <w:i w:val="0"/>
                <w:iCs w:val="0"/>
                <w:color w:val="000000"/>
                <w:sz w:val="20"/>
                <w:szCs w:val="20"/>
                <w:u w:val="none"/>
              </w:rPr>
            </w:pPr>
          </w:p>
        </w:tc>
        <w:tc>
          <w:tcPr>
            <w:tcW w:w="2116" w:type="dxa"/>
            <w:tcBorders>
              <w:top w:val="nil"/>
              <w:left w:val="nil"/>
              <w:bottom w:val="nil"/>
              <w:right w:val="nil"/>
            </w:tcBorders>
            <w:shd w:val="clear" w:color="auto" w:fill="auto"/>
            <w:vAlign w:val="bottom"/>
          </w:tcPr>
          <w:p w14:paraId="1760A308">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4EA7B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BD7E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3CFAB30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1979307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07D80BC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771586D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30B728C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14:paraId="580BD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9EAB3">
            <w:pPr>
              <w:jc w:val="center"/>
              <w:rPr>
                <w:rFonts w:hint="default" w:ascii="Times New Roman" w:hAnsi="Times New Roman" w:eastAsia="宋体" w:cs="Times New Roman"/>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4824FA2">
            <w:pPr>
              <w:jc w:val="center"/>
              <w:rPr>
                <w:rFonts w:hint="default" w:ascii="Times New Roman" w:hAnsi="Times New Roman" w:eastAsia="宋体" w:cs="Times New Roman"/>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1C5DB66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65C10CC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725E114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E4F1E32">
            <w:pPr>
              <w:jc w:val="center"/>
              <w:rPr>
                <w:rFonts w:hint="default" w:ascii="Times New Roman" w:hAnsi="Times New Roman" w:eastAsia="宋体" w:cs="Times New Roman"/>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950CF1A">
            <w:pPr>
              <w:jc w:val="center"/>
              <w:rPr>
                <w:rFonts w:hint="default" w:ascii="Times New Roman" w:hAnsi="Times New Roman" w:eastAsia="宋体" w:cs="Times New Roman"/>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2BF73A0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5C25AF7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548E2E7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r>
      <w:tr w14:paraId="0AF58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F60B5">
            <w:pPr>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52EB183">
            <w:pPr>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032B7CF">
            <w:pPr>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C06BF7B">
            <w:pPr>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FD68BF7">
            <w:pPr>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F4EE805">
            <w:pPr>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36FEDED">
            <w:pPr>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12ACDEB">
            <w:pPr>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E582480">
            <w:pPr>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8B8D52A">
            <w:pPr>
              <w:jc w:val="center"/>
              <w:rPr>
                <w:rFonts w:hint="default" w:ascii="Times New Roman" w:hAnsi="Times New Roman" w:eastAsia="宋体" w:cs="Times New Roman"/>
                <w:i w:val="0"/>
                <w:iCs w:val="0"/>
                <w:color w:val="000000"/>
                <w:sz w:val="22"/>
                <w:szCs w:val="22"/>
                <w:u w:val="none"/>
              </w:rPr>
            </w:pPr>
          </w:p>
        </w:tc>
      </w:tr>
      <w:tr w14:paraId="7CB57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2FB9D">
            <w:pPr>
              <w:jc w:val="center"/>
              <w:rPr>
                <w:rFonts w:hint="default" w:ascii="Times New Roman" w:hAnsi="Times New Roman" w:eastAsia="宋体" w:cs="Times New Roman"/>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FA334F6">
            <w:pPr>
              <w:jc w:val="center"/>
              <w:rPr>
                <w:rFonts w:hint="default" w:ascii="Times New Roman" w:hAnsi="Times New Roman" w:eastAsia="宋体" w:cs="Times New Roman"/>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9B3908F">
            <w:pPr>
              <w:jc w:val="center"/>
              <w:rPr>
                <w:rFonts w:hint="default" w:ascii="Times New Roman" w:hAnsi="Times New Roman" w:eastAsia="宋体" w:cs="Times New Roman"/>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B1A9E2F">
            <w:pPr>
              <w:jc w:val="center"/>
              <w:rPr>
                <w:rFonts w:hint="default" w:ascii="Times New Roman" w:hAnsi="Times New Roman" w:eastAsia="宋体" w:cs="Times New Roman"/>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0ADBFA5">
            <w:pPr>
              <w:jc w:val="center"/>
              <w:rPr>
                <w:rFonts w:hint="default" w:ascii="Times New Roman" w:hAnsi="Times New Roman" w:eastAsia="宋体" w:cs="Times New Roman"/>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1BA8749">
            <w:pPr>
              <w:jc w:val="center"/>
              <w:rPr>
                <w:rFonts w:hint="default" w:ascii="Times New Roman" w:hAnsi="Times New Roman" w:eastAsia="宋体" w:cs="Times New Roman"/>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D74D7B6">
            <w:pPr>
              <w:jc w:val="center"/>
              <w:rPr>
                <w:rFonts w:hint="default" w:ascii="Times New Roman" w:hAnsi="Times New Roman" w:eastAsia="宋体" w:cs="Times New Roman"/>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9B317BA">
            <w:pPr>
              <w:jc w:val="center"/>
              <w:rPr>
                <w:rFonts w:hint="default" w:ascii="Times New Roman" w:hAnsi="Times New Roman" w:eastAsia="宋体" w:cs="Times New Roman"/>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CB30BFB">
            <w:pPr>
              <w:jc w:val="center"/>
              <w:rPr>
                <w:rFonts w:hint="default" w:ascii="Times New Roman" w:hAnsi="Times New Roman" w:eastAsia="宋体" w:cs="Times New Roman"/>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0CE0CE3">
            <w:pPr>
              <w:jc w:val="center"/>
              <w:rPr>
                <w:rFonts w:hint="default" w:ascii="Times New Roman" w:hAnsi="Times New Roman" w:eastAsia="宋体" w:cs="Times New Roman"/>
                <w:i w:val="0"/>
                <w:iCs w:val="0"/>
                <w:color w:val="000000"/>
                <w:sz w:val="22"/>
                <w:szCs w:val="22"/>
                <w:u w:val="none"/>
              </w:rPr>
            </w:pPr>
          </w:p>
        </w:tc>
      </w:tr>
      <w:tr w14:paraId="0698B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2E42F83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08E0664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1D8986E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71AD3EF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454147B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5712870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0614FBE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4309A7A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28BEC45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283B3CF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3BA7CAE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614ACBB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r>
      <w:tr w14:paraId="7A9E4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10A81B4D">
            <w:pPr>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E19A2FE">
            <w:pPr>
              <w:jc w:val="center"/>
              <w:rPr>
                <w:rFonts w:hint="default" w:ascii="Times New Roman" w:hAnsi="Times New Roman" w:eastAsia="宋体" w:cs="Times New Roman"/>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E936D12">
            <w:pPr>
              <w:jc w:val="center"/>
              <w:rPr>
                <w:rFonts w:hint="default" w:ascii="Times New Roman" w:hAnsi="Times New Roman" w:eastAsia="宋体" w:cs="Times New Roman"/>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3AF7BDA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00566C1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BC93AE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9B9535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B3C3D5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4C544C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07E72E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CE30D8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976ADB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3169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004D9AA5">
            <w:pPr>
              <w:textAlignment w:val="center"/>
              <w:rPr>
                <w:rFonts w:hint="default" w:ascii="Times New Roman" w:hAnsi="Times New Roman" w:eastAsia="宋体" w:cs="Times New Roman"/>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3C28B5E">
            <w:pPr>
              <w:textAlignment w:val="center"/>
              <w:rPr>
                <w:rFonts w:hint="default" w:ascii="Times New Roman" w:hAnsi="Times New Roman" w:eastAsia="宋体" w:cs="Times New Roman"/>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23FEB19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43D85B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88BB4B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FF71EB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2EEC4D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7887C8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8B15F0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CB6A7A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4F0DF07">
      <w:pPr>
        <w:numPr>
          <w:ilvl w:val="0"/>
          <w:numId w:val="0"/>
        </w:numPr>
        <w:rPr>
          <w:rFonts w:hint="default" w:ascii="Times New Roman" w:hAnsi="Times New Roman" w:eastAsia="宋体" w:cs="Times New Roman"/>
          <w:sz w:val="21"/>
          <w:szCs w:val="21"/>
        </w:rPr>
      </w:pPr>
      <w:r>
        <w:rPr>
          <w:rFonts w:hint="default" w:ascii="Times New Roman" w:hAnsi="Times New Roman" w:eastAsia="方正仿宋_GBK" w:cs="Times New Roman"/>
          <w:color w:val="auto"/>
          <w:sz w:val="22"/>
          <w:szCs w:val="22"/>
          <w:lang w:eastAsia="zh-CN"/>
        </w:rPr>
        <w:t>（</w:t>
      </w:r>
      <w:r>
        <w:rPr>
          <w:rFonts w:hint="default" w:ascii="Times New Roman" w:hAnsi="Times New Roman" w:eastAsia="方正仿宋_GBK" w:cs="Times New Roman"/>
          <w:color w:val="auto"/>
          <w:sz w:val="22"/>
          <w:szCs w:val="22"/>
          <w:lang w:val="en-US" w:eastAsia="zh-CN"/>
        </w:rPr>
        <w:t>注：</w:t>
      </w:r>
      <w:r>
        <w:rPr>
          <w:rFonts w:hint="default" w:ascii="Times New Roman" w:hAnsi="Times New Roman" w:eastAsia="方正仿宋_GBK" w:cs="Times New Roman"/>
          <w:color w:val="auto"/>
          <w:sz w:val="22"/>
          <w:szCs w:val="22"/>
        </w:rPr>
        <w:t>本年无国有资本经营预算财政拨款收支，故本表无数据</w:t>
      </w:r>
      <w:r>
        <w:rPr>
          <w:rFonts w:hint="default" w:ascii="Times New Roman" w:hAnsi="Times New Roman" w:eastAsia="方正仿宋_GBK" w:cs="Times New Roman"/>
          <w:color w:val="auto"/>
          <w:sz w:val="22"/>
          <w:szCs w:val="22"/>
          <w:lang w:eastAsia="zh-CN"/>
        </w:rPr>
        <w:t>）</w:t>
      </w:r>
      <w:r>
        <w:rPr>
          <w:rFonts w:hint="default" w:ascii="Times New Roman" w:hAnsi="Times New Roman" w:eastAsia="宋体" w:cs="Times New Roman"/>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3461C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7A0D4EAA">
            <w:pPr>
              <w:keepNext w:val="0"/>
              <w:keepLines w:val="0"/>
              <w:widowControl/>
              <w:suppressLineNumbers w:val="0"/>
              <w:jc w:val="center"/>
              <w:textAlignment w:val="bottom"/>
              <w:rPr>
                <w:rFonts w:hint="default" w:ascii="Times New Roman" w:hAnsi="Times New Roman" w:eastAsia="宋体" w:cs="Times New Roman"/>
                <w:i w:val="0"/>
                <w:iCs w:val="0"/>
                <w:color w:val="000000"/>
                <w:sz w:val="44"/>
                <w:szCs w:val="44"/>
                <w:u w:val="none"/>
              </w:rPr>
            </w:pPr>
            <w:r>
              <w:rPr>
                <w:rFonts w:hint="default" w:ascii="Times New Roman" w:hAnsi="Times New Roman" w:eastAsia="宋体" w:cs="Times New Roman"/>
                <w:b/>
                <w:bCs/>
                <w:i w:val="0"/>
                <w:iCs w:val="0"/>
                <w:color w:val="000000"/>
                <w:kern w:val="0"/>
                <w:sz w:val="30"/>
                <w:szCs w:val="30"/>
                <w:u w:val="none"/>
                <w:lang w:val="en-US" w:eastAsia="zh-CN" w:bidi="ar"/>
              </w:rPr>
              <w:t>机构运行信息决算表</w:t>
            </w:r>
          </w:p>
        </w:tc>
      </w:tr>
      <w:tr w14:paraId="441B8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288CBCDB">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巫溪县财政投资决算管理中心</w:t>
            </w:r>
          </w:p>
        </w:tc>
        <w:tc>
          <w:tcPr>
            <w:tcW w:w="4134" w:type="dxa"/>
            <w:tcBorders>
              <w:top w:val="nil"/>
              <w:left w:val="nil"/>
              <w:bottom w:val="nil"/>
              <w:right w:val="nil"/>
            </w:tcBorders>
            <w:shd w:val="clear" w:color="auto" w:fill="auto"/>
            <w:vAlign w:val="bottom"/>
          </w:tcPr>
          <w:p w14:paraId="6A499708">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09表</w:t>
            </w:r>
          </w:p>
        </w:tc>
      </w:tr>
      <w:tr w14:paraId="60B06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2DD2BC34">
            <w:pPr>
              <w:rPr>
                <w:rFonts w:hint="default" w:ascii="Times New Roman" w:hAnsi="Times New Roman" w:eastAsia="宋体" w:cs="Times New Roman"/>
                <w:i w:val="0"/>
                <w:iCs w:val="0"/>
                <w:color w:val="000000"/>
                <w:sz w:val="20"/>
                <w:szCs w:val="20"/>
                <w:u w:val="none"/>
              </w:rPr>
            </w:pPr>
          </w:p>
        </w:tc>
        <w:tc>
          <w:tcPr>
            <w:tcW w:w="4134" w:type="dxa"/>
            <w:tcBorders>
              <w:top w:val="nil"/>
              <w:left w:val="nil"/>
              <w:bottom w:val="nil"/>
              <w:right w:val="nil"/>
            </w:tcBorders>
            <w:shd w:val="clear" w:color="auto" w:fill="auto"/>
            <w:vAlign w:val="bottom"/>
          </w:tcPr>
          <w:p w14:paraId="0846D866">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14:paraId="39F62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33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529B99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2367E7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06E2F1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27361C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3454F4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14:paraId="28146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80389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2FCB70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74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720ABF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512B72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38020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57E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E6C98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4DF529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19A30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7182D4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7835BE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07024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A5BD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9650E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128372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9D2AA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57022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37B7D7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16298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AC53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EC503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0279A0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745BA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10FED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28173F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C8A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5294E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5DF83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6D440B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48352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896EF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35C8FE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FBF81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AAA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BAA6A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157C53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B023B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FE03C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45E27F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69175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9C29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80DBF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6DC835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8C8C5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7F3796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3DC2AA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9A7D5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3C03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FF242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16BB0D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777DB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7D9561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747BD1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2F2DC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557A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E002E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70EDE8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FBD24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75F68F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12B7CF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B71F7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7859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7ACCF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05C22C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A37B8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DE256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2C9309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A9C15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BD3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420CC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014F9A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85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737AFC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34A1E1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A606D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5931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577E8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72E82D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49172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078F8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2F3379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0B90F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E46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55C9C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6B055C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77F97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8C6AB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59A0BF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CACAC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D7F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C9637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6213BD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07C79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26FC0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0F9C53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73494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BE48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6D705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617FCD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4EC76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C87D6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75624C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FC0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78683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264A8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2755E3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9DD7C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4838C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29C438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0A565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FB3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69527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5D150E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23D7C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FDF3D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4AAEF1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493BC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2A5B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E78BF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6BF213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0B19E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F4B91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1B6743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04D81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E26F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B6A8B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3A1AAB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88E8E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CDC53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3297C7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AA90A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811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E2063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0F31BD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D07DB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A4E1C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11EA95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BDCE7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4E4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7D428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5B4E4D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DF8FE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F1A27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19797F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79E5D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23E5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240F78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5520A1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5DA2134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14:paraId="41FF865E">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0F6526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A83674">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14:paraId="71CDA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4AAA40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16893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362E5F4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0.07</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53881820">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B5CAB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2631FA7B">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14:paraId="601F6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70DF7D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i w:val="0"/>
                <w:color w:val="000000"/>
                <w:kern w:val="2"/>
                <w:sz w:val="22"/>
                <w:szCs w:val="22"/>
                <w:u w:val="none"/>
                <w:lang w:val="en-US" w:eastAsia="zh-CN" w:bidi="ar-SA"/>
              </w:rPr>
            </w:pPr>
            <w:r>
              <w:rPr>
                <w:rFonts w:hint="default" w:ascii="Times New Roman" w:hAnsi="Times New Roman" w:eastAsia="宋体" w:cs="Times New Roman"/>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86D07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0DE463C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1.50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0EBC4087">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43AEC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5E9EE3DC">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bl>
    <w:p w14:paraId="74658E63">
      <w:pPr>
        <w:rPr>
          <w:rFonts w:hint="default" w:ascii="Times New Roman" w:hAnsi="Times New Roman" w:eastAsia="宋体" w:cs="Times New Roman"/>
          <w:color w:val="000000"/>
          <w:sz w:val="21"/>
          <w:szCs w:val="21"/>
          <w:lang w:bidi="ar"/>
        </w:rPr>
      </w:pPr>
    </w:p>
    <w:p w14:paraId="1D0965F9">
      <w:pPr>
        <w:rPr>
          <w:rFonts w:hint="default" w:ascii="Times New Roman" w:hAnsi="Times New Roman" w:eastAsia="宋体" w:cs="Times New Roman"/>
          <w:color w:val="000000"/>
          <w:sz w:val="21"/>
          <w:szCs w:val="21"/>
          <w:lang w:bidi="ar"/>
        </w:rPr>
      </w:pPr>
    </w:p>
    <w:p w14:paraId="3FB378B2">
      <w:pPr>
        <w:rPr>
          <w:rFonts w:hint="default" w:ascii="Times New Roman" w:hAnsi="Times New Roman" w:eastAsia="宋体" w:cs="Times New Roman"/>
          <w:color w:val="000000"/>
          <w:sz w:val="21"/>
          <w:szCs w:val="21"/>
          <w:lang w:bidi="ar"/>
        </w:rPr>
      </w:pPr>
    </w:p>
    <w:p w14:paraId="72FC786E">
      <w:pPr>
        <w:rPr>
          <w:rFonts w:hint="default" w:ascii="Times New Roman" w:hAnsi="Times New Roman" w:eastAsia="宋体" w:cs="Times New Roman"/>
          <w:color w:val="000000"/>
          <w:sz w:val="21"/>
          <w:szCs w:val="21"/>
          <w:lang w:bidi="ar"/>
        </w:rPr>
      </w:pPr>
    </w:p>
    <w:p w14:paraId="6A025EDD">
      <w:pPr>
        <w:rPr>
          <w:rFonts w:hint="default" w:ascii="Times New Roman" w:hAnsi="Times New Roman" w:eastAsia="宋体" w:cs="Times New Roman"/>
          <w:color w:val="000000"/>
          <w:sz w:val="21"/>
          <w:szCs w:val="21"/>
          <w:lang w:bidi="ar"/>
        </w:rPr>
      </w:pPr>
    </w:p>
    <w:p w14:paraId="4F962E35">
      <w:pPr>
        <w:rPr>
          <w:rFonts w:hint="default" w:ascii="Times New Roman" w:hAnsi="Times New Roman" w:eastAsia="宋体" w:cs="Times New Roman"/>
          <w:color w:val="000000"/>
          <w:sz w:val="21"/>
          <w:szCs w:val="21"/>
          <w:lang w:bidi="ar"/>
        </w:rPr>
      </w:pPr>
    </w:p>
    <w:p w14:paraId="44A4294C">
      <w:pPr>
        <w:rPr>
          <w:rFonts w:hint="default" w:ascii="Times New Roman" w:hAnsi="Times New Roman" w:eastAsia="宋体" w:cs="Times New Roman"/>
          <w:color w:val="000000"/>
          <w:sz w:val="21"/>
          <w:szCs w:val="21"/>
          <w:lang w:bidi="ar"/>
        </w:rPr>
      </w:pPr>
    </w:p>
    <w:p w14:paraId="4B3C9102">
      <w:pPr>
        <w:rPr>
          <w:rFonts w:hint="default" w:ascii="Times New Roman" w:hAnsi="Times New Roman" w:eastAsia="宋体" w:cs="Times New Roman"/>
          <w:color w:val="000000"/>
          <w:sz w:val="21"/>
          <w:szCs w:val="21"/>
          <w:lang w:bidi="ar"/>
        </w:rPr>
      </w:pPr>
    </w:p>
    <w:p w14:paraId="635CB735">
      <w:pPr>
        <w:rPr>
          <w:rFonts w:hint="default" w:ascii="Times New Roman" w:hAnsi="Times New Roman" w:eastAsia="宋体" w:cs="Times New Roman"/>
          <w:color w:val="000000"/>
          <w:sz w:val="21"/>
          <w:szCs w:val="21"/>
          <w:lang w:bidi="ar"/>
        </w:rPr>
      </w:pPr>
    </w:p>
    <w:p w14:paraId="5AE13956">
      <w:pPr>
        <w:pStyle w:val="9"/>
        <w:autoSpaceDE w:val="0"/>
        <w:ind w:firstLine="0" w:firstLineChars="0"/>
        <w:rPr>
          <w:rFonts w:hint="default" w:ascii="Times New Roman" w:hAnsi="Times New Roman" w:eastAsia="宋体" w:cs="Times New Roman"/>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5FEBE">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6BB4818">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6BB4818">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C3A3F">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F998AE">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CF998AE">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24D8822">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24D8822">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13359">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172A27"/>
    <w:rsid w:val="000D7BCC"/>
    <w:rsid w:val="00550ABE"/>
    <w:rsid w:val="007B419D"/>
    <w:rsid w:val="009B67B8"/>
    <w:rsid w:val="00B03CCD"/>
    <w:rsid w:val="01474EBF"/>
    <w:rsid w:val="01F3521E"/>
    <w:rsid w:val="03E3214F"/>
    <w:rsid w:val="04446191"/>
    <w:rsid w:val="044C50BA"/>
    <w:rsid w:val="0536621F"/>
    <w:rsid w:val="05A056BD"/>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210C44"/>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9E971DB"/>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4CD76F9"/>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255D87"/>
    <w:rsid w:val="36C9128A"/>
    <w:rsid w:val="37841E99"/>
    <w:rsid w:val="3794540B"/>
    <w:rsid w:val="379C594F"/>
    <w:rsid w:val="37BF1123"/>
    <w:rsid w:val="37C85E36"/>
    <w:rsid w:val="38BE4696"/>
    <w:rsid w:val="39B82A39"/>
    <w:rsid w:val="39F33306"/>
    <w:rsid w:val="3B1705E5"/>
    <w:rsid w:val="3B18334B"/>
    <w:rsid w:val="3B36794F"/>
    <w:rsid w:val="3B544954"/>
    <w:rsid w:val="3B793FF0"/>
    <w:rsid w:val="3B97076E"/>
    <w:rsid w:val="3C5A5928"/>
    <w:rsid w:val="3C6A5B02"/>
    <w:rsid w:val="3CC75DEA"/>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422EDD"/>
    <w:rsid w:val="53C0244D"/>
    <w:rsid w:val="53DD4D4E"/>
    <w:rsid w:val="53E578CE"/>
    <w:rsid w:val="53EA10F5"/>
    <w:rsid w:val="543B029D"/>
    <w:rsid w:val="54977029"/>
    <w:rsid w:val="554E5773"/>
    <w:rsid w:val="555A3CBC"/>
    <w:rsid w:val="55EF4EA6"/>
    <w:rsid w:val="55F55BFE"/>
    <w:rsid w:val="56530F5D"/>
    <w:rsid w:val="56EE372E"/>
    <w:rsid w:val="5842572D"/>
    <w:rsid w:val="598A28E2"/>
    <w:rsid w:val="5C1336B7"/>
    <w:rsid w:val="5C263CE4"/>
    <w:rsid w:val="5C5D2777"/>
    <w:rsid w:val="5C722D7F"/>
    <w:rsid w:val="5D290C69"/>
    <w:rsid w:val="5EFA176D"/>
    <w:rsid w:val="5F0247F9"/>
    <w:rsid w:val="5F2D4A41"/>
    <w:rsid w:val="5FE32E43"/>
    <w:rsid w:val="601C34ED"/>
    <w:rsid w:val="606326E4"/>
    <w:rsid w:val="60A511FB"/>
    <w:rsid w:val="61025A59"/>
    <w:rsid w:val="613D5BBC"/>
    <w:rsid w:val="61536C39"/>
    <w:rsid w:val="616D60F9"/>
    <w:rsid w:val="62944DD7"/>
    <w:rsid w:val="63497036"/>
    <w:rsid w:val="63C1619B"/>
    <w:rsid w:val="63C25DC5"/>
    <w:rsid w:val="63C62057"/>
    <w:rsid w:val="63C73832"/>
    <w:rsid w:val="64192A39"/>
    <w:rsid w:val="64C8756D"/>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92605CC"/>
    <w:rsid w:val="6A3829EE"/>
    <w:rsid w:val="6A924CB7"/>
    <w:rsid w:val="6AE0292E"/>
    <w:rsid w:val="6B474EF5"/>
    <w:rsid w:val="6BC27679"/>
    <w:rsid w:val="6BC54EFE"/>
    <w:rsid w:val="6C560CAE"/>
    <w:rsid w:val="6CD15296"/>
    <w:rsid w:val="6D903FF5"/>
    <w:rsid w:val="6DA955B8"/>
    <w:rsid w:val="6DE346AB"/>
    <w:rsid w:val="6FFB2E76"/>
    <w:rsid w:val="70AB70D6"/>
    <w:rsid w:val="70DE5507"/>
    <w:rsid w:val="718C12E2"/>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正文-公1"/>
    <w:basedOn w:val="14"/>
    <w:next w:val="1"/>
    <w:qFormat/>
    <w:uiPriority w:val="0"/>
    <w:pPr>
      <w:ind w:firstLine="200" w:firstLineChars="200"/>
    </w:p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3"/>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6429</Words>
  <Characters>8078</Characters>
  <Lines>161</Lines>
  <Paragraphs>45</Paragraphs>
  <TotalTime>3</TotalTime>
  <ScaleCrop>false</ScaleCrop>
  <LinksUpToDate>false</LinksUpToDate>
  <CharactersWithSpaces>8494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WPS_1546599167</cp:lastModifiedBy>
  <dcterms:modified xsi:type="dcterms:W3CDTF">2025-09-17T03:15:31Z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2CA4AD89B2DB42D1863BFBCF015AB744_13</vt:lpwstr>
  </property>
  <property fmtid="{D5CDD505-2E9C-101B-9397-08002B2CF9AE}" pid="4" name="KSOTemplateDocerSaveRecord">
    <vt:lpwstr>eyJoZGlkIjoiODZiMjM2MTI3YWE4MDk3NGM3ZGRjMGM5ODRlYTBkNjIiLCJ1c2VySWQiOiIxNTQ2NTk5MTY3In0=</vt:lpwstr>
  </property>
</Properties>
</file>