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78FB0">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巫溪县投资促进服务中心</w:t>
      </w:r>
    </w:p>
    <w:p w14:paraId="5B11AA30">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D2AF11D">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方正小标宋_GBK" w:hAnsi="方正小标宋_GBK" w:eastAsia="方正小标宋_GBK" w:cs="方正小标宋_GBK"/>
          <w:sz w:val="44"/>
          <w:szCs w:val="44"/>
          <w:shd w:val="clear" w:color="auto" w:fill="FFFFFF"/>
        </w:rPr>
      </w:pPr>
    </w:p>
    <w:p w14:paraId="786B9894">
      <w:pPr>
        <w:pStyle w:val="6"/>
        <w:keepNext w:val="0"/>
        <w:keepLines w:val="0"/>
        <w:pageBreakBefore w:val="0"/>
        <w:widowControl/>
        <w:shd w:val="clear"/>
        <w:kinsoku/>
        <w:wordWrap/>
        <w:overflowPunct/>
        <w:topLinePunct w:val="0"/>
        <w:autoSpaceDE/>
        <w:autoSpaceDN/>
        <w:bidi w:val="0"/>
        <w:adjustRightInd/>
        <w:spacing w:before="0" w:beforeAutospacing="0" w:after="0" w:afterAutospacing="0" w:line="600" w:lineRule="exact"/>
        <w:ind w:leftChars="0" w:firstLine="640" w:firstLineChars="200"/>
        <w:textAlignment w:val="auto"/>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一、单位基本情况</w:t>
      </w:r>
    </w:p>
    <w:p w14:paraId="6F3CE923">
      <w:pPr>
        <w:pStyle w:val="6"/>
        <w:keepNext w:val="0"/>
        <w:keepLines w:val="0"/>
        <w:pageBreakBefore w:val="0"/>
        <w:widowControl/>
        <w:shd w:val="clear"/>
        <w:kinsoku/>
        <w:wordWrap/>
        <w:overflowPunct/>
        <w:topLinePunct w:val="0"/>
        <w:autoSpaceDE/>
        <w:autoSpaceDN/>
        <w:bidi w:val="0"/>
        <w:adjustRightInd/>
        <w:spacing w:before="0" w:beforeAutospacing="0" w:after="0" w:afterAutospacing="0" w:line="600" w:lineRule="exact"/>
        <w:ind w:leftChars="0" w:firstLine="640" w:firstLineChars="200"/>
        <w:textAlignment w:val="auto"/>
        <w:rPr>
          <w:rFonts w:hint="eastAsia" w:ascii="方正楷体_GBK" w:hAnsi="方正楷体_GBK" w:eastAsia="方正楷体_GBK" w:cs="方正楷体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（一）职能职责</w:t>
      </w:r>
    </w:p>
    <w:p w14:paraId="07100642">
      <w:pPr>
        <w:pStyle w:val="6"/>
        <w:keepNext w:val="0"/>
        <w:keepLines w:val="0"/>
        <w:pageBreakBefore w:val="0"/>
        <w:widowControl/>
        <w:shd w:val="clear"/>
        <w:kinsoku/>
        <w:wordWrap/>
        <w:overflowPunct/>
        <w:topLinePunct w:val="0"/>
        <w:autoSpaceDE/>
        <w:autoSpaceDN/>
        <w:bidi w:val="0"/>
        <w:adjustRightInd/>
        <w:spacing w:before="0" w:beforeAutospacing="0" w:after="0" w:afterAutospacing="0" w:line="600" w:lineRule="exact"/>
        <w:ind w:leftChars="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巫溪县投资促进服务中心主要承担全县投资促进有关事务性工作，为全县投资促进工作提供服务。具体职责为：贯彻执行国家、地方有关招商投资促进的方针政策和</w:t>
      </w:r>
      <w:r>
        <w:rPr>
          <w:rFonts w:hint="eastAsia" w:ascii="Times New Roman" w:hAnsi="Times New Roman" w:eastAsia="方正仿宋_GBK" w:cs="Times New Roman"/>
          <w:color w:val="auto"/>
          <w:kern w:val="2"/>
          <w:sz w:val="32"/>
          <w:szCs w:val="32"/>
          <w:lang w:val="en-US" w:eastAsia="zh-CN" w:bidi="ar-SA"/>
        </w:rPr>
        <w:t>法律法规</w:t>
      </w:r>
      <w:r>
        <w:rPr>
          <w:rFonts w:hint="default" w:ascii="Times New Roman" w:hAnsi="Times New Roman" w:eastAsia="方正仿宋_GBK" w:cs="Times New Roman"/>
          <w:color w:val="auto"/>
          <w:kern w:val="2"/>
          <w:sz w:val="32"/>
          <w:szCs w:val="32"/>
          <w:lang w:val="en-US" w:eastAsia="zh-CN" w:bidi="ar-SA"/>
        </w:rPr>
        <w:t>、规章。承担全县招商投资促进工作有关的事务性工作，协调行业主管部门研究产业发展政策，配合主管部门优化制定招商投资促进扶持政策。配合主管部门制定全县招商投资促进年度工作计划、分解落实招商引资目标任务、制定招商投资促进考核奖励办法。统筹协调全县重大招商项目落地建设服务，参与重大招商项目实施情况督查督办，协调解决招商重大问题。组织各招商组策划包装重点招商项目，承担县级重大招商项目管理有关的事务性工作。负责全县重大招商引资活动组织策划，推介重点领域、重点产业、重大招商项目，组织开展与国内外大型企业、各地商会、知名机构等建立战略合作关系。承担对口帮扶、协同发展、中新示范等工作中涉及招商推介、企业引进有关的事务性和服务性工作。负责全县招商投资促进工作信息收集发布，指导招商项目统计入库，协调指导各招商部门开展招商引资信息化建设。统筹协调全县招商对外宣传工作，负责招商宣传资料设计制作更新工作。完成县</w:t>
      </w:r>
      <w:r>
        <w:rPr>
          <w:rFonts w:hint="eastAsia" w:ascii="Times New Roman" w:hAnsi="Times New Roman" w:eastAsia="方正仿宋_GBK" w:cs="Times New Roman"/>
          <w:color w:val="auto"/>
          <w:kern w:val="2"/>
          <w:sz w:val="32"/>
          <w:szCs w:val="32"/>
          <w:lang w:val="en-US" w:eastAsia="zh-CN" w:bidi="ar-SA"/>
        </w:rPr>
        <w:t>经济信息委</w:t>
      </w:r>
      <w:r>
        <w:rPr>
          <w:rFonts w:hint="default" w:ascii="Times New Roman" w:hAnsi="Times New Roman" w:eastAsia="方正仿宋_GBK" w:cs="Times New Roman"/>
          <w:color w:val="auto"/>
          <w:kern w:val="2"/>
          <w:sz w:val="32"/>
          <w:szCs w:val="32"/>
          <w:lang w:val="en-US" w:eastAsia="zh-CN" w:bidi="ar-SA"/>
        </w:rPr>
        <w:t>交办的其他任务。</w:t>
      </w:r>
    </w:p>
    <w:p w14:paraId="0205EA8D">
      <w:pPr>
        <w:pStyle w:val="6"/>
        <w:keepNext w:val="0"/>
        <w:keepLines w:val="0"/>
        <w:pageBreakBefore w:val="0"/>
        <w:widowControl/>
        <w:shd w:val="clear"/>
        <w:kinsoku/>
        <w:wordWrap/>
        <w:overflowPunct/>
        <w:topLinePunct w:val="0"/>
        <w:autoSpaceDE/>
        <w:autoSpaceDN/>
        <w:bidi w:val="0"/>
        <w:adjustRightInd/>
        <w:spacing w:before="0" w:beforeAutospacing="0" w:after="0" w:afterAutospacing="0" w:line="600" w:lineRule="exact"/>
        <w:ind w:leftChars="0" w:firstLine="640" w:firstLineChars="200"/>
        <w:textAlignment w:val="auto"/>
        <w:rPr>
          <w:rFonts w:hint="eastAsia" w:ascii="方正楷体_GBK" w:hAnsi="方正楷体_GBK" w:eastAsia="方正楷体_GBK" w:cs="方正楷体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（二）机构设置</w:t>
      </w:r>
    </w:p>
    <w:p w14:paraId="197DDD95">
      <w:pPr>
        <w:pStyle w:val="6"/>
        <w:keepNext w:val="0"/>
        <w:keepLines w:val="0"/>
        <w:pageBreakBefore w:val="0"/>
        <w:shd w:val="clear" w:color="auto"/>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巫溪县投资促进服务中心为县</w:t>
      </w:r>
      <w:r>
        <w:rPr>
          <w:rFonts w:hint="eastAsia" w:ascii="Times New Roman" w:hAnsi="Times New Roman" w:eastAsia="方正仿宋_GBK" w:cs="Times New Roman"/>
          <w:color w:val="auto"/>
          <w:sz w:val="32"/>
          <w:szCs w:val="32"/>
          <w:lang w:val="en-US" w:eastAsia="zh-CN"/>
        </w:rPr>
        <w:t>经济信息</w:t>
      </w:r>
      <w:r>
        <w:rPr>
          <w:rFonts w:hint="default" w:ascii="Times New Roman" w:hAnsi="Times New Roman" w:eastAsia="方正仿宋_GBK" w:cs="Times New Roman"/>
          <w:color w:val="auto"/>
          <w:sz w:val="32"/>
          <w:szCs w:val="32"/>
        </w:rPr>
        <w:t>委所属正科级公益一类事业单位，经费来源按照现行公益一类事业单位财政保障方式执行</w:t>
      </w:r>
      <w:r>
        <w:rPr>
          <w:rFonts w:hint="default" w:ascii="Times New Roman" w:hAnsi="Times New Roman" w:eastAsia="方正仿宋_GBK" w:cs="Times New Roman"/>
          <w:color w:val="auto"/>
          <w:sz w:val="32"/>
          <w:szCs w:val="32"/>
          <w:lang w:eastAsia="zh-CN"/>
        </w:rPr>
        <w:t>。设综合科、政策规划科、招商一科、招商二科、投资服务科等5个内设机构。</w:t>
      </w:r>
    </w:p>
    <w:p w14:paraId="3923C310">
      <w:pPr>
        <w:pStyle w:val="6"/>
        <w:keepNext w:val="0"/>
        <w:keepLines w:val="0"/>
        <w:pageBreakBefore w:val="0"/>
        <w:shd w:val="clear" w:color="auto"/>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w:t>
      </w:r>
      <w:r>
        <w:rPr>
          <w:rFonts w:hint="eastAsia" w:ascii="方正黑体_GBK" w:hAnsi="方正黑体_GBK" w:eastAsia="方正黑体_GBK" w:cs="方正黑体_GBK"/>
          <w:color w:val="auto"/>
          <w:sz w:val="32"/>
          <w:szCs w:val="32"/>
          <w:lang w:eastAsia="zh-CN"/>
        </w:rPr>
        <w:t>单位</w:t>
      </w:r>
      <w:r>
        <w:rPr>
          <w:rFonts w:hint="eastAsia" w:ascii="方正黑体_GBK" w:hAnsi="方正黑体_GBK" w:eastAsia="方正黑体_GBK" w:cs="方正黑体_GBK"/>
          <w:color w:val="auto"/>
          <w:sz w:val="32"/>
          <w:szCs w:val="32"/>
        </w:rPr>
        <w:t>决算</w:t>
      </w:r>
      <w:r>
        <w:rPr>
          <w:rFonts w:hint="eastAsia" w:ascii="方正黑体_GBK" w:hAnsi="方正黑体_GBK" w:eastAsia="方正黑体_GBK" w:cs="方正黑体_GBK"/>
          <w:color w:val="auto"/>
          <w:sz w:val="32"/>
          <w:szCs w:val="32"/>
          <w:lang w:eastAsia="zh-CN"/>
        </w:rPr>
        <w:t>收支</w:t>
      </w:r>
      <w:r>
        <w:rPr>
          <w:rFonts w:hint="eastAsia" w:ascii="方正黑体_GBK" w:hAnsi="方正黑体_GBK" w:eastAsia="方正黑体_GBK" w:cs="方正黑体_GBK"/>
          <w:color w:val="auto"/>
          <w:sz w:val="32"/>
          <w:szCs w:val="32"/>
        </w:rPr>
        <w:t>情况说明</w:t>
      </w:r>
    </w:p>
    <w:p w14:paraId="64971038">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color w:val="auto"/>
          <w:sz w:val="32"/>
          <w:szCs w:val="32"/>
          <w:lang w:val="en-US" w:eastAsia="zh-CN" w:bidi="ar-SA"/>
        </w:rPr>
      </w:pPr>
      <w:r>
        <w:rPr>
          <w:rFonts w:hint="eastAsia" w:ascii="方正楷体_GBK" w:hAnsi="方正楷体_GBK" w:eastAsia="方正楷体_GBK" w:cs="方正楷体_GBK"/>
          <w:color w:val="auto"/>
          <w:sz w:val="32"/>
          <w:szCs w:val="32"/>
          <w:lang w:val="en-US" w:eastAsia="zh-CN" w:bidi="ar-SA"/>
        </w:rPr>
        <w:t>（一）收入支出决算总体情况说明。</w:t>
      </w:r>
    </w:p>
    <w:p w14:paraId="35D64A16">
      <w:pPr>
        <w:pStyle w:val="6"/>
        <w:keepNext w:val="0"/>
        <w:keepLines w:val="0"/>
        <w:pageBreakBefore w:val="0"/>
        <w:shd w:val="clear" w:color="auto"/>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b/>
          <w:bCs/>
          <w:color w:val="auto"/>
          <w:sz w:val="32"/>
          <w:szCs w:val="32"/>
          <w:lang w:val="en-US" w:eastAsia="zh-CN"/>
        </w:rPr>
        <w:t>总体情况</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2024年</w:t>
      </w:r>
      <w:r>
        <w:rPr>
          <w:rFonts w:hint="default" w:ascii="Times New Roman" w:hAnsi="Times New Roman" w:eastAsia="方正仿宋_GBK" w:cs="Times New Roman"/>
          <w:color w:val="auto"/>
          <w:sz w:val="32"/>
          <w:szCs w:val="32"/>
          <w:lang w:val="en-US" w:eastAsia="zh-CN"/>
        </w:rPr>
        <w:t>度收入总计383.25万元，支出总计383.25万元。收、支与2023年度相比，增加43.49万元，增长12.8%，主要原因是</w:t>
      </w:r>
      <w:r>
        <w:rPr>
          <w:rFonts w:hint="eastAsia" w:ascii="Times New Roman" w:hAnsi="Times New Roman" w:eastAsia="方正仿宋_GBK" w:cs="Times New Roman"/>
          <w:color w:val="auto"/>
          <w:sz w:val="32"/>
          <w:szCs w:val="32"/>
          <w:lang w:val="en-US" w:eastAsia="zh-CN"/>
        </w:rPr>
        <w:t>本年新增组团参加西洽会活动项目及接待中心维修维护项目</w:t>
      </w:r>
      <w:r>
        <w:rPr>
          <w:rFonts w:hint="default" w:ascii="Times New Roman" w:hAnsi="Times New Roman" w:eastAsia="方正仿宋_GBK" w:cs="Times New Roman"/>
          <w:color w:val="auto"/>
          <w:sz w:val="32"/>
          <w:szCs w:val="32"/>
          <w:lang w:val="en-US" w:eastAsia="zh-CN"/>
        </w:rPr>
        <w:t>。</w:t>
      </w:r>
    </w:p>
    <w:p w14:paraId="4222E8E8">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bCs/>
          <w:color w:val="auto"/>
          <w:sz w:val="32"/>
          <w:szCs w:val="32"/>
          <w:lang w:val="en-US" w:eastAsia="zh-CN"/>
        </w:rPr>
        <w:t>收入情况</w:t>
      </w:r>
      <w:r>
        <w:rPr>
          <w:rStyle w:val="9"/>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度收入合计383.25万元，与2023年度相比，增加43.49万元，增长12.8%，主要原因是</w:t>
      </w:r>
      <w:r>
        <w:rPr>
          <w:rFonts w:hint="eastAsia" w:ascii="Times New Roman" w:hAnsi="Times New Roman" w:eastAsia="方正仿宋_GBK" w:cs="Times New Roman"/>
          <w:color w:val="auto"/>
          <w:sz w:val="32"/>
          <w:szCs w:val="32"/>
          <w:lang w:val="en-US" w:eastAsia="zh-CN"/>
        </w:rPr>
        <w:t>本年新增组团参加西洽会活动项目及接待中心维修维护项目</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383.25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51028929">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b w:val="0"/>
          <w:bCs/>
          <w:sz w:val="32"/>
          <w:szCs w:val="32"/>
          <w:shd w:val="clear" w:color="auto" w:fill="FFFFFF"/>
        </w:rPr>
        <w:t>3.</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383.25</w:t>
      </w:r>
      <w:r>
        <w:rPr>
          <w:rFonts w:hint="default" w:ascii="Times New Roman" w:hAnsi="Times New Roman" w:eastAsia="方正仿宋_GBK" w:cs="Times New Roman"/>
          <w:sz w:val="32"/>
          <w:szCs w:val="32"/>
          <w:shd w:val="clear" w:color="auto" w:fill="FFFFFF"/>
        </w:rPr>
        <w:t>万元，与2023年度相比，增加43.49万元，增长12.8%，主要原因是</w:t>
      </w:r>
      <w:r>
        <w:rPr>
          <w:rFonts w:hint="eastAsia" w:ascii="Times New Roman" w:hAnsi="Times New Roman" w:eastAsia="方正仿宋_GBK" w:cs="Times New Roman"/>
          <w:color w:val="auto"/>
          <w:sz w:val="32"/>
          <w:szCs w:val="32"/>
          <w:lang w:val="en-US" w:eastAsia="zh-CN"/>
        </w:rPr>
        <w:t>本年新增组团参加西洽会活动项目及接待中心维修维护项目</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239.63</w:t>
      </w:r>
      <w:r>
        <w:rPr>
          <w:rFonts w:hint="default" w:ascii="Times New Roman" w:hAnsi="Times New Roman" w:eastAsia="方正仿宋_GBK" w:cs="Times New Roman"/>
          <w:sz w:val="32"/>
          <w:szCs w:val="32"/>
          <w:shd w:val="clear" w:color="auto" w:fill="FFFFFF"/>
        </w:rPr>
        <w:t>万元，占62.53%；项目支出</w:t>
      </w:r>
      <w:r>
        <w:rPr>
          <w:rFonts w:hint="default" w:ascii="Times New Roman" w:hAnsi="Times New Roman" w:eastAsia="方正仿宋_GBK" w:cs="Times New Roman"/>
          <w:sz w:val="32"/>
          <w:szCs w:val="32"/>
        </w:rPr>
        <w:t>143.62</w:t>
      </w:r>
      <w:r>
        <w:rPr>
          <w:rFonts w:hint="default" w:ascii="Times New Roman" w:hAnsi="Times New Roman" w:eastAsia="方正仿宋_GBK" w:cs="Times New Roman"/>
          <w:sz w:val="32"/>
          <w:szCs w:val="32"/>
          <w:shd w:val="clear" w:color="auto" w:fill="FFFFFF"/>
        </w:rPr>
        <w:t>万元，占37.47%；经营支出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6259AC66">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9"/>
          <w:rFonts w:hint="default" w:ascii="Times New Roman" w:hAnsi="Times New Roman" w:eastAsia="方正仿宋_GBK" w:cs="Times New Roman"/>
          <w:b w:val="0"/>
          <w:bCs/>
          <w:sz w:val="32"/>
          <w:szCs w:val="32"/>
          <w:shd w:val="clear" w:color="auto" w:fill="FFFFFF"/>
        </w:rPr>
        <w:t>4.</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eastAsia" w:ascii="方正仿宋_GBK" w:hAnsi="方正仿宋_GBK" w:eastAsia="方正仿宋_GBK" w:cs="方正仿宋_GBK"/>
          <w:i w:val="0"/>
          <w:iCs w:val="0"/>
          <w:caps w:val="0"/>
          <w:color w:val="auto"/>
          <w:spacing w:val="0"/>
          <w:sz w:val="32"/>
          <w:szCs w:val="32"/>
          <w:shd w:val="clear" w:color="auto" w:fill="FFFFFF"/>
        </w:rPr>
        <w:t>年末无结转结余</w:t>
      </w:r>
      <w:r>
        <w:rPr>
          <w:rFonts w:ascii="方正仿宋_GBK" w:hAnsi="方正仿宋_GBK" w:eastAsia="方正仿宋_GBK" w:cs="方正仿宋_GBK"/>
          <w:color w:val="auto"/>
          <w:sz w:val="32"/>
          <w:szCs w:val="32"/>
          <w:shd w:val="clear" w:color="auto" w:fill="FFFFFF"/>
        </w:rPr>
        <w:t>。</w:t>
      </w:r>
    </w:p>
    <w:p w14:paraId="558C93CC">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r>
        <w:rPr>
          <w:rFonts w:hint="eastAsia" w:ascii="方正楷体_GBK" w:hAnsi="方正楷体_GBK" w:eastAsia="方正楷体_GBK" w:cs="方正楷体_GBK"/>
          <w:b w:val="0"/>
          <w:bCs w:val="0"/>
          <w:sz w:val="32"/>
          <w:szCs w:val="32"/>
          <w:shd w:val="clear" w:color="auto" w:fill="FFFFFF"/>
          <w:lang w:eastAsia="zh-CN"/>
        </w:rPr>
        <w:t>。</w:t>
      </w:r>
    </w:p>
    <w:p w14:paraId="1E0E048E">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度财政拨款收、支总计383.25万元。与202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年相比，财政拨款收、支总计各增加43.49万元，增长12.8%。主要原因是</w:t>
      </w:r>
      <w:r>
        <w:rPr>
          <w:rFonts w:hint="eastAsia" w:ascii="Times New Roman" w:hAnsi="Times New Roman" w:eastAsia="方正仿宋_GBK" w:cs="Times New Roman"/>
          <w:color w:val="auto"/>
          <w:sz w:val="32"/>
          <w:szCs w:val="32"/>
          <w:lang w:val="en-US" w:eastAsia="zh-CN"/>
        </w:rPr>
        <w:t>本年新增组团参加西洽会活动项目及接待中心维修维护项目。</w:t>
      </w:r>
    </w:p>
    <w:p w14:paraId="371A1E4C">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r>
        <w:rPr>
          <w:rFonts w:hint="eastAsia" w:ascii="方正楷体_GBK" w:hAnsi="方正楷体_GBK" w:eastAsia="方正楷体_GBK" w:cs="方正楷体_GBK"/>
          <w:b w:val="0"/>
          <w:bCs w:val="0"/>
          <w:sz w:val="32"/>
          <w:szCs w:val="32"/>
          <w:shd w:val="clear" w:color="auto" w:fill="FFFFFF"/>
          <w:lang w:eastAsia="zh-CN"/>
        </w:rPr>
        <w:t>。</w:t>
      </w:r>
    </w:p>
    <w:p w14:paraId="641E89C6">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b w:val="0"/>
          <w:bCs/>
          <w:sz w:val="32"/>
          <w:szCs w:val="32"/>
          <w:shd w:val="clear" w:color="auto" w:fill="FFFFFF"/>
        </w:rPr>
        <w:t>1.</w:t>
      </w:r>
      <w:r>
        <w:rPr>
          <w:rStyle w:val="9"/>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383.25</w:t>
      </w:r>
      <w:r>
        <w:rPr>
          <w:rFonts w:hint="default" w:ascii="Times New Roman" w:hAnsi="Times New Roman" w:eastAsia="方正仿宋_GBK" w:cs="Times New Roman"/>
          <w:sz w:val="32"/>
          <w:szCs w:val="32"/>
          <w:shd w:val="clear" w:color="auto" w:fill="FFFFFF"/>
        </w:rPr>
        <w:t>万元，与2023年度相比，增加43.49万元，增长12.8%。主要原因是</w:t>
      </w:r>
      <w:r>
        <w:rPr>
          <w:rFonts w:hint="eastAsia" w:ascii="Times New Roman" w:hAnsi="Times New Roman" w:eastAsia="方正仿宋_GBK" w:cs="Times New Roman"/>
          <w:color w:val="auto"/>
          <w:sz w:val="32"/>
          <w:szCs w:val="32"/>
          <w:lang w:val="en-US" w:eastAsia="zh-CN"/>
        </w:rPr>
        <w:t>本年新增组团参加西洽会活动项目及接待中心维修维护项目。</w:t>
      </w:r>
      <w:r>
        <w:rPr>
          <w:rFonts w:hint="default" w:ascii="Times New Roman" w:hAnsi="Times New Roman" w:eastAsia="方正仿宋_GBK" w:cs="Times New Roman"/>
          <w:sz w:val="32"/>
          <w:szCs w:val="32"/>
          <w:shd w:val="clear" w:color="auto" w:fill="FFFFFF"/>
        </w:rPr>
        <w:t>较年初预算数增加98.87万元，增长34.8%。主要原因是</w:t>
      </w:r>
      <w:r>
        <w:rPr>
          <w:rFonts w:hint="eastAsia" w:ascii="Times New Roman" w:hAnsi="Times New Roman" w:eastAsia="方正仿宋_GBK" w:cs="Times New Roman"/>
          <w:color w:val="auto"/>
          <w:sz w:val="32"/>
          <w:szCs w:val="32"/>
          <w:lang w:val="en-US" w:eastAsia="zh-CN"/>
        </w:rPr>
        <w:t>本年新增组团参加西洽会活动项目及接待中心维修维护项目等</w:t>
      </w:r>
      <w:bookmarkStart w:id="0" w:name="_GoBack"/>
      <w:bookmarkEnd w:id="0"/>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5D8DB8FA">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yellow"/>
        </w:rPr>
      </w:pPr>
      <w:r>
        <w:rPr>
          <w:rStyle w:val="9"/>
          <w:rFonts w:hint="default" w:ascii="Times New Roman" w:hAnsi="Times New Roman" w:eastAsia="方正仿宋_GBK" w:cs="Times New Roman"/>
          <w:b w:val="0"/>
          <w:bCs/>
          <w:sz w:val="32"/>
          <w:szCs w:val="32"/>
          <w:shd w:val="clear" w:color="auto" w:fill="FFFFFF"/>
        </w:rPr>
        <w:t>2.</w:t>
      </w:r>
      <w:r>
        <w:rPr>
          <w:rStyle w:val="9"/>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383.25</w:t>
      </w:r>
      <w:r>
        <w:rPr>
          <w:rFonts w:hint="default" w:ascii="Times New Roman" w:hAnsi="Times New Roman" w:eastAsia="方正仿宋_GBK" w:cs="Times New Roman"/>
          <w:sz w:val="32"/>
          <w:szCs w:val="32"/>
          <w:shd w:val="clear" w:color="auto" w:fill="FFFFFF"/>
        </w:rPr>
        <w:t>万元，与2023年度相比，增加43.49万元，增长12.8%。主要原因是</w:t>
      </w:r>
      <w:r>
        <w:rPr>
          <w:rFonts w:hint="eastAsia" w:ascii="Times New Roman" w:hAnsi="Times New Roman" w:eastAsia="方正仿宋_GBK" w:cs="Times New Roman"/>
          <w:color w:val="auto"/>
          <w:sz w:val="32"/>
          <w:szCs w:val="32"/>
          <w:lang w:val="en-US" w:eastAsia="zh-CN"/>
        </w:rPr>
        <w:t>本年新增组团参加西洽会活动项目及接待中心维修维护项目</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较年初预算数增加98.87万元，增长34.8%。主要原因是</w:t>
      </w:r>
      <w:r>
        <w:rPr>
          <w:rFonts w:hint="eastAsia" w:ascii="Times New Roman" w:hAnsi="Times New Roman" w:eastAsia="方正仿宋_GBK" w:cs="Times New Roman"/>
          <w:color w:val="auto"/>
          <w:sz w:val="32"/>
          <w:szCs w:val="32"/>
          <w:lang w:val="en-US" w:eastAsia="zh-CN"/>
        </w:rPr>
        <w:t>本年新增组团参加西洽会活动项目及接待中心维修维护项目等</w:t>
      </w:r>
      <w:r>
        <w:rPr>
          <w:rFonts w:hint="eastAsia" w:ascii="Times New Roman" w:hAnsi="Times New Roman" w:eastAsia="方正仿宋_GBK" w:cs="Times New Roman"/>
          <w:color w:val="auto"/>
          <w:sz w:val="32"/>
          <w:szCs w:val="32"/>
          <w:highlight w:val="none"/>
          <w:lang w:val="en-US" w:eastAsia="zh-CN"/>
        </w:rPr>
        <w:t>。</w:t>
      </w:r>
    </w:p>
    <w:p w14:paraId="6E0E9AD2">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sz w:val="32"/>
          <w:szCs w:val="32"/>
          <w:lang w:eastAsia="zh-CN"/>
        </w:rPr>
      </w:pPr>
      <w:r>
        <w:rPr>
          <w:rStyle w:val="9"/>
          <w:rFonts w:hint="default" w:ascii="Times New Roman" w:hAnsi="Times New Roman" w:eastAsia="方正仿宋_GBK" w:cs="Times New Roman"/>
          <w:b w:val="0"/>
          <w:bCs/>
          <w:sz w:val="32"/>
          <w:szCs w:val="32"/>
          <w:shd w:val="clear" w:color="auto" w:fill="FFFFFF"/>
        </w:rPr>
        <w:t>3.</w:t>
      </w:r>
      <w:r>
        <w:rPr>
          <w:rStyle w:val="9"/>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eastAsia" w:ascii="方正仿宋_GBK" w:hAnsi="方正仿宋_GBK" w:eastAsia="方正仿宋_GBK" w:cs="方正仿宋_GBK"/>
          <w:i w:val="0"/>
          <w:iCs w:val="0"/>
          <w:caps w:val="0"/>
          <w:color w:val="auto"/>
          <w:spacing w:val="0"/>
          <w:sz w:val="32"/>
          <w:szCs w:val="32"/>
          <w:shd w:val="clear" w:color="auto" w:fill="FFFFFF"/>
        </w:rPr>
        <w:t>年末无结转结余</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w:t>
      </w:r>
    </w:p>
    <w:p w14:paraId="5CC770CF">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9"/>
          <w:rFonts w:hint="default" w:ascii="Times New Roman" w:hAnsi="Times New Roman" w:eastAsia="方正仿宋_GBK" w:cs="Times New Roman"/>
          <w:b w:val="0"/>
          <w:bCs/>
          <w:sz w:val="32"/>
          <w:szCs w:val="32"/>
          <w:shd w:val="clear" w:color="auto" w:fill="FFFFFF"/>
        </w:rPr>
        <w:t>4.</w:t>
      </w:r>
      <w:r>
        <w:rPr>
          <w:rStyle w:val="9"/>
          <w:rFonts w:hint="default" w:ascii="Times New Roman" w:hAnsi="Times New Roman" w:eastAsia="方正仿宋_GBK" w:cs="Times New Roman"/>
          <w:sz w:val="32"/>
          <w:szCs w:val="32"/>
          <w:shd w:val="clear" w:color="auto" w:fill="FFFFFF"/>
        </w:rPr>
        <w:t>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2CF7FB7E">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335.16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87.45</w:t>
      </w:r>
      <w:r>
        <w:rPr>
          <w:rFonts w:hint="default" w:ascii="Times New Roman" w:hAnsi="Times New Roman" w:eastAsia="方正仿宋_GBK" w:cs="Times New Roman"/>
          <w:sz w:val="32"/>
          <w:szCs w:val="32"/>
          <w:shd w:val="clear" w:color="auto" w:fill="FFFFFF"/>
        </w:rPr>
        <w:t>%，较年初预算数增加98.88万元，增长41.9%，主要原因是</w:t>
      </w:r>
      <w:r>
        <w:rPr>
          <w:rFonts w:hint="eastAsia" w:ascii="Times New Roman" w:hAnsi="Times New Roman" w:eastAsia="方正仿宋_GBK" w:cs="Times New Roman"/>
          <w:color w:val="auto"/>
          <w:sz w:val="32"/>
          <w:szCs w:val="32"/>
          <w:lang w:val="en-US" w:eastAsia="zh-CN"/>
        </w:rPr>
        <w:t>本年新增组团参加西洽会活动项目及接待中心维修维护项目等</w:t>
      </w:r>
      <w:r>
        <w:rPr>
          <w:rFonts w:hint="eastAsia" w:ascii="Times New Roman" w:hAnsi="Times New Roman" w:eastAsia="方正仿宋_GBK" w:cs="Times New Roman"/>
          <w:color w:val="auto"/>
          <w:sz w:val="32"/>
          <w:szCs w:val="32"/>
          <w:highlight w:val="none"/>
          <w:lang w:val="en-US" w:eastAsia="zh-CN"/>
        </w:rPr>
        <w:t>。</w:t>
      </w:r>
    </w:p>
    <w:p w14:paraId="347E2377">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25.09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6.55</w:t>
      </w:r>
      <w:r>
        <w:rPr>
          <w:rFonts w:hint="default" w:ascii="Times New Roman" w:hAnsi="Times New Roman" w:eastAsia="方正仿宋_GBK" w:cs="Times New Roman"/>
          <w:sz w:val="32"/>
          <w:szCs w:val="32"/>
          <w:shd w:val="clear" w:color="auto" w:fill="FFFFFF"/>
        </w:rPr>
        <w:t>%，较年初预算数无增减，主要原因是</w:t>
      </w:r>
      <w:r>
        <w:rPr>
          <w:rFonts w:hint="eastAsia" w:ascii="Times New Roman" w:hAnsi="Times New Roman" w:eastAsia="方正仿宋_GBK" w:cs="Times New Roman"/>
          <w:color w:val="auto"/>
          <w:sz w:val="32"/>
          <w:szCs w:val="32"/>
          <w:highlight w:val="none"/>
          <w:shd w:val="clear" w:color="auto" w:fill="FFFFFF"/>
          <w:lang w:val="en-US" w:eastAsia="zh-CN"/>
        </w:rPr>
        <w:t>根据年初预算数，未进行调整。</w:t>
      </w:r>
    </w:p>
    <w:p w14:paraId="75A9E2F5">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10.46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2.73</w:t>
      </w:r>
      <w:r>
        <w:rPr>
          <w:rFonts w:hint="default" w:ascii="Times New Roman" w:hAnsi="Times New Roman" w:eastAsia="方正仿宋_GBK" w:cs="Times New Roman"/>
          <w:sz w:val="32"/>
          <w:szCs w:val="32"/>
          <w:shd w:val="clear" w:color="auto" w:fill="FFFFFF"/>
        </w:rPr>
        <w:t>%，较年初预算数无增减，主要原因是</w:t>
      </w:r>
      <w:r>
        <w:rPr>
          <w:rFonts w:hint="eastAsia" w:ascii="Times New Roman" w:hAnsi="Times New Roman" w:eastAsia="方正仿宋_GBK" w:cs="Times New Roman"/>
          <w:color w:val="auto"/>
          <w:sz w:val="32"/>
          <w:szCs w:val="32"/>
          <w:highlight w:val="none"/>
          <w:shd w:val="clear" w:color="auto" w:fill="FFFFFF"/>
          <w:lang w:val="en-US" w:eastAsia="zh-CN"/>
        </w:rPr>
        <w:t>根据年初预算数，未进行调整。</w:t>
      </w:r>
    </w:p>
    <w:p w14:paraId="2B1BDFE8">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住房保障支出12.55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3.27</w:t>
      </w:r>
      <w:r>
        <w:rPr>
          <w:rFonts w:hint="default" w:ascii="Times New Roman" w:hAnsi="Times New Roman" w:eastAsia="方正仿宋_GBK" w:cs="Times New Roman"/>
          <w:sz w:val="32"/>
          <w:szCs w:val="32"/>
          <w:shd w:val="clear" w:color="auto" w:fill="FFFFFF"/>
        </w:rPr>
        <w:t>%，较年初预算数无增减，主要原因是</w:t>
      </w:r>
      <w:r>
        <w:rPr>
          <w:rFonts w:hint="eastAsia" w:ascii="Times New Roman" w:hAnsi="Times New Roman" w:eastAsia="方正仿宋_GBK" w:cs="Times New Roman"/>
          <w:color w:val="auto"/>
          <w:sz w:val="32"/>
          <w:szCs w:val="32"/>
          <w:highlight w:val="none"/>
          <w:shd w:val="clear" w:color="auto" w:fill="FFFFFF"/>
          <w:lang w:val="en-US" w:eastAsia="zh-CN"/>
        </w:rPr>
        <w:t>根据年初预算数，未进行调整。</w:t>
      </w:r>
    </w:p>
    <w:p w14:paraId="3CEB33FC">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r>
        <w:rPr>
          <w:rFonts w:hint="eastAsia" w:ascii="方正楷体_GBK" w:hAnsi="方正楷体_GBK" w:eastAsia="方正楷体_GBK" w:cs="方正楷体_GBK"/>
          <w:b w:val="0"/>
          <w:bCs w:val="0"/>
          <w:sz w:val="32"/>
          <w:szCs w:val="32"/>
          <w:shd w:val="clear" w:color="auto" w:fill="FFFFFF"/>
          <w:lang w:eastAsia="zh-CN"/>
        </w:rPr>
        <w:t>。</w:t>
      </w:r>
    </w:p>
    <w:p w14:paraId="7CCB5795">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239.63</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219.47</w:t>
      </w:r>
      <w:r>
        <w:rPr>
          <w:rFonts w:hint="default" w:ascii="Times New Roman" w:hAnsi="Times New Roman" w:eastAsia="方正仿宋_GBK" w:cs="Times New Roman"/>
          <w:sz w:val="32"/>
          <w:szCs w:val="32"/>
          <w:shd w:val="clear" w:color="auto" w:fill="FFFFFF"/>
        </w:rPr>
        <w:t>万元，与2023年度相比，减少22.41万元，下降9.3%，</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本年度人员减少</w:t>
      </w:r>
      <w:r>
        <w:rPr>
          <w:rFonts w:hint="eastAsia" w:ascii="Times New Roman" w:hAnsi="Times New Roman" w:eastAsia="方正仿宋_GBK" w:cs="Times New Roman"/>
          <w:color w:val="auto"/>
          <w:sz w:val="32"/>
          <w:szCs w:val="32"/>
          <w:highlight w:val="none"/>
          <w:shd w:val="clear" w:color="auto" w:fill="FFFFFF"/>
          <w:lang w:val="en-US" w:eastAsia="zh-CN"/>
        </w:rPr>
        <w:t>，人员经费相应减少</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val="en-US" w:eastAsia="zh-CN"/>
        </w:rPr>
        <w:t>职工工资60.27</w:t>
      </w:r>
      <w:r>
        <w:rPr>
          <w:rFonts w:hint="eastAsia" w:ascii="Times New Roman" w:hAnsi="Times New Roman" w:eastAsia="方正仿宋_GBK" w:cs="Times New Roman"/>
          <w:color w:val="auto"/>
          <w:sz w:val="32"/>
          <w:szCs w:val="32"/>
          <w:shd w:val="clear" w:color="auto" w:fill="FFFFFF"/>
          <w:lang w:val="en-US" w:eastAsia="zh-CN"/>
        </w:rPr>
        <w:t>万元</w:t>
      </w:r>
      <w:r>
        <w:rPr>
          <w:rFonts w:hint="default" w:ascii="Times New Roman" w:hAnsi="Times New Roman" w:eastAsia="方正仿宋_GBK" w:cs="Times New Roman"/>
          <w:color w:val="auto"/>
          <w:sz w:val="32"/>
          <w:szCs w:val="32"/>
          <w:shd w:val="clear" w:color="auto" w:fill="FFFFFF"/>
          <w:lang w:val="en-US" w:eastAsia="zh-CN"/>
        </w:rPr>
        <w:t>、津贴</w:t>
      </w:r>
      <w:r>
        <w:rPr>
          <w:rFonts w:hint="eastAsia" w:ascii="Times New Roman" w:hAnsi="Times New Roman" w:eastAsia="方正仿宋_GBK" w:cs="Times New Roman"/>
          <w:color w:val="auto"/>
          <w:sz w:val="32"/>
          <w:szCs w:val="32"/>
          <w:shd w:val="clear" w:color="auto" w:fill="FFFFFF"/>
          <w:lang w:val="en-US" w:eastAsia="zh-CN"/>
        </w:rPr>
        <w:t>9.94万元</w:t>
      </w:r>
      <w:r>
        <w:rPr>
          <w:rFonts w:hint="default" w:ascii="Times New Roman" w:hAnsi="Times New Roman" w:eastAsia="方正仿宋_GBK" w:cs="Times New Roman"/>
          <w:color w:val="auto"/>
          <w:sz w:val="32"/>
          <w:szCs w:val="32"/>
          <w:shd w:val="clear" w:color="auto" w:fill="FFFFFF"/>
          <w:lang w:val="en-US" w:eastAsia="zh-CN"/>
        </w:rPr>
        <w:t>、绩效</w:t>
      </w:r>
      <w:r>
        <w:rPr>
          <w:rFonts w:hint="eastAsia" w:ascii="Times New Roman" w:hAnsi="Times New Roman" w:eastAsia="方正仿宋_GBK" w:cs="Times New Roman"/>
          <w:color w:val="auto"/>
          <w:sz w:val="32"/>
          <w:szCs w:val="32"/>
          <w:shd w:val="clear" w:color="auto" w:fill="FFFFFF"/>
          <w:lang w:val="en-US" w:eastAsia="zh-CN"/>
        </w:rPr>
        <w:t>100.10万元、</w:t>
      </w:r>
      <w:r>
        <w:rPr>
          <w:rFonts w:hint="default" w:ascii="Times New Roman" w:hAnsi="Times New Roman" w:eastAsia="方正仿宋_GBK" w:cs="Times New Roman"/>
          <w:color w:val="auto"/>
          <w:sz w:val="32"/>
          <w:szCs w:val="32"/>
          <w:shd w:val="clear" w:color="auto" w:fill="FFFFFF"/>
          <w:lang w:val="en-US" w:eastAsia="zh-CN"/>
        </w:rPr>
        <w:t>社会保险</w:t>
      </w:r>
      <w:r>
        <w:rPr>
          <w:rFonts w:hint="eastAsia" w:ascii="Times New Roman" w:hAnsi="Times New Roman" w:eastAsia="方正仿宋_GBK" w:cs="Times New Roman"/>
          <w:color w:val="auto"/>
          <w:sz w:val="32"/>
          <w:szCs w:val="32"/>
          <w:shd w:val="clear" w:color="auto" w:fill="FFFFFF"/>
          <w:lang w:val="en-US" w:eastAsia="zh-CN"/>
        </w:rPr>
        <w:t>36.34万元、</w:t>
      </w:r>
      <w:r>
        <w:rPr>
          <w:rFonts w:hint="default" w:ascii="Times New Roman" w:hAnsi="Times New Roman" w:eastAsia="方正仿宋_GBK" w:cs="Times New Roman"/>
          <w:color w:val="auto"/>
          <w:sz w:val="32"/>
          <w:szCs w:val="32"/>
          <w:shd w:val="clear" w:color="auto" w:fill="FFFFFF"/>
          <w:lang w:val="en-US" w:eastAsia="zh-CN"/>
        </w:rPr>
        <w:t>住房公积金12.82</w:t>
      </w:r>
      <w:r>
        <w:rPr>
          <w:rFonts w:hint="eastAsia" w:ascii="Times New Roman" w:hAnsi="Times New Roman" w:eastAsia="方正仿宋_GBK" w:cs="Times New Roman"/>
          <w:color w:val="auto"/>
          <w:sz w:val="32"/>
          <w:szCs w:val="32"/>
          <w:shd w:val="clear" w:color="auto" w:fill="FFFFFF"/>
          <w:lang w:val="en-US" w:eastAsia="zh-CN"/>
        </w:rPr>
        <w:t>万元</w:t>
      </w:r>
      <w:r>
        <w:rPr>
          <w:rFonts w:hint="default" w:ascii="Times New Roman" w:hAnsi="Times New Roman" w:eastAsia="方正仿宋_GBK" w:cs="Times New Roman"/>
          <w:color w:val="auto"/>
          <w:sz w:val="32"/>
          <w:szCs w:val="32"/>
          <w:shd w:val="clear" w:color="auto" w:fill="FFFFFF"/>
          <w:lang w:val="en-US" w:eastAsia="zh-CN"/>
        </w:rPr>
        <w:t>等</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20.16</w:t>
      </w:r>
      <w:r>
        <w:rPr>
          <w:rFonts w:hint="default" w:ascii="Times New Roman" w:hAnsi="Times New Roman" w:eastAsia="方正仿宋_GBK" w:cs="Times New Roman"/>
          <w:sz w:val="32"/>
          <w:szCs w:val="32"/>
          <w:shd w:val="clear" w:color="auto" w:fill="FFFFFF"/>
        </w:rPr>
        <w:t>万元，与2023年度相比，增加1.03万元，增长5.4%，主要原因是</w:t>
      </w:r>
      <w:r>
        <w:rPr>
          <w:rFonts w:hint="eastAsia" w:ascii="Times New Roman" w:hAnsi="Times New Roman" w:eastAsia="方正仿宋_GBK" w:cs="Times New Roman"/>
          <w:color w:val="auto"/>
          <w:sz w:val="32"/>
          <w:szCs w:val="32"/>
          <w:highlight w:val="none"/>
          <w:lang w:val="en-US" w:eastAsia="zh-CN"/>
        </w:rPr>
        <w:t>2024年办公费和电费与2023年相比有所增加</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sz w:val="32"/>
          <w:szCs w:val="32"/>
          <w:shd w:val="clear" w:color="auto" w:fill="FFFFFF"/>
        </w:rPr>
        <w:t>公用经费用途主要包括办公费12.42</w:t>
      </w:r>
      <w:r>
        <w:rPr>
          <w:rFonts w:hint="eastAsia" w:ascii="Times New Roman" w:hAnsi="Times New Roman" w:eastAsia="方正仿宋_GBK" w:cs="Times New Roman"/>
          <w:sz w:val="32"/>
          <w:szCs w:val="32"/>
          <w:shd w:val="clear" w:color="auto" w:fill="FFFFFF"/>
          <w:lang w:val="en-US" w:eastAsia="zh-CN"/>
        </w:rPr>
        <w:t>万元</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电费0.30</w:t>
      </w:r>
      <w:r>
        <w:rPr>
          <w:rFonts w:hint="eastAsia" w:ascii="Times New Roman" w:hAnsi="Times New Roman" w:eastAsia="方正仿宋_GBK" w:cs="Times New Roman"/>
          <w:sz w:val="32"/>
          <w:szCs w:val="32"/>
          <w:shd w:val="clear" w:color="auto" w:fill="FFFFFF"/>
          <w:lang w:val="en-US" w:eastAsia="zh-CN"/>
        </w:rPr>
        <w:t>万元、</w:t>
      </w:r>
      <w:r>
        <w:rPr>
          <w:rFonts w:hint="default" w:ascii="Times New Roman" w:hAnsi="Times New Roman" w:eastAsia="方正仿宋_GBK" w:cs="Times New Roman"/>
          <w:sz w:val="32"/>
          <w:szCs w:val="32"/>
          <w:shd w:val="clear" w:color="auto" w:fill="FFFFFF"/>
        </w:rPr>
        <w:t>差旅费1.00</w:t>
      </w:r>
      <w:r>
        <w:rPr>
          <w:rFonts w:hint="eastAsia" w:ascii="Times New Roman" w:hAnsi="Times New Roman" w:eastAsia="方正仿宋_GBK" w:cs="Times New Roman"/>
          <w:sz w:val="32"/>
          <w:szCs w:val="32"/>
          <w:shd w:val="clear" w:color="auto" w:fill="FFFFFF"/>
          <w:lang w:val="en-US" w:eastAsia="zh-CN"/>
        </w:rPr>
        <w:t>万元、</w:t>
      </w:r>
      <w:r>
        <w:rPr>
          <w:rFonts w:hint="default" w:ascii="Times New Roman" w:hAnsi="Times New Roman" w:eastAsia="方正仿宋_GBK" w:cs="Times New Roman"/>
          <w:sz w:val="32"/>
          <w:szCs w:val="32"/>
          <w:shd w:val="clear" w:color="auto" w:fill="FFFFFF"/>
        </w:rPr>
        <w:t>公务接待费0.98</w:t>
      </w:r>
      <w:r>
        <w:rPr>
          <w:rFonts w:hint="eastAsia" w:ascii="Times New Roman" w:hAnsi="Times New Roman" w:eastAsia="方正仿宋_GBK" w:cs="Times New Roman"/>
          <w:sz w:val="32"/>
          <w:szCs w:val="32"/>
          <w:shd w:val="clear" w:color="auto" w:fill="FFFFFF"/>
          <w:lang w:val="en-US" w:eastAsia="zh-CN"/>
        </w:rPr>
        <w:t>万元、</w:t>
      </w:r>
      <w:r>
        <w:rPr>
          <w:rFonts w:hint="default" w:ascii="Times New Roman" w:hAnsi="Times New Roman" w:eastAsia="方正仿宋_GBK" w:cs="Times New Roman"/>
          <w:sz w:val="32"/>
          <w:szCs w:val="32"/>
          <w:shd w:val="clear" w:color="auto" w:fill="FFFFFF"/>
        </w:rPr>
        <w:t>工会经费0.64</w:t>
      </w:r>
      <w:r>
        <w:rPr>
          <w:rFonts w:hint="eastAsia" w:ascii="Times New Roman" w:hAnsi="Times New Roman" w:eastAsia="方正仿宋_GBK" w:cs="Times New Roman"/>
          <w:sz w:val="32"/>
          <w:szCs w:val="32"/>
          <w:shd w:val="clear" w:color="auto" w:fill="FFFFFF"/>
          <w:lang w:val="en-US" w:eastAsia="zh-CN"/>
        </w:rPr>
        <w:t>万元、</w:t>
      </w:r>
      <w:r>
        <w:rPr>
          <w:rFonts w:hint="default" w:ascii="Times New Roman" w:hAnsi="Times New Roman" w:eastAsia="方正仿宋_GBK" w:cs="Times New Roman"/>
          <w:sz w:val="32"/>
          <w:szCs w:val="32"/>
          <w:shd w:val="clear" w:color="auto" w:fill="FFFFFF"/>
        </w:rPr>
        <w:t>福利费1.33</w:t>
      </w:r>
      <w:r>
        <w:rPr>
          <w:rFonts w:hint="eastAsia" w:ascii="Times New Roman" w:hAnsi="Times New Roman" w:eastAsia="方正仿宋_GBK" w:cs="Times New Roman"/>
          <w:sz w:val="32"/>
          <w:szCs w:val="32"/>
          <w:shd w:val="clear" w:color="auto" w:fill="FFFFFF"/>
          <w:lang w:val="en-US" w:eastAsia="zh-CN"/>
        </w:rPr>
        <w:t>万元、</w:t>
      </w:r>
      <w:r>
        <w:rPr>
          <w:rFonts w:hint="default" w:ascii="Times New Roman" w:hAnsi="Times New Roman" w:eastAsia="方正仿宋_GBK" w:cs="Times New Roman"/>
          <w:sz w:val="32"/>
          <w:szCs w:val="32"/>
          <w:shd w:val="clear" w:color="auto" w:fill="FFFFFF"/>
        </w:rPr>
        <w:t>公务用车运行维护费3.50</w:t>
      </w:r>
      <w:r>
        <w:rPr>
          <w:rFonts w:hint="eastAsia" w:ascii="Times New Roman" w:hAnsi="Times New Roman" w:eastAsia="方正仿宋_GBK" w:cs="Times New Roman"/>
          <w:sz w:val="32"/>
          <w:szCs w:val="32"/>
          <w:shd w:val="clear" w:color="auto" w:fill="FFFFFF"/>
          <w:lang w:val="en-US" w:eastAsia="zh-CN"/>
        </w:rPr>
        <w:t>万元。</w:t>
      </w:r>
    </w:p>
    <w:p w14:paraId="4AE5DCE5">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（五）政府性基金预算收支决算情况说明</w:t>
      </w:r>
      <w:r>
        <w:rPr>
          <w:rFonts w:hint="eastAsia" w:ascii="方正楷体_GBK" w:hAnsi="方正楷体_GBK" w:eastAsia="方正楷体_GBK" w:cs="方正楷体_GBK"/>
          <w:b w:val="0"/>
          <w:bCs w:val="0"/>
          <w:sz w:val="32"/>
          <w:szCs w:val="32"/>
          <w:shd w:val="clear" w:color="auto" w:fill="FFFFFF"/>
          <w:lang w:eastAsia="zh-CN"/>
        </w:rPr>
        <w:t>。</w:t>
      </w:r>
    </w:p>
    <w:p w14:paraId="7FFB5A8A">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14:paraId="56D142C9">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r>
        <w:rPr>
          <w:rFonts w:hint="eastAsia" w:ascii="方正楷体_GBK" w:hAnsi="方正楷体_GBK" w:eastAsia="方正楷体_GBK" w:cs="方正楷体_GBK"/>
          <w:b w:val="0"/>
          <w:bCs w:val="0"/>
          <w:sz w:val="32"/>
          <w:szCs w:val="32"/>
          <w:shd w:val="clear" w:color="auto" w:fill="FFFFFF"/>
          <w:lang w:eastAsia="zh-CN"/>
        </w:rPr>
        <w:t>。</w:t>
      </w:r>
    </w:p>
    <w:p w14:paraId="614B8CF6">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14:paraId="3441135A">
      <w:pPr>
        <w:pStyle w:val="6"/>
        <w:keepNext w:val="0"/>
        <w:keepLines w:val="0"/>
        <w:pageBreakBefore w:val="0"/>
        <w:shd w:val="clear" w:color="auto"/>
        <w:kinsoku/>
        <w:wordWrap/>
        <w:overflowPunct/>
        <w:topLinePunct w:val="0"/>
        <w:autoSpaceDN/>
        <w:bidi w:val="0"/>
        <w:adjustRightInd/>
        <w:spacing w:before="0" w:beforeAutospacing="0" w:after="0" w:afterAutospacing="0" w:line="600" w:lineRule="exact"/>
        <w:ind w:firstLine="640" w:firstLineChars="200"/>
        <w:textAlignment w:val="auto"/>
        <w:rPr>
          <w:rFonts w:hint="default"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w:t>
      </w:r>
      <w:r>
        <w:rPr>
          <w:rFonts w:hint="eastAsia" w:ascii="方正黑体_GBK" w:hAnsi="方正黑体_GBK" w:eastAsia="方正黑体_GBK" w:cs="方正黑体_GBK"/>
          <w:color w:val="auto"/>
          <w:sz w:val="32"/>
          <w:szCs w:val="32"/>
          <w:lang w:eastAsia="zh-CN"/>
        </w:rPr>
        <w:t>财政拨款“</w:t>
      </w:r>
      <w:r>
        <w:rPr>
          <w:rFonts w:hint="eastAsia" w:ascii="方正黑体_GBK" w:hAnsi="方正黑体_GBK" w:eastAsia="方正黑体_GBK" w:cs="方正黑体_GBK"/>
          <w:color w:val="auto"/>
          <w:sz w:val="32"/>
          <w:szCs w:val="32"/>
        </w:rPr>
        <w:t>三公</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经费情况说明</w:t>
      </w:r>
    </w:p>
    <w:p w14:paraId="05E19A73">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（一）</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三公</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经费支出总体情况说明</w:t>
      </w:r>
      <w:r>
        <w:rPr>
          <w:rFonts w:hint="eastAsia" w:ascii="方正楷体_GBK" w:hAnsi="方正楷体_GBK" w:eastAsia="方正楷体_GBK" w:cs="方正楷体_GBK"/>
          <w:b w:val="0"/>
          <w:bCs w:val="0"/>
          <w:sz w:val="32"/>
          <w:szCs w:val="32"/>
          <w:shd w:val="clear" w:color="auto" w:fill="FFFFFF"/>
          <w:lang w:eastAsia="zh-CN"/>
        </w:rPr>
        <w:t>。</w:t>
      </w:r>
    </w:p>
    <w:p w14:paraId="69BEC5CF">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4.48</w:t>
      </w:r>
      <w:r>
        <w:rPr>
          <w:rFonts w:hint="default" w:ascii="Times New Roman" w:hAnsi="Times New Roman" w:eastAsia="方正仿宋_GBK" w:cs="Times New Roman"/>
          <w:sz w:val="32"/>
          <w:szCs w:val="32"/>
          <w:shd w:val="clear" w:color="auto" w:fill="FFFFFF"/>
        </w:rPr>
        <w:t>万元，较年初预算数无增减，主要原因是</w:t>
      </w:r>
      <w:r>
        <w:rPr>
          <w:rFonts w:hint="default" w:ascii="Times New Roman" w:hAnsi="Times New Roman" w:eastAsia="方正仿宋_GBK" w:cs="Times New Roman"/>
          <w:color w:val="auto"/>
          <w:sz w:val="32"/>
          <w:szCs w:val="32"/>
          <w:shd w:val="clear" w:color="auto" w:fill="FFFFFF"/>
          <w:lang w:val="en-US" w:eastAsia="zh-CN"/>
        </w:rPr>
        <w:t>本单位厉行节约原则，坚持贯彻过紧日子的要求</w:t>
      </w:r>
      <w:r>
        <w:rPr>
          <w:rFonts w:hint="eastAsia" w:ascii="Times New Roman" w:hAnsi="Times New Roman" w:eastAsia="方正仿宋_GBK" w:cs="Times New Roman"/>
          <w:color w:val="auto"/>
          <w:sz w:val="32"/>
          <w:szCs w:val="32"/>
          <w:shd w:val="clear" w:color="auto" w:fill="FFFFFF"/>
          <w:lang w:val="en-US" w:eastAsia="zh-CN"/>
        </w:rPr>
        <w:t>，严控“三公”经费超标支出。</w:t>
      </w:r>
      <w:r>
        <w:rPr>
          <w:rFonts w:hint="default" w:ascii="Times New Roman" w:hAnsi="Times New Roman" w:eastAsia="方正仿宋_GBK" w:cs="Times New Roman"/>
          <w:sz w:val="32"/>
          <w:szCs w:val="32"/>
          <w:shd w:val="clear" w:color="auto" w:fill="FFFFFF"/>
        </w:rPr>
        <w:t>较上年支出数减少0.48万元，下降9.7%，</w:t>
      </w:r>
      <w:r>
        <w:rPr>
          <w:rFonts w:hint="eastAsia" w:ascii="Times New Roman" w:hAnsi="Times New Roman" w:eastAsia="方正仿宋_GBK" w:cs="Times New Roman"/>
          <w:sz w:val="32"/>
          <w:szCs w:val="32"/>
          <w:shd w:val="clear" w:color="auto" w:fill="FFFFFF"/>
          <w:lang w:eastAsia="zh-CN"/>
        </w:rPr>
        <w:t>主要原因是</w:t>
      </w:r>
      <w:r>
        <w:rPr>
          <w:rFonts w:hint="eastAsia" w:ascii="方正仿宋_GBK" w:hAnsi="方正仿宋_GBK" w:eastAsia="方正仿宋_GBK" w:cs="方正仿宋_GBK"/>
          <w:sz w:val="32"/>
          <w:szCs w:val="32"/>
          <w:lang w:eastAsia="zh-CN"/>
        </w:rPr>
        <w:t>公务车</w:t>
      </w:r>
      <w:r>
        <w:rPr>
          <w:rFonts w:hint="eastAsia" w:ascii="方正仿宋_GBK" w:hAnsi="方正仿宋_GBK" w:eastAsia="方正仿宋_GBK" w:cs="方正仿宋_GBK"/>
          <w:sz w:val="32"/>
          <w:szCs w:val="32"/>
          <w:lang w:val="en-US" w:eastAsia="zh-CN"/>
        </w:rPr>
        <w:t>本</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lang w:val="en-US" w:eastAsia="zh-CN"/>
        </w:rPr>
        <w:t>度</w:t>
      </w:r>
      <w:r>
        <w:rPr>
          <w:rFonts w:hint="eastAsia" w:ascii="方正仿宋_GBK" w:hAnsi="方正仿宋_GBK" w:eastAsia="方正仿宋_GBK" w:cs="方正仿宋_GBK"/>
          <w:sz w:val="32"/>
          <w:szCs w:val="32"/>
          <w:lang w:eastAsia="zh-CN"/>
        </w:rPr>
        <w:t>修理费</w:t>
      </w:r>
      <w:r>
        <w:rPr>
          <w:rFonts w:hint="eastAsia" w:ascii="方正仿宋_GBK" w:hAnsi="方正仿宋_GBK" w:eastAsia="方正仿宋_GBK" w:cs="方正仿宋_GBK"/>
          <w:sz w:val="32"/>
          <w:szCs w:val="32"/>
          <w:lang w:val="en-US" w:eastAsia="zh-CN"/>
        </w:rPr>
        <w:t>减少，接待批次减少，接待费也有所减少。</w:t>
      </w:r>
    </w:p>
    <w:p w14:paraId="6CBB4853">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（二）</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三公</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经费分项支出情况</w:t>
      </w:r>
      <w:r>
        <w:rPr>
          <w:rFonts w:hint="eastAsia" w:ascii="方正楷体_GBK" w:hAnsi="方正楷体_GBK" w:eastAsia="方正楷体_GBK" w:cs="方正楷体_GBK"/>
          <w:b w:val="0"/>
          <w:bCs w:val="0"/>
          <w:sz w:val="32"/>
          <w:szCs w:val="32"/>
          <w:shd w:val="clear" w:color="auto" w:fill="FFFFFF"/>
          <w:lang w:eastAsia="zh-CN"/>
        </w:rPr>
        <w:t>。</w:t>
      </w:r>
    </w:p>
    <w:p w14:paraId="6EA2A74A">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w:t>
      </w:r>
      <w:r>
        <w:rPr>
          <w:rFonts w:hint="eastAsia"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因公出国（境）费用</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公务车购置费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3.50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color w:val="auto"/>
          <w:sz w:val="32"/>
          <w:szCs w:val="32"/>
          <w:shd w:val="clear" w:color="auto" w:fill="FFFFFF"/>
          <w:lang w:val="en-US" w:eastAsia="zh-CN"/>
        </w:rPr>
        <w:t>公务车油费、通行费、维修费等</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val="en-US" w:eastAsia="zh-CN"/>
        </w:rPr>
        <w:t>本单位厉行节约原则，坚持贯彻过紧日子的要求</w:t>
      </w:r>
      <w:r>
        <w:rPr>
          <w:rFonts w:hint="eastAsia" w:ascii="Times New Roman" w:hAnsi="Times New Roman" w:eastAsia="方正仿宋_GBK" w:cs="Times New Roman"/>
          <w:color w:val="auto"/>
          <w:sz w:val="32"/>
          <w:szCs w:val="32"/>
          <w:shd w:val="clear" w:color="auto" w:fill="FFFFFF"/>
          <w:lang w:val="en-US" w:eastAsia="zh-CN"/>
        </w:rPr>
        <w:t>，严控“三公”经费超标</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较上年支出数减少0.46万元，下降11.6%，主要原因是</w:t>
      </w:r>
      <w:r>
        <w:rPr>
          <w:rFonts w:hint="eastAsia" w:ascii="方正仿宋_GBK" w:hAnsi="方正仿宋_GBK" w:eastAsia="方正仿宋_GBK" w:cs="方正仿宋_GBK"/>
          <w:sz w:val="32"/>
          <w:szCs w:val="32"/>
          <w:lang w:eastAsia="zh-CN"/>
        </w:rPr>
        <w:t>公务车</w:t>
      </w:r>
      <w:r>
        <w:rPr>
          <w:rFonts w:hint="eastAsia" w:ascii="方正仿宋_GBK" w:hAnsi="方正仿宋_GBK" w:eastAsia="方正仿宋_GBK" w:cs="方正仿宋_GBK"/>
          <w:sz w:val="32"/>
          <w:szCs w:val="32"/>
          <w:lang w:val="en-US" w:eastAsia="zh-CN"/>
        </w:rPr>
        <w:t>本</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lang w:val="en-US" w:eastAsia="zh-CN"/>
        </w:rPr>
        <w:t>度</w:t>
      </w:r>
      <w:r>
        <w:rPr>
          <w:rFonts w:hint="eastAsia" w:ascii="方正仿宋_GBK" w:hAnsi="方正仿宋_GBK" w:eastAsia="方正仿宋_GBK" w:cs="方正仿宋_GBK"/>
          <w:sz w:val="32"/>
          <w:szCs w:val="32"/>
          <w:lang w:eastAsia="zh-CN"/>
        </w:rPr>
        <w:t>修理费</w:t>
      </w:r>
      <w:r>
        <w:rPr>
          <w:rFonts w:hint="eastAsia" w:ascii="方正仿宋_GBK" w:hAnsi="方正仿宋_GBK" w:eastAsia="方正仿宋_GBK" w:cs="方正仿宋_GBK"/>
          <w:sz w:val="32"/>
          <w:szCs w:val="32"/>
          <w:lang w:val="en-US" w:eastAsia="zh-CN"/>
        </w:rPr>
        <w:t>减少。</w:t>
      </w: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0.98</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color w:val="auto"/>
          <w:sz w:val="32"/>
          <w:szCs w:val="32"/>
          <w:shd w:val="clear" w:color="auto" w:fill="FFFFFF"/>
        </w:rPr>
        <w:t>接待</w:t>
      </w:r>
      <w:r>
        <w:rPr>
          <w:rFonts w:hint="default" w:ascii="Times New Roman" w:hAnsi="Times New Roman" w:eastAsia="方正仿宋_GBK" w:cs="Times New Roman"/>
          <w:color w:val="auto"/>
          <w:sz w:val="32"/>
          <w:szCs w:val="32"/>
          <w:shd w:val="clear" w:color="auto" w:fill="FFFFFF"/>
          <w:lang w:val="en-US" w:eastAsia="zh-CN"/>
        </w:rPr>
        <w:t>市级主管部门指导工作及周边区县招商单位交流考察等</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val="en-US" w:eastAsia="zh-CN"/>
        </w:rPr>
        <w:t>本单位厉行节约原则，坚持贯彻过紧日子的要求</w:t>
      </w:r>
      <w:r>
        <w:rPr>
          <w:rFonts w:hint="eastAsia" w:ascii="Times New Roman" w:hAnsi="Times New Roman" w:eastAsia="方正仿宋_GBK" w:cs="Times New Roman"/>
          <w:color w:val="auto"/>
          <w:sz w:val="32"/>
          <w:szCs w:val="32"/>
          <w:shd w:val="clear" w:color="auto" w:fill="FFFFFF"/>
          <w:lang w:val="en-US" w:eastAsia="zh-CN"/>
        </w:rPr>
        <w:t>，严控“三公”经费超标。</w:t>
      </w:r>
      <w:r>
        <w:rPr>
          <w:rFonts w:hint="default" w:ascii="Times New Roman" w:hAnsi="Times New Roman" w:eastAsia="方正仿宋_GBK" w:cs="Times New Roman"/>
          <w:sz w:val="32"/>
          <w:szCs w:val="32"/>
          <w:shd w:val="clear" w:color="auto" w:fill="FFFFFF"/>
        </w:rPr>
        <w:t>较上年支出数减少0.02万元，下降2.0%，主要原因是</w:t>
      </w:r>
      <w:r>
        <w:rPr>
          <w:rFonts w:hint="eastAsia" w:ascii="方正仿宋_GBK" w:hAnsi="方正仿宋_GBK" w:eastAsia="方正仿宋_GBK" w:cs="方正仿宋_GBK"/>
          <w:sz w:val="32"/>
          <w:szCs w:val="32"/>
          <w:lang w:val="en-US" w:eastAsia="zh-CN"/>
        </w:rPr>
        <w:t>接待批次减少，接待费也有所减少。</w:t>
      </w:r>
    </w:p>
    <w:p w14:paraId="169093C9">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（三）</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三公</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经费实物量情况</w:t>
      </w:r>
      <w:r>
        <w:rPr>
          <w:rFonts w:hint="eastAsia" w:ascii="方正楷体_GBK" w:hAnsi="方正楷体_GBK" w:eastAsia="方正楷体_GBK" w:cs="方正楷体_GBK"/>
          <w:b w:val="0"/>
          <w:bCs w:val="0"/>
          <w:sz w:val="32"/>
          <w:szCs w:val="32"/>
          <w:shd w:val="clear" w:color="auto" w:fill="FFFFFF"/>
          <w:lang w:eastAsia="zh-CN"/>
        </w:rPr>
        <w:t>。</w:t>
      </w:r>
    </w:p>
    <w:p w14:paraId="62CC29E6">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23</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118</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83.05</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3.50</w:t>
      </w:r>
      <w:r>
        <w:rPr>
          <w:rFonts w:hint="default" w:ascii="Times New Roman" w:hAnsi="Times New Roman" w:eastAsia="方正仿宋_GBK" w:cs="Times New Roman"/>
          <w:sz w:val="32"/>
          <w:szCs w:val="32"/>
          <w:shd w:val="clear" w:color="auto" w:fill="FFFFFF"/>
        </w:rPr>
        <w:t>万元。</w:t>
      </w:r>
    </w:p>
    <w:p w14:paraId="4CF9F84D">
      <w:pPr>
        <w:pStyle w:val="6"/>
        <w:keepNext w:val="0"/>
        <w:keepLines w:val="0"/>
        <w:pageBreakBefore w:val="0"/>
        <w:shd w:val="clear" w:color="auto"/>
        <w:kinsoku/>
        <w:wordWrap/>
        <w:overflowPunct/>
        <w:topLinePunct w:val="0"/>
        <w:autoSpaceDN/>
        <w:bidi w:val="0"/>
        <w:adjustRightInd/>
        <w:spacing w:before="0" w:beforeAutospacing="0" w:after="0" w:afterAutospacing="0" w:line="600" w:lineRule="exact"/>
        <w:ind w:firstLine="640" w:firstLineChars="200"/>
        <w:textAlignment w:val="auto"/>
        <w:rPr>
          <w:rFonts w:hint="default"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四、其他需要说明的事项</w:t>
      </w:r>
    </w:p>
    <w:p w14:paraId="41A58400">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（一）财政拨款会议费和培训费情况说明</w:t>
      </w:r>
      <w:r>
        <w:rPr>
          <w:rFonts w:hint="eastAsia" w:ascii="方正楷体_GBK" w:hAnsi="方正楷体_GBK" w:eastAsia="方正楷体_GBK" w:cs="方正楷体_GBK"/>
          <w:b w:val="0"/>
          <w:bCs w:val="0"/>
          <w:sz w:val="32"/>
          <w:szCs w:val="32"/>
          <w:shd w:val="clear" w:color="auto" w:fill="FFFFFF"/>
          <w:lang w:eastAsia="zh-CN"/>
        </w:rPr>
        <w:t>。</w:t>
      </w:r>
    </w:p>
    <w:p w14:paraId="02F2A84B">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0.25</w:t>
      </w:r>
      <w:r>
        <w:rPr>
          <w:rFonts w:hint="default" w:ascii="Times New Roman" w:hAnsi="Times New Roman" w:eastAsia="方正仿宋_GBK" w:cs="Times New Roman"/>
          <w:sz w:val="32"/>
          <w:szCs w:val="32"/>
          <w:shd w:val="clear" w:color="auto" w:fill="FFFFFF"/>
        </w:rPr>
        <w:t>万元，与2023年度相比，增加0.25万元，增长100.0%，主要原因是</w:t>
      </w:r>
      <w:r>
        <w:rPr>
          <w:rFonts w:hint="eastAsia" w:ascii="Times New Roman" w:hAnsi="Times New Roman" w:eastAsia="方正仿宋_GBK" w:cs="Times New Roman"/>
          <w:sz w:val="32"/>
          <w:szCs w:val="32"/>
          <w:shd w:val="clear" w:color="auto" w:fill="FFFFFF"/>
          <w:lang w:val="en-US" w:eastAsia="zh-CN"/>
        </w:rPr>
        <w:t>为快速推进招商项目落地，协调解决各类项目问题，本年度组织的招商</w:t>
      </w:r>
      <w:r>
        <w:rPr>
          <w:rFonts w:hint="eastAsia" w:ascii="方正仿宋_GBK" w:hAnsi="方正仿宋_GBK" w:eastAsia="方正仿宋_GBK" w:cs="方正仿宋_GBK"/>
          <w:sz w:val="32"/>
          <w:szCs w:val="32"/>
          <w:highlight w:val="none"/>
          <w:lang w:val="en-US" w:eastAsia="zh-CN"/>
        </w:rPr>
        <w:t>会议增加，导致会议支出增加</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0.02</w:t>
      </w:r>
      <w:r>
        <w:rPr>
          <w:rFonts w:hint="default" w:ascii="Times New Roman" w:hAnsi="Times New Roman" w:eastAsia="方正仿宋_GBK" w:cs="Times New Roman"/>
          <w:sz w:val="32"/>
          <w:szCs w:val="32"/>
          <w:shd w:val="clear" w:color="auto" w:fill="FFFFFF"/>
        </w:rPr>
        <w:t>万元，与2023年度相比，增加0.02万元，增长100.0%，主要原因是</w:t>
      </w:r>
      <w:r>
        <w:rPr>
          <w:rFonts w:hint="eastAsia" w:ascii="Times New Roman" w:hAnsi="Times New Roman" w:eastAsia="方正仿宋_GBK" w:cs="Times New Roman"/>
          <w:sz w:val="32"/>
          <w:szCs w:val="32"/>
          <w:shd w:val="clear" w:color="auto" w:fill="FFFFFF"/>
          <w:lang w:val="en-US" w:eastAsia="zh-CN"/>
        </w:rPr>
        <w:t>为提升全县招商干部的业务能力和水平，聘请了相关业务专家培训授课，导致本年度</w:t>
      </w:r>
      <w:r>
        <w:rPr>
          <w:rFonts w:hint="eastAsia" w:ascii="方正仿宋_GBK" w:hAnsi="方正仿宋_GBK" w:eastAsia="方正仿宋_GBK" w:cs="方正仿宋_GBK"/>
          <w:sz w:val="32"/>
          <w:szCs w:val="32"/>
          <w:highlight w:val="none"/>
          <w:lang w:val="en-US" w:eastAsia="zh-CN"/>
        </w:rPr>
        <w:t>培训费用增加</w:t>
      </w:r>
      <w:r>
        <w:rPr>
          <w:rFonts w:hint="default" w:ascii="Times New Roman" w:hAnsi="Times New Roman" w:eastAsia="方正仿宋_GBK" w:cs="Times New Roman"/>
          <w:sz w:val="32"/>
          <w:szCs w:val="32"/>
          <w:highlight w:val="none"/>
          <w:shd w:val="clear" w:color="auto" w:fill="FFFFFF"/>
        </w:rPr>
        <w:t>。</w:t>
      </w:r>
    </w:p>
    <w:p w14:paraId="242AD80E">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楷体" w:hAnsi="楷体" w:eastAsia="方正楷体_GBK" w:cs="楷体"/>
          <w:b/>
          <w:bCs/>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（二）机关运行经费情况说明</w:t>
      </w:r>
      <w:r>
        <w:rPr>
          <w:rFonts w:hint="eastAsia" w:ascii="方正楷体_GBK" w:hAnsi="方正楷体_GBK" w:eastAsia="方正楷体_GBK" w:cs="方正楷体_GBK"/>
          <w:b w:val="0"/>
          <w:bCs w:val="0"/>
          <w:sz w:val="32"/>
          <w:szCs w:val="32"/>
          <w:shd w:val="clear" w:color="auto" w:fill="FFFFFF"/>
          <w:lang w:eastAsia="zh-CN"/>
        </w:rPr>
        <w:t>。</w:t>
      </w:r>
    </w:p>
    <w:p w14:paraId="017C66C3">
      <w:pPr>
        <w:pStyle w:val="6"/>
        <w:keepNext w:val="0"/>
        <w:keepLines w:val="0"/>
        <w:pageBreakBefore w:val="0"/>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按照部门决算列报口径，我单位不在机关运行经费统计范围之内</w:t>
      </w:r>
      <w:r>
        <w:rPr>
          <w:rFonts w:hint="default" w:ascii="Times New Roman" w:hAnsi="Times New Roman" w:eastAsia="方正仿宋_GBK" w:cs="Times New Roman"/>
          <w:color w:val="auto"/>
          <w:sz w:val="32"/>
          <w:szCs w:val="32"/>
          <w:shd w:val="clear" w:color="auto" w:fill="FFFFFF"/>
        </w:rPr>
        <w:t>。</w:t>
      </w:r>
    </w:p>
    <w:p w14:paraId="520D417E">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（三）国有资产占用情况说明</w:t>
      </w:r>
      <w:r>
        <w:rPr>
          <w:rFonts w:hint="eastAsia" w:ascii="方正楷体_GBK" w:hAnsi="方正楷体_GBK" w:eastAsia="方正楷体_GBK" w:cs="方正楷体_GBK"/>
          <w:b w:val="0"/>
          <w:bCs w:val="0"/>
          <w:sz w:val="32"/>
          <w:szCs w:val="32"/>
          <w:shd w:val="clear" w:color="auto" w:fill="FFFFFF"/>
          <w:lang w:eastAsia="zh-CN"/>
        </w:rPr>
        <w:t>。</w:t>
      </w:r>
    </w:p>
    <w:p w14:paraId="2389E061">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27A7946F">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（四）政府采购支出情况说明</w:t>
      </w:r>
      <w:r>
        <w:rPr>
          <w:rFonts w:hint="eastAsia" w:ascii="方正楷体_GBK" w:hAnsi="方正楷体_GBK" w:eastAsia="方正楷体_GBK" w:cs="方正楷体_GBK"/>
          <w:b w:val="0"/>
          <w:bCs w:val="0"/>
          <w:sz w:val="32"/>
          <w:szCs w:val="32"/>
          <w:shd w:val="clear" w:color="auto" w:fill="FFFFFF"/>
          <w:lang w:eastAsia="zh-CN"/>
        </w:rPr>
        <w:t>。</w:t>
      </w:r>
    </w:p>
    <w:p w14:paraId="7EC06E93">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度我单位未发生政府采购事项，无相关经费支出。</w:t>
      </w:r>
    </w:p>
    <w:p w14:paraId="30E895C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bidi="ar-SA"/>
        </w:rPr>
      </w:pPr>
      <w:r>
        <w:rPr>
          <w:rStyle w:val="9"/>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14:paraId="254E8CA7">
      <w:pPr>
        <w:pStyle w:val="11"/>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eastAsia="zh-CN"/>
        </w:rPr>
        <w:t>（</w:t>
      </w:r>
      <w:r>
        <w:rPr>
          <w:rFonts w:hint="eastAsia" w:ascii="方正楷体_GBK" w:hAnsi="方正楷体_GBK" w:eastAsia="方正楷体_GBK" w:cs="方正楷体_GBK"/>
          <w:b w:val="0"/>
          <w:bCs w:val="0"/>
          <w:kern w:val="0"/>
          <w:sz w:val="32"/>
          <w:szCs w:val="32"/>
          <w:shd w:val="clear" w:fill="FFFFFF"/>
          <w:lang w:val="en-US" w:eastAsia="zh-CN"/>
        </w:rPr>
        <w:t>一</w:t>
      </w:r>
      <w:r>
        <w:rPr>
          <w:rFonts w:hint="eastAsia" w:ascii="方正楷体_GBK" w:hAnsi="方正楷体_GBK" w:eastAsia="方正楷体_GBK" w:cs="方正楷体_GBK"/>
          <w:b w:val="0"/>
          <w:bCs w:val="0"/>
          <w:kern w:val="0"/>
          <w:sz w:val="32"/>
          <w:szCs w:val="32"/>
          <w:shd w:val="clear" w:fill="FFFFFF"/>
          <w:lang w:eastAsia="zh-CN"/>
        </w:rPr>
        <w:t>）</w:t>
      </w:r>
      <w:r>
        <w:rPr>
          <w:rFonts w:hint="eastAsia" w:ascii="方正楷体_GBK" w:hAnsi="方正楷体_GBK" w:eastAsia="方正楷体_GBK" w:cs="方正楷体_GBK"/>
          <w:b w:val="0"/>
          <w:bCs w:val="0"/>
          <w:kern w:val="0"/>
          <w:sz w:val="32"/>
          <w:szCs w:val="32"/>
          <w:shd w:val="clear" w:fill="FFFFFF"/>
        </w:rPr>
        <w:t>单位自评情况</w:t>
      </w:r>
      <w:r>
        <w:rPr>
          <w:rFonts w:hint="eastAsia" w:ascii="Times New Roman" w:hAnsi="Times New Roman" w:eastAsia="方正仿宋_GBK" w:cs="Times New Roman"/>
          <w:sz w:val="32"/>
          <w:szCs w:val="32"/>
          <w:shd w:val="clear" w:color="auto" w:fill="FFFFFF"/>
          <w:lang w:val="en-US" w:eastAsia="zh-CN" w:bidi="ar-SA"/>
        </w:rPr>
        <w:t>。</w:t>
      </w:r>
    </w:p>
    <w:p w14:paraId="3DBE786A">
      <w:pPr>
        <w:pStyle w:val="11"/>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rPr>
        <w:t>根据预算绩效管理要求，我单位对</w:t>
      </w:r>
      <w:r>
        <w:rPr>
          <w:rFonts w:hint="default" w:ascii="Times New Roman" w:hAnsi="Times New Roman" w:eastAsia="方正仿宋_GBK" w:cs="Times New Roman"/>
          <w:kern w:val="0"/>
          <w:sz w:val="32"/>
          <w:szCs w:val="32"/>
          <w:shd w:val="clear" w:fill="FFFFFF"/>
          <w:lang w:val="en-US" w:eastAsia="zh-CN"/>
        </w:rPr>
        <w:t>5</w:t>
      </w:r>
      <w:r>
        <w:rPr>
          <w:rFonts w:hint="default" w:ascii="Times New Roman" w:hAnsi="Times New Roman" w:eastAsia="方正仿宋_GBK" w:cs="Times New Roman"/>
          <w:kern w:val="0"/>
          <w:sz w:val="32"/>
          <w:szCs w:val="32"/>
          <w:shd w:val="clear" w:fill="FFFFFF"/>
        </w:rPr>
        <w:t>个二级项目开展了绩效自评，涉及财政拨款项目支出资金</w:t>
      </w:r>
      <w:r>
        <w:rPr>
          <w:rFonts w:hint="default" w:ascii="Times New Roman" w:hAnsi="Times New Roman" w:eastAsia="方正仿宋_GBK" w:cs="Times New Roman"/>
          <w:kern w:val="0"/>
          <w:sz w:val="32"/>
          <w:szCs w:val="32"/>
          <w:shd w:val="clear" w:fill="FFFFFF"/>
          <w:lang w:val="en-US" w:eastAsia="zh-CN"/>
        </w:rPr>
        <w:t>143.62</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964"/>
        <w:gridCol w:w="460"/>
        <w:gridCol w:w="460"/>
        <w:gridCol w:w="800"/>
        <w:gridCol w:w="1894"/>
        <w:gridCol w:w="965"/>
        <w:gridCol w:w="798"/>
        <w:gridCol w:w="796"/>
        <w:gridCol w:w="965"/>
        <w:gridCol w:w="1049"/>
      </w:tblGrid>
      <w:tr w14:paraId="1BF1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077110C4">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2024年度二级项目绩效自评表</w:t>
            </w:r>
          </w:p>
        </w:tc>
      </w:tr>
      <w:tr w14:paraId="28161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41F18558">
            <w:pPr>
              <w:snapToGrid w:val="0"/>
              <w:jc w:val="right"/>
              <w:rPr>
                <w:rFonts w:hint="eastAsia" w:ascii="方正仿宋_GBK" w:hAnsi="方正仿宋_GBK" w:eastAsia="方正仿宋_GBK" w:cs="方正仿宋_GBK"/>
                <w:b/>
                <w:bCs/>
                <w:i w:val="0"/>
                <w:iCs w:val="0"/>
                <w:color w:val="DA3232"/>
                <w:sz w:val="22"/>
                <w:szCs w:val="22"/>
                <w:u w:val="none"/>
              </w:rPr>
            </w:pPr>
            <w:r>
              <w:rPr>
                <w:rFonts w:hint="eastAsia" w:ascii="方正仿宋_GBK" w:hAnsi="方正仿宋_GBK" w:eastAsia="方正仿宋_GBK" w:cs="方正仿宋_GBK"/>
                <w:b/>
                <w:bCs/>
                <w:i w:val="0"/>
                <w:iCs w:val="0"/>
                <w:color w:val="auto"/>
                <w:kern w:val="0"/>
                <w:sz w:val="24"/>
                <w:szCs w:val="24"/>
                <w:u w:val="none"/>
                <w:lang w:val="en-US" w:eastAsia="zh-CN" w:bidi="ar"/>
              </w:rPr>
              <w:t>状态：业务审核已审</w:t>
            </w:r>
          </w:p>
        </w:tc>
      </w:tr>
      <w:tr w14:paraId="6DA64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3D7A76">
            <w:pPr>
              <w:keepNext w:val="0"/>
              <w:keepLines w:val="0"/>
              <w:widowControl/>
              <w:suppressLineNumbers w:val="0"/>
              <w:snapToGrid w:val="0"/>
              <w:jc w:val="both"/>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项目名称：</w:t>
            </w:r>
          </w:p>
        </w:tc>
        <w:tc>
          <w:tcPr>
            <w:tcW w:w="5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4780B0">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2024年招商引资工作经费</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D14117">
            <w:pPr>
              <w:keepNext w:val="0"/>
              <w:keepLines w:val="0"/>
              <w:widowControl/>
              <w:suppressLineNumbers w:val="0"/>
              <w:snapToGrid w:val="0"/>
              <w:jc w:val="both"/>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项目编码：</w:t>
            </w:r>
          </w:p>
        </w:tc>
        <w:tc>
          <w:tcPr>
            <w:tcW w:w="1034" w:type="pct"/>
            <w:tcBorders>
              <w:top w:val="single" w:color="auto" w:sz="4" w:space="0"/>
              <w:left w:val="single" w:color="auto" w:sz="4" w:space="0"/>
              <w:bottom w:val="single" w:color="auto" w:sz="4" w:space="0"/>
              <w:right w:val="single" w:color="auto" w:sz="4" w:space="0"/>
            </w:tcBorders>
            <w:shd w:val="clear" w:color="auto" w:fill="auto"/>
            <w:vAlign w:val="center"/>
          </w:tcPr>
          <w:p w14:paraId="3EB69818">
            <w:pPr>
              <w:keepNext w:val="0"/>
              <w:keepLines w:val="0"/>
              <w:widowControl/>
              <w:suppressLineNumbers w:val="0"/>
              <w:snapToGrid w:val="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50023825T000004666194</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E68692">
            <w:pPr>
              <w:keepNext w:val="0"/>
              <w:keepLines w:val="0"/>
              <w:widowControl/>
              <w:suppressLineNumbers w:val="0"/>
              <w:snapToGrid w:val="0"/>
              <w:jc w:val="both"/>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自评总分：</w:t>
            </w:r>
          </w:p>
        </w:tc>
        <w:tc>
          <w:tcPr>
            <w:tcW w:w="87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F7C210">
            <w:pPr>
              <w:keepNext w:val="0"/>
              <w:keepLines w:val="0"/>
              <w:widowControl/>
              <w:suppressLineNumbers w:val="0"/>
              <w:snapToGrid w:val="0"/>
              <w:ind w:firstLineChars="10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100.00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738BFC">
            <w:pPr>
              <w:snapToGrid w:val="0"/>
              <w:jc w:val="both"/>
              <w:rPr>
                <w:rFonts w:hint="default" w:ascii="Times New Roman" w:hAnsi="Times New Roman" w:eastAsia="方正仿宋_GBK" w:cs="Times New Roman"/>
                <w:b/>
                <w:bCs/>
                <w:i w:val="0"/>
                <w:iCs w:val="0"/>
                <w:color w:val="000000"/>
                <w:sz w:val="22"/>
                <w:szCs w:val="22"/>
                <w:u w:val="none"/>
              </w:rPr>
            </w:pP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6DFAE2E0">
            <w:pPr>
              <w:snapToGrid w:val="0"/>
              <w:jc w:val="both"/>
              <w:rPr>
                <w:rFonts w:hint="default" w:ascii="Times New Roman" w:hAnsi="Times New Roman" w:eastAsia="方正仿宋_GBK" w:cs="Times New Roman"/>
                <w:i w:val="0"/>
                <w:iCs w:val="0"/>
                <w:color w:val="000000"/>
                <w:sz w:val="22"/>
                <w:szCs w:val="22"/>
                <w:u w:val="none"/>
              </w:rPr>
            </w:pPr>
          </w:p>
        </w:tc>
      </w:tr>
      <w:tr w14:paraId="65F5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04366E85">
            <w:pPr>
              <w:keepNext w:val="0"/>
              <w:keepLines w:val="0"/>
              <w:widowControl/>
              <w:suppressLineNumbers w:val="0"/>
              <w:snapToGrid w:val="0"/>
              <w:jc w:val="both"/>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项目主管部门：</w:t>
            </w:r>
          </w:p>
        </w:tc>
        <w:tc>
          <w:tcPr>
            <w:tcW w:w="5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6B55CF">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032</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巫溪县发展和改革委员会</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47D82067">
            <w:pPr>
              <w:keepNext w:val="0"/>
              <w:keepLines w:val="0"/>
              <w:widowControl/>
              <w:suppressLineNumbers w:val="0"/>
              <w:snapToGrid w:val="0"/>
              <w:jc w:val="both"/>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财政归口处室：</w:t>
            </w:r>
          </w:p>
        </w:tc>
        <w:tc>
          <w:tcPr>
            <w:tcW w:w="1034" w:type="pct"/>
            <w:tcBorders>
              <w:top w:val="single" w:color="auto" w:sz="4" w:space="0"/>
              <w:left w:val="single" w:color="auto" w:sz="4" w:space="0"/>
              <w:bottom w:val="single" w:color="auto" w:sz="4" w:space="0"/>
              <w:right w:val="single" w:color="auto" w:sz="4" w:space="0"/>
            </w:tcBorders>
            <w:shd w:val="clear" w:color="auto" w:fill="auto"/>
            <w:vAlign w:val="center"/>
          </w:tcPr>
          <w:p w14:paraId="290800E0">
            <w:pPr>
              <w:keepNext w:val="0"/>
              <w:keepLines w:val="0"/>
              <w:widowControl/>
              <w:suppressLineNumbers w:val="0"/>
              <w:snapToGrid w:val="0"/>
              <w:ind w:firstLineChars="10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005-行财科</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0F770A9A">
            <w:pPr>
              <w:keepNext w:val="0"/>
              <w:keepLines w:val="0"/>
              <w:widowControl/>
              <w:suppressLineNumbers w:val="0"/>
              <w:snapToGrid w:val="0"/>
              <w:jc w:val="both"/>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部门联系人：</w:t>
            </w:r>
          </w:p>
        </w:tc>
        <w:tc>
          <w:tcPr>
            <w:tcW w:w="87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E98A68">
            <w:pPr>
              <w:keepNext w:val="0"/>
              <w:keepLines w:val="0"/>
              <w:widowControl/>
              <w:suppressLineNumbers w:val="0"/>
              <w:snapToGrid w:val="0"/>
              <w:ind w:firstLineChars="10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张丽</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0AD2CD">
            <w:pPr>
              <w:keepNext w:val="0"/>
              <w:keepLines w:val="0"/>
              <w:widowControl/>
              <w:suppressLineNumbers w:val="0"/>
              <w:snapToGrid w:val="0"/>
              <w:jc w:val="both"/>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联系电话：</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3776A1DB">
            <w:pPr>
              <w:keepNext w:val="0"/>
              <w:keepLines w:val="0"/>
              <w:widowControl/>
              <w:suppressLineNumbers w:val="0"/>
              <w:snapToGrid w:val="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18883545426</w:t>
            </w:r>
          </w:p>
        </w:tc>
      </w:tr>
      <w:tr w14:paraId="4E052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59C994D3">
            <w:pPr>
              <w:keepNext w:val="0"/>
              <w:keepLines w:val="0"/>
              <w:widowControl/>
              <w:suppressLineNumbers w:val="0"/>
              <w:snapToGrid w:val="0"/>
              <w:jc w:val="center"/>
              <w:textAlignment w:val="center"/>
              <w:rPr>
                <w:rFonts w:hint="default" w:ascii="Times New Roman" w:hAnsi="Times New Roman" w:eastAsia="方正仿宋_GBK" w:cs="Times New Roman"/>
                <w:b/>
                <w:bCs/>
                <w:i w:val="0"/>
                <w:iCs w:val="0"/>
                <w:color w:val="808080"/>
                <w:sz w:val="28"/>
                <w:szCs w:val="28"/>
                <w:u w:val="none"/>
              </w:rPr>
            </w:pPr>
            <w:r>
              <w:rPr>
                <w:rFonts w:hint="default" w:ascii="Times New Roman" w:hAnsi="Times New Roman" w:eastAsia="方正仿宋_GBK" w:cs="Times New Roman"/>
                <w:b w:val="0"/>
                <w:bCs w:val="0"/>
                <w:i w:val="0"/>
                <w:iCs w:val="0"/>
                <w:color w:val="auto"/>
                <w:kern w:val="0"/>
                <w:sz w:val="28"/>
                <w:szCs w:val="28"/>
                <w:u w:val="none"/>
                <w:lang w:val="en-US" w:eastAsia="zh-CN" w:bidi="ar"/>
              </w:rPr>
              <w:t>资金情况</w:t>
            </w:r>
          </w:p>
        </w:tc>
      </w:tr>
      <w:tr w14:paraId="387F5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7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3CDA46">
            <w:pPr>
              <w:snapToGrid w:val="0"/>
              <w:jc w:val="both"/>
              <w:rPr>
                <w:rFonts w:hint="default" w:ascii="Times New Roman" w:hAnsi="Times New Roman" w:eastAsia="方正仿宋_GBK" w:cs="Times New Roman"/>
                <w:i w:val="0"/>
                <w:iCs w:val="0"/>
                <w:color w:val="000000"/>
                <w:sz w:val="22"/>
                <w:szCs w:val="22"/>
                <w:u w:val="none"/>
              </w:rPr>
            </w:pPr>
          </w:p>
        </w:tc>
        <w:tc>
          <w:tcPr>
            <w:tcW w:w="68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F58F1E">
            <w:pPr>
              <w:keepNext w:val="0"/>
              <w:keepLines w:val="0"/>
              <w:widowControl/>
              <w:suppressLineNumbers w:val="0"/>
              <w:snapToGrid w:val="0"/>
              <w:jc w:val="both"/>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年初预算数</w:t>
            </w:r>
          </w:p>
        </w:tc>
        <w:tc>
          <w:tcPr>
            <w:tcW w:w="1034" w:type="pct"/>
            <w:tcBorders>
              <w:top w:val="single" w:color="auto" w:sz="4" w:space="0"/>
              <w:left w:val="single" w:color="auto" w:sz="4" w:space="0"/>
              <w:bottom w:val="single" w:color="auto" w:sz="4" w:space="0"/>
              <w:right w:val="single" w:color="auto" w:sz="4" w:space="0"/>
            </w:tcBorders>
            <w:shd w:val="clear" w:color="auto" w:fill="auto"/>
            <w:vAlign w:val="center"/>
          </w:tcPr>
          <w:p w14:paraId="56746A95">
            <w:pPr>
              <w:keepNext w:val="0"/>
              <w:keepLines w:val="0"/>
              <w:widowControl/>
              <w:suppressLineNumbers w:val="0"/>
              <w:snapToGrid w:val="0"/>
              <w:jc w:val="both"/>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全年（调整）预算数</w:t>
            </w:r>
          </w:p>
        </w:tc>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A7B870">
            <w:pPr>
              <w:keepNext w:val="0"/>
              <w:keepLines w:val="0"/>
              <w:widowControl/>
              <w:suppressLineNumbers w:val="0"/>
              <w:snapToGrid w:val="0"/>
              <w:jc w:val="both"/>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全年执行数</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6C1B67">
            <w:pPr>
              <w:keepNext w:val="0"/>
              <w:keepLines w:val="0"/>
              <w:widowControl/>
              <w:suppressLineNumbers w:val="0"/>
              <w:snapToGrid w:val="0"/>
              <w:jc w:val="both"/>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执行率</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3EFAA42A">
            <w:pPr>
              <w:keepNext w:val="0"/>
              <w:keepLines w:val="0"/>
              <w:widowControl/>
              <w:suppressLineNumbers w:val="0"/>
              <w:snapToGrid w:val="0"/>
              <w:jc w:val="both"/>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执行率权重</w:t>
            </w:r>
          </w:p>
        </w:tc>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7BD9E4">
            <w:pPr>
              <w:keepNext w:val="0"/>
              <w:keepLines w:val="0"/>
              <w:widowControl/>
              <w:suppressLineNumbers w:val="0"/>
              <w:snapToGrid w:val="0"/>
              <w:jc w:val="both"/>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执行率得分</w:t>
            </w:r>
          </w:p>
        </w:tc>
      </w:tr>
      <w:tr w14:paraId="0E518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7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8FF9DA">
            <w:pPr>
              <w:snapToGrid w:val="0"/>
              <w:jc w:val="both"/>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年度总金额</w:t>
            </w:r>
          </w:p>
        </w:tc>
        <w:tc>
          <w:tcPr>
            <w:tcW w:w="68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24A6DC">
            <w:pPr>
              <w:keepNext w:val="0"/>
              <w:keepLines w:val="0"/>
              <w:widowControl/>
              <w:suppressLineNumbers w:val="0"/>
              <w:snapToGrid w:val="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0.00 </w:t>
            </w:r>
          </w:p>
        </w:tc>
        <w:tc>
          <w:tcPr>
            <w:tcW w:w="10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F48F8A">
            <w:pPr>
              <w:snapToGrid w:val="0"/>
              <w:jc w:val="both"/>
              <w:rPr>
                <w:rFonts w:hint="default" w:ascii="Times New Roman" w:hAnsi="Times New Roman" w:eastAsia="方正仿宋_GBK" w:cs="Times New Roman"/>
                <w:i w:val="0"/>
                <w:iCs w:val="0"/>
                <w:color w:val="000000"/>
                <w:sz w:val="22"/>
                <w:szCs w:val="22"/>
                <w:u w:val="none"/>
              </w:rPr>
            </w:pPr>
          </w:p>
        </w:tc>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22DC9C">
            <w:pPr>
              <w:keepNext w:val="0"/>
              <w:keepLines w:val="0"/>
              <w:widowControl/>
              <w:suppressLineNumbers w:val="0"/>
              <w:snapToGrid w:val="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453,809.35 </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38CADE">
            <w:pPr>
              <w:snapToGrid w:val="0"/>
              <w:jc w:val="both"/>
              <w:rPr>
                <w:rFonts w:hint="default" w:ascii="Times New Roman" w:hAnsi="Times New Roman" w:eastAsia="方正仿宋_GBK" w:cs="Times New Roman"/>
                <w:i w:val="0"/>
                <w:iCs w:val="0"/>
                <w:color w:val="000000"/>
                <w:sz w:val="22"/>
                <w:szCs w:val="22"/>
                <w:u w:val="none"/>
              </w:rPr>
            </w:pP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57B693">
            <w:pPr>
              <w:snapToGrid w:val="0"/>
              <w:jc w:val="both"/>
              <w:rPr>
                <w:rFonts w:hint="default" w:ascii="Times New Roman" w:hAnsi="Times New Roman" w:eastAsia="方正仿宋_GBK" w:cs="Times New Roman"/>
                <w:i w:val="0"/>
                <w:iCs w:val="0"/>
                <w:color w:val="000000"/>
                <w:sz w:val="22"/>
                <w:szCs w:val="22"/>
                <w:u w:val="none"/>
              </w:rPr>
            </w:pPr>
          </w:p>
        </w:tc>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3728A5">
            <w:pPr>
              <w:snapToGrid w:val="0"/>
              <w:jc w:val="both"/>
              <w:rPr>
                <w:rFonts w:hint="default" w:ascii="Times New Roman" w:hAnsi="Times New Roman" w:eastAsia="方正仿宋_GBK" w:cs="Times New Roman"/>
                <w:i w:val="0"/>
                <w:iCs w:val="0"/>
                <w:color w:val="000000"/>
                <w:sz w:val="22"/>
                <w:szCs w:val="22"/>
                <w:u w:val="none"/>
              </w:rPr>
            </w:pPr>
          </w:p>
        </w:tc>
      </w:tr>
      <w:tr w14:paraId="1688B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7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C41752">
            <w:pPr>
              <w:snapToGrid w:val="0"/>
              <w:jc w:val="both"/>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其中：财政拨款</w:t>
            </w:r>
          </w:p>
        </w:tc>
        <w:tc>
          <w:tcPr>
            <w:tcW w:w="68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9AF296">
            <w:pPr>
              <w:keepNext w:val="0"/>
              <w:keepLines w:val="0"/>
              <w:widowControl/>
              <w:suppressLineNumbers w:val="0"/>
              <w:snapToGrid w:val="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0.00 </w:t>
            </w:r>
          </w:p>
        </w:tc>
        <w:tc>
          <w:tcPr>
            <w:tcW w:w="10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99510C">
            <w:pPr>
              <w:snapToGrid w:val="0"/>
              <w:jc w:val="both"/>
              <w:rPr>
                <w:rFonts w:hint="default" w:ascii="Times New Roman" w:hAnsi="Times New Roman" w:eastAsia="方正仿宋_GBK" w:cs="Times New Roman"/>
                <w:i w:val="0"/>
                <w:iCs w:val="0"/>
                <w:color w:val="000000"/>
                <w:sz w:val="22"/>
                <w:szCs w:val="22"/>
                <w:u w:val="none"/>
              </w:rPr>
            </w:pPr>
          </w:p>
        </w:tc>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84A896">
            <w:pPr>
              <w:keepNext w:val="0"/>
              <w:keepLines w:val="0"/>
              <w:widowControl/>
              <w:suppressLineNumbers w:val="0"/>
              <w:snapToGrid w:val="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453,809.35 </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2BBBDC">
            <w:pPr>
              <w:keepNext w:val="0"/>
              <w:keepLines w:val="0"/>
              <w:widowControl/>
              <w:suppressLineNumbers w:val="0"/>
              <w:snapToGrid w:val="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375A66">
            <w:pPr>
              <w:keepNext w:val="0"/>
              <w:keepLines w:val="0"/>
              <w:widowControl/>
              <w:suppressLineNumbers w:val="0"/>
              <w:snapToGrid w:val="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10.00</w:t>
            </w:r>
          </w:p>
        </w:tc>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B7C262">
            <w:pPr>
              <w:keepNext w:val="0"/>
              <w:keepLines w:val="0"/>
              <w:widowControl/>
              <w:suppressLineNumbers w:val="0"/>
              <w:snapToGrid w:val="0"/>
              <w:ind w:firstLineChars="10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10.00 </w:t>
            </w:r>
          </w:p>
        </w:tc>
      </w:tr>
      <w:tr w14:paraId="43FF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7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3D6EAB">
            <w:pPr>
              <w:snapToGrid w:val="0"/>
              <w:jc w:val="both"/>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一般公共预算</w:t>
            </w:r>
          </w:p>
        </w:tc>
        <w:tc>
          <w:tcPr>
            <w:tcW w:w="68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C1B315">
            <w:pPr>
              <w:keepNext w:val="0"/>
              <w:keepLines w:val="0"/>
              <w:widowControl/>
              <w:suppressLineNumbers w:val="0"/>
              <w:snapToGrid w:val="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0.00 </w:t>
            </w:r>
          </w:p>
        </w:tc>
        <w:tc>
          <w:tcPr>
            <w:tcW w:w="10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619D08">
            <w:pPr>
              <w:snapToGrid w:val="0"/>
              <w:jc w:val="both"/>
              <w:rPr>
                <w:rFonts w:hint="default" w:ascii="Times New Roman" w:hAnsi="Times New Roman" w:eastAsia="方正仿宋_GBK" w:cs="Times New Roman"/>
                <w:i w:val="0"/>
                <w:iCs w:val="0"/>
                <w:color w:val="000000"/>
                <w:sz w:val="22"/>
                <w:szCs w:val="22"/>
                <w:u w:val="none"/>
              </w:rPr>
            </w:pPr>
          </w:p>
        </w:tc>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A36842">
            <w:pPr>
              <w:keepNext w:val="0"/>
              <w:keepLines w:val="0"/>
              <w:widowControl/>
              <w:suppressLineNumbers w:val="0"/>
              <w:snapToGrid w:val="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453,809.35 </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11358E">
            <w:pPr>
              <w:keepNext w:val="0"/>
              <w:keepLines w:val="0"/>
              <w:widowControl/>
              <w:suppressLineNumbers w:val="0"/>
              <w:snapToGrid w:val="0"/>
              <w:jc w:val="both"/>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A1E06B">
            <w:pPr>
              <w:snapToGrid w:val="0"/>
              <w:jc w:val="both"/>
              <w:rPr>
                <w:rFonts w:hint="default" w:ascii="Times New Roman" w:hAnsi="Times New Roman" w:eastAsia="方正仿宋_GBK" w:cs="Times New Roman"/>
                <w:i w:val="0"/>
                <w:iCs w:val="0"/>
                <w:color w:val="000000"/>
                <w:sz w:val="22"/>
                <w:szCs w:val="22"/>
                <w:u w:val="none"/>
              </w:rPr>
            </w:pPr>
          </w:p>
        </w:tc>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5ACCCA">
            <w:pPr>
              <w:snapToGrid w:val="0"/>
              <w:jc w:val="both"/>
              <w:rPr>
                <w:rFonts w:hint="default" w:ascii="Times New Roman" w:hAnsi="Times New Roman" w:eastAsia="方正仿宋_GBK" w:cs="Times New Roman"/>
                <w:i w:val="0"/>
                <w:iCs w:val="0"/>
                <w:color w:val="000000"/>
                <w:sz w:val="22"/>
                <w:szCs w:val="22"/>
                <w:u w:val="none"/>
              </w:rPr>
            </w:pPr>
          </w:p>
        </w:tc>
      </w:tr>
      <w:tr w14:paraId="2473B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7288C79D">
            <w:pPr>
              <w:keepNext w:val="0"/>
              <w:keepLines w:val="0"/>
              <w:widowControl/>
              <w:suppressLineNumbers w:val="0"/>
              <w:snapToGrid w:val="0"/>
              <w:jc w:val="center"/>
              <w:textAlignment w:val="center"/>
              <w:rPr>
                <w:rFonts w:hint="default" w:ascii="Times New Roman" w:hAnsi="Times New Roman" w:eastAsia="方正仿宋_GBK" w:cs="Times New Roman"/>
                <w:b/>
                <w:bCs/>
                <w:i w:val="0"/>
                <w:iCs w:val="0"/>
                <w:color w:val="808080"/>
                <w:sz w:val="28"/>
                <w:szCs w:val="28"/>
                <w:u w:val="none"/>
              </w:rPr>
            </w:pPr>
            <w:r>
              <w:rPr>
                <w:rFonts w:hint="default" w:ascii="Times New Roman" w:hAnsi="Times New Roman" w:eastAsia="方正仿宋_GBK" w:cs="Times New Roman"/>
                <w:b w:val="0"/>
                <w:bCs w:val="0"/>
                <w:i w:val="0"/>
                <w:iCs w:val="0"/>
                <w:color w:val="auto"/>
                <w:kern w:val="0"/>
                <w:sz w:val="28"/>
                <w:szCs w:val="28"/>
                <w:u w:val="none"/>
                <w:lang w:val="en-US" w:eastAsia="zh-CN" w:bidi="ar"/>
              </w:rPr>
              <w:t>绩效目标</w:t>
            </w:r>
          </w:p>
        </w:tc>
      </w:tr>
      <w:tr w14:paraId="16C69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46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BDA1286">
            <w:pPr>
              <w:keepNext w:val="0"/>
              <w:keepLines w:val="0"/>
              <w:widowControl/>
              <w:suppressLineNumbers w:val="0"/>
              <w:snapToGrid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年初绩效目标</w:t>
            </w:r>
          </w:p>
        </w:tc>
        <w:tc>
          <w:tcPr>
            <w:tcW w:w="199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2D8FD45">
            <w:pPr>
              <w:keepNext w:val="0"/>
              <w:keepLines w:val="0"/>
              <w:widowControl/>
              <w:suppressLineNumbers w:val="0"/>
              <w:snapToGrid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全年（调整）绩效目标</w:t>
            </w:r>
          </w:p>
        </w:tc>
        <w:tc>
          <w:tcPr>
            <w:tcW w:w="153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DEBB2BB">
            <w:pPr>
              <w:keepNext w:val="0"/>
              <w:keepLines w:val="0"/>
              <w:widowControl/>
              <w:suppressLineNumbers w:val="0"/>
              <w:snapToGrid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全年目标实际完成情况</w:t>
            </w:r>
          </w:p>
        </w:tc>
      </w:tr>
      <w:tr w14:paraId="270C3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466"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7AC5490C">
            <w:pPr>
              <w:keepNext w:val="0"/>
              <w:keepLines w:val="0"/>
              <w:widowControl/>
              <w:suppressLineNumbers w:val="0"/>
              <w:snapToGrid w:val="0"/>
              <w:jc w:val="left"/>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完成县委县政府下达的2024年招商引资工作任务，开展各类招商引资活动，招引优质企业来巫投资。</w:t>
            </w:r>
          </w:p>
        </w:tc>
        <w:tc>
          <w:tcPr>
            <w:tcW w:w="1998" w:type="pct"/>
            <w:gridSpan w:val="3"/>
            <w:tcBorders>
              <w:top w:val="single" w:color="auto" w:sz="4" w:space="0"/>
              <w:left w:val="single" w:color="auto" w:sz="4" w:space="0"/>
              <w:bottom w:val="single" w:color="auto" w:sz="4" w:space="0"/>
              <w:right w:val="single" w:color="auto" w:sz="4" w:space="0"/>
            </w:tcBorders>
            <w:shd w:val="clear" w:color="auto" w:fill="auto"/>
            <w:vAlign w:val="top"/>
          </w:tcPr>
          <w:p w14:paraId="56C1CB83">
            <w:pPr>
              <w:keepNext w:val="0"/>
              <w:keepLines w:val="0"/>
              <w:widowControl/>
              <w:suppressLineNumbers w:val="0"/>
              <w:snapToGrid w:val="0"/>
              <w:jc w:val="left"/>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完成县委县政府下达的2024年招商引资工作任务，开展各类招商引资活动，招引优质企业来巫投资。</w:t>
            </w:r>
          </w:p>
        </w:tc>
        <w:tc>
          <w:tcPr>
            <w:tcW w:w="1535" w:type="pct"/>
            <w:gridSpan w:val="3"/>
            <w:tcBorders>
              <w:top w:val="single" w:color="auto" w:sz="4" w:space="0"/>
              <w:left w:val="single" w:color="auto" w:sz="4" w:space="0"/>
              <w:bottom w:val="single" w:color="auto" w:sz="4" w:space="0"/>
              <w:right w:val="single" w:color="auto" w:sz="4" w:space="0"/>
            </w:tcBorders>
            <w:shd w:val="clear" w:color="auto" w:fill="auto"/>
            <w:vAlign w:val="top"/>
          </w:tcPr>
          <w:p w14:paraId="3CCD9ADB">
            <w:pPr>
              <w:keepNext w:val="0"/>
              <w:keepLines w:val="0"/>
              <w:widowControl/>
              <w:suppressLineNumbers w:val="0"/>
              <w:snapToGrid w:val="0"/>
              <w:jc w:val="left"/>
              <w:textAlignment w:val="top"/>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完成县委县政府下达的2024年招商引资工作任务，开展各类招商引资活动，招引优质企业来巫投资。</w:t>
            </w:r>
          </w:p>
        </w:tc>
      </w:tr>
      <w:tr w14:paraId="101A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796BE465">
            <w:pPr>
              <w:keepNext w:val="0"/>
              <w:keepLines w:val="0"/>
              <w:widowControl/>
              <w:suppressLineNumbers w:val="0"/>
              <w:snapToGrid w:val="0"/>
              <w:jc w:val="center"/>
              <w:textAlignment w:val="center"/>
              <w:rPr>
                <w:rFonts w:hint="default" w:ascii="Times New Roman" w:hAnsi="Times New Roman" w:eastAsia="方正仿宋_GBK" w:cs="Times New Roman"/>
                <w:b/>
                <w:bCs/>
                <w:i w:val="0"/>
                <w:iCs w:val="0"/>
                <w:color w:val="808080"/>
                <w:sz w:val="28"/>
                <w:szCs w:val="28"/>
                <w:u w:val="none"/>
              </w:rPr>
            </w:pPr>
            <w:r>
              <w:rPr>
                <w:rFonts w:hint="default" w:ascii="Times New Roman" w:hAnsi="Times New Roman" w:eastAsia="方正仿宋_GBK" w:cs="Times New Roman"/>
                <w:b w:val="0"/>
                <w:bCs w:val="0"/>
                <w:i w:val="0"/>
                <w:iCs w:val="0"/>
                <w:color w:val="auto"/>
                <w:kern w:val="0"/>
                <w:sz w:val="28"/>
                <w:szCs w:val="28"/>
                <w:u w:val="none"/>
                <w:lang w:val="en-US" w:eastAsia="zh-CN" w:bidi="ar"/>
              </w:rPr>
              <w:t>绩效指标</w:t>
            </w:r>
          </w:p>
        </w:tc>
      </w:tr>
      <w:tr w14:paraId="4073D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7FA49A">
            <w:pPr>
              <w:keepNext w:val="0"/>
              <w:keepLines w:val="0"/>
              <w:widowControl/>
              <w:suppressLineNumbers w:val="0"/>
              <w:snapToGrid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指标名称</w:t>
            </w:r>
          </w:p>
        </w:tc>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2FCCEFAA">
            <w:pPr>
              <w:keepNext w:val="0"/>
              <w:keepLines w:val="0"/>
              <w:widowControl/>
              <w:suppressLineNumbers w:val="0"/>
              <w:snapToGrid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计量单位</w:t>
            </w:r>
          </w:p>
        </w:tc>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58105867">
            <w:pPr>
              <w:keepNext w:val="0"/>
              <w:keepLines w:val="0"/>
              <w:widowControl/>
              <w:suppressLineNumbers w:val="0"/>
              <w:snapToGrid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指标性质</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1153C7">
            <w:pPr>
              <w:keepNext w:val="0"/>
              <w:keepLines w:val="0"/>
              <w:widowControl/>
              <w:suppressLineNumbers w:val="0"/>
              <w:snapToGrid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指标值</w:t>
            </w:r>
          </w:p>
        </w:tc>
        <w:tc>
          <w:tcPr>
            <w:tcW w:w="1034" w:type="pct"/>
            <w:tcBorders>
              <w:top w:val="single" w:color="auto" w:sz="4" w:space="0"/>
              <w:left w:val="single" w:color="auto" w:sz="4" w:space="0"/>
              <w:bottom w:val="single" w:color="auto" w:sz="4" w:space="0"/>
              <w:right w:val="single" w:color="auto" w:sz="4" w:space="0"/>
            </w:tcBorders>
            <w:shd w:val="clear" w:color="auto" w:fill="auto"/>
            <w:vAlign w:val="center"/>
          </w:tcPr>
          <w:p w14:paraId="0552FF97">
            <w:pPr>
              <w:keepNext w:val="0"/>
              <w:keepLines w:val="0"/>
              <w:widowControl/>
              <w:suppressLineNumbers w:val="0"/>
              <w:snapToGrid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全年完成值</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50B3078F">
            <w:pPr>
              <w:keepNext w:val="0"/>
              <w:keepLines w:val="0"/>
              <w:widowControl/>
              <w:suppressLineNumbers w:val="0"/>
              <w:snapToGrid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得分系数（%）</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98301A">
            <w:pPr>
              <w:keepNext w:val="0"/>
              <w:keepLines w:val="0"/>
              <w:widowControl/>
              <w:suppressLineNumbers w:val="0"/>
              <w:snapToGrid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指标权重</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2EAC69">
            <w:pPr>
              <w:keepNext w:val="0"/>
              <w:keepLines w:val="0"/>
              <w:widowControl/>
              <w:suppressLineNumbers w:val="0"/>
              <w:snapToGrid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指标得分</w:t>
            </w:r>
          </w:p>
        </w:tc>
        <w:tc>
          <w:tcPr>
            <w:tcW w:w="527" w:type="pct"/>
            <w:tcBorders>
              <w:top w:val="single" w:color="auto" w:sz="4" w:space="0"/>
              <w:left w:val="single" w:color="auto" w:sz="4" w:space="0"/>
              <w:bottom w:val="single" w:color="auto" w:sz="4" w:space="0"/>
              <w:right w:val="single" w:color="auto" w:sz="4" w:space="0"/>
            </w:tcBorders>
            <w:shd w:val="clear" w:color="auto" w:fill="auto"/>
            <w:vAlign w:val="center"/>
          </w:tcPr>
          <w:p w14:paraId="1F4FCC07">
            <w:pPr>
              <w:keepNext w:val="0"/>
              <w:keepLines w:val="0"/>
              <w:widowControl/>
              <w:suppressLineNumbers w:val="0"/>
              <w:snapToGrid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是否核心指标</w:t>
            </w:r>
          </w:p>
        </w:tc>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53EE95">
            <w:pPr>
              <w:keepNext w:val="0"/>
              <w:keepLines w:val="0"/>
              <w:widowControl/>
              <w:suppressLineNumbers w:val="0"/>
              <w:snapToGrid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说明</w:t>
            </w:r>
          </w:p>
        </w:tc>
      </w:tr>
      <w:tr w14:paraId="171F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0FEF7E3D">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资金总额</w:t>
            </w:r>
          </w:p>
        </w:tc>
        <w:tc>
          <w:tcPr>
            <w:tcW w:w="2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4096CC">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万元</w:t>
            </w:r>
          </w:p>
        </w:tc>
        <w:tc>
          <w:tcPr>
            <w:tcW w:w="2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CD85ED">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55C1CB">
            <w:pPr>
              <w:keepNext w:val="0"/>
              <w:keepLines w:val="0"/>
              <w:widowControl/>
              <w:suppressLineNumbers w:val="0"/>
              <w:snapToGrid w:val="0"/>
              <w:ind w:firstLineChars="10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w:t>
            </w:r>
          </w:p>
        </w:tc>
        <w:tc>
          <w:tcPr>
            <w:tcW w:w="10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7E1B27">
            <w:pPr>
              <w:keepNext w:val="0"/>
              <w:keepLines w:val="0"/>
              <w:widowControl/>
              <w:suppressLineNumbers w:val="0"/>
              <w:snapToGrid w:val="0"/>
              <w:ind w:firstLineChars="10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4AA3A1">
            <w:pPr>
              <w:keepNext w:val="0"/>
              <w:keepLines w:val="0"/>
              <w:widowControl/>
              <w:suppressLineNumbers w:val="0"/>
              <w:snapToGrid w:val="0"/>
              <w:ind w:firstLineChars="10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7C7B7F">
            <w:pPr>
              <w:keepNext w:val="0"/>
              <w:keepLines w:val="0"/>
              <w:widowControl/>
              <w:suppressLineNumbers w:val="0"/>
              <w:snapToGrid w:val="0"/>
              <w:ind w:firstLineChars="10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40</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6DC7DE">
            <w:pPr>
              <w:keepNext w:val="0"/>
              <w:keepLines w:val="0"/>
              <w:widowControl/>
              <w:suppressLineNumbers w:val="0"/>
              <w:snapToGrid w:val="0"/>
              <w:ind w:firstLineChars="10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9A3950">
            <w:pPr>
              <w:keepNext w:val="0"/>
              <w:keepLines w:val="0"/>
              <w:widowControl/>
              <w:suppressLineNumbers w:val="0"/>
              <w:snapToGrid w:val="0"/>
              <w:ind w:firstLineChars="10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否</w:t>
            </w:r>
          </w:p>
        </w:tc>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A709ED">
            <w:pPr>
              <w:snapToGrid w:val="0"/>
              <w:jc w:val="left"/>
              <w:rPr>
                <w:rFonts w:hint="default" w:ascii="Times New Roman" w:hAnsi="Times New Roman" w:eastAsia="方正仿宋_GBK" w:cs="Times New Roman"/>
                <w:i w:val="0"/>
                <w:iCs w:val="0"/>
                <w:color w:val="000000"/>
                <w:sz w:val="22"/>
                <w:szCs w:val="22"/>
                <w:u w:val="none"/>
              </w:rPr>
            </w:pPr>
          </w:p>
        </w:tc>
      </w:tr>
      <w:tr w14:paraId="16C55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6908930B">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完成正式合同额</w:t>
            </w:r>
          </w:p>
        </w:tc>
        <w:tc>
          <w:tcPr>
            <w:tcW w:w="2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7ED323">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亿元</w:t>
            </w:r>
          </w:p>
        </w:tc>
        <w:tc>
          <w:tcPr>
            <w:tcW w:w="2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9BCAC1">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E76A9A">
            <w:pPr>
              <w:keepNext w:val="0"/>
              <w:keepLines w:val="0"/>
              <w:widowControl/>
              <w:suppressLineNumbers w:val="0"/>
              <w:snapToGrid w:val="0"/>
              <w:ind w:firstLineChars="10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w:t>
            </w:r>
          </w:p>
        </w:tc>
        <w:tc>
          <w:tcPr>
            <w:tcW w:w="10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D657E3">
            <w:pPr>
              <w:keepNext w:val="0"/>
              <w:keepLines w:val="0"/>
              <w:widowControl/>
              <w:suppressLineNumbers w:val="0"/>
              <w:snapToGrid w:val="0"/>
              <w:ind w:firstLineChars="10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241242">
            <w:pPr>
              <w:keepNext w:val="0"/>
              <w:keepLines w:val="0"/>
              <w:widowControl/>
              <w:suppressLineNumbers w:val="0"/>
              <w:snapToGrid w:val="0"/>
              <w:ind w:firstLineChars="10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CD0D80">
            <w:pPr>
              <w:keepNext w:val="0"/>
              <w:keepLines w:val="0"/>
              <w:widowControl/>
              <w:suppressLineNumbers w:val="0"/>
              <w:snapToGrid w:val="0"/>
              <w:ind w:firstLineChars="10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40</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434723">
            <w:pPr>
              <w:keepNext w:val="0"/>
              <w:keepLines w:val="0"/>
              <w:widowControl/>
              <w:suppressLineNumbers w:val="0"/>
              <w:snapToGrid w:val="0"/>
              <w:ind w:firstLineChars="10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3F7360">
            <w:pPr>
              <w:keepNext w:val="0"/>
              <w:keepLines w:val="0"/>
              <w:widowControl/>
              <w:suppressLineNumbers w:val="0"/>
              <w:snapToGrid w:val="0"/>
              <w:ind w:firstLineChars="10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是</w:t>
            </w:r>
          </w:p>
        </w:tc>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BB53CE">
            <w:pPr>
              <w:snapToGrid w:val="0"/>
              <w:jc w:val="left"/>
              <w:rPr>
                <w:rFonts w:hint="default" w:ascii="Times New Roman" w:hAnsi="Times New Roman" w:eastAsia="方正仿宋_GBK" w:cs="Times New Roman"/>
                <w:i w:val="0"/>
                <w:iCs w:val="0"/>
                <w:color w:val="000000"/>
                <w:sz w:val="22"/>
                <w:szCs w:val="22"/>
                <w:u w:val="none"/>
              </w:rPr>
            </w:pPr>
          </w:p>
        </w:tc>
      </w:tr>
      <w:tr w14:paraId="64D7B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74BA1B6E">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服务对象满意度</w:t>
            </w:r>
          </w:p>
        </w:tc>
        <w:tc>
          <w:tcPr>
            <w:tcW w:w="2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83CCB7">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2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4E522B">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EA3C4C">
            <w:pPr>
              <w:keepNext w:val="0"/>
              <w:keepLines w:val="0"/>
              <w:widowControl/>
              <w:suppressLineNumbers w:val="0"/>
              <w:snapToGrid w:val="0"/>
              <w:ind w:firstLineChars="10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93</w:t>
            </w:r>
          </w:p>
        </w:tc>
        <w:tc>
          <w:tcPr>
            <w:tcW w:w="10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135DD6">
            <w:pPr>
              <w:keepNext w:val="0"/>
              <w:keepLines w:val="0"/>
              <w:widowControl/>
              <w:suppressLineNumbers w:val="0"/>
              <w:snapToGrid w:val="0"/>
              <w:ind w:firstLineChars="10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93</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17456A">
            <w:pPr>
              <w:keepNext w:val="0"/>
              <w:keepLines w:val="0"/>
              <w:widowControl/>
              <w:suppressLineNumbers w:val="0"/>
              <w:snapToGrid w:val="0"/>
              <w:ind w:firstLineChars="10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1365DC">
            <w:pPr>
              <w:keepNext w:val="0"/>
              <w:keepLines w:val="0"/>
              <w:widowControl/>
              <w:suppressLineNumbers w:val="0"/>
              <w:snapToGrid w:val="0"/>
              <w:ind w:firstLineChars="10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0A7CDF">
            <w:pPr>
              <w:keepNext w:val="0"/>
              <w:keepLines w:val="0"/>
              <w:widowControl/>
              <w:suppressLineNumbers w:val="0"/>
              <w:snapToGrid w:val="0"/>
              <w:ind w:firstLineChars="10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31E144">
            <w:pPr>
              <w:keepNext w:val="0"/>
              <w:keepLines w:val="0"/>
              <w:widowControl/>
              <w:suppressLineNumbers w:val="0"/>
              <w:snapToGrid w:val="0"/>
              <w:ind w:firstLineChars="10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否</w:t>
            </w:r>
          </w:p>
        </w:tc>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D13992">
            <w:pPr>
              <w:snapToGrid w:val="0"/>
              <w:jc w:val="left"/>
              <w:rPr>
                <w:rFonts w:hint="default" w:ascii="Times New Roman" w:hAnsi="Times New Roman" w:eastAsia="方正仿宋_GBK" w:cs="Times New Roman"/>
                <w:i w:val="0"/>
                <w:iCs w:val="0"/>
                <w:color w:val="000000"/>
                <w:sz w:val="22"/>
                <w:szCs w:val="22"/>
                <w:u w:val="none"/>
              </w:rPr>
            </w:pPr>
          </w:p>
        </w:tc>
      </w:tr>
    </w:tbl>
    <w:p w14:paraId="28C114DE">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lang w:eastAsia="zh-CN"/>
        </w:rPr>
      </w:pPr>
      <w:r>
        <w:rPr>
          <w:rFonts w:hint="eastAsia" w:ascii="方正楷体_GBK" w:hAnsi="方正楷体_GBK" w:eastAsia="方正楷体_GBK" w:cs="方正楷体_GBK"/>
          <w:b w:val="0"/>
          <w:bCs w:val="0"/>
          <w:kern w:val="0"/>
          <w:sz w:val="32"/>
          <w:szCs w:val="32"/>
          <w:shd w:val="clear" w:fill="FFFFFF"/>
        </w:rPr>
        <w:t>（二）</w:t>
      </w:r>
      <w:r>
        <w:rPr>
          <w:rFonts w:hint="eastAsia" w:ascii="方正楷体_GBK" w:hAnsi="方正楷体_GBK" w:eastAsia="方正楷体_GBK" w:cs="方正楷体_GBK"/>
          <w:b w:val="0"/>
          <w:bCs w:val="0"/>
          <w:kern w:val="0"/>
          <w:sz w:val="32"/>
          <w:szCs w:val="32"/>
          <w:shd w:val="clear" w:fill="FFFFFF"/>
          <w:lang w:val="en-US" w:eastAsia="zh-CN"/>
        </w:rPr>
        <w:t>单位</w:t>
      </w:r>
      <w:r>
        <w:rPr>
          <w:rFonts w:hint="eastAsia" w:ascii="方正楷体_GBK" w:hAnsi="方正楷体_GBK" w:eastAsia="方正楷体_GBK" w:cs="方正楷体_GBK"/>
          <w:b w:val="0"/>
          <w:bCs w:val="0"/>
          <w:kern w:val="0"/>
          <w:sz w:val="32"/>
          <w:szCs w:val="32"/>
          <w:shd w:val="clear" w:fill="FFFFFF"/>
        </w:rPr>
        <w:t>绩效评价情况</w:t>
      </w:r>
      <w:r>
        <w:rPr>
          <w:rFonts w:hint="eastAsia" w:ascii="方正楷体_GBK" w:hAnsi="方正楷体_GBK" w:eastAsia="方正楷体_GBK" w:cs="方正楷体_GBK"/>
          <w:b w:val="0"/>
          <w:bCs w:val="0"/>
          <w:kern w:val="0"/>
          <w:sz w:val="32"/>
          <w:szCs w:val="32"/>
          <w:shd w:val="clear" w:fill="FFFFFF"/>
          <w:lang w:eastAsia="zh-CN"/>
        </w:rPr>
        <w:t>。</w:t>
      </w:r>
    </w:p>
    <w:p w14:paraId="27D75DB5">
      <w:pPr>
        <w:pStyle w:val="13"/>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我单位未组织开展绩效评价。</w:t>
      </w:r>
    </w:p>
    <w:p w14:paraId="28CFE2C9">
      <w:pPr>
        <w:pStyle w:val="13"/>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14:paraId="3F79BF12">
      <w:pPr>
        <w:pStyle w:val="10"/>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eastAsia" w:ascii="Times New Roman" w:hAnsi="Times New Roman" w:eastAsia="方正仿宋_GBK" w:cs="Times New Roman"/>
          <w:color w:val="auto"/>
          <w:sz w:val="32"/>
          <w:szCs w:val="32"/>
          <w:shd w:val="clear" w:color="auto" w:fill="FFFFFF"/>
          <w:lang w:val="en-US" w:eastAsia="zh-CN" w:bidi="ar-SA"/>
        </w:rPr>
        <w:t>县</w:t>
      </w:r>
      <w:r>
        <w:rPr>
          <w:rFonts w:hint="default" w:ascii="Times New Roman" w:hAnsi="Times New Roman" w:eastAsia="方正仿宋_GBK" w:cs="Times New Roman"/>
          <w:color w:val="auto"/>
          <w:sz w:val="32"/>
          <w:szCs w:val="32"/>
          <w:shd w:val="clear" w:color="auto" w:fill="FFFFFF"/>
          <w:lang w:val="en-US" w:eastAsia="zh-CN" w:bidi="ar-SA"/>
        </w:rPr>
        <w:t>财政局未委托第三方对我单位开展绩效评价。</w:t>
      </w:r>
    </w:p>
    <w:p w14:paraId="71A9D650">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六、专业名词解释</w:t>
      </w:r>
    </w:p>
    <w:p w14:paraId="361E8B21">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0D343611">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E39752F">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5EF4E4EC">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FE3F05C">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等不足以安排当年支出的情况下，使用以前年度积累的非财政拨款结余弥补本年度收支缺口的资金。</w:t>
      </w:r>
    </w:p>
    <w:p w14:paraId="789F1CEB">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0BD7A46C">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45D5EF68">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E5A09D2">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工资福利支出</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和</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对个人和家庭的补助</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；公用经费指政府收支分类经济科目中除</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工资福利支出</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和</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对个人和家庭的补助</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外的其他支出。</w:t>
      </w:r>
    </w:p>
    <w:p w14:paraId="070CFF9C">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2F2305DF">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5D5726C1">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EE139AF">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8D7979C">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2A566632">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5F0DE2E8">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165F9167">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576CB34">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64003AC6">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1268743F">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984" w:right="1446" w:bottom="1644" w:left="1446" w:header="851" w:footer="1474" w:gutter="0"/>
          <w:pgNumType w:fmt="decimal"/>
          <w:cols w:space="0" w:num="1"/>
          <w:rtlGutter w:val="0"/>
          <w:docGrid w:type="lines" w:linePitch="330" w:charSpace="0"/>
        </w:sectPr>
      </w:pP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联系</w:t>
      </w:r>
      <w:r>
        <w:rPr>
          <w:rFonts w:hint="eastAsia" w:ascii="Times New Roman" w:hAnsi="Times New Roman" w:eastAsia="方正仿宋_GBK" w:cs="Times New Roman"/>
          <w:color w:val="auto"/>
          <w:sz w:val="32"/>
          <w:szCs w:val="32"/>
          <w:shd w:val="clear" w:color="auto" w:fill="FFFFFF"/>
          <w:lang w:val="en-US" w:eastAsia="zh-CN"/>
        </w:rPr>
        <w:t>人：张丽；联系方式：</w:t>
      </w:r>
      <w:r>
        <w:rPr>
          <w:rFonts w:hint="default" w:ascii="Times New Roman" w:hAnsi="Times New Roman" w:eastAsia="方正仿宋_GBK" w:cs="Times New Roman"/>
          <w:color w:val="auto"/>
          <w:sz w:val="32"/>
          <w:szCs w:val="32"/>
          <w:shd w:val="clear" w:color="auto" w:fill="FFFFFF"/>
        </w:rPr>
        <w:t>023-</w:t>
      </w:r>
      <w:r>
        <w:rPr>
          <w:rFonts w:hint="default" w:ascii="Times New Roman" w:hAnsi="Times New Roman" w:eastAsia="方正仿宋_GBK" w:cs="Times New Roman"/>
          <w:color w:val="auto"/>
          <w:sz w:val="32"/>
          <w:szCs w:val="32"/>
          <w:shd w:val="clear" w:color="auto" w:fill="FFFFFF"/>
          <w:lang w:val="en-US" w:eastAsia="zh-CN"/>
        </w:rPr>
        <w:t>51519533</w:t>
      </w:r>
      <w:r>
        <w:rPr>
          <w:rFonts w:hint="eastAsia" w:ascii="Times New Roman" w:hAnsi="Times New Roman" w:eastAsia="方正仿宋_GBK" w:cs="Times New Roman"/>
          <w:color w:val="auto"/>
          <w:sz w:val="32"/>
          <w:szCs w:val="32"/>
          <w:shd w:val="clear" w:color="auto" w:fill="FFFFFF"/>
          <w:lang w:eastAsia="zh-CN"/>
        </w:rPr>
        <w:t>）</w:t>
      </w:r>
    </w:p>
    <w:tbl>
      <w:tblPr>
        <w:tblStyle w:val="7"/>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0A69A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11F3AA2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41BD7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61C404B7">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巫溪县投资促进服务中心</w:t>
            </w:r>
          </w:p>
        </w:tc>
        <w:tc>
          <w:tcPr>
            <w:tcW w:w="4419" w:type="dxa"/>
            <w:tcBorders>
              <w:top w:val="nil"/>
              <w:left w:val="nil"/>
              <w:bottom w:val="nil"/>
              <w:right w:val="nil"/>
            </w:tcBorders>
            <w:shd w:val="clear" w:color="auto" w:fill="auto"/>
            <w:vAlign w:val="bottom"/>
          </w:tcPr>
          <w:p w14:paraId="4B20003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0054E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33B63505">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7C85C84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48E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3F7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6B4A5C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3891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3BFC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1E626F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0FF54F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7256B2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71AC03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13B307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13D4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2BF6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54F940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2E8B1C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16646D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5D48E4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4FB04E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0B9E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56D61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577567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3A9B52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383.25 </w:t>
            </w:r>
          </w:p>
        </w:tc>
        <w:tc>
          <w:tcPr>
            <w:tcW w:w="4950" w:type="dxa"/>
            <w:tcBorders>
              <w:top w:val="nil"/>
              <w:left w:val="nil"/>
              <w:bottom w:val="single" w:color="000000" w:sz="4" w:space="0"/>
              <w:right w:val="single" w:color="000000" w:sz="4" w:space="0"/>
            </w:tcBorders>
            <w:shd w:val="clear" w:color="auto" w:fill="auto"/>
            <w:vAlign w:val="center"/>
          </w:tcPr>
          <w:p w14:paraId="41C938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1589BB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24C3C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335.16 </w:t>
            </w:r>
          </w:p>
        </w:tc>
      </w:tr>
      <w:tr w14:paraId="11AE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951F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6D4B25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08F008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CB39A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2AB1DD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7E4F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718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78E5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144F8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273FD3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822B5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7045AA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8DAC9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475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EF44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1B10F5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172321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84949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78B88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6E799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F2B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3E8A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726881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1061B4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17EC4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77CF40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6619C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B67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48A1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65D55D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4C645A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2BD55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28704A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6D0E0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51E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B52D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5A2450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8BC2D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2CFCB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4DCD2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686C3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37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D1C2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1BE656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75294D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C48BA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3A75D1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8A04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25.09 </w:t>
            </w:r>
          </w:p>
        </w:tc>
      </w:tr>
      <w:tr w14:paraId="2F03D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1492C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8E774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6EC19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4C25C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73E1D9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678A55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10.46 </w:t>
            </w:r>
          </w:p>
        </w:tc>
      </w:tr>
      <w:tr w14:paraId="3B700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61005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F0605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D3AAE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74DA1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14ADA6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40ACD9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3A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2FC79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13DA0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B5113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A90D7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69DEAD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FD101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B3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C501A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051B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66421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3A7FA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131CFD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6C915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35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22A97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C41D8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B63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7BA60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0999FB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8064B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ACB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82D089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C1AF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0A91F19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326DF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0C8BAB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B5C9A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5F8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AADE5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25C41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00C2B6B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AF402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114110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778A5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C25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E200B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0E3EB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17DE90A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5197D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56028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DC82B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DC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A6303C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AF025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181BB02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6DC18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6D7A1E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EAC10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D8F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46EFD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941FB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7ECCBBD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01030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CF9E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1F660B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262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F5181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F6A29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0806CAA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5AB41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1EAC7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03A7D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12.55 </w:t>
            </w:r>
          </w:p>
        </w:tc>
      </w:tr>
      <w:tr w14:paraId="01045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470E7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9422A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7167DB3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8C24E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2D77A6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0F6A3B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EA3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3556A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F5A60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0FBB866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FB2A9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58A33B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878F3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373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BDFC6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B019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118DB7D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74506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3272BE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58A9D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FBB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BBB9C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26198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0660F17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83101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7E906E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5BCD2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189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B494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1DB4A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51A94BC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94CA4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66CB5A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F21E1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1C4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522E9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D3493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1CD1502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58979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7A4C5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1E2D0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BBA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2FCFB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54A90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4C8E069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030B8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746160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3D855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99C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71D2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075836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06587E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383.25 </w:t>
            </w:r>
          </w:p>
        </w:tc>
        <w:tc>
          <w:tcPr>
            <w:tcW w:w="4950" w:type="dxa"/>
            <w:tcBorders>
              <w:top w:val="nil"/>
              <w:left w:val="nil"/>
              <w:bottom w:val="single" w:color="000000" w:sz="4" w:space="0"/>
              <w:right w:val="single" w:color="000000" w:sz="4" w:space="0"/>
            </w:tcBorders>
            <w:shd w:val="clear" w:color="auto" w:fill="auto"/>
            <w:vAlign w:val="center"/>
          </w:tcPr>
          <w:p w14:paraId="095329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37B04A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5B625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383.25 </w:t>
            </w:r>
          </w:p>
        </w:tc>
      </w:tr>
      <w:tr w14:paraId="5BA52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1123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5E9AD7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024E11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337FD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68CAF6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115C04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FA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016E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0ABDAA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243B07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10D19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494E4E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94137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B14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6419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3BE218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5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383.25 </w:t>
            </w:r>
          </w:p>
        </w:tc>
        <w:tc>
          <w:tcPr>
            <w:tcW w:w="4950" w:type="dxa"/>
            <w:tcBorders>
              <w:top w:val="nil"/>
              <w:left w:val="nil"/>
              <w:bottom w:val="single" w:color="000000" w:sz="4" w:space="0"/>
              <w:right w:val="single" w:color="000000" w:sz="4" w:space="0"/>
            </w:tcBorders>
            <w:shd w:val="clear" w:color="auto" w:fill="auto"/>
            <w:vAlign w:val="center"/>
          </w:tcPr>
          <w:p w14:paraId="1A94F1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5ACFEE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2390FB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383.25</w:t>
            </w:r>
          </w:p>
        </w:tc>
      </w:tr>
    </w:tbl>
    <w:p w14:paraId="7C2FE3E0">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14:paraId="20768AC1">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75598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DC98E1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0E29B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584341D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巫溪县投资促进服务中心</w:t>
            </w:r>
          </w:p>
        </w:tc>
        <w:tc>
          <w:tcPr>
            <w:tcW w:w="2408" w:type="dxa"/>
            <w:tcBorders>
              <w:top w:val="nil"/>
              <w:left w:val="nil"/>
              <w:right w:val="nil"/>
            </w:tcBorders>
            <w:shd w:val="clear" w:color="auto" w:fill="auto"/>
            <w:vAlign w:val="bottom"/>
          </w:tcPr>
          <w:p w14:paraId="11C3565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E9D24D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E62A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78F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109FEB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14D71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8998A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BCBE7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3A402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1C445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4BD0B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29497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62285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91831">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8F1F3C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E324D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A466B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171E3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0482C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B0C2A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5CDB0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E7983F2">
            <w:pPr>
              <w:jc w:val="center"/>
              <w:rPr>
                <w:rFonts w:hint="eastAsia" w:ascii="宋体" w:hAnsi="宋体" w:eastAsia="宋体" w:cs="宋体"/>
                <w:i w:val="0"/>
                <w:iCs w:val="0"/>
                <w:color w:val="000000"/>
                <w:sz w:val="22"/>
                <w:szCs w:val="22"/>
                <w:u w:val="none"/>
              </w:rPr>
            </w:pPr>
          </w:p>
        </w:tc>
      </w:tr>
      <w:tr w14:paraId="0086C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7C076">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3180F8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22B52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ABEA9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96AC4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D2BDE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E73F0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7AEFF1">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7437704">
            <w:pPr>
              <w:jc w:val="center"/>
              <w:rPr>
                <w:rFonts w:hint="eastAsia" w:ascii="宋体" w:hAnsi="宋体" w:eastAsia="宋体" w:cs="宋体"/>
                <w:i w:val="0"/>
                <w:iCs w:val="0"/>
                <w:color w:val="000000"/>
                <w:sz w:val="22"/>
                <w:szCs w:val="22"/>
                <w:u w:val="none"/>
              </w:rPr>
            </w:pPr>
          </w:p>
        </w:tc>
      </w:tr>
      <w:tr w14:paraId="5FE5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0E25F">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ED3611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62E17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31065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9B20B2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559C8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971F9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52C8C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74AD057">
            <w:pPr>
              <w:jc w:val="center"/>
              <w:rPr>
                <w:rFonts w:hint="eastAsia" w:ascii="宋体" w:hAnsi="宋体" w:eastAsia="宋体" w:cs="宋体"/>
                <w:i w:val="0"/>
                <w:iCs w:val="0"/>
                <w:color w:val="000000"/>
                <w:sz w:val="22"/>
                <w:szCs w:val="22"/>
                <w:u w:val="none"/>
              </w:rPr>
            </w:pPr>
          </w:p>
        </w:tc>
      </w:tr>
      <w:tr w14:paraId="7641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593B0B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082636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393A84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4E7C57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70066B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50754C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257BE1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178EB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444F1D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783E5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09F1AE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6F346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7C27C48B">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16150134">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86C529B">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5EBD81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408612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383.25 </w:t>
            </w:r>
          </w:p>
        </w:tc>
        <w:tc>
          <w:tcPr>
            <w:tcW w:w="2403" w:type="dxa"/>
            <w:tcBorders>
              <w:top w:val="nil"/>
              <w:left w:val="nil"/>
              <w:bottom w:val="single" w:color="000000" w:sz="4" w:space="0"/>
              <w:right w:val="single" w:color="000000" w:sz="4" w:space="0"/>
            </w:tcBorders>
            <w:shd w:val="clear" w:color="auto" w:fill="auto"/>
            <w:vAlign w:val="center"/>
          </w:tcPr>
          <w:p w14:paraId="07BF95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383.25 </w:t>
            </w:r>
          </w:p>
        </w:tc>
        <w:tc>
          <w:tcPr>
            <w:tcW w:w="2403" w:type="dxa"/>
            <w:tcBorders>
              <w:top w:val="nil"/>
              <w:left w:val="nil"/>
              <w:bottom w:val="single" w:color="000000" w:sz="4" w:space="0"/>
              <w:right w:val="single" w:color="000000" w:sz="4" w:space="0"/>
            </w:tcBorders>
            <w:shd w:val="clear" w:color="auto" w:fill="auto"/>
            <w:vAlign w:val="center"/>
          </w:tcPr>
          <w:p w14:paraId="5A24CC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F6615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C52FE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8E2C7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616B6E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DE8C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143509">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7E2036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9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335.16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8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335.16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A8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31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F8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91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F3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0CE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C107875">
            <w:pPr>
              <w:textAlignment w:val="center"/>
              <w:rPr>
                <w:rFonts w:hint="eastAsia" w:ascii="宋体" w:hAnsi="宋体" w:eastAsia="宋体" w:cs="宋体"/>
                <w:i w:val="0"/>
                <w:iCs w:val="0"/>
                <w:color w:val="000000"/>
                <w:sz w:val="22"/>
                <w:szCs w:val="22"/>
                <w:u w:val="none"/>
              </w:rPr>
            </w:pPr>
            <w:r>
              <w:rPr>
                <w:rFonts w:cs="宋体"/>
                <w:b/>
                <w:color w:val="000000"/>
                <w:sz w:val="22"/>
                <w:szCs w:val="22"/>
              </w:rPr>
              <w:t>20104</w:t>
            </w:r>
          </w:p>
        </w:tc>
        <w:tc>
          <w:tcPr>
            <w:tcW w:w="3900" w:type="dxa"/>
            <w:tcBorders>
              <w:top w:val="nil"/>
              <w:left w:val="nil"/>
              <w:bottom w:val="single" w:color="000000" w:sz="4" w:space="0"/>
              <w:right w:val="single" w:color="000000" w:sz="4" w:space="0"/>
            </w:tcBorders>
            <w:shd w:val="clear" w:color="auto" w:fill="auto"/>
            <w:vAlign w:val="center"/>
          </w:tcPr>
          <w:p w14:paraId="761983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发展与改革事务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18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4F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52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C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CF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62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C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49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9F4658">
            <w:pPr>
              <w:textAlignment w:val="center"/>
              <w:rPr>
                <w:rFonts w:hint="eastAsia" w:ascii="宋体" w:hAnsi="宋体" w:eastAsia="宋体" w:cs="宋体"/>
                <w:i w:val="0"/>
                <w:iCs w:val="0"/>
                <w:color w:val="000000"/>
                <w:sz w:val="22"/>
                <w:szCs w:val="22"/>
                <w:u w:val="none"/>
              </w:rPr>
            </w:pPr>
            <w:r>
              <w:rPr>
                <w:rFonts w:cs="宋体"/>
                <w:color w:val="000000"/>
                <w:sz w:val="22"/>
                <w:szCs w:val="22"/>
              </w:rPr>
              <w:t>2010499</w:t>
            </w:r>
          </w:p>
        </w:tc>
        <w:tc>
          <w:tcPr>
            <w:tcW w:w="3900" w:type="dxa"/>
            <w:tcBorders>
              <w:top w:val="nil"/>
              <w:left w:val="nil"/>
              <w:bottom w:val="single" w:color="000000" w:sz="4" w:space="0"/>
              <w:right w:val="single" w:color="000000" w:sz="4" w:space="0"/>
            </w:tcBorders>
            <w:shd w:val="clear" w:color="auto" w:fill="auto"/>
            <w:vAlign w:val="center"/>
          </w:tcPr>
          <w:p w14:paraId="0C13AB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其他发展与改革事务支出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7A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59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97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64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18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E4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00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7D8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91B8EEC">
            <w:pPr>
              <w:textAlignment w:val="center"/>
              <w:rPr>
                <w:rFonts w:hint="eastAsia" w:ascii="宋体" w:hAnsi="宋体" w:eastAsia="宋体" w:cs="宋体"/>
                <w:i w:val="0"/>
                <w:iCs w:val="0"/>
                <w:color w:val="000000"/>
                <w:sz w:val="22"/>
                <w:szCs w:val="22"/>
                <w:u w:val="none"/>
              </w:rPr>
            </w:pPr>
            <w:r>
              <w:rPr>
                <w:rFonts w:cs="宋体"/>
                <w:b/>
                <w:color w:val="000000"/>
                <w:sz w:val="22"/>
                <w:szCs w:val="22"/>
              </w:rPr>
              <w:t>20113</w:t>
            </w:r>
          </w:p>
        </w:tc>
        <w:tc>
          <w:tcPr>
            <w:tcW w:w="3900" w:type="dxa"/>
            <w:tcBorders>
              <w:top w:val="nil"/>
              <w:left w:val="nil"/>
              <w:bottom w:val="single" w:color="000000" w:sz="4" w:space="0"/>
              <w:right w:val="single" w:color="000000" w:sz="4" w:space="0"/>
            </w:tcBorders>
            <w:shd w:val="clear" w:color="auto" w:fill="auto"/>
            <w:vAlign w:val="center"/>
          </w:tcPr>
          <w:p w14:paraId="222876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商贸事务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0D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40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3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1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F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6E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2B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3268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8F4EF0">
            <w:pPr>
              <w:textAlignment w:val="center"/>
              <w:rPr>
                <w:rFonts w:hint="eastAsia" w:ascii="宋体" w:hAnsi="宋体" w:eastAsia="宋体" w:cs="宋体"/>
                <w:i w:val="0"/>
                <w:iCs w:val="0"/>
                <w:color w:val="000000"/>
                <w:sz w:val="22"/>
                <w:szCs w:val="22"/>
                <w:u w:val="none"/>
              </w:rPr>
            </w:pPr>
            <w:r>
              <w:rPr>
                <w:rFonts w:cs="宋体"/>
                <w:color w:val="000000"/>
                <w:sz w:val="22"/>
                <w:szCs w:val="22"/>
              </w:rPr>
              <w:t>2011308</w:t>
            </w:r>
          </w:p>
        </w:tc>
        <w:tc>
          <w:tcPr>
            <w:tcW w:w="3900" w:type="dxa"/>
            <w:tcBorders>
              <w:top w:val="nil"/>
              <w:left w:val="nil"/>
              <w:bottom w:val="single" w:color="000000" w:sz="4" w:space="0"/>
              <w:right w:val="single" w:color="000000" w:sz="4" w:space="0"/>
            </w:tcBorders>
            <w:shd w:val="clear" w:color="auto" w:fill="auto"/>
            <w:vAlign w:val="center"/>
          </w:tcPr>
          <w:p w14:paraId="3888AC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招商引资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5F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3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42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FA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E5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5B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C3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89B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2315773">
            <w:pPr>
              <w:textAlignment w:val="center"/>
              <w:rPr>
                <w:rFonts w:hint="eastAsia" w:ascii="宋体" w:hAnsi="宋体" w:eastAsia="宋体" w:cs="宋体"/>
                <w:i w:val="0"/>
                <w:iCs w:val="0"/>
                <w:color w:val="000000"/>
                <w:sz w:val="22"/>
                <w:szCs w:val="22"/>
                <w:u w:val="none"/>
              </w:rPr>
            </w:pPr>
            <w:r>
              <w:rPr>
                <w:rFonts w:cs="宋体"/>
                <w:color w:val="000000"/>
                <w:sz w:val="22"/>
                <w:szCs w:val="22"/>
              </w:rPr>
              <w:t>2011350</w:t>
            </w:r>
          </w:p>
        </w:tc>
        <w:tc>
          <w:tcPr>
            <w:tcW w:w="3900" w:type="dxa"/>
            <w:tcBorders>
              <w:top w:val="nil"/>
              <w:left w:val="nil"/>
              <w:bottom w:val="single" w:color="000000" w:sz="4" w:space="0"/>
              <w:right w:val="single" w:color="000000" w:sz="4" w:space="0"/>
            </w:tcBorders>
            <w:shd w:val="clear" w:color="auto" w:fill="auto"/>
            <w:vAlign w:val="center"/>
          </w:tcPr>
          <w:p w14:paraId="6827BE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FA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E4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43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92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9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37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62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08B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1BAFA80">
            <w:pPr>
              <w:textAlignment w:val="center"/>
              <w:rPr>
                <w:rFonts w:hint="eastAsia" w:ascii="宋体" w:hAnsi="宋体" w:eastAsia="宋体" w:cs="宋体"/>
                <w:i w:val="0"/>
                <w:iCs w:val="0"/>
                <w:color w:val="000000"/>
                <w:sz w:val="22"/>
                <w:szCs w:val="22"/>
                <w:u w:val="none"/>
              </w:rPr>
            </w:pPr>
            <w:r>
              <w:rPr>
                <w:rFonts w:cs="宋体"/>
                <w:color w:val="000000"/>
                <w:sz w:val="22"/>
                <w:szCs w:val="22"/>
              </w:rPr>
              <w:t>2011399</w:t>
            </w:r>
          </w:p>
        </w:tc>
        <w:tc>
          <w:tcPr>
            <w:tcW w:w="3900" w:type="dxa"/>
            <w:tcBorders>
              <w:top w:val="nil"/>
              <w:left w:val="nil"/>
              <w:bottom w:val="single" w:color="000000" w:sz="4" w:space="0"/>
              <w:right w:val="single" w:color="000000" w:sz="4" w:space="0"/>
            </w:tcBorders>
            <w:shd w:val="clear" w:color="auto" w:fill="auto"/>
            <w:vAlign w:val="center"/>
          </w:tcPr>
          <w:p w14:paraId="31D3F1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其他商贸事务支出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CC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BB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AD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94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49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1C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6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3FE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1A3B940">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38992F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8E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FB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0D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F1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05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7D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0E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7846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61E8F4">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331112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7B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ED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27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D2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06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04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F2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7B4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DD0DA9">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6E5A3E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09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38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B4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77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57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B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F1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1F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20EB98">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5A7882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E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F6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B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FC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8B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2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ED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307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ED19A6">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0A77E3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A7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9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91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FA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D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96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97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C67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B48927">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2D55F0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68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BC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C4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95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6B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E4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DF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977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42AF31B">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27F98B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D4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14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8F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69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D5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A1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D5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D26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E6C778">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265522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A6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C1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D7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99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D9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42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DD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C3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C22877">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5496DF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3E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11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88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CE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2D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CC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DB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4F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EFA8941">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345A5B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A8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8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D3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A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1E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3F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F2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4FE0D3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0EE33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F68227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76A2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636DD983">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巫溪县投资促进服务中心 </w:t>
            </w:r>
          </w:p>
        </w:tc>
        <w:tc>
          <w:tcPr>
            <w:tcW w:w="2741" w:type="dxa"/>
            <w:tcBorders>
              <w:top w:val="nil"/>
              <w:left w:val="nil"/>
              <w:bottom w:val="nil"/>
              <w:right w:val="nil"/>
            </w:tcBorders>
            <w:shd w:val="clear" w:color="auto" w:fill="auto"/>
            <w:vAlign w:val="bottom"/>
          </w:tcPr>
          <w:p w14:paraId="42965E8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3575C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00E95C9A">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5DD2E0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03AB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7D6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029740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0B753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6E01B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B23E0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A0B6B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6E5FB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5E604D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2F0EC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0321F">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567337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CC26AD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F1887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CBC38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B4B02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C225D2C">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1476D71">
            <w:pPr>
              <w:jc w:val="center"/>
              <w:rPr>
                <w:rFonts w:hint="eastAsia" w:ascii="宋体" w:hAnsi="宋体" w:eastAsia="宋体" w:cs="宋体"/>
                <w:i w:val="0"/>
                <w:iCs w:val="0"/>
                <w:color w:val="000000"/>
                <w:sz w:val="22"/>
                <w:szCs w:val="22"/>
                <w:u w:val="none"/>
              </w:rPr>
            </w:pPr>
          </w:p>
        </w:tc>
      </w:tr>
      <w:tr w14:paraId="36C5C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5325C">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35BB22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15F85D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C3CBB1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C6A1AD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CD078B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B01CD3">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23D663E">
            <w:pPr>
              <w:jc w:val="center"/>
              <w:rPr>
                <w:rFonts w:hint="eastAsia" w:ascii="宋体" w:hAnsi="宋体" w:eastAsia="宋体" w:cs="宋体"/>
                <w:i w:val="0"/>
                <w:iCs w:val="0"/>
                <w:color w:val="000000"/>
                <w:sz w:val="22"/>
                <w:szCs w:val="22"/>
                <w:u w:val="none"/>
              </w:rPr>
            </w:pPr>
          </w:p>
        </w:tc>
      </w:tr>
      <w:tr w14:paraId="5F7A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A8DFF">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13456B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A253A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C2EB5B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DE7FEC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D9D21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B243EA">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224CE3D">
            <w:pPr>
              <w:jc w:val="center"/>
              <w:rPr>
                <w:rFonts w:hint="eastAsia" w:ascii="宋体" w:hAnsi="宋体" w:eastAsia="宋体" w:cs="宋体"/>
                <w:i w:val="0"/>
                <w:iCs w:val="0"/>
                <w:color w:val="000000"/>
                <w:sz w:val="22"/>
                <w:szCs w:val="22"/>
                <w:u w:val="none"/>
              </w:rPr>
            </w:pPr>
          </w:p>
        </w:tc>
      </w:tr>
      <w:tr w14:paraId="0415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7B550F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6853E2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585290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40FE35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A2E36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6ADC21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5902B5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3D39A3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7F895B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161DA6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6EE37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1DBEAE7B">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7751D81">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703F35C1">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2176C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485A23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383.25 </w:t>
            </w:r>
          </w:p>
        </w:tc>
        <w:tc>
          <w:tcPr>
            <w:tcW w:w="2737" w:type="dxa"/>
            <w:tcBorders>
              <w:top w:val="nil"/>
              <w:left w:val="nil"/>
              <w:bottom w:val="single" w:color="000000" w:sz="4" w:space="0"/>
              <w:right w:val="single" w:color="000000" w:sz="4" w:space="0"/>
            </w:tcBorders>
            <w:shd w:val="clear" w:color="auto" w:fill="auto"/>
            <w:vAlign w:val="center"/>
          </w:tcPr>
          <w:p w14:paraId="04188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239.63 </w:t>
            </w:r>
          </w:p>
        </w:tc>
        <w:tc>
          <w:tcPr>
            <w:tcW w:w="2737" w:type="dxa"/>
            <w:tcBorders>
              <w:top w:val="nil"/>
              <w:left w:val="nil"/>
              <w:bottom w:val="single" w:color="000000" w:sz="4" w:space="0"/>
              <w:right w:val="single" w:color="000000" w:sz="4" w:space="0"/>
            </w:tcBorders>
            <w:shd w:val="clear" w:color="auto" w:fill="auto"/>
            <w:vAlign w:val="center"/>
          </w:tcPr>
          <w:p w14:paraId="3CDC7F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143.62 </w:t>
            </w:r>
          </w:p>
        </w:tc>
        <w:tc>
          <w:tcPr>
            <w:tcW w:w="2737" w:type="dxa"/>
            <w:tcBorders>
              <w:top w:val="nil"/>
              <w:left w:val="nil"/>
              <w:bottom w:val="single" w:color="000000" w:sz="4" w:space="0"/>
              <w:right w:val="single" w:color="000000" w:sz="4" w:space="0"/>
            </w:tcBorders>
            <w:shd w:val="clear" w:color="auto" w:fill="auto"/>
            <w:vAlign w:val="center"/>
          </w:tcPr>
          <w:p w14:paraId="5FCE98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4DE5C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2C96C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467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1A9DE71">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759811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E9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335.16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4F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EA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F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94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CB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9FD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9D7CC5E">
            <w:pPr>
              <w:textAlignment w:val="center"/>
              <w:rPr>
                <w:rFonts w:hint="eastAsia" w:ascii="宋体" w:hAnsi="宋体" w:eastAsia="宋体" w:cs="宋体"/>
                <w:i w:val="0"/>
                <w:iCs w:val="0"/>
                <w:color w:val="000000"/>
                <w:sz w:val="22"/>
                <w:szCs w:val="22"/>
                <w:u w:val="none"/>
              </w:rPr>
            </w:pPr>
            <w:r>
              <w:rPr>
                <w:rFonts w:cs="宋体"/>
                <w:b/>
                <w:color w:val="000000"/>
                <w:sz w:val="22"/>
                <w:szCs w:val="22"/>
              </w:rPr>
              <w:t>20104</w:t>
            </w:r>
          </w:p>
        </w:tc>
        <w:tc>
          <w:tcPr>
            <w:tcW w:w="4433" w:type="dxa"/>
            <w:tcBorders>
              <w:top w:val="nil"/>
              <w:left w:val="nil"/>
              <w:bottom w:val="single" w:color="000000" w:sz="4" w:space="0"/>
              <w:right w:val="single" w:color="000000" w:sz="4" w:space="0"/>
            </w:tcBorders>
            <w:shd w:val="clear" w:color="auto" w:fill="auto"/>
            <w:vAlign w:val="center"/>
          </w:tcPr>
          <w:p w14:paraId="14796B4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发展与改革事务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B3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9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6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D0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68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E4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0AC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1E6BD9">
            <w:pPr>
              <w:textAlignment w:val="center"/>
              <w:rPr>
                <w:rFonts w:hint="eastAsia" w:ascii="宋体" w:hAnsi="宋体" w:eastAsia="宋体" w:cs="宋体"/>
                <w:i w:val="0"/>
                <w:iCs w:val="0"/>
                <w:color w:val="000000"/>
                <w:sz w:val="22"/>
                <w:szCs w:val="22"/>
                <w:u w:val="none"/>
              </w:rPr>
            </w:pPr>
            <w:r>
              <w:rPr>
                <w:rFonts w:cs="宋体"/>
                <w:color w:val="000000"/>
                <w:sz w:val="22"/>
                <w:szCs w:val="22"/>
              </w:rPr>
              <w:t>2010499</w:t>
            </w:r>
          </w:p>
        </w:tc>
        <w:tc>
          <w:tcPr>
            <w:tcW w:w="4433" w:type="dxa"/>
            <w:tcBorders>
              <w:top w:val="nil"/>
              <w:left w:val="nil"/>
              <w:bottom w:val="single" w:color="000000" w:sz="4" w:space="0"/>
              <w:right w:val="single" w:color="000000" w:sz="4" w:space="0"/>
            </w:tcBorders>
            <w:shd w:val="clear" w:color="auto" w:fill="auto"/>
            <w:vAlign w:val="center"/>
          </w:tcPr>
          <w:p w14:paraId="12CD95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其他发展与改革事务支出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62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56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44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43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29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81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7A3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D23D6B">
            <w:pPr>
              <w:textAlignment w:val="center"/>
              <w:rPr>
                <w:rFonts w:hint="eastAsia" w:ascii="宋体" w:hAnsi="宋体" w:eastAsia="宋体" w:cs="宋体"/>
                <w:i w:val="0"/>
                <w:iCs w:val="0"/>
                <w:color w:val="000000"/>
                <w:sz w:val="22"/>
                <w:szCs w:val="22"/>
                <w:u w:val="none"/>
              </w:rPr>
            </w:pPr>
            <w:r>
              <w:rPr>
                <w:rFonts w:cs="宋体"/>
                <w:b/>
                <w:color w:val="000000"/>
                <w:sz w:val="22"/>
                <w:szCs w:val="22"/>
              </w:rPr>
              <w:t>20113</w:t>
            </w:r>
          </w:p>
        </w:tc>
        <w:tc>
          <w:tcPr>
            <w:tcW w:w="4433" w:type="dxa"/>
            <w:tcBorders>
              <w:top w:val="nil"/>
              <w:left w:val="nil"/>
              <w:bottom w:val="single" w:color="000000" w:sz="4" w:space="0"/>
              <w:right w:val="single" w:color="000000" w:sz="4" w:space="0"/>
            </w:tcBorders>
            <w:shd w:val="clear" w:color="auto" w:fill="auto"/>
            <w:vAlign w:val="center"/>
          </w:tcPr>
          <w:p w14:paraId="4D7F5D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商贸事务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E9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70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3A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CC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59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3A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FB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54F2CB">
            <w:pPr>
              <w:textAlignment w:val="center"/>
              <w:rPr>
                <w:rFonts w:hint="eastAsia" w:ascii="宋体" w:hAnsi="宋体" w:eastAsia="宋体" w:cs="宋体"/>
                <w:i w:val="0"/>
                <w:iCs w:val="0"/>
                <w:color w:val="000000"/>
                <w:sz w:val="22"/>
                <w:szCs w:val="22"/>
                <w:u w:val="none"/>
              </w:rPr>
            </w:pPr>
            <w:r>
              <w:rPr>
                <w:rFonts w:cs="宋体"/>
                <w:color w:val="000000"/>
                <w:sz w:val="22"/>
                <w:szCs w:val="22"/>
              </w:rPr>
              <w:t>2011308</w:t>
            </w:r>
          </w:p>
        </w:tc>
        <w:tc>
          <w:tcPr>
            <w:tcW w:w="4433" w:type="dxa"/>
            <w:tcBorders>
              <w:top w:val="nil"/>
              <w:left w:val="nil"/>
              <w:bottom w:val="single" w:color="000000" w:sz="4" w:space="0"/>
              <w:right w:val="single" w:color="000000" w:sz="4" w:space="0"/>
            </w:tcBorders>
            <w:shd w:val="clear" w:color="auto" w:fill="auto"/>
            <w:vAlign w:val="center"/>
          </w:tcPr>
          <w:p w14:paraId="069CE5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招商引资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7E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76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0C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1E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C6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F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2AA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CE5B82">
            <w:pPr>
              <w:textAlignment w:val="center"/>
              <w:rPr>
                <w:rFonts w:hint="eastAsia" w:ascii="宋体" w:hAnsi="宋体" w:eastAsia="宋体" w:cs="宋体"/>
                <w:i w:val="0"/>
                <w:iCs w:val="0"/>
                <w:color w:val="000000"/>
                <w:sz w:val="22"/>
                <w:szCs w:val="22"/>
                <w:u w:val="none"/>
              </w:rPr>
            </w:pPr>
            <w:r>
              <w:rPr>
                <w:rFonts w:cs="宋体"/>
                <w:color w:val="000000"/>
                <w:sz w:val="22"/>
                <w:szCs w:val="22"/>
              </w:rPr>
              <w:t>2011350</w:t>
            </w:r>
          </w:p>
        </w:tc>
        <w:tc>
          <w:tcPr>
            <w:tcW w:w="4433" w:type="dxa"/>
            <w:tcBorders>
              <w:top w:val="nil"/>
              <w:left w:val="nil"/>
              <w:bottom w:val="single" w:color="000000" w:sz="4" w:space="0"/>
              <w:right w:val="single" w:color="000000" w:sz="4" w:space="0"/>
            </w:tcBorders>
            <w:shd w:val="clear" w:color="auto" w:fill="auto"/>
            <w:vAlign w:val="center"/>
          </w:tcPr>
          <w:p w14:paraId="0AFC80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73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3C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1E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7A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4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E3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5B1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6EAF66C">
            <w:pPr>
              <w:textAlignment w:val="center"/>
              <w:rPr>
                <w:rFonts w:hint="eastAsia" w:ascii="宋体" w:hAnsi="宋体" w:eastAsia="宋体" w:cs="宋体"/>
                <w:i w:val="0"/>
                <w:iCs w:val="0"/>
                <w:color w:val="000000"/>
                <w:sz w:val="22"/>
                <w:szCs w:val="22"/>
                <w:u w:val="none"/>
              </w:rPr>
            </w:pPr>
            <w:r>
              <w:rPr>
                <w:rFonts w:cs="宋体"/>
                <w:color w:val="000000"/>
                <w:sz w:val="22"/>
                <w:szCs w:val="22"/>
              </w:rPr>
              <w:t>2011399</w:t>
            </w:r>
          </w:p>
        </w:tc>
        <w:tc>
          <w:tcPr>
            <w:tcW w:w="4433" w:type="dxa"/>
            <w:tcBorders>
              <w:top w:val="nil"/>
              <w:left w:val="nil"/>
              <w:bottom w:val="single" w:color="000000" w:sz="4" w:space="0"/>
              <w:right w:val="single" w:color="000000" w:sz="4" w:space="0"/>
            </w:tcBorders>
            <w:shd w:val="clear" w:color="auto" w:fill="auto"/>
            <w:vAlign w:val="center"/>
          </w:tcPr>
          <w:p w14:paraId="7EEC52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其他商贸事务支出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53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C4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D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1E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BC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16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A3D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AFEB9B">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088973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F6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E9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6D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16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B4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41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3A2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FE20DC">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738CC6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9D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EF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65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69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C4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C9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C1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06123C">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6C4615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FC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D4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81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04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9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DA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CB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7367C2">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68CBBF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A3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54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C8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C4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71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54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9E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235DEC">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4AE992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3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0D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D5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EC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7A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F2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CD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2E81E2A">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68C343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5A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84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6F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CA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4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34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15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4138BF">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15AC80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F7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B9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22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5C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5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6C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C53C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B359DBE">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7CBCC3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0B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7C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C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25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A3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2B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47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29D8D67">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53F8FE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9E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A2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BF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72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83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A5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B76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A63340">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5162DC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C3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7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09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64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31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8B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24E5AD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3D0C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1AA7CC5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0F135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173DC3A7">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巫溪县投资促进服务中心</w:t>
            </w:r>
          </w:p>
        </w:tc>
        <w:tc>
          <w:tcPr>
            <w:tcW w:w="2874" w:type="dxa"/>
            <w:tcBorders>
              <w:top w:val="nil"/>
              <w:left w:val="nil"/>
              <w:bottom w:val="nil"/>
              <w:right w:val="nil"/>
            </w:tcBorders>
            <w:shd w:val="clear" w:color="auto" w:fill="auto"/>
            <w:vAlign w:val="bottom"/>
          </w:tcPr>
          <w:p w14:paraId="58C19B0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6D5E4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D67FD59">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38EFCDE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60EF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AD3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DD82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221FF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771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788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F9F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F51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49D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2FB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B91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66C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C0D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5160E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83954">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7F2CF">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5294F">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BFA1B">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D994D">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34E8B">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C55A1">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D4CB7">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235C2">
            <w:pPr>
              <w:jc w:val="center"/>
              <w:rPr>
                <w:rFonts w:hint="eastAsia" w:ascii="宋体" w:hAnsi="宋体" w:eastAsia="宋体" w:cs="宋体"/>
                <w:i w:val="0"/>
                <w:iCs w:val="0"/>
                <w:color w:val="000000"/>
                <w:sz w:val="22"/>
                <w:szCs w:val="22"/>
                <w:u w:val="none"/>
              </w:rPr>
            </w:pPr>
          </w:p>
        </w:tc>
      </w:tr>
      <w:tr w14:paraId="06B36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FE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665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B6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C4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E14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35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E7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7F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F4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59471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11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31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96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383.25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A4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A9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7E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335.16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6E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335.16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11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76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423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06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29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F2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55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BC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53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B8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A6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BC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F5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E8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3E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B0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75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1B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88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76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B6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5F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5E3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15A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C7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A08F0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50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11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FC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DD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B0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5C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3D3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B19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6A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B5C2C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5C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CA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51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DA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46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43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D40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CB6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CD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1937F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20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3F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1A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25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F4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3B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FD6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E3E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8B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B7766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6A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6D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9F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A1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7A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0B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4EC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D91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1E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31B3A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D5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BC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8F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15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28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D9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338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4FC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19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92DF7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56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4C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D0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4D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59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E6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360A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94F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24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D01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56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AC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21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9F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E5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F4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16C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D9C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4A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87E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BD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21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9B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6F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BC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B9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A2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6E0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1F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24B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E4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D9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66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D7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0C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EA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3845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4BD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8C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044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85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7D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44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08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AE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0E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3BB6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C9E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56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4F5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54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38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2C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7E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58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10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15D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332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03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82E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5F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CB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F5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EB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80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31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EAA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DD3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6E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CC7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97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1B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70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EE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28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AB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38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A09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BB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0CD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EA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68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D5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B1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81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06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A3F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A64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B1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6E7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27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A9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4E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74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60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49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DDA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1EA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40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117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9D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D7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7B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AB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62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C8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194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D34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BF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D01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42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59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5B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D7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58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F2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3D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F18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FC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A51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F7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72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E4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81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43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43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811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64E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EC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F92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2F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4F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20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66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30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B8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C3AD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5A7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92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92B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B5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B2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4C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FE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7D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94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BC6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2B3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41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444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6A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C8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56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07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A1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85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0E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06C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AF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AEC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A2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9F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98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12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6A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B6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E40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E29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7A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C31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E3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6D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D3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49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8E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DF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1FF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57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3E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F0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383.25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CD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AA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AF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F9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88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DB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2A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E0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9B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A2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65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65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5A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23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8F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24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B3C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18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19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34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9D8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A4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F764C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EF271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C9299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3C883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1E785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3C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E5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BD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CC9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D3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7A1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9F9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B3D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472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2499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AF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B5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E6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392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F6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216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847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B15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470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647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03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64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E4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383.25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94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CB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45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E1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70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2D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32643B46">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DEBA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AB4233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18E9E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6083E7E">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巫溪县投资促进服务中心</w:t>
            </w:r>
          </w:p>
        </w:tc>
        <w:tc>
          <w:tcPr>
            <w:tcW w:w="1156" w:type="dxa"/>
            <w:tcBorders>
              <w:top w:val="nil"/>
              <w:left w:val="nil"/>
              <w:bottom w:val="nil"/>
              <w:right w:val="nil"/>
            </w:tcBorders>
            <w:shd w:val="clear" w:color="auto" w:fill="auto"/>
            <w:vAlign w:val="bottom"/>
          </w:tcPr>
          <w:p w14:paraId="7272CD3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29432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12179F7">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E556F8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754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82A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152C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4AF16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0CA76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7B18A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87C88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A18A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FC9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A1D2C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5FA06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035FF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43E8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644F3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A2C38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7F55A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C02CA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CE7E0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B00B5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F83DD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1DE9C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621D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F85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194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9A5D9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07A0B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4EB1C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80CB4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867CE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8BF46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51E81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3E7EC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D9300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D80CB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9B27C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BDD69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E8B0C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7FC85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1FBB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A65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A8C43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34A7C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C5F67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0672F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1503F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4DCCF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CF075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DE89C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73696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577F3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25D4A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3D3A0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78EB3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7D861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EFF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4BAD5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15EB0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105C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481BA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9819D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3AFF4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F7DA0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379F5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FCA2E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6484A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40B0E1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10E4C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17944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DEA5B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240D3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91641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BFEA3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49241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B7ADA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74974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0F820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87783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8BD4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3747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216FE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E553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383.25 </w:t>
            </w:r>
          </w:p>
        </w:tc>
        <w:tc>
          <w:tcPr>
            <w:tcW w:w="1666" w:type="dxa"/>
            <w:tcBorders>
              <w:top w:val="nil"/>
              <w:left w:val="nil"/>
              <w:bottom w:val="single" w:color="000000" w:sz="4" w:space="0"/>
              <w:right w:val="single" w:color="000000" w:sz="4" w:space="0"/>
            </w:tcBorders>
            <w:shd w:val="clear" w:color="auto" w:fill="auto"/>
            <w:vAlign w:val="center"/>
          </w:tcPr>
          <w:p w14:paraId="1C14B6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239.63 </w:t>
            </w:r>
          </w:p>
        </w:tc>
        <w:tc>
          <w:tcPr>
            <w:tcW w:w="1684" w:type="dxa"/>
            <w:tcBorders>
              <w:top w:val="nil"/>
              <w:left w:val="nil"/>
              <w:bottom w:val="single" w:color="000000" w:sz="4" w:space="0"/>
              <w:right w:val="single" w:color="000000" w:sz="4" w:space="0"/>
            </w:tcBorders>
            <w:shd w:val="clear" w:color="auto" w:fill="auto"/>
            <w:vAlign w:val="center"/>
          </w:tcPr>
          <w:p w14:paraId="10E417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143.62 </w:t>
            </w:r>
          </w:p>
        </w:tc>
        <w:tc>
          <w:tcPr>
            <w:tcW w:w="1750" w:type="dxa"/>
            <w:tcBorders>
              <w:top w:val="nil"/>
              <w:left w:val="nil"/>
              <w:bottom w:val="single" w:color="000000" w:sz="4" w:space="0"/>
              <w:right w:val="single" w:color="000000" w:sz="4" w:space="0"/>
            </w:tcBorders>
            <w:shd w:val="clear" w:color="auto" w:fill="auto"/>
            <w:vAlign w:val="center"/>
          </w:tcPr>
          <w:p w14:paraId="202D02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383.25 </w:t>
            </w:r>
          </w:p>
        </w:tc>
        <w:tc>
          <w:tcPr>
            <w:tcW w:w="1700" w:type="dxa"/>
            <w:tcBorders>
              <w:top w:val="nil"/>
              <w:left w:val="nil"/>
              <w:bottom w:val="single" w:color="000000" w:sz="4" w:space="0"/>
              <w:right w:val="single" w:color="000000" w:sz="4" w:space="0"/>
            </w:tcBorders>
            <w:shd w:val="clear" w:color="auto" w:fill="auto"/>
            <w:vAlign w:val="center"/>
          </w:tcPr>
          <w:p w14:paraId="1F4E7F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239.63 </w:t>
            </w:r>
          </w:p>
        </w:tc>
        <w:tc>
          <w:tcPr>
            <w:tcW w:w="1733" w:type="dxa"/>
            <w:tcBorders>
              <w:top w:val="nil"/>
              <w:left w:val="nil"/>
              <w:bottom w:val="single" w:color="000000" w:sz="4" w:space="0"/>
              <w:right w:val="single" w:color="000000" w:sz="4" w:space="0"/>
            </w:tcBorders>
            <w:shd w:val="clear" w:color="auto" w:fill="auto"/>
            <w:vAlign w:val="center"/>
          </w:tcPr>
          <w:p w14:paraId="026F06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143.62 </w:t>
            </w:r>
          </w:p>
        </w:tc>
        <w:tc>
          <w:tcPr>
            <w:tcW w:w="1583" w:type="dxa"/>
            <w:tcBorders>
              <w:top w:val="nil"/>
              <w:left w:val="nil"/>
              <w:bottom w:val="single" w:color="000000" w:sz="4" w:space="0"/>
              <w:right w:val="single" w:color="000000" w:sz="4" w:space="0"/>
            </w:tcBorders>
            <w:shd w:val="clear" w:color="auto" w:fill="auto"/>
            <w:vAlign w:val="center"/>
          </w:tcPr>
          <w:p w14:paraId="7251A5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08CD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32F9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13E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5B1F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881A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03D5D0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767B43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5221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EF1C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9F7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335.16 </w:t>
            </w:r>
          </w:p>
        </w:tc>
        <w:tc>
          <w:tcPr>
            <w:tcW w:w="1666" w:type="dxa"/>
            <w:tcBorders>
              <w:top w:val="nil"/>
              <w:left w:val="nil"/>
              <w:bottom w:val="single" w:color="000000" w:sz="4" w:space="0"/>
              <w:right w:val="single" w:color="000000" w:sz="4" w:space="0"/>
            </w:tcBorders>
            <w:shd w:val="clear" w:color="auto" w:fill="auto"/>
            <w:vAlign w:val="center"/>
          </w:tcPr>
          <w:p w14:paraId="2B7118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191.54 </w:t>
            </w:r>
          </w:p>
        </w:tc>
        <w:tc>
          <w:tcPr>
            <w:tcW w:w="1684" w:type="dxa"/>
            <w:tcBorders>
              <w:top w:val="nil"/>
              <w:left w:val="nil"/>
              <w:bottom w:val="single" w:color="000000" w:sz="4" w:space="0"/>
              <w:right w:val="single" w:color="000000" w:sz="4" w:space="0"/>
            </w:tcBorders>
            <w:shd w:val="clear" w:color="auto" w:fill="auto"/>
            <w:vAlign w:val="center"/>
          </w:tcPr>
          <w:p w14:paraId="7CE68D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143.62 </w:t>
            </w:r>
          </w:p>
        </w:tc>
        <w:tc>
          <w:tcPr>
            <w:tcW w:w="1750" w:type="dxa"/>
            <w:tcBorders>
              <w:top w:val="nil"/>
              <w:left w:val="nil"/>
              <w:bottom w:val="single" w:color="000000" w:sz="4" w:space="0"/>
              <w:right w:val="single" w:color="000000" w:sz="4" w:space="0"/>
            </w:tcBorders>
            <w:shd w:val="clear" w:color="auto" w:fill="auto"/>
            <w:vAlign w:val="center"/>
          </w:tcPr>
          <w:p w14:paraId="7B2271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335.16 </w:t>
            </w:r>
          </w:p>
        </w:tc>
        <w:tc>
          <w:tcPr>
            <w:tcW w:w="1700" w:type="dxa"/>
            <w:tcBorders>
              <w:top w:val="nil"/>
              <w:left w:val="nil"/>
              <w:bottom w:val="single" w:color="000000" w:sz="4" w:space="0"/>
              <w:right w:val="single" w:color="000000" w:sz="4" w:space="0"/>
            </w:tcBorders>
            <w:shd w:val="clear" w:color="auto" w:fill="auto"/>
            <w:vAlign w:val="center"/>
          </w:tcPr>
          <w:p w14:paraId="1F8B53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191.54 </w:t>
            </w:r>
          </w:p>
        </w:tc>
        <w:tc>
          <w:tcPr>
            <w:tcW w:w="1733" w:type="dxa"/>
            <w:tcBorders>
              <w:top w:val="nil"/>
              <w:left w:val="nil"/>
              <w:bottom w:val="single" w:color="000000" w:sz="4" w:space="0"/>
              <w:right w:val="single" w:color="000000" w:sz="4" w:space="0"/>
            </w:tcBorders>
            <w:shd w:val="clear" w:color="auto" w:fill="auto"/>
            <w:vAlign w:val="center"/>
          </w:tcPr>
          <w:p w14:paraId="6C86BD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143.62 </w:t>
            </w:r>
          </w:p>
        </w:tc>
        <w:tc>
          <w:tcPr>
            <w:tcW w:w="1583" w:type="dxa"/>
            <w:tcBorders>
              <w:top w:val="nil"/>
              <w:left w:val="nil"/>
              <w:bottom w:val="single" w:color="000000" w:sz="4" w:space="0"/>
              <w:right w:val="single" w:color="000000" w:sz="4" w:space="0"/>
            </w:tcBorders>
            <w:shd w:val="clear" w:color="auto" w:fill="auto"/>
            <w:vAlign w:val="center"/>
          </w:tcPr>
          <w:p w14:paraId="23DB08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213C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1AA3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5B7C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F2F8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B131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20104</w:t>
            </w:r>
          </w:p>
        </w:tc>
        <w:tc>
          <w:tcPr>
            <w:tcW w:w="1816" w:type="dxa"/>
            <w:tcBorders>
              <w:top w:val="nil"/>
              <w:left w:val="nil"/>
              <w:bottom w:val="single" w:color="000000" w:sz="4" w:space="0"/>
              <w:right w:val="single" w:color="000000" w:sz="4" w:space="0"/>
            </w:tcBorders>
            <w:shd w:val="clear" w:color="auto" w:fill="auto"/>
            <w:vAlign w:val="center"/>
          </w:tcPr>
          <w:p w14:paraId="32C0FE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发展与改革事务</w:t>
            </w:r>
          </w:p>
        </w:tc>
        <w:tc>
          <w:tcPr>
            <w:tcW w:w="1528" w:type="dxa"/>
            <w:tcBorders>
              <w:top w:val="nil"/>
              <w:left w:val="nil"/>
              <w:bottom w:val="single" w:color="000000" w:sz="4" w:space="0"/>
              <w:right w:val="single" w:color="000000" w:sz="4" w:space="0"/>
            </w:tcBorders>
            <w:shd w:val="clear" w:color="auto" w:fill="auto"/>
            <w:vAlign w:val="center"/>
          </w:tcPr>
          <w:p w14:paraId="55B390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2116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7B6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72CF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45.00 </w:t>
            </w:r>
          </w:p>
        </w:tc>
        <w:tc>
          <w:tcPr>
            <w:tcW w:w="1666" w:type="dxa"/>
            <w:tcBorders>
              <w:top w:val="nil"/>
              <w:left w:val="nil"/>
              <w:bottom w:val="single" w:color="000000" w:sz="4" w:space="0"/>
              <w:right w:val="single" w:color="000000" w:sz="4" w:space="0"/>
            </w:tcBorders>
            <w:shd w:val="clear" w:color="auto" w:fill="auto"/>
            <w:vAlign w:val="center"/>
          </w:tcPr>
          <w:p w14:paraId="6A701D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15F72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45.00 </w:t>
            </w:r>
          </w:p>
        </w:tc>
        <w:tc>
          <w:tcPr>
            <w:tcW w:w="1750" w:type="dxa"/>
            <w:tcBorders>
              <w:top w:val="nil"/>
              <w:left w:val="nil"/>
              <w:bottom w:val="single" w:color="000000" w:sz="4" w:space="0"/>
              <w:right w:val="single" w:color="000000" w:sz="4" w:space="0"/>
            </w:tcBorders>
            <w:shd w:val="clear" w:color="auto" w:fill="auto"/>
            <w:vAlign w:val="center"/>
          </w:tcPr>
          <w:p w14:paraId="7F3A9E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45.00 </w:t>
            </w:r>
          </w:p>
        </w:tc>
        <w:tc>
          <w:tcPr>
            <w:tcW w:w="1700" w:type="dxa"/>
            <w:tcBorders>
              <w:top w:val="nil"/>
              <w:left w:val="nil"/>
              <w:bottom w:val="single" w:color="000000" w:sz="4" w:space="0"/>
              <w:right w:val="single" w:color="000000" w:sz="4" w:space="0"/>
            </w:tcBorders>
            <w:shd w:val="clear" w:color="auto" w:fill="auto"/>
            <w:vAlign w:val="center"/>
          </w:tcPr>
          <w:p w14:paraId="2F615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CA230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45.00 </w:t>
            </w:r>
          </w:p>
        </w:tc>
        <w:tc>
          <w:tcPr>
            <w:tcW w:w="1583" w:type="dxa"/>
            <w:tcBorders>
              <w:top w:val="nil"/>
              <w:left w:val="nil"/>
              <w:bottom w:val="single" w:color="000000" w:sz="4" w:space="0"/>
              <w:right w:val="single" w:color="000000" w:sz="4" w:space="0"/>
            </w:tcBorders>
            <w:shd w:val="clear" w:color="auto" w:fill="auto"/>
            <w:vAlign w:val="center"/>
          </w:tcPr>
          <w:p w14:paraId="4A2C8C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96BF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1592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7CB7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EB4F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FC48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2010499</w:t>
            </w:r>
          </w:p>
        </w:tc>
        <w:tc>
          <w:tcPr>
            <w:tcW w:w="1816" w:type="dxa"/>
            <w:tcBorders>
              <w:top w:val="nil"/>
              <w:left w:val="nil"/>
              <w:bottom w:val="single" w:color="000000" w:sz="4" w:space="0"/>
              <w:right w:val="single" w:color="000000" w:sz="4" w:space="0"/>
            </w:tcBorders>
            <w:shd w:val="clear" w:color="auto" w:fill="auto"/>
            <w:vAlign w:val="center"/>
          </w:tcPr>
          <w:p w14:paraId="59D743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其他发展与改革事务支出</w:t>
            </w:r>
          </w:p>
        </w:tc>
        <w:tc>
          <w:tcPr>
            <w:tcW w:w="1528" w:type="dxa"/>
            <w:tcBorders>
              <w:top w:val="nil"/>
              <w:left w:val="nil"/>
              <w:bottom w:val="single" w:color="000000" w:sz="4" w:space="0"/>
              <w:right w:val="single" w:color="000000" w:sz="4" w:space="0"/>
            </w:tcBorders>
            <w:shd w:val="clear" w:color="auto" w:fill="auto"/>
            <w:vAlign w:val="center"/>
          </w:tcPr>
          <w:p w14:paraId="645A1A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88E1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4C9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8D76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 </w:t>
            </w:r>
          </w:p>
        </w:tc>
        <w:tc>
          <w:tcPr>
            <w:tcW w:w="1666" w:type="dxa"/>
            <w:tcBorders>
              <w:top w:val="nil"/>
              <w:left w:val="nil"/>
              <w:bottom w:val="single" w:color="000000" w:sz="4" w:space="0"/>
              <w:right w:val="single" w:color="000000" w:sz="4" w:space="0"/>
            </w:tcBorders>
            <w:shd w:val="clear" w:color="auto" w:fill="auto"/>
            <w:vAlign w:val="center"/>
          </w:tcPr>
          <w:p w14:paraId="608BAE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5F44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 </w:t>
            </w:r>
          </w:p>
        </w:tc>
        <w:tc>
          <w:tcPr>
            <w:tcW w:w="1750" w:type="dxa"/>
            <w:tcBorders>
              <w:top w:val="nil"/>
              <w:left w:val="nil"/>
              <w:bottom w:val="single" w:color="000000" w:sz="4" w:space="0"/>
              <w:right w:val="single" w:color="000000" w:sz="4" w:space="0"/>
            </w:tcBorders>
            <w:shd w:val="clear" w:color="auto" w:fill="auto"/>
            <w:vAlign w:val="center"/>
          </w:tcPr>
          <w:p w14:paraId="6ACAC9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 </w:t>
            </w:r>
          </w:p>
        </w:tc>
        <w:tc>
          <w:tcPr>
            <w:tcW w:w="1700" w:type="dxa"/>
            <w:tcBorders>
              <w:top w:val="nil"/>
              <w:left w:val="nil"/>
              <w:bottom w:val="single" w:color="000000" w:sz="4" w:space="0"/>
              <w:right w:val="single" w:color="000000" w:sz="4" w:space="0"/>
            </w:tcBorders>
            <w:shd w:val="clear" w:color="auto" w:fill="auto"/>
            <w:vAlign w:val="center"/>
          </w:tcPr>
          <w:p w14:paraId="37E7F5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CB9B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 </w:t>
            </w:r>
          </w:p>
        </w:tc>
        <w:tc>
          <w:tcPr>
            <w:tcW w:w="1583" w:type="dxa"/>
            <w:tcBorders>
              <w:top w:val="nil"/>
              <w:left w:val="nil"/>
              <w:bottom w:val="single" w:color="000000" w:sz="4" w:space="0"/>
              <w:right w:val="single" w:color="000000" w:sz="4" w:space="0"/>
            </w:tcBorders>
            <w:shd w:val="clear" w:color="auto" w:fill="auto"/>
            <w:vAlign w:val="center"/>
          </w:tcPr>
          <w:p w14:paraId="4DF180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E342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BBC3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36AC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BC79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2778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20113</w:t>
            </w:r>
          </w:p>
        </w:tc>
        <w:tc>
          <w:tcPr>
            <w:tcW w:w="1816" w:type="dxa"/>
            <w:tcBorders>
              <w:top w:val="nil"/>
              <w:left w:val="nil"/>
              <w:bottom w:val="single" w:color="000000" w:sz="4" w:space="0"/>
              <w:right w:val="single" w:color="000000" w:sz="4" w:space="0"/>
            </w:tcBorders>
            <w:shd w:val="clear" w:color="auto" w:fill="auto"/>
            <w:vAlign w:val="center"/>
          </w:tcPr>
          <w:p w14:paraId="483FD2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商贸事务</w:t>
            </w:r>
          </w:p>
        </w:tc>
        <w:tc>
          <w:tcPr>
            <w:tcW w:w="1528" w:type="dxa"/>
            <w:tcBorders>
              <w:top w:val="nil"/>
              <w:left w:val="nil"/>
              <w:bottom w:val="single" w:color="000000" w:sz="4" w:space="0"/>
              <w:right w:val="single" w:color="000000" w:sz="4" w:space="0"/>
            </w:tcBorders>
            <w:shd w:val="clear" w:color="auto" w:fill="auto"/>
            <w:vAlign w:val="center"/>
          </w:tcPr>
          <w:p w14:paraId="4F8C96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A85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AB2E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E592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290.16 </w:t>
            </w:r>
          </w:p>
        </w:tc>
        <w:tc>
          <w:tcPr>
            <w:tcW w:w="1666" w:type="dxa"/>
            <w:tcBorders>
              <w:top w:val="nil"/>
              <w:left w:val="nil"/>
              <w:bottom w:val="single" w:color="000000" w:sz="4" w:space="0"/>
              <w:right w:val="single" w:color="000000" w:sz="4" w:space="0"/>
            </w:tcBorders>
            <w:shd w:val="clear" w:color="auto" w:fill="auto"/>
            <w:vAlign w:val="center"/>
          </w:tcPr>
          <w:p w14:paraId="6EB434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191.54 </w:t>
            </w:r>
          </w:p>
        </w:tc>
        <w:tc>
          <w:tcPr>
            <w:tcW w:w="1684" w:type="dxa"/>
            <w:tcBorders>
              <w:top w:val="nil"/>
              <w:left w:val="nil"/>
              <w:bottom w:val="single" w:color="000000" w:sz="4" w:space="0"/>
              <w:right w:val="single" w:color="000000" w:sz="4" w:space="0"/>
            </w:tcBorders>
            <w:shd w:val="clear" w:color="auto" w:fill="auto"/>
            <w:vAlign w:val="center"/>
          </w:tcPr>
          <w:p w14:paraId="2667A5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98.62 </w:t>
            </w:r>
          </w:p>
        </w:tc>
        <w:tc>
          <w:tcPr>
            <w:tcW w:w="1750" w:type="dxa"/>
            <w:tcBorders>
              <w:top w:val="nil"/>
              <w:left w:val="nil"/>
              <w:bottom w:val="single" w:color="000000" w:sz="4" w:space="0"/>
              <w:right w:val="single" w:color="000000" w:sz="4" w:space="0"/>
            </w:tcBorders>
            <w:shd w:val="clear" w:color="auto" w:fill="auto"/>
            <w:vAlign w:val="center"/>
          </w:tcPr>
          <w:p w14:paraId="6E9CB3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290.16 </w:t>
            </w:r>
          </w:p>
        </w:tc>
        <w:tc>
          <w:tcPr>
            <w:tcW w:w="1700" w:type="dxa"/>
            <w:tcBorders>
              <w:top w:val="nil"/>
              <w:left w:val="nil"/>
              <w:bottom w:val="single" w:color="000000" w:sz="4" w:space="0"/>
              <w:right w:val="single" w:color="000000" w:sz="4" w:space="0"/>
            </w:tcBorders>
            <w:shd w:val="clear" w:color="auto" w:fill="auto"/>
            <w:vAlign w:val="center"/>
          </w:tcPr>
          <w:p w14:paraId="1B92D1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191.54 </w:t>
            </w:r>
          </w:p>
        </w:tc>
        <w:tc>
          <w:tcPr>
            <w:tcW w:w="1733" w:type="dxa"/>
            <w:tcBorders>
              <w:top w:val="nil"/>
              <w:left w:val="nil"/>
              <w:bottom w:val="single" w:color="000000" w:sz="4" w:space="0"/>
              <w:right w:val="single" w:color="000000" w:sz="4" w:space="0"/>
            </w:tcBorders>
            <w:shd w:val="clear" w:color="auto" w:fill="auto"/>
            <w:vAlign w:val="center"/>
          </w:tcPr>
          <w:p w14:paraId="5DC866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98.62 </w:t>
            </w:r>
          </w:p>
        </w:tc>
        <w:tc>
          <w:tcPr>
            <w:tcW w:w="1583" w:type="dxa"/>
            <w:tcBorders>
              <w:top w:val="nil"/>
              <w:left w:val="nil"/>
              <w:bottom w:val="single" w:color="000000" w:sz="4" w:space="0"/>
              <w:right w:val="single" w:color="000000" w:sz="4" w:space="0"/>
            </w:tcBorders>
            <w:shd w:val="clear" w:color="auto" w:fill="auto"/>
            <w:vAlign w:val="center"/>
          </w:tcPr>
          <w:p w14:paraId="163E6A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CF20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9DFC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D4E7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230D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6842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2011308</w:t>
            </w:r>
          </w:p>
        </w:tc>
        <w:tc>
          <w:tcPr>
            <w:tcW w:w="1816" w:type="dxa"/>
            <w:tcBorders>
              <w:top w:val="nil"/>
              <w:left w:val="nil"/>
              <w:bottom w:val="single" w:color="000000" w:sz="4" w:space="0"/>
              <w:right w:val="single" w:color="000000" w:sz="4" w:space="0"/>
            </w:tcBorders>
            <w:shd w:val="clear" w:color="auto" w:fill="auto"/>
            <w:vAlign w:val="center"/>
          </w:tcPr>
          <w:p w14:paraId="2C5B2F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招商引资</w:t>
            </w:r>
          </w:p>
        </w:tc>
        <w:tc>
          <w:tcPr>
            <w:tcW w:w="1528" w:type="dxa"/>
            <w:tcBorders>
              <w:top w:val="nil"/>
              <w:left w:val="nil"/>
              <w:bottom w:val="single" w:color="000000" w:sz="4" w:space="0"/>
              <w:right w:val="single" w:color="000000" w:sz="4" w:space="0"/>
            </w:tcBorders>
            <w:shd w:val="clear" w:color="auto" w:fill="auto"/>
            <w:vAlign w:val="center"/>
          </w:tcPr>
          <w:p w14:paraId="7EC7A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59CB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AFF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7AEE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86.87 </w:t>
            </w:r>
          </w:p>
        </w:tc>
        <w:tc>
          <w:tcPr>
            <w:tcW w:w="1666" w:type="dxa"/>
            <w:tcBorders>
              <w:top w:val="nil"/>
              <w:left w:val="nil"/>
              <w:bottom w:val="single" w:color="000000" w:sz="4" w:space="0"/>
              <w:right w:val="single" w:color="000000" w:sz="4" w:space="0"/>
            </w:tcBorders>
            <w:shd w:val="clear" w:color="auto" w:fill="auto"/>
            <w:vAlign w:val="center"/>
          </w:tcPr>
          <w:p w14:paraId="2F486A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7030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86.87 </w:t>
            </w:r>
          </w:p>
        </w:tc>
        <w:tc>
          <w:tcPr>
            <w:tcW w:w="1750" w:type="dxa"/>
            <w:tcBorders>
              <w:top w:val="nil"/>
              <w:left w:val="nil"/>
              <w:bottom w:val="single" w:color="000000" w:sz="4" w:space="0"/>
              <w:right w:val="single" w:color="000000" w:sz="4" w:space="0"/>
            </w:tcBorders>
            <w:shd w:val="clear" w:color="auto" w:fill="auto"/>
            <w:vAlign w:val="center"/>
          </w:tcPr>
          <w:p w14:paraId="5FF363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86.87 </w:t>
            </w:r>
          </w:p>
        </w:tc>
        <w:tc>
          <w:tcPr>
            <w:tcW w:w="1700" w:type="dxa"/>
            <w:tcBorders>
              <w:top w:val="nil"/>
              <w:left w:val="nil"/>
              <w:bottom w:val="single" w:color="000000" w:sz="4" w:space="0"/>
              <w:right w:val="single" w:color="000000" w:sz="4" w:space="0"/>
            </w:tcBorders>
            <w:shd w:val="clear" w:color="auto" w:fill="auto"/>
            <w:vAlign w:val="center"/>
          </w:tcPr>
          <w:p w14:paraId="19DE47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57EB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86.87 </w:t>
            </w:r>
          </w:p>
        </w:tc>
        <w:tc>
          <w:tcPr>
            <w:tcW w:w="1583" w:type="dxa"/>
            <w:tcBorders>
              <w:top w:val="nil"/>
              <w:left w:val="nil"/>
              <w:bottom w:val="single" w:color="000000" w:sz="4" w:space="0"/>
              <w:right w:val="single" w:color="000000" w:sz="4" w:space="0"/>
            </w:tcBorders>
            <w:shd w:val="clear" w:color="auto" w:fill="auto"/>
            <w:vAlign w:val="center"/>
          </w:tcPr>
          <w:p w14:paraId="20F446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085D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2AB0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DEAD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0B9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D012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2011350</w:t>
            </w:r>
          </w:p>
        </w:tc>
        <w:tc>
          <w:tcPr>
            <w:tcW w:w="1816" w:type="dxa"/>
            <w:tcBorders>
              <w:top w:val="nil"/>
              <w:left w:val="nil"/>
              <w:bottom w:val="single" w:color="000000" w:sz="4" w:space="0"/>
              <w:right w:val="single" w:color="000000" w:sz="4" w:space="0"/>
            </w:tcBorders>
            <w:shd w:val="clear" w:color="auto" w:fill="auto"/>
            <w:vAlign w:val="center"/>
          </w:tcPr>
          <w:p w14:paraId="5DDB63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23ED4C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B67E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65A9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2441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191.54 </w:t>
            </w:r>
          </w:p>
        </w:tc>
        <w:tc>
          <w:tcPr>
            <w:tcW w:w="1666" w:type="dxa"/>
            <w:tcBorders>
              <w:top w:val="nil"/>
              <w:left w:val="nil"/>
              <w:bottom w:val="single" w:color="000000" w:sz="4" w:space="0"/>
              <w:right w:val="single" w:color="000000" w:sz="4" w:space="0"/>
            </w:tcBorders>
            <w:shd w:val="clear" w:color="auto" w:fill="auto"/>
            <w:vAlign w:val="center"/>
          </w:tcPr>
          <w:p w14:paraId="586F58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191.54 </w:t>
            </w:r>
          </w:p>
        </w:tc>
        <w:tc>
          <w:tcPr>
            <w:tcW w:w="1684" w:type="dxa"/>
            <w:tcBorders>
              <w:top w:val="nil"/>
              <w:left w:val="nil"/>
              <w:bottom w:val="single" w:color="000000" w:sz="4" w:space="0"/>
              <w:right w:val="single" w:color="000000" w:sz="4" w:space="0"/>
            </w:tcBorders>
            <w:shd w:val="clear" w:color="auto" w:fill="auto"/>
            <w:vAlign w:val="center"/>
          </w:tcPr>
          <w:p w14:paraId="699EB6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13EB6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191.54 </w:t>
            </w:r>
          </w:p>
        </w:tc>
        <w:tc>
          <w:tcPr>
            <w:tcW w:w="1700" w:type="dxa"/>
            <w:tcBorders>
              <w:top w:val="nil"/>
              <w:left w:val="nil"/>
              <w:bottom w:val="single" w:color="000000" w:sz="4" w:space="0"/>
              <w:right w:val="single" w:color="000000" w:sz="4" w:space="0"/>
            </w:tcBorders>
            <w:shd w:val="clear" w:color="auto" w:fill="auto"/>
            <w:vAlign w:val="center"/>
          </w:tcPr>
          <w:p w14:paraId="7BF119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191.54 </w:t>
            </w:r>
          </w:p>
        </w:tc>
        <w:tc>
          <w:tcPr>
            <w:tcW w:w="1733" w:type="dxa"/>
            <w:tcBorders>
              <w:top w:val="nil"/>
              <w:left w:val="nil"/>
              <w:bottom w:val="single" w:color="000000" w:sz="4" w:space="0"/>
              <w:right w:val="single" w:color="000000" w:sz="4" w:space="0"/>
            </w:tcBorders>
            <w:shd w:val="clear" w:color="auto" w:fill="auto"/>
            <w:vAlign w:val="center"/>
          </w:tcPr>
          <w:p w14:paraId="1973A3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7A3D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B984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9BCB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CDED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20CF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D049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2011399</w:t>
            </w:r>
          </w:p>
        </w:tc>
        <w:tc>
          <w:tcPr>
            <w:tcW w:w="1816" w:type="dxa"/>
            <w:tcBorders>
              <w:top w:val="nil"/>
              <w:left w:val="nil"/>
              <w:bottom w:val="single" w:color="000000" w:sz="4" w:space="0"/>
              <w:right w:val="single" w:color="000000" w:sz="4" w:space="0"/>
            </w:tcBorders>
            <w:shd w:val="clear" w:color="auto" w:fill="auto"/>
            <w:vAlign w:val="center"/>
          </w:tcPr>
          <w:p w14:paraId="103A92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其他商贸事务支出</w:t>
            </w:r>
          </w:p>
        </w:tc>
        <w:tc>
          <w:tcPr>
            <w:tcW w:w="1528" w:type="dxa"/>
            <w:tcBorders>
              <w:top w:val="nil"/>
              <w:left w:val="nil"/>
              <w:bottom w:val="single" w:color="000000" w:sz="4" w:space="0"/>
              <w:right w:val="single" w:color="000000" w:sz="4" w:space="0"/>
            </w:tcBorders>
            <w:shd w:val="clear" w:color="auto" w:fill="auto"/>
            <w:vAlign w:val="center"/>
          </w:tcPr>
          <w:p w14:paraId="6AF71C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B065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7858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07D1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11.75 </w:t>
            </w:r>
          </w:p>
        </w:tc>
        <w:tc>
          <w:tcPr>
            <w:tcW w:w="1666" w:type="dxa"/>
            <w:tcBorders>
              <w:top w:val="nil"/>
              <w:left w:val="nil"/>
              <w:bottom w:val="single" w:color="000000" w:sz="4" w:space="0"/>
              <w:right w:val="single" w:color="000000" w:sz="4" w:space="0"/>
            </w:tcBorders>
            <w:shd w:val="clear" w:color="auto" w:fill="auto"/>
            <w:vAlign w:val="center"/>
          </w:tcPr>
          <w:p w14:paraId="7B96FC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ED9A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11.75 </w:t>
            </w:r>
          </w:p>
        </w:tc>
        <w:tc>
          <w:tcPr>
            <w:tcW w:w="1750" w:type="dxa"/>
            <w:tcBorders>
              <w:top w:val="nil"/>
              <w:left w:val="nil"/>
              <w:bottom w:val="single" w:color="000000" w:sz="4" w:space="0"/>
              <w:right w:val="single" w:color="000000" w:sz="4" w:space="0"/>
            </w:tcBorders>
            <w:shd w:val="clear" w:color="auto" w:fill="auto"/>
            <w:vAlign w:val="center"/>
          </w:tcPr>
          <w:p w14:paraId="142D12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11.75 </w:t>
            </w:r>
          </w:p>
        </w:tc>
        <w:tc>
          <w:tcPr>
            <w:tcW w:w="1700" w:type="dxa"/>
            <w:tcBorders>
              <w:top w:val="nil"/>
              <w:left w:val="nil"/>
              <w:bottom w:val="single" w:color="000000" w:sz="4" w:space="0"/>
              <w:right w:val="single" w:color="000000" w:sz="4" w:space="0"/>
            </w:tcBorders>
            <w:shd w:val="clear" w:color="auto" w:fill="auto"/>
            <w:vAlign w:val="center"/>
          </w:tcPr>
          <w:p w14:paraId="5EB55B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98DB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11.75 </w:t>
            </w:r>
          </w:p>
        </w:tc>
        <w:tc>
          <w:tcPr>
            <w:tcW w:w="1583" w:type="dxa"/>
            <w:tcBorders>
              <w:top w:val="nil"/>
              <w:left w:val="nil"/>
              <w:bottom w:val="single" w:color="000000" w:sz="4" w:space="0"/>
              <w:right w:val="single" w:color="000000" w:sz="4" w:space="0"/>
            </w:tcBorders>
            <w:shd w:val="clear" w:color="auto" w:fill="auto"/>
            <w:vAlign w:val="center"/>
          </w:tcPr>
          <w:p w14:paraId="6F4050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F5DF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700B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99C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625C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2C8B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D9052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CE173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2AC3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7283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FD97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25.09 </w:t>
            </w:r>
          </w:p>
        </w:tc>
        <w:tc>
          <w:tcPr>
            <w:tcW w:w="1666" w:type="dxa"/>
            <w:tcBorders>
              <w:top w:val="nil"/>
              <w:left w:val="nil"/>
              <w:bottom w:val="single" w:color="000000" w:sz="4" w:space="0"/>
              <w:right w:val="single" w:color="000000" w:sz="4" w:space="0"/>
            </w:tcBorders>
            <w:shd w:val="clear" w:color="auto" w:fill="auto"/>
            <w:vAlign w:val="center"/>
          </w:tcPr>
          <w:p w14:paraId="49E424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25.09 </w:t>
            </w:r>
          </w:p>
        </w:tc>
        <w:tc>
          <w:tcPr>
            <w:tcW w:w="1684" w:type="dxa"/>
            <w:tcBorders>
              <w:top w:val="nil"/>
              <w:left w:val="nil"/>
              <w:bottom w:val="single" w:color="000000" w:sz="4" w:space="0"/>
              <w:right w:val="single" w:color="000000" w:sz="4" w:space="0"/>
            </w:tcBorders>
            <w:shd w:val="clear" w:color="auto" w:fill="auto"/>
            <w:vAlign w:val="center"/>
          </w:tcPr>
          <w:p w14:paraId="72DF1A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D7BE2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25.09 </w:t>
            </w:r>
          </w:p>
        </w:tc>
        <w:tc>
          <w:tcPr>
            <w:tcW w:w="1700" w:type="dxa"/>
            <w:tcBorders>
              <w:top w:val="nil"/>
              <w:left w:val="nil"/>
              <w:bottom w:val="single" w:color="000000" w:sz="4" w:space="0"/>
              <w:right w:val="single" w:color="000000" w:sz="4" w:space="0"/>
            </w:tcBorders>
            <w:shd w:val="clear" w:color="auto" w:fill="auto"/>
            <w:vAlign w:val="center"/>
          </w:tcPr>
          <w:p w14:paraId="58449D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25.09 </w:t>
            </w:r>
          </w:p>
        </w:tc>
        <w:tc>
          <w:tcPr>
            <w:tcW w:w="1733" w:type="dxa"/>
            <w:tcBorders>
              <w:top w:val="nil"/>
              <w:left w:val="nil"/>
              <w:bottom w:val="single" w:color="000000" w:sz="4" w:space="0"/>
              <w:right w:val="single" w:color="000000" w:sz="4" w:space="0"/>
            </w:tcBorders>
            <w:shd w:val="clear" w:color="auto" w:fill="auto"/>
            <w:vAlign w:val="center"/>
          </w:tcPr>
          <w:p w14:paraId="64BC92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C47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C6DB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0E38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B83A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47E0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DB31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05F6FF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F8BE0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CD7A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4B44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2F4E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25.09 </w:t>
            </w:r>
          </w:p>
        </w:tc>
        <w:tc>
          <w:tcPr>
            <w:tcW w:w="1666" w:type="dxa"/>
            <w:tcBorders>
              <w:top w:val="nil"/>
              <w:left w:val="nil"/>
              <w:bottom w:val="single" w:color="000000" w:sz="4" w:space="0"/>
              <w:right w:val="single" w:color="000000" w:sz="4" w:space="0"/>
            </w:tcBorders>
            <w:shd w:val="clear" w:color="auto" w:fill="auto"/>
            <w:vAlign w:val="center"/>
          </w:tcPr>
          <w:p w14:paraId="212783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25.09 </w:t>
            </w:r>
          </w:p>
        </w:tc>
        <w:tc>
          <w:tcPr>
            <w:tcW w:w="1684" w:type="dxa"/>
            <w:tcBorders>
              <w:top w:val="nil"/>
              <w:left w:val="nil"/>
              <w:bottom w:val="single" w:color="000000" w:sz="4" w:space="0"/>
              <w:right w:val="single" w:color="000000" w:sz="4" w:space="0"/>
            </w:tcBorders>
            <w:shd w:val="clear" w:color="auto" w:fill="auto"/>
            <w:vAlign w:val="center"/>
          </w:tcPr>
          <w:p w14:paraId="4900B9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A2490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25.09 </w:t>
            </w:r>
          </w:p>
        </w:tc>
        <w:tc>
          <w:tcPr>
            <w:tcW w:w="1700" w:type="dxa"/>
            <w:tcBorders>
              <w:top w:val="nil"/>
              <w:left w:val="nil"/>
              <w:bottom w:val="single" w:color="000000" w:sz="4" w:space="0"/>
              <w:right w:val="single" w:color="000000" w:sz="4" w:space="0"/>
            </w:tcBorders>
            <w:shd w:val="clear" w:color="auto" w:fill="auto"/>
            <w:vAlign w:val="center"/>
          </w:tcPr>
          <w:p w14:paraId="4B637D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25.09 </w:t>
            </w:r>
          </w:p>
        </w:tc>
        <w:tc>
          <w:tcPr>
            <w:tcW w:w="1733" w:type="dxa"/>
            <w:tcBorders>
              <w:top w:val="nil"/>
              <w:left w:val="nil"/>
              <w:bottom w:val="single" w:color="000000" w:sz="4" w:space="0"/>
              <w:right w:val="single" w:color="000000" w:sz="4" w:space="0"/>
            </w:tcBorders>
            <w:shd w:val="clear" w:color="auto" w:fill="auto"/>
            <w:vAlign w:val="center"/>
          </w:tcPr>
          <w:p w14:paraId="3ED5F8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81873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72E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92BC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FB09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E8FB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B1BE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59D233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CCB8D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65D3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0108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F58D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16.73 </w:t>
            </w:r>
          </w:p>
        </w:tc>
        <w:tc>
          <w:tcPr>
            <w:tcW w:w="1666" w:type="dxa"/>
            <w:tcBorders>
              <w:top w:val="nil"/>
              <w:left w:val="nil"/>
              <w:bottom w:val="single" w:color="000000" w:sz="4" w:space="0"/>
              <w:right w:val="single" w:color="000000" w:sz="4" w:space="0"/>
            </w:tcBorders>
            <w:shd w:val="clear" w:color="auto" w:fill="auto"/>
            <w:vAlign w:val="center"/>
          </w:tcPr>
          <w:p w14:paraId="4A7E3E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16.73 </w:t>
            </w:r>
          </w:p>
        </w:tc>
        <w:tc>
          <w:tcPr>
            <w:tcW w:w="1684" w:type="dxa"/>
            <w:tcBorders>
              <w:top w:val="nil"/>
              <w:left w:val="nil"/>
              <w:bottom w:val="single" w:color="000000" w:sz="4" w:space="0"/>
              <w:right w:val="single" w:color="000000" w:sz="4" w:space="0"/>
            </w:tcBorders>
            <w:shd w:val="clear" w:color="auto" w:fill="auto"/>
            <w:vAlign w:val="center"/>
          </w:tcPr>
          <w:p w14:paraId="40EF12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AE6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16.73 </w:t>
            </w:r>
          </w:p>
        </w:tc>
        <w:tc>
          <w:tcPr>
            <w:tcW w:w="1700" w:type="dxa"/>
            <w:tcBorders>
              <w:top w:val="nil"/>
              <w:left w:val="nil"/>
              <w:bottom w:val="single" w:color="000000" w:sz="4" w:space="0"/>
              <w:right w:val="single" w:color="000000" w:sz="4" w:space="0"/>
            </w:tcBorders>
            <w:shd w:val="clear" w:color="auto" w:fill="auto"/>
            <w:vAlign w:val="center"/>
          </w:tcPr>
          <w:p w14:paraId="69191A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16.73 </w:t>
            </w:r>
          </w:p>
        </w:tc>
        <w:tc>
          <w:tcPr>
            <w:tcW w:w="1733" w:type="dxa"/>
            <w:tcBorders>
              <w:top w:val="nil"/>
              <w:left w:val="nil"/>
              <w:bottom w:val="single" w:color="000000" w:sz="4" w:space="0"/>
              <w:right w:val="single" w:color="000000" w:sz="4" w:space="0"/>
            </w:tcBorders>
            <w:shd w:val="clear" w:color="auto" w:fill="auto"/>
            <w:vAlign w:val="center"/>
          </w:tcPr>
          <w:p w14:paraId="43EEB6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8DD2F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3DB7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6944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AF07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C36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7583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17BF47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1CEC10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8D43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770E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7E0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8.36 </w:t>
            </w:r>
          </w:p>
        </w:tc>
        <w:tc>
          <w:tcPr>
            <w:tcW w:w="1666" w:type="dxa"/>
            <w:tcBorders>
              <w:top w:val="nil"/>
              <w:left w:val="nil"/>
              <w:bottom w:val="single" w:color="000000" w:sz="4" w:space="0"/>
              <w:right w:val="single" w:color="000000" w:sz="4" w:space="0"/>
            </w:tcBorders>
            <w:shd w:val="clear" w:color="auto" w:fill="auto"/>
            <w:vAlign w:val="center"/>
          </w:tcPr>
          <w:p w14:paraId="0A88C6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8.36 </w:t>
            </w:r>
          </w:p>
        </w:tc>
        <w:tc>
          <w:tcPr>
            <w:tcW w:w="1684" w:type="dxa"/>
            <w:tcBorders>
              <w:top w:val="nil"/>
              <w:left w:val="nil"/>
              <w:bottom w:val="single" w:color="000000" w:sz="4" w:space="0"/>
              <w:right w:val="single" w:color="000000" w:sz="4" w:space="0"/>
            </w:tcBorders>
            <w:shd w:val="clear" w:color="auto" w:fill="auto"/>
            <w:vAlign w:val="center"/>
          </w:tcPr>
          <w:p w14:paraId="36E7D2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57BB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8.36 </w:t>
            </w:r>
          </w:p>
        </w:tc>
        <w:tc>
          <w:tcPr>
            <w:tcW w:w="1700" w:type="dxa"/>
            <w:tcBorders>
              <w:top w:val="nil"/>
              <w:left w:val="nil"/>
              <w:bottom w:val="single" w:color="000000" w:sz="4" w:space="0"/>
              <w:right w:val="single" w:color="000000" w:sz="4" w:space="0"/>
            </w:tcBorders>
            <w:shd w:val="clear" w:color="auto" w:fill="auto"/>
            <w:vAlign w:val="center"/>
          </w:tcPr>
          <w:p w14:paraId="15A843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8.36 </w:t>
            </w:r>
          </w:p>
        </w:tc>
        <w:tc>
          <w:tcPr>
            <w:tcW w:w="1733" w:type="dxa"/>
            <w:tcBorders>
              <w:top w:val="nil"/>
              <w:left w:val="nil"/>
              <w:bottom w:val="single" w:color="000000" w:sz="4" w:space="0"/>
              <w:right w:val="single" w:color="000000" w:sz="4" w:space="0"/>
            </w:tcBorders>
            <w:shd w:val="clear" w:color="auto" w:fill="auto"/>
            <w:vAlign w:val="center"/>
          </w:tcPr>
          <w:p w14:paraId="4390FA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F6AB6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32F1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1B96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2341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8D3A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1772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2C33C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86457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EA22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CED0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AA17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10.46 </w:t>
            </w:r>
          </w:p>
        </w:tc>
        <w:tc>
          <w:tcPr>
            <w:tcW w:w="1666" w:type="dxa"/>
            <w:tcBorders>
              <w:top w:val="nil"/>
              <w:left w:val="nil"/>
              <w:bottom w:val="single" w:color="000000" w:sz="4" w:space="0"/>
              <w:right w:val="single" w:color="000000" w:sz="4" w:space="0"/>
            </w:tcBorders>
            <w:shd w:val="clear" w:color="auto" w:fill="auto"/>
            <w:vAlign w:val="center"/>
          </w:tcPr>
          <w:p w14:paraId="5DFE13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10.46 </w:t>
            </w:r>
          </w:p>
        </w:tc>
        <w:tc>
          <w:tcPr>
            <w:tcW w:w="1684" w:type="dxa"/>
            <w:tcBorders>
              <w:top w:val="nil"/>
              <w:left w:val="nil"/>
              <w:bottom w:val="single" w:color="000000" w:sz="4" w:space="0"/>
              <w:right w:val="single" w:color="000000" w:sz="4" w:space="0"/>
            </w:tcBorders>
            <w:shd w:val="clear" w:color="auto" w:fill="auto"/>
            <w:vAlign w:val="center"/>
          </w:tcPr>
          <w:p w14:paraId="6B1A2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ED15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10.46 </w:t>
            </w:r>
          </w:p>
        </w:tc>
        <w:tc>
          <w:tcPr>
            <w:tcW w:w="1700" w:type="dxa"/>
            <w:tcBorders>
              <w:top w:val="nil"/>
              <w:left w:val="nil"/>
              <w:bottom w:val="single" w:color="000000" w:sz="4" w:space="0"/>
              <w:right w:val="single" w:color="000000" w:sz="4" w:space="0"/>
            </w:tcBorders>
            <w:shd w:val="clear" w:color="auto" w:fill="auto"/>
            <w:vAlign w:val="center"/>
          </w:tcPr>
          <w:p w14:paraId="701905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10.46 </w:t>
            </w:r>
          </w:p>
        </w:tc>
        <w:tc>
          <w:tcPr>
            <w:tcW w:w="1733" w:type="dxa"/>
            <w:tcBorders>
              <w:top w:val="nil"/>
              <w:left w:val="nil"/>
              <w:bottom w:val="single" w:color="000000" w:sz="4" w:space="0"/>
              <w:right w:val="single" w:color="000000" w:sz="4" w:space="0"/>
            </w:tcBorders>
            <w:shd w:val="clear" w:color="auto" w:fill="auto"/>
            <w:vAlign w:val="center"/>
          </w:tcPr>
          <w:p w14:paraId="5A73FF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1D250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108B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9A36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C8A7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946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5D99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6F5250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38C0E0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570D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91A2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44E8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10.46 </w:t>
            </w:r>
          </w:p>
        </w:tc>
        <w:tc>
          <w:tcPr>
            <w:tcW w:w="1666" w:type="dxa"/>
            <w:tcBorders>
              <w:top w:val="nil"/>
              <w:left w:val="nil"/>
              <w:bottom w:val="single" w:color="000000" w:sz="4" w:space="0"/>
              <w:right w:val="single" w:color="000000" w:sz="4" w:space="0"/>
            </w:tcBorders>
            <w:shd w:val="clear" w:color="auto" w:fill="auto"/>
            <w:vAlign w:val="center"/>
          </w:tcPr>
          <w:p w14:paraId="58CB6A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10.46 </w:t>
            </w:r>
          </w:p>
        </w:tc>
        <w:tc>
          <w:tcPr>
            <w:tcW w:w="1684" w:type="dxa"/>
            <w:tcBorders>
              <w:top w:val="nil"/>
              <w:left w:val="nil"/>
              <w:bottom w:val="single" w:color="000000" w:sz="4" w:space="0"/>
              <w:right w:val="single" w:color="000000" w:sz="4" w:space="0"/>
            </w:tcBorders>
            <w:shd w:val="clear" w:color="auto" w:fill="auto"/>
            <w:vAlign w:val="center"/>
          </w:tcPr>
          <w:p w14:paraId="5EB94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BDBB5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10.46 </w:t>
            </w:r>
          </w:p>
        </w:tc>
        <w:tc>
          <w:tcPr>
            <w:tcW w:w="1700" w:type="dxa"/>
            <w:tcBorders>
              <w:top w:val="nil"/>
              <w:left w:val="nil"/>
              <w:bottom w:val="single" w:color="000000" w:sz="4" w:space="0"/>
              <w:right w:val="single" w:color="000000" w:sz="4" w:space="0"/>
            </w:tcBorders>
            <w:shd w:val="clear" w:color="auto" w:fill="auto"/>
            <w:vAlign w:val="center"/>
          </w:tcPr>
          <w:p w14:paraId="60A1B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10.46 </w:t>
            </w:r>
          </w:p>
        </w:tc>
        <w:tc>
          <w:tcPr>
            <w:tcW w:w="1733" w:type="dxa"/>
            <w:tcBorders>
              <w:top w:val="nil"/>
              <w:left w:val="nil"/>
              <w:bottom w:val="single" w:color="000000" w:sz="4" w:space="0"/>
              <w:right w:val="single" w:color="000000" w:sz="4" w:space="0"/>
            </w:tcBorders>
            <w:shd w:val="clear" w:color="auto" w:fill="auto"/>
            <w:vAlign w:val="center"/>
          </w:tcPr>
          <w:p w14:paraId="0F968D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1AFA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ED8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1D6F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8D82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1E5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923F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7135B3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5C3BF6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5D95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433F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A99E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10.46 </w:t>
            </w:r>
          </w:p>
        </w:tc>
        <w:tc>
          <w:tcPr>
            <w:tcW w:w="1666" w:type="dxa"/>
            <w:tcBorders>
              <w:top w:val="nil"/>
              <w:left w:val="nil"/>
              <w:bottom w:val="single" w:color="000000" w:sz="4" w:space="0"/>
              <w:right w:val="single" w:color="000000" w:sz="4" w:space="0"/>
            </w:tcBorders>
            <w:shd w:val="clear" w:color="auto" w:fill="auto"/>
            <w:vAlign w:val="center"/>
          </w:tcPr>
          <w:p w14:paraId="0C749E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10.46 </w:t>
            </w:r>
          </w:p>
        </w:tc>
        <w:tc>
          <w:tcPr>
            <w:tcW w:w="1684" w:type="dxa"/>
            <w:tcBorders>
              <w:top w:val="nil"/>
              <w:left w:val="nil"/>
              <w:bottom w:val="single" w:color="000000" w:sz="4" w:space="0"/>
              <w:right w:val="single" w:color="000000" w:sz="4" w:space="0"/>
            </w:tcBorders>
            <w:shd w:val="clear" w:color="auto" w:fill="auto"/>
            <w:vAlign w:val="center"/>
          </w:tcPr>
          <w:p w14:paraId="6913E6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6B43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10.46 </w:t>
            </w:r>
          </w:p>
        </w:tc>
        <w:tc>
          <w:tcPr>
            <w:tcW w:w="1700" w:type="dxa"/>
            <w:tcBorders>
              <w:top w:val="nil"/>
              <w:left w:val="nil"/>
              <w:bottom w:val="single" w:color="000000" w:sz="4" w:space="0"/>
              <w:right w:val="single" w:color="000000" w:sz="4" w:space="0"/>
            </w:tcBorders>
            <w:shd w:val="clear" w:color="auto" w:fill="auto"/>
            <w:vAlign w:val="center"/>
          </w:tcPr>
          <w:p w14:paraId="3FE7EA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10.46 </w:t>
            </w:r>
          </w:p>
        </w:tc>
        <w:tc>
          <w:tcPr>
            <w:tcW w:w="1733" w:type="dxa"/>
            <w:tcBorders>
              <w:top w:val="nil"/>
              <w:left w:val="nil"/>
              <w:bottom w:val="single" w:color="000000" w:sz="4" w:space="0"/>
              <w:right w:val="single" w:color="000000" w:sz="4" w:space="0"/>
            </w:tcBorders>
            <w:shd w:val="clear" w:color="auto" w:fill="auto"/>
            <w:vAlign w:val="center"/>
          </w:tcPr>
          <w:p w14:paraId="44D2E1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03494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0B65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03F3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7C29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15A0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823D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1C65E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D0533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C0EB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D6FD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F80C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12.55 </w:t>
            </w:r>
          </w:p>
        </w:tc>
        <w:tc>
          <w:tcPr>
            <w:tcW w:w="1666" w:type="dxa"/>
            <w:tcBorders>
              <w:top w:val="nil"/>
              <w:left w:val="nil"/>
              <w:bottom w:val="single" w:color="000000" w:sz="4" w:space="0"/>
              <w:right w:val="single" w:color="000000" w:sz="4" w:space="0"/>
            </w:tcBorders>
            <w:shd w:val="clear" w:color="auto" w:fill="auto"/>
            <w:vAlign w:val="center"/>
          </w:tcPr>
          <w:p w14:paraId="0E623D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12.55 </w:t>
            </w:r>
          </w:p>
        </w:tc>
        <w:tc>
          <w:tcPr>
            <w:tcW w:w="1684" w:type="dxa"/>
            <w:tcBorders>
              <w:top w:val="nil"/>
              <w:left w:val="nil"/>
              <w:bottom w:val="single" w:color="000000" w:sz="4" w:space="0"/>
              <w:right w:val="single" w:color="000000" w:sz="4" w:space="0"/>
            </w:tcBorders>
            <w:shd w:val="clear" w:color="auto" w:fill="auto"/>
            <w:vAlign w:val="center"/>
          </w:tcPr>
          <w:p w14:paraId="1CFEF2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614DB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12.55 </w:t>
            </w:r>
          </w:p>
        </w:tc>
        <w:tc>
          <w:tcPr>
            <w:tcW w:w="1700" w:type="dxa"/>
            <w:tcBorders>
              <w:top w:val="nil"/>
              <w:left w:val="nil"/>
              <w:bottom w:val="single" w:color="000000" w:sz="4" w:space="0"/>
              <w:right w:val="single" w:color="000000" w:sz="4" w:space="0"/>
            </w:tcBorders>
            <w:shd w:val="clear" w:color="auto" w:fill="auto"/>
            <w:vAlign w:val="center"/>
          </w:tcPr>
          <w:p w14:paraId="10E40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12.55 </w:t>
            </w:r>
          </w:p>
        </w:tc>
        <w:tc>
          <w:tcPr>
            <w:tcW w:w="1733" w:type="dxa"/>
            <w:tcBorders>
              <w:top w:val="nil"/>
              <w:left w:val="nil"/>
              <w:bottom w:val="single" w:color="000000" w:sz="4" w:space="0"/>
              <w:right w:val="single" w:color="000000" w:sz="4" w:space="0"/>
            </w:tcBorders>
            <w:shd w:val="clear" w:color="auto" w:fill="auto"/>
            <w:vAlign w:val="center"/>
          </w:tcPr>
          <w:p w14:paraId="617BD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031E4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4995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ED4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9497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09F4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8FCE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1112426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507BBD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2509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D637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D1B1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12.55 </w:t>
            </w:r>
          </w:p>
        </w:tc>
        <w:tc>
          <w:tcPr>
            <w:tcW w:w="1666" w:type="dxa"/>
            <w:tcBorders>
              <w:top w:val="nil"/>
              <w:left w:val="nil"/>
              <w:bottom w:val="single" w:color="000000" w:sz="4" w:space="0"/>
              <w:right w:val="single" w:color="000000" w:sz="4" w:space="0"/>
            </w:tcBorders>
            <w:shd w:val="clear" w:color="auto" w:fill="auto"/>
            <w:vAlign w:val="center"/>
          </w:tcPr>
          <w:p w14:paraId="4E0490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12.55 </w:t>
            </w:r>
          </w:p>
        </w:tc>
        <w:tc>
          <w:tcPr>
            <w:tcW w:w="1684" w:type="dxa"/>
            <w:tcBorders>
              <w:top w:val="nil"/>
              <w:left w:val="nil"/>
              <w:bottom w:val="single" w:color="000000" w:sz="4" w:space="0"/>
              <w:right w:val="single" w:color="000000" w:sz="4" w:space="0"/>
            </w:tcBorders>
            <w:shd w:val="clear" w:color="auto" w:fill="auto"/>
            <w:vAlign w:val="center"/>
          </w:tcPr>
          <w:p w14:paraId="49CAAF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9695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12.55 </w:t>
            </w:r>
          </w:p>
        </w:tc>
        <w:tc>
          <w:tcPr>
            <w:tcW w:w="1700" w:type="dxa"/>
            <w:tcBorders>
              <w:top w:val="nil"/>
              <w:left w:val="nil"/>
              <w:bottom w:val="single" w:color="000000" w:sz="4" w:space="0"/>
              <w:right w:val="single" w:color="000000" w:sz="4" w:space="0"/>
            </w:tcBorders>
            <w:shd w:val="clear" w:color="auto" w:fill="auto"/>
            <w:vAlign w:val="center"/>
          </w:tcPr>
          <w:p w14:paraId="5A0ACB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12.55 </w:t>
            </w:r>
          </w:p>
        </w:tc>
        <w:tc>
          <w:tcPr>
            <w:tcW w:w="1733" w:type="dxa"/>
            <w:tcBorders>
              <w:top w:val="nil"/>
              <w:left w:val="nil"/>
              <w:bottom w:val="single" w:color="000000" w:sz="4" w:space="0"/>
              <w:right w:val="single" w:color="000000" w:sz="4" w:space="0"/>
            </w:tcBorders>
            <w:shd w:val="clear" w:color="auto" w:fill="auto"/>
            <w:vAlign w:val="center"/>
          </w:tcPr>
          <w:p w14:paraId="04B8BC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2617B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664D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41DF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5301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36D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22FC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B9488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301E59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EED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7452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BB59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12.55 </w:t>
            </w:r>
          </w:p>
        </w:tc>
        <w:tc>
          <w:tcPr>
            <w:tcW w:w="1666" w:type="dxa"/>
            <w:tcBorders>
              <w:top w:val="nil"/>
              <w:left w:val="nil"/>
              <w:bottom w:val="single" w:color="000000" w:sz="4" w:space="0"/>
              <w:right w:val="single" w:color="000000" w:sz="4" w:space="0"/>
            </w:tcBorders>
            <w:shd w:val="clear" w:color="auto" w:fill="auto"/>
            <w:vAlign w:val="center"/>
          </w:tcPr>
          <w:p w14:paraId="3DDA9F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12.55 </w:t>
            </w:r>
          </w:p>
        </w:tc>
        <w:tc>
          <w:tcPr>
            <w:tcW w:w="1684" w:type="dxa"/>
            <w:tcBorders>
              <w:top w:val="nil"/>
              <w:left w:val="nil"/>
              <w:bottom w:val="single" w:color="000000" w:sz="4" w:space="0"/>
              <w:right w:val="single" w:color="000000" w:sz="4" w:space="0"/>
            </w:tcBorders>
            <w:shd w:val="clear" w:color="auto" w:fill="auto"/>
            <w:vAlign w:val="center"/>
          </w:tcPr>
          <w:p w14:paraId="124134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29C03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12.55 </w:t>
            </w:r>
          </w:p>
        </w:tc>
        <w:tc>
          <w:tcPr>
            <w:tcW w:w="1700" w:type="dxa"/>
            <w:tcBorders>
              <w:top w:val="nil"/>
              <w:left w:val="nil"/>
              <w:bottom w:val="single" w:color="000000" w:sz="4" w:space="0"/>
              <w:right w:val="single" w:color="000000" w:sz="4" w:space="0"/>
            </w:tcBorders>
            <w:shd w:val="clear" w:color="auto" w:fill="auto"/>
            <w:vAlign w:val="center"/>
          </w:tcPr>
          <w:p w14:paraId="2AB8DF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12.55 </w:t>
            </w:r>
          </w:p>
        </w:tc>
        <w:tc>
          <w:tcPr>
            <w:tcW w:w="1733" w:type="dxa"/>
            <w:tcBorders>
              <w:top w:val="nil"/>
              <w:left w:val="nil"/>
              <w:bottom w:val="single" w:color="000000" w:sz="4" w:space="0"/>
              <w:right w:val="single" w:color="000000" w:sz="4" w:space="0"/>
            </w:tcBorders>
            <w:shd w:val="clear" w:color="auto" w:fill="auto"/>
            <w:vAlign w:val="center"/>
          </w:tcPr>
          <w:p w14:paraId="1A536F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86E7E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9700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C0BD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5AFC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FC213FE">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11521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64B5664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4040F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5C8E5CA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巫溪县投资促进服务中心</w:t>
            </w:r>
          </w:p>
        </w:tc>
        <w:tc>
          <w:tcPr>
            <w:tcW w:w="2682" w:type="dxa"/>
            <w:tcBorders>
              <w:top w:val="nil"/>
              <w:left w:val="nil"/>
              <w:bottom w:val="nil"/>
              <w:right w:val="nil"/>
            </w:tcBorders>
            <w:shd w:val="clear" w:color="auto" w:fill="auto"/>
            <w:vAlign w:val="bottom"/>
          </w:tcPr>
          <w:p w14:paraId="095DBE7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1AFD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719229C">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5CE1907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6D0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6495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7D59ED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0C8E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F439B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F63E8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CB717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7C9638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C966D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B38F1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21AB5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4C71A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96F63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BC47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31BCD4F3">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3ADB903">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ADE1971">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E68E39A">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777ADF15">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10CB76F">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5DF138B9">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1528354">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2C8CDD4D">
            <w:pPr>
              <w:jc w:val="center"/>
              <w:rPr>
                <w:rFonts w:hint="eastAsia" w:ascii="宋体" w:hAnsi="宋体" w:eastAsia="宋体" w:cs="宋体"/>
                <w:i w:val="0"/>
                <w:iCs w:val="0"/>
                <w:color w:val="000000"/>
                <w:sz w:val="22"/>
                <w:szCs w:val="22"/>
                <w:u w:val="none"/>
              </w:rPr>
            </w:pPr>
          </w:p>
        </w:tc>
      </w:tr>
      <w:tr w14:paraId="77C7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FD42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31895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DB8C7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219.47 </w:t>
            </w:r>
          </w:p>
        </w:tc>
        <w:tc>
          <w:tcPr>
            <w:tcW w:w="1234" w:type="dxa"/>
            <w:tcBorders>
              <w:top w:val="nil"/>
              <w:left w:val="nil"/>
              <w:bottom w:val="single" w:color="000000" w:sz="4" w:space="0"/>
              <w:right w:val="single" w:color="000000" w:sz="4" w:space="0"/>
            </w:tcBorders>
            <w:shd w:val="clear" w:color="auto" w:fill="auto"/>
            <w:vAlign w:val="center"/>
          </w:tcPr>
          <w:p w14:paraId="58625A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568A13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CB99A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20.16 </w:t>
            </w:r>
          </w:p>
        </w:tc>
        <w:tc>
          <w:tcPr>
            <w:tcW w:w="1133" w:type="dxa"/>
            <w:tcBorders>
              <w:top w:val="nil"/>
              <w:left w:val="nil"/>
              <w:bottom w:val="single" w:color="000000" w:sz="4" w:space="0"/>
              <w:right w:val="single" w:color="000000" w:sz="4" w:space="0"/>
            </w:tcBorders>
            <w:shd w:val="clear" w:color="auto" w:fill="auto"/>
            <w:vAlign w:val="center"/>
          </w:tcPr>
          <w:p w14:paraId="08B4C5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56691E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2FFACA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554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00D6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87C79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DB454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60.27 </w:t>
            </w:r>
          </w:p>
        </w:tc>
        <w:tc>
          <w:tcPr>
            <w:tcW w:w="1234" w:type="dxa"/>
            <w:tcBorders>
              <w:top w:val="nil"/>
              <w:left w:val="nil"/>
              <w:bottom w:val="single" w:color="000000" w:sz="4" w:space="0"/>
              <w:right w:val="single" w:color="000000" w:sz="4" w:space="0"/>
            </w:tcBorders>
            <w:shd w:val="clear" w:color="auto" w:fill="auto"/>
            <w:vAlign w:val="center"/>
          </w:tcPr>
          <w:p w14:paraId="3C484D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1AE3CD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F66F4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12.42 </w:t>
            </w:r>
          </w:p>
        </w:tc>
        <w:tc>
          <w:tcPr>
            <w:tcW w:w="1133" w:type="dxa"/>
            <w:tcBorders>
              <w:top w:val="nil"/>
              <w:left w:val="nil"/>
              <w:bottom w:val="single" w:color="000000" w:sz="4" w:space="0"/>
              <w:right w:val="single" w:color="000000" w:sz="4" w:space="0"/>
            </w:tcBorders>
            <w:shd w:val="clear" w:color="auto" w:fill="auto"/>
            <w:vAlign w:val="center"/>
          </w:tcPr>
          <w:p w14:paraId="453AA3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C9D89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20B61C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AEA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94BE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39B017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20CD2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9.94 </w:t>
            </w:r>
          </w:p>
        </w:tc>
        <w:tc>
          <w:tcPr>
            <w:tcW w:w="1234" w:type="dxa"/>
            <w:tcBorders>
              <w:top w:val="nil"/>
              <w:left w:val="nil"/>
              <w:bottom w:val="single" w:color="000000" w:sz="4" w:space="0"/>
              <w:right w:val="single" w:color="000000" w:sz="4" w:space="0"/>
            </w:tcBorders>
            <w:shd w:val="clear" w:color="auto" w:fill="auto"/>
            <w:vAlign w:val="center"/>
          </w:tcPr>
          <w:p w14:paraId="0F5F56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0B50FF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57946C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9E71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01976A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5957B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C0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F30C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7C3F5D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16E37A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EB8D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2462C9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17695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05B9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5424D5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28EEC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0F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B1A0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76AEE8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446758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C408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1DC21F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40758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7F4D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0D25FA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174D5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67F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288F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9A9F3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2690D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100.10 </w:t>
            </w:r>
          </w:p>
        </w:tc>
        <w:tc>
          <w:tcPr>
            <w:tcW w:w="1234" w:type="dxa"/>
            <w:tcBorders>
              <w:top w:val="nil"/>
              <w:left w:val="nil"/>
              <w:bottom w:val="single" w:color="000000" w:sz="4" w:space="0"/>
              <w:right w:val="single" w:color="000000" w:sz="4" w:space="0"/>
            </w:tcBorders>
            <w:shd w:val="clear" w:color="auto" w:fill="auto"/>
            <w:vAlign w:val="center"/>
          </w:tcPr>
          <w:p w14:paraId="248CEF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A0A20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2E908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114B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50B3C1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BAF87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45B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4B2C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159CE3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7D3C1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16.73 </w:t>
            </w:r>
          </w:p>
        </w:tc>
        <w:tc>
          <w:tcPr>
            <w:tcW w:w="1234" w:type="dxa"/>
            <w:tcBorders>
              <w:top w:val="nil"/>
              <w:left w:val="nil"/>
              <w:bottom w:val="single" w:color="000000" w:sz="4" w:space="0"/>
              <w:right w:val="single" w:color="000000" w:sz="4" w:space="0"/>
            </w:tcBorders>
            <w:shd w:val="clear" w:color="auto" w:fill="auto"/>
            <w:vAlign w:val="center"/>
          </w:tcPr>
          <w:p w14:paraId="2E56DC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185E10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4CA75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0.30 </w:t>
            </w:r>
          </w:p>
        </w:tc>
        <w:tc>
          <w:tcPr>
            <w:tcW w:w="1133" w:type="dxa"/>
            <w:tcBorders>
              <w:top w:val="nil"/>
              <w:left w:val="nil"/>
              <w:bottom w:val="single" w:color="000000" w:sz="4" w:space="0"/>
              <w:right w:val="single" w:color="000000" w:sz="4" w:space="0"/>
            </w:tcBorders>
            <w:shd w:val="clear" w:color="auto" w:fill="auto"/>
            <w:vAlign w:val="center"/>
          </w:tcPr>
          <w:p w14:paraId="7CA282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569AB4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06DE7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6EC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852F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146ADD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08C345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8.36 </w:t>
            </w:r>
          </w:p>
        </w:tc>
        <w:tc>
          <w:tcPr>
            <w:tcW w:w="1234" w:type="dxa"/>
            <w:tcBorders>
              <w:top w:val="nil"/>
              <w:left w:val="nil"/>
              <w:bottom w:val="single" w:color="000000" w:sz="4" w:space="0"/>
              <w:right w:val="single" w:color="000000" w:sz="4" w:space="0"/>
            </w:tcBorders>
            <w:shd w:val="clear" w:color="auto" w:fill="auto"/>
            <w:vAlign w:val="center"/>
          </w:tcPr>
          <w:p w14:paraId="51A39C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4060A4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E2EE2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21BDF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035997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A4F40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BE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601E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6D0D6A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4D94A8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10.46 </w:t>
            </w:r>
          </w:p>
        </w:tc>
        <w:tc>
          <w:tcPr>
            <w:tcW w:w="1234" w:type="dxa"/>
            <w:tcBorders>
              <w:top w:val="nil"/>
              <w:left w:val="nil"/>
              <w:bottom w:val="single" w:color="000000" w:sz="4" w:space="0"/>
              <w:right w:val="single" w:color="000000" w:sz="4" w:space="0"/>
            </w:tcBorders>
            <w:shd w:val="clear" w:color="auto" w:fill="auto"/>
            <w:vAlign w:val="center"/>
          </w:tcPr>
          <w:p w14:paraId="0E1798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152884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91E88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3E5C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3D98C5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54C53B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9CC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E7FE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2CE822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7B7C8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387EA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5372D4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5DAAE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271E2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41A04A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45F4A3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DA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E3AF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7B2FDF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1C3EFA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0.79 </w:t>
            </w:r>
          </w:p>
        </w:tc>
        <w:tc>
          <w:tcPr>
            <w:tcW w:w="1234" w:type="dxa"/>
            <w:tcBorders>
              <w:top w:val="nil"/>
              <w:left w:val="nil"/>
              <w:bottom w:val="single" w:color="000000" w:sz="4" w:space="0"/>
              <w:right w:val="single" w:color="000000" w:sz="4" w:space="0"/>
            </w:tcBorders>
            <w:shd w:val="clear" w:color="auto" w:fill="auto"/>
            <w:vAlign w:val="center"/>
          </w:tcPr>
          <w:p w14:paraId="6C6946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0C3843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5C04B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68C7AA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7BC55B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36C951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981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68FA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5C5B8A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056431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12.82 </w:t>
            </w:r>
          </w:p>
        </w:tc>
        <w:tc>
          <w:tcPr>
            <w:tcW w:w="1234" w:type="dxa"/>
            <w:tcBorders>
              <w:top w:val="nil"/>
              <w:left w:val="nil"/>
              <w:bottom w:val="single" w:color="000000" w:sz="4" w:space="0"/>
              <w:right w:val="single" w:color="000000" w:sz="4" w:space="0"/>
            </w:tcBorders>
            <w:shd w:val="clear" w:color="auto" w:fill="auto"/>
            <w:vAlign w:val="center"/>
          </w:tcPr>
          <w:p w14:paraId="5FE78A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2C1344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10419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90F1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6A6F31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089F29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BD7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F47B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19EBE6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094A5B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37D7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57E97D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E63FA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6937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1943B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390086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0F2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E0EE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0CF2C6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463C8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CAB92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211727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675A8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4E59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03882E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7EDAB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9BC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F151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398AE5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54FA13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EA99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24A413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7EF4E9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1152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24AFAD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2F96EC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E2F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1024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0AA27F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DF17A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01FC8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002BEB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B9C81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9BA7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5FFFB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14A027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ED2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4084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2FD984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74842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18C4E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75A531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67C167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0.98 </w:t>
            </w:r>
          </w:p>
        </w:tc>
        <w:tc>
          <w:tcPr>
            <w:tcW w:w="1133" w:type="dxa"/>
            <w:tcBorders>
              <w:top w:val="nil"/>
              <w:left w:val="nil"/>
              <w:bottom w:val="single" w:color="000000" w:sz="4" w:space="0"/>
              <w:right w:val="single" w:color="000000" w:sz="4" w:space="0"/>
            </w:tcBorders>
            <w:shd w:val="clear" w:color="auto" w:fill="auto"/>
            <w:vAlign w:val="center"/>
          </w:tcPr>
          <w:p w14:paraId="50EA59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688D20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6CCDE2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9CE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6295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4F83B0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2F2ED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7479E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1F0B75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214A6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5068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69FDD1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7D63CC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FC6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F9C9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140463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D4B13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1DD3A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7470ED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A9270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B697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405182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317B23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5751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E254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993FC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0C26E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4502E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6773F3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3F1B6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8F78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54859F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46519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7AF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BCE9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4B543C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678A32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DEDF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A31C4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2BA45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7F81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59812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FCA23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D2D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3CF7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4133BF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5BBAB4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EE89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36B668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149A80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2D93A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1B5C7A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2E7DF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55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35B2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43D003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D4C20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A068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5FE7F2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6F2A0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0.64 </w:t>
            </w:r>
          </w:p>
        </w:tc>
        <w:tc>
          <w:tcPr>
            <w:tcW w:w="1133" w:type="dxa"/>
            <w:tcBorders>
              <w:top w:val="nil"/>
              <w:left w:val="nil"/>
              <w:bottom w:val="single" w:color="000000" w:sz="4" w:space="0"/>
              <w:right w:val="single" w:color="000000" w:sz="4" w:space="0"/>
            </w:tcBorders>
            <w:shd w:val="clear" w:color="auto" w:fill="auto"/>
            <w:vAlign w:val="center"/>
          </w:tcPr>
          <w:p w14:paraId="20A362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411B45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4A0830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BF4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BF45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0C7E95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03EB4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E48F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557413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47D650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1.33 </w:t>
            </w:r>
          </w:p>
        </w:tc>
        <w:tc>
          <w:tcPr>
            <w:tcW w:w="1133" w:type="dxa"/>
            <w:tcBorders>
              <w:top w:val="nil"/>
              <w:left w:val="nil"/>
              <w:bottom w:val="single" w:color="000000" w:sz="4" w:space="0"/>
              <w:right w:val="single" w:color="000000" w:sz="4" w:space="0"/>
            </w:tcBorders>
            <w:shd w:val="clear" w:color="auto" w:fill="auto"/>
            <w:vAlign w:val="center"/>
          </w:tcPr>
          <w:p w14:paraId="32B13A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4EB7E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72A755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93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4049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1DBEFC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2F4510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2C54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0E27D6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0854B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4221AE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2017D7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76D628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E5D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1B86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1C8C40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26E69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14174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65A336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4DB6E7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9F6D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2D84A2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504873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E99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C74B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FDDC7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61C2E1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B3A41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4071DB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766876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9124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8D2D5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E1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31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881BE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35829A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32544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3FD23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42EA64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462D5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4718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11DBD1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A3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CAD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1B4A3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D38B5D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1A037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4AFF4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320B54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431F5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82C0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5A16A4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B0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9C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E9E34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7A96D4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4CA48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8776F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3F7273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61CD6C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757B1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15CEFB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92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3574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17E3E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5D154F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520FA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9502A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544B98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98CC1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A81FF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41D0E2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34D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8E64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36EB4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2F20AF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5A58E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6073A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D87C0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4F264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DB12A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E6B419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B77D">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905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27B76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126B39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408CF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9C5DE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D844C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C796C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6D40C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BBFBE5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4E1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F962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7F8CFA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29C70F">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219.47 </w:t>
            </w:r>
          </w:p>
        </w:tc>
        <w:tc>
          <w:tcPr>
            <w:tcW w:w="12067" w:type="dxa"/>
            <w:gridSpan w:val="5"/>
            <w:tcBorders>
              <w:top w:val="nil"/>
              <w:left w:val="nil"/>
              <w:bottom w:val="single" w:color="000000" w:sz="4" w:space="0"/>
              <w:right w:val="single" w:color="000000" w:sz="4" w:space="0"/>
            </w:tcBorders>
            <w:shd w:val="clear" w:color="auto" w:fill="auto"/>
            <w:vAlign w:val="center"/>
          </w:tcPr>
          <w:p w14:paraId="36B194E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D3674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20.16 </w:t>
            </w:r>
          </w:p>
        </w:tc>
      </w:tr>
    </w:tbl>
    <w:p w14:paraId="19A6DE66">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B767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4E3675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7B8A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DDA1F27">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巫溪县投资促进服务中心</w:t>
            </w:r>
          </w:p>
        </w:tc>
        <w:tc>
          <w:tcPr>
            <w:tcW w:w="1156" w:type="dxa"/>
            <w:tcBorders>
              <w:top w:val="nil"/>
              <w:left w:val="nil"/>
              <w:bottom w:val="nil"/>
              <w:right w:val="nil"/>
            </w:tcBorders>
            <w:shd w:val="clear" w:color="auto" w:fill="auto"/>
            <w:vAlign w:val="bottom"/>
          </w:tcPr>
          <w:p w14:paraId="24C0531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41136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DD90B6F">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775EB9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BDDE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623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F8EEA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DB033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23BA9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B65AD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D56F4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F65F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BDB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BF5D6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87C1F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5118B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AE0F9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D87D6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2054B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7BEA6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D51DA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FEE8B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6551C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EA886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DC704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6EDF3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9D8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352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217D5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12841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66CB8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06CD3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74EB2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2BD92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4D195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3146E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062E4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9D12B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F1F0F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0A8ED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D84F4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794A5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449F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F79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18A06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413AD4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1F1A0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27758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99EAB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D2B8C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B902E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B0D83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2863E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B196D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B7349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5778A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B1C4F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A91A3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A16C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A50E0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AF635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4241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1E08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51F84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1F716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E8F0D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F6A72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29F00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DF21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C7FE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61A24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9F0A8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980A0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648E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F6ACF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226E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C680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1C2DE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EDEC2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39019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A2A14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23A0E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E481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2F70D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73F1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16DE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4CAF4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D84A0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E0612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9324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2EBE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03EE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E03B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F5D9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58F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3387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738441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330D5D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DDDF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6238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CF7D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2CEBB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B4AD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7691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3FB32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2DFB7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3A81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7258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4F37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B8FD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7EFFE00">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9F6D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29CF229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4DFF9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4ABB9C73">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巫溪县投资促进服务中心</w:t>
            </w:r>
          </w:p>
        </w:tc>
        <w:tc>
          <w:tcPr>
            <w:tcW w:w="2116" w:type="dxa"/>
            <w:tcBorders>
              <w:top w:val="nil"/>
              <w:left w:val="nil"/>
              <w:bottom w:val="nil"/>
              <w:right w:val="nil"/>
            </w:tcBorders>
            <w:shd w:val="clear" w:color="auto" w:fill="auto"/>
            <w:vAlign w:val="bottom"/>
          </w:tcPr>
          <w:p w14:paraId="61FCBE7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2EA7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A158D04">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0459ED7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5A4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E85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0C0DCB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18A88F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703FE5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9600B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149428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0F6A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C39B0">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EABE410">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44D4EE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13CD9E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84B24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FFB4380">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91D2010">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CE98B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FDB11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3A0EA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2EC6B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4055D">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57DAD5E">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9A9D4C7">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ADC658F">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6DCB50D">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60A4765">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A0357E3">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D41E57E">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CB03181">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0064420">
            <w:pPr>
              <w:jc w:val="center"/>
              <w:rPr>
                <w:rFonts w:hint="eastAsia" w:ascii="宋体" w:hAnsi="宋体" w:eastAsia="宋体" w:cs="宋体"/>
                <w:i w:val="0"/>
                <w:iCs w:val="0"/>
                <w:color w:val="000000"/>
                <w:sz w:val="22"/>
                <w:szCs w:val="22"/>
                <w:u w:val="none"/>
              </w:rPr>
            </w:pPr>
          </w:p>
        </w:tc>
      </w:tr>
      <w:tr w14:paraId="6ADB3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27E71">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902C971">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AE3D145">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0C9BE40">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FCBEBFA">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E1A824E">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2EA4245">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42914FE">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461A4E9">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358AB07">
            <w:pPr>
              <w:jc w:val="center"/>
              <w:rPr>
                <w:rFonts w:hint="eastAsia" w:ascii="宋体" w:hAnsi="宋体" w:eastAsia="宋体" w:cs="宋体"/>
                <w:i w:val="0"/>
                <w:iCs w:val="0"/>
                <w:color w:val="000000"/>
                <w:sz w:val="22"/>
                <w:szCs w:val="22"/>
                <w:u w:val="none"/>
              </w:rPr>
            </w:pPr>
          </w:p>
        </w:tc>
      </w:tr>
      <w:tr w14:paraId="3334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622BBD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47C4B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0737D2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48BE6C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2A808B0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DE8C44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03BA07E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5590F99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657A584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66AA745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5EACBCE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2CF483F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59FA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074C6A1">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57196A4">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A4CDC4E">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F147E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324B5F8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0FED1A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159D2B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D20CE8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787BAD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E4932A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DE6E77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46144A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504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4F32B4E5">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E4203C3">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653C494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E31917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BCE452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144AC8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799319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B34A3A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BB797C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7E2F10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55F1E9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7941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2A2CF209">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14965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41811A3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巫溪县投资促进服务中心</w:t>
            </w:r>
          </w:p>
        </w:tc>
        <w:tc>
          <w:tcPr>
            <w:tcW w:w="4284" w:type="dxa"/>
            <w:tcBorders>
              <w:top w:val="nil"/>
              <w:left w:val="nil"/>
              <w:bottom w:val="nil"/>
              <w:right w:val="nil"/>
            </w:tcBorders>
            <w:shd w:val="clear" w:color="auto" w:fill="auto"/>
            <w:vAlign w:val="bottom"/>
          </w:tcPr>
          <w:p w14:paraId="084E796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4F6D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1274816C">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1837671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E7C8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75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661B43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5E7EE5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7E019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0CE17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2179B7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4FAA2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BE3E1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r>
              <w:rPr>
                <w:rFonts w:hint="eastAsia"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三公</w:t>
            </w:r>
            <w:r>
              <w:rPr>
                <w:rFonts w:hint="eastAsia"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经费支出</w:t>
            </w:r>
          </w:p>
        </w:tc>
        <w:tc>
          <w:tcPr>
            <w:tcW w:w="867" w:type="dxa"/>
            <w:tcBorders>
              <w:top w:val="nil"/>
              <w:left w:val="nil"/>
              <w:bottom w:val="single" w:color="000000" w:sz="4" w:space="0"/>
              <w:right w:val="nil"/>
            </w:tcBorders>
            <w:shd w:val="clear" w:color="auto" w:fill="auto"/>
            <w:vAlign w:val="center"/>
          </w:tcPr>
          <w:p w14:paraId="6C29BB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7C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21FE0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122165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964FB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89D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3A7D7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4BF01E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A9443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4.48 </w:t>
            </w:r>
          </w:p>
        </w:tc>
        <w:tc>
          <w:tcPr>
            <w:tcW w:w="5317" w:type="dxa"/>
            <w:tcBorders>
              <w:top w:val="nil"/>
              <w:left w:val="nil"/>
              <w:bottom w:val="single" w:color="000000" w:sz="4" w:space="0"/>
              <w:right w:val="single" w:color="000000" w:sz="4" w:space="0"/>
            </w:tcBorders>
            <w:shd w:val="clear" w:color="auto" w:fill="auto"/>
            <w:vAlign w:val="center"/>
          </w:tcPr>
          <w:p w14:paraId="5022DB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7DB72C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C96B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4C0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2AE4E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4E28E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93344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35CF9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70FB86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7CCFF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8A4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D97D5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1D89DB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71B48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3156E1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64F85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34B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DA1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6C5D7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64F021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7C97E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9F1A0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3136BD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58B21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46E9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84D00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637FD7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2BF8F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07EC39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6BE7EB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92DFE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1A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FC502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2EE0E1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AF668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0.98 </w:t>
            </w:r>
          </w:p>
        </w:tc>
        <w:tc>
          <w:tcPr>
            <w:tcW w:w="5317" w:type="dxa"/>
            <w:tcBorders>
              <w:top w:val="nil"/>
              <w:left w:val="nil"/>
              <w:bottom w:val="single" w:color="000000" w:sz="4" w:space="0"/>
              <w:right w:val="single" w:color="000000" w:sz="4" w:space="0"/>
            </w:tcBorders>
            <w:shd w:val="clear" w:color="auto" w:fill="auto"/>
            <w:vAlign w:val="center"/>
          </w:tcPr>
          <w:p w14:paraId="6CE453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449FAE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2FA51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27A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289E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02EF4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5FDDA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0.98 </w:t>
            </w:r>
          </w:p>
        </w:tc>
        <w:tc>
          <w:tcPr>
            <w:tcW w:w="5317" w:type="dxa"/>
            <w:tcBorders>
              <w:top w:val="nil"/>
              <w:left w:val="nil"/>
              <w:bottom w:val="single" w:color="000000" w:sz="4" w:space="0"/>
              <w:right w:val="single" w:color="000000" w:sz="4" w:space="0"/>
            </w:tcBorders>
            <w:shd w:val="clear" w:color="auto" w:fill="auto"/>
            <w:vAlign w:val="center"/>
          </w:tcPr>
          <w:p w14:paraId="0270FA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49D933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6993B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293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BEB6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59EB72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9EEBC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C8CC7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7BA49D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DDBDA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2CC1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E9424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037FEE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E911A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841E9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0C3A20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4DD04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51E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EBCEC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0005B5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E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D70D3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6048DA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71029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0E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8A8B5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748F1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7C4AA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CE586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678BFB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1817B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F6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D60D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4122E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0170F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07D65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40BDB3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9C3A1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F4D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8C86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614503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6326C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236DC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445A76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8E84B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782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03F71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56A21E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B88D6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14:paraId="7AA521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6A861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028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4703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9149C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4E01C9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009FA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23</w:t>
            </w:r>
          </w:p>
        </w:tc>
        <w:tc>
          <w:tcPr>
            <w:tcW w:w="5317" w:type="dxa"/>
            <w:tcBorders>
              <w:top w:val="nil"/>
              <w:left w:val="nil"/>
              <w:bottom w:val="single" w:color="000000" w:sz="4" w:space="0"/>
              <w:right w:val="single" w:color="000000" w:sz="4" w:space="0"/>
            </w:tcBorders>
            <w:shd w:val="clear" w:color="auto" w:fill="auto"/>
            <w:vAlign w:val="center"/>
          </w:tcPr>
          <w:p w14:paraId="38A0E1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0F2B6C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A9AE7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09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A5F67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4BFFA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CD81E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D57F5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356B89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75F23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5E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0A95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520509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C0266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118</w:t>
            </w:r>
          </w:p>
        </w:tc>
        <w:tc>
          <w:tcPr>
            <w:tcW w:w="5317" w:type="dxa"/>
            <w:tcBorders>
              <w:top w:val="nil"/>
              <w:left w:val="nil"/>
              <w:bottom w:val="single" w:color="000000" w:sz="4" w:space="0"/>
              <w:right w:val="single" w:color="000000" w:sz="4" w:space="0"/>
            </w:tcBorders>
            <w:shd w:val="clear" w:color="auto" w:fill="auto"/>
            <w:vAlign w:val="center"/>
          </w:tcPr>
          <w:p w14:paraId="0AB4B4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498859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E3A02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09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8F2C6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7F7EF9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9CEFD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8AEAB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245BA3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1DB21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87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0250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07829F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F3054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18F85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7CE163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F2A56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32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6814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6D5C4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BC015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B58B9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73C29C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393A4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BE9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59FDD8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708F8A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463BBDD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0.25</w:t>
            </w:r>
          </w:p>
        </w:tc>
        <w:tc>
          <w:tcPr>
            <w:tcW w:w="5317" w:type="dxa"/>
            <w:tcBorders>
              <w:top w:val="nil"/>
              <w:left w:val="nil"/>
              <w:bottom w:val="single" w:color="auto" w:sz="4" w:space="0"/>
              <w:right w:val="single" w:color="000000" w:sz="4" w:space="0"/>
            </w:tcBorders>
            <w:shd w:val="clear" w:color="auto" w:fill="auto"/>
            <w:vAlign w:val="center"/>
          </w:tcPr>
          <w:p w14:paraId="093BF4F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3EC6B9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CA949F">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489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E2AFF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7323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6EC765B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0.02</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55B2F2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64A64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3B6F7E3">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5046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714C5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2381F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3BBC46E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9.09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E8305F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33CE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7BBBCD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6809DB8D">
      <w:pPr>
        <w:rPr>
          <w:rFonts w:hint="eastAsia" w:ascii="宋体" w:hAnsi="宋体" w:eastAsia="宋体" w:cs="宋体"/>
          <w:color w:val="000000"/>
          <w:sz w:val="21"/>
          <w:szCs w:val="21"/>
          <w:lang w:bidi="ar"/>
        </w:rPr>
      </w:pPr>
    </w:p>
    <w:p w14:paraId="63389D16">
      <w:pPr>
        <w:rPr>
          <w:rFonts w:hint="eastAsia" w:ascii="宋体" w:hAnsi="宋体" w:eastAsia="宋体" w:cs="宋体"/>
          <w:color w:val="000000"/>
          <w:sz w:val="21"/>
          <w:szCs w:val="21"/>
          <w:lang w:bidi="ar"/>
        </w:rPr>
      </w:pPr>
    </w:p>
    <w:p w14:paraId="66F36C02">
      <w:pPr>
        <w:rPr>
          <w:rFonts w:hint="eastAsia" w:ascii="宋体" w:hAnsi="宋体" w:eastAsia="宋体" w:cs="宋体"/>
          <w:color w:val="000000"/>
          <w:sz w:val="21"/>
          <w:szCs w:val="21"/>
          <w:lang w:bidi="ar"/>
        </w:rPr>
      </w:pPr>
    </w:p>
    <w:p w14:paraId="354882ED">
      <w:pPr>
        <w:rPr>
          <w:rFonts w:hint="eastAsia" w:ascii="宋体" w:hAnsi="宋体" w:eastAsia="宋体" w:cs="宋体"/>
          <w:color w:val="000000"/>
          <w:sz w:val="21"/>
          <w:szCs w:val="21"/>
          <w:lang w:bidi="ar"/>
        </w:rPr>
      </w:pPr>
    </w:p>
    <w:p w14:paraId="7E396D46">
      <w:pPr>
        <w:rPr>
          <w:rFonts w:hint="eastAsia" w:ascii="宋体" w:hAnsi="宋体" w:eastAsia="宋体" w:cs="宋体"/>
          <w:color w:val="000000"/>
          <w:sz w:val="21"/>
          <w:szCs w:val="21"/>
          <w:lang w:bidi="ar"/>
        </w:rPr>
      </w:pPr>
    </w:p>
    <w:p w14:paraId="37735CCD">
      <w:pPr>
        <w:rPr>
          <w:rFonts w:hint="eastAsia" w:ascii="宋体" w:hAnsi="宋体" w:eastAsia="宋体" w:cs="宋体"/>
          <w:color w:val="000000"/>
          <w:sz w:val="21"/>
          <w:szCs w:val="21"/>
          <w:lang w:bidi="ar"/>
        </w:rPr>
      </w:pPr>
    </w:p>
    <w:p w14:paraId="6D8E7067">
      <w:pPr>
        <w:rPr>
          <w:rFonts w:hint="eastAsia" w:ascii="宋体" w:hAnsi="宋体" w:eastAsia="宋体" w:cs="宋体"/>
          <w:color w:val="000000"/>
          <w:sz w:val="21"/>
          <w:szCs w:val="21"/>
          <w:lang w:bidi="ar"/>
        </w:rPr>
      </w:pPr>
    </w:p>
    <w:p w14:paraId="2E0C7319">
      <w:pPr>
        <w:rPr>
          <w:rFonts w:hint="eastAsia" w:ascii="宋体" w:hAnsi="宋体" w:eastAsia="宋体" w:cs="宋体"/>
          <w:color w:val="000000"/>
          <w:sz w:val="21"/>
          <w:szCs w:val="21"/>
          <w:lang w:bidi="ar"/>
        </w:rPr>
      </w:pPr>
    </w:p>
    <w:p w14:paraId="6174ACD7">
      <w:pPr>
        <w:rPr>
          <w:rFonts w:hint="eastAsia" w:ascii="宋体" w:hAnsi="宋体" w:eastAsia="宋体" w:cs="宋体"/>
          <w:color w:val="000000"/>
          <w:sz w:val="21"/>
          <w:szCs w:val="21"/>
          <w:lang w:bidi="ar"/>
        </w:rPr>
      </w:pPr>
    </w:p>
    <w:p w14:paraId="3E54C579">
      <w:pPr>
        <w:pStyle w:val="10"/>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5CB3C">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438AA">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2438AA">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47A26">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B6E6F6">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4B6E6F6">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15DD2B4">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115DD2B4">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8FF08">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470428">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8470428">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6A33B9D">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6A33B9D">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A41E0">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FBF45">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D22F5E"/>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2E86259"/>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4F075D"/>
    <w:rsid w:val="1DD26311"/>
    <w:rsid w:val="1EF67CA4"/>
    <w:rsid w:val="1FCD26AF"/>
    <w:rsid w:val="20642787"/>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92BDC"/>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AFD1864"/>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7697</Words>
  <Characters>10669</Characters>
  <Lines>161</Lines>
  <Paragraphs>45</Paragraphs>
  <TotalTime>21</TotalTime>
  <ScaleCrop>false</ScaleCrop>
  <LinksUpToDate>false</LinksUpToDate>
  <CharactersWithSpaces>11524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疯孩子</cp:lastModifiedBy>
  <dcterms:modified xsi:type="dcterms:W3CDTF">2025-09-16T07:59:05Z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14B4EA6D102A425FA5417C1AF33C6E16_13</vt:lpwstr>
  </property>
  <property fmtid="{D5CDD505-2E9C-101B-9397-08002B2CF9AE}" pid="4" name="KSOTemplateDocerSaveRecord">
    <vt:lpwstr>eyJoZGlkIjoiYmFiOTJjMjMxMzkyMWEwNjBjM2Y2NTc1ZmI4MWNkMmEiLCJ1c2VySWQiOiIzOTkyMjM4MTMifQ==</vt:lpwstr>
  </property>
</Properties>
</file>