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7CFD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b w:val="0"/>
          <w:bCs w:val="0"/>
          <w:sz w:val="36"/>
          <w:szCs w:val="36"/>
          <w:lang w:val="en-US" w:eastAsia="zh-CN"/>
        </w:rPr>
      </w:pPr>
    </w:p>
    <w:p w14:paraId="0340845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巫溪县发展和改革委员会</w:t>
      </w:r>
    </w:p>
    <w:p w14:paraId="6287620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3967B71D">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578" w:lineRule="exact"/>
        <w:ind w:right="0" w:rightChars="0" w:firstLine="640" w:firstLineChars="200"/>
        <w:jc w:val="left"/>
        <w:textAlignment w:val="auto"/>
        <w:outlineLvl w:val="9"/>
        <w:rPr>
          <w:rStyle w:val="8"/>
          <w:rFonts w:hint="eastAsia" w:ascii="方正黑体_GBK" w:hAnsi="方正黑体_GBK" w:eastAsia="方正黑体_GBK" w:cs="方正黑体_GBK"/>
          <w:b w:val="0"/>
          <w:bCs/>
          <w:kern w:val="0"/>
          <w:sz w:val="32"/>
          <w:szCs w:val="32"/>
          <w:shd w:val="clear" w:fill="FFFFFF"/>
          <w:lang w:bidi="ar"/>
        </w:rPr>
      </w:pPr>
    </w:p>
    <w:p w14:paraId="56298673">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578" w:lineRule="exact"/>
        <w:ind w:right="0" w:rightChars="0" w:firstLine="640" w:firstLineChars="200"/>
        <w:jc w:val="left"/>
        <w:textAlignment w:val="auto"/>
        <w:outlineLvl w:val="9"/>
        <w:rPr>
          <w:rStyle w:val="8"/>
          <w:rFonts w:hint="default" w:ascii="方正黑体_GBK" w:hAnsi="方正黑体_GBK" w:eastAsia="方正黑体_GBK" w:cs="方正黑体_GBK"/>
          <w:b w:val="0"/>
          <w:bCs/>
          <w:kern w:val="0"/>
          <w:sz w:val="32"/>
          <w:szCs w:val="32"/>
          <w:shd w:val="clear" w:fill="FFFFFF"/>
          <w:lang w:bidi="ar"/>
        </w:rPr>
      </w:pPr>
      <w:r>
        <w:rPr>
          <w:rStyle w:val="8"/>
          <w:rFonts w:hint="eastAsia" w:ascii="方正黑体_GBK" w:hAnsi="方正黑体_GBK" w:eastAsia="方正黑体_GBK" w:cs="方正黑体_GBK"/>
          <w:b w:val="0"/>
          <w:bCs/>
          <w:kern w:val="0"/>
          <w:sz w:val="32"/>
          <w:szCs w:val="32"/>
          <w:shd w:val="clear" w:fill="FFFFFF"/>
          <w:lang w:bidi="ar"/>
        </w:rPr>
        <w:t>一、</w:t>
      </w:r>
      <w:r>
        <w:rPr>
          <w:rStyle w:val="8"/>
          <w:rFonts w:hint="eastAsia" w:ascii="方正黑体_GBK" w:hAnsi="方正黑体_GBK" w:eastAsia="方正黑体_GBK" w:cs="方正黑体_GBK"/>
          <w:b w:val="0"/>
          <w:bCs/>
          <w:kern w:val="0"/>
          <w:sz w:val="32"/>
          <w:szCs w:val="32"/>
          <w:shd w:val="clear" w:fill="FFFFFF"/>
          <w:lang w:eastAsia="zh-CN" w:bidi="ar"/>
        </w:rPr>
        <w:t>单位</w:t>
      </w:r>
      <w:r>
        <w:rPr>
          <w:rStyle w:val="8"/>
          <w:rFonts w:hint="eastAsia" w:ascii="方正黑体_GBK" w:hAnsi="方正黑体_GBK" w:eastAsia="方正黑体_GBK" w:cs="方正黑体_GBK"/>
          <w:b w:val="0"/>
          <w:bCs/>
          <w:kern w:val="0"/>
          <w:sz w:val="32"/>
          <w:szCs w:val="32"/>
          <w:shd w:val="clear" w:fill="FFFFFF"/>
          <w:lang w:bidi="ar"/>
        </w:rPr>
        <w:t>基本情况</w:t>
      </w:r>
    </w:p>
    <w:p w14:paraId="409EB9F4">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default" w:ascii="楷体" w:hAnsi="楷体" w:eastAsia="楷体" w:cs="楷体"/>
          <w:b w:val="0"/>
          <w:bCs/>
          <w:sz w:val="32"/>
          <w:szCs w:val="32"/>
          <w:shd w:val="clear" w:color="auto" w:fill="FFFFFF"/>
          <w:lang w:val="en-US" w:eastAsia="zh-CN"/>
        </w:rPr>
      </w:pPr>
      <w:r>
        <w:rPr>
          <w:rFonts w:hint="eastAsia" w:ascii="楷体" w:hAnsi="楷体" w:eastAsia="楷体" w:cs="楷体"/>
          <w:b w:val="0"/>
          <w:bCs/>
          <w:sz w:val="32"/>
          <w:szCs w:val="32"/>
          <w:shd w:val="clear" w:color="auto" w:fill="FFFFFF"/>
          <w:lang w:val="en-US" w:eastAsia="zh-CN"/>
        </w:rPr>
        <w:t>（一）职能职责</w:t>
      </w:r>
    </w:p>
    <w:p w14:paraId="0984A223">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578" w:lineRule="exact"/>
        <w:ind w:left="0" w:leftChars="0" w:right="0" w:rightChars="0" w:firstLine="640" w:firstLineChars="200"/>
        <w:jc w:val="left"/>
        <w:textAlignment w:val="auto"/>
        <w:outlineLvl w:val="9"/>
        <w:rPr>
          <w:rStyle w:val="8"/>
          <w:rFonts w:hint="eastAsia" w:ascii="方正仿宋_GBK" w:hAnsi="方正仿宋_GBK" w:eastAsia="方正仿宋_GBK" w:cs="方正仿宋_GBK"/>
          <w:b w:val="0"/>
          <w:bCs/>
          <w:kern w:val="0"/>
          <w:sz w:val="32"/>
          <w:szCs w:val="32"/>
          <w:shd w:val="clear" w:fill="FFFFFF"/>
          <w:lang w:val="en-US" w:eastAsia="zh-CN" w:bidi="ar"/>
        </w:rPr>
      </w:pPr>
      <w:r>
        <w:rPr>
          <w:rStyle w:val="8"/>
          <w:rFonts w:hint="eastAsia" w:ascii="方正仿宋_GBK" w:hAnsi="方正仿宋_GBK" w:eastAsia="方正仿宋_GBK" w:cs="方正仿宋_GBK"/>
          <w:b w:val="0"/>
          <w:bCs/>
          <w:kern w:val="0"/>
          <w:sz w:val="32"/>
          <w:szCs w:val="32"/>
          <w:shd w:val="clear" w:fill="FFFFFF"/>
          <w:lang w:val="en-US" w:eastAsia="zh-CN" w:bidi="ar"/>
        </w:rPr>
        <w:t>巫溪县发展和改革委员会是巫溪县人民政府下设行政机构。其部门现行的主要职能职责为组织并拟订实施全县国民经济和社会发展中长期规划和年度计划。牵头组织统一规划体系建设。受县政府委托负责牵头县级专项规划、区域规划、空间规划与全县发展规划的审查统筹衔接。统筹协调经济社会发展，研究提出发展总量平衡、结构调整、发展速度等目标和政策建议，统筹重大生产力布局和产业、区域、土地、人口、环境等政策。组织开展重大规划、重大政策、重大工程等评估督导，统筹提出国民经济和社会发展主要目标。监测预测预警宏观经济和社会发展态势趋势，负责投资综合管理，拟订全社会固定资产投资总规模、结构调控目标和政策。承担粮食总量平衡和宏观调控工作。指导协调和综合监督全县工程建设招标投标工作。研究能源发展的重大问题、能源节约和新能源开发问题，组织开展节能考核、节能监察工作。负责统筹指导全县大数据工作、国防动员工作等。</w:t>
      </w:r>
    </w:p>
    <w:p w14:paraId="44B82DAD">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default"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（二）机构设置</w:t>
      </w:r>
    </w:p>
    <w:p w14:paraId="3312B407">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Style w:val="8"/>
          <w:rFonts w:hint="default" w:ascii="方正仿宋_GBK" w:hAnsi="方正仿宋_GBK" w:eastAsia="方正仿宋_GBK" w:cs="方正仿宋_GBK"/>
          <w:b w:val="0"/>
          <w:bCs/>
          <w:sz w:val="32"/>
          <w:szCs w:val="32"/>
          <w:shd w:val="clear" w:color="auto" w:fill="FFFFFF"/>
          <w:lang w:val="en-US"/>
        </w:rPr>
      </w:pPr>
      <w:r>
        <w:rPr>
          <w:rStyle w:val="8"/>
          <w:rFonts w:hint="eastAsia" w:ascii="方正仿宋_GBK" w:hAnsi="方正仿宋_GBK" w:eastAsia="方正仿宋_GBK" w:cs="方正仿宋_GBK"/>
          <w:b w:val="0"/>
          <w:bCs/>
          <w:sz w:val="32"/>
          <w:szCs w:val="32"/>
          <w:shd w:val="clear" w:color="auto" w:fill="FFFFFF"/>
          <w:lang w:val="en-US" w:eastAsia="zh-CN"/>
        </w:rPr>
        <w:t> 巫溪县发展和改革委员会现机关内设有办公室、发展规划科、行政审批科、固定资产投资科、农村经济发展科、社会事业发展科、工业交通能源科、收费价格管理科、公共资源交易监管科、粮食监督管理科、国防动员科10科1室，有行政编制20名，有行政在职人员19人。巫溪县发展和改革委员会下设两个二级预算单位，巫溪县重点项目服务中心、巫溪县投资促进服务中心。</w:t>
      </w:r>
    </w:p>
    <w:p w14:paraId="74E9072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default" w:ascii="黑体" w:hAnsi="黑体" w:eastAsia="黑体" w:cs="黑体"/>
          <w:b w:val="0"/>
          <w:bCs/>
          <w:sz w:val="32"/>
          <w:szCs w:val="32"/>
          <w:shd w:val="clear" w:color="auto" w:fill="FFFFFF"/>
        </w:rPr>
      </w:pPr>
      <w:r>
        <w:rPr>
          <w:rStyle w:val="8"/>
          <w:rFonts w:ascii="黑体" w:hAnsi="黑体" w:eastAsia="黑体" w:cs="黑体"/>
          <w:b w:val="0"/>
          <w:bCs/>
          <w:sz w:val="32"/>
          <w:szCs w:val="32"/>
          <w:shd w:val="clear" w:color="auto" w:fill="FFFFFF"/>
        </w:rPr>
        <w:t>二、</w:t>
      </w:r>
      <w:r>
        <w:rPr>
          <w:rStyle w:val="8"/>
          <w:rFonts w:hint="eastAsia" w:ascii="黑体" w:hAnsi="黑体" w:eastAsia="黑体" w:cs="黑体"/>
          <w:b w:val="0"/>
          <w:bCs/>
          <w:sz w:val="32"/>
          <w:szCs w:val="32"/>
          <w:shd w:val="clear" w:color="auto" w:fill="FFFFFF"/>
          <w:lang w:eastAsia="zh-CN"/>
        </w:rPr>
        <w:t>部门</w:t>
      </w:r>
      <w:r>
        <w:rPr>
          <w:rStyle w:val="8"/>
          <w:rFonts w:ascii="黑体" w:hAnsi="黑体" w:eastAsia="黑体" w:cs="黑体"/>
          <w:b w:val="0"/>
          <w:bCs/>
          <w:sz w:val="32"/>
          <w:szCs w:val="32"/>
          <w:shd w:val="clear" w:color="auto" w:fill="FFFFFF"/>
        </w:rPr>
        <w:t>决算</w:t>
      </w:r>
      <w:r>
        <w:rPr>
          <w:rStyle w:val="8"/>
          <w:rFonts w:hint="eastAsia" w:ascii="黑体" w:hAnsi="黑体" w:eastAsia="黑体" w:cs="黑体"/>
          <w:b w:val="0"/>
          <w:bCs/>
          <w:sz w:val="32"/>
          <w:szCs w:val="32"/>
          <w:shd w:val="clear" w:color="auto" w:fill="FFFFFF"/>
          <w:lang w:eastAsia="zh-CN"/>
        </w:rPr>
        <w:t>收支</w:t>
      </w:r>
      <w:r>
        <w:rPr>
          <w:rStyle w:val="8"/>
          <w:rFonts w:ascii="黑体" w:hAnsi="黑体" w:eastAsia="黑体" w:cs="黑体"/>
          <w:b w:val="0"/>
          <w:bCs/>
          <w:sz w:val="32"/>
          <w:szCs w:val="32"/>
          <w:shd w:val="clear" w:color="auto" w:fill="FFFFFF"/>
        </w:rPr>
        <w:t>情况说明</w:t>
      </w:r>
    </w:p>
    <w:p w14:paraId="50F869DE">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（一）收入支出决算总体情况说明。</w:t>
      </w:r>
    </w:p>
    <w:p w14:paraId="636A1AC4">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578" w:lineRule="exact"/>
        <w:ind w:left="0" w:leftChars="0" w:right="0" w:rightChars="0" w:firstLine="640" w:firstLineChars="200"/>
        <w:jc w:val="left"/>
        <w:textAlignment w:val="auto"/>
        <w:outlineLvl w:val="9"/>
        <w:rPr>
          <w:rStyle w:val="8"/>
          <w:rFonts w:hint="eastAsia" w:ascii="方正仿宋_GBK" w:hAnsi="方正仿宋_GBK" w:eastAsia="方正仿宋_GBK" w:cs="方正仿宋_GBK"/>
          <w:b w:val="0"/>
          <w:bCs/>
          <w:kern w:val="0"/>
          <w:sz w:val="32"/>
          <w:szCs w:val="32"/>
          <w:shd w:val="clear" w:fill="FFFFFF"/>
          <w:lang w:val="en-US" w:eastAsia="zh-CN" w:bidi="ar"/>
        </w:rPr>
      </w:pPr>
      <w:r>
        <w:rPr>
          <w:rStyle w:val="8"/>
          <w:rFonts w:ascii="方正仿宋_GBK" w:hAnsi="方正仿宋_GBK" w:eastAsia="方正仿宋_GBK" w:cs="方正仿宋_GBK"/>
          <w:b w:val="0"/>
          <w:bCs/>
          <w:sz w:val="32"/>
          <w:szCs w:val="32"/>
          <w:shd w:val="clear" w:color="auto" w:fill="FFFFFF"/>
        </w:rPr>
        <w:t>1.总体情况。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度收入总计2685.96万元，支出总计</w:t>
      </w:r>
      <w:r>
        <w:rPr>
          <w:rFonts w:ascii="方正仿宋_GBK" w:hAnsi="方正仿宋_GBK" w:eastAsia="方正仿宋_GBK" w:cs="方正仿宋_GBK"/>
          <w:b w:val="0"/>
          <w:bCs/>
          <w:sz w:val="32"/>
          <w:szCs w:val="32"/>
        </w:rPr>
        <w:t>2685.96</w:t>
      </w:r>
      <w:r>
        <w:rPr>
          <w:rFonts w:ascii="方正仿宋_GBK" w:hAnsi="方正仿宋_GBK" w:eastAsia="方正仿宋_GBK" w:cs="方正仿宋_GBK"/>
          <w:b w:val="0"/>
          <w:bCs/>
          <w:sz w:val="32"/>
          <w:szCs w:val="32"/>
          <w:shd w:val="clear" w:color="auto" w:fill="FFFFFF"/>
        </w:rPr>
        <w:t>万元。收、支与2023年度相比，增加1139.22万元，增长73.7%，主要原因是</w:t>
      </w:r>
      <w:r>
        <w:rPr>
          <w:rFonts w:hint="eastAsia" w:ascii="方正仿宋_GBK" w:hAnsi="方正仿宋_GBK" w:eastAsia="方正仿宋_GBK" w:cs="方正仿宋_GBK"/>
          <w:b w:val="0"/>
          <w:bCs/>
          <w:sz w:val="32"/>
          <w:szCs w:val="32"/>
          <w:shd w:val="clear" w:color="auto" w:fill="FFFFFF"/>
          <w:lang w:val="en-US" w:eastAsia="zh-CN"/>
        </w:rPr>
        <w:t>本年度新增巫溪县2024年丘陵山区高标</w:t>
      </w:r>
      <w:r>
        <w:rPr>
          <w:rStyle w:val="8"/>
          <w:rFonts w:hint="eastAsia" w:ascii="方正仿宋_GBK" w:hAnsi="方正仿宋_GBK" w:eastAsia="方正仿宋_GBK" w:cs="方正仿宋_GBK"/>
          <w:b w:val="0"/>
          <w:bCs/>
          <w:kern w:val="0"/>
          <w:sz w:val="32"/>
          <w:szCs w:val="32"/>
          <w:shd w:val="clear" w:fill="FFFFFF"/>
          <w:lang w:val="en-US" w:eastAsia="zh-CN" w:bidi="ar"/>
        </w:rPr>
        <w:t>准农田改造提升配套以工代赈项目和巫溪县红池坝茶山村2024年后续扶持项目（巫溪发改发〔2024〕357号）及加大招商引资力度增加招商引资活动经费。</w:t>
      </w:r>
    </w:p>
    <w:p w14:paraId="28C32C1B">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578" w:lineRule="exact"/>
        <w:ind w:left="0" w:leftChars="0" w:right="0" w:rightChars="0" w:firstLine="640" w:firstLineChars="200"/>
        <w:jc w:val="left"/>
        <w:textAlignment w:val="auto"/>
        <w:outlineLvl w:val="9"/>
        <w:rPr>
          <w:rFonts w:hint="default" w:ascii="方正仿宋_GBK" w:hAnsi="方正仿宋_GBK" w:eastAsia="方正仿宋_GBK" w:cs="方正仿宋_GBK"/>
          <w:b w:val="0"/>
          <w:bCs/>
          <w:sz w:val="32"/>
          <w:szCs w:val="32"/>
          <w:shd w:val="clear" w:color="auto" w:fill="FFFFFF"/>
        </w:rPr>
      </w:pPr>
      <w:r>
        <w:rPr>
          <w:rStyle w:val="8"/>
          <w:rFonts w:ascii="方正仿宋_GBK" w:hAnsi="方正仿宋_GBK" w:eastAsia="方正仿宋_GBK" w:cs="方正仿宋_GBK"/>
          <w:b w:val="0"/>
          <w:bCs/>
          <w:sz w:val="32"/>
          <w:szCs w:val="32"/>
          <w:shd w:val="clear" w:color="auto" w:fill="FFFFFF"/>
        </w:rPr>
        <w:t>2.收入情况。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度收入合计2685.96万元，与2023年度相比，增加1139.22万元，增长73.7%，主要原因是</w:t>
      </w:r>
      <w:r>
        <w:rPr>
          <w:rFonts w:hint="eastAsia" w:ascii="方正仿宋_GBK" w:hAnsi="方正仿宋_GBK" w:eastAsia="方正仿宋_GBK" w:cs="方正仿宋_GBK"/>
          <w:b w:val="0"/>
          <w:bCs/>
          <w:sz w:val="32"/>
          <w:szCs w:val="32"/>
          <w:shd w:val="clear" w:color="auto" w:fill="FFFFFF"/>
          <w:lang w:val="en-US" w:eastAsia="zh-CN"/>
        </w:rPr>
        <w:t>本年度新增巫溪县2024年丘陵山区高标</w:t>
      </w:r>
      <w:r>
        <w:rPr>
          <w:rStyle w:val="8"/>
          <w:rFonts w:hint="eastAsia" w:ascii="方正仿宋_GBK" w:hAnsi="方正仿宋_GBK" w:eastAsia="方正仿宋_GBK" w:cs="方正仿宋_GBK"/>
          <w:b w:val="0"/>
          <w:bCs/>
          <w:kern w:val="0"/>
          <w:sz w:val="32"/>
          <w:szCs w:val="32"/>
          <w:shd w:val="clear" w:fill="FFFFFF"/>
          <w:lang w:val="en-US" w:eastAsia="zh-CN" w:bidi="ar"/>
        </w:rPr>
        <w:t>准农田改造提升配套以工代赈项目和巫溪县红池坝茶山村2024年后续扶持项目（巫溪发改发〔2024〕357号）及加大招商引资力度增加招商引资活动经费。</w:t>
      </w:r>
      <w:r>
        <w:rPr>
          <w:rFonts w:ascii="方正仿宋_GBK" w:hAnsi="方正仿宋_GBK" w:eastAsia="方正仿宋_GBK" w:cs="方正仿宋_GBK"/>
          <w:b w:val="0"/>
          <w:bCs/>
          <w:sz w:val="32"/>
          <w:szCs w:val="32"/>
          <w:shd w:val="clear" w:color="auto" w:fill="FFFFFF"/>
        </w:rPr>
        <w:t>其中：财政拨款收入</w:t>
      </w:r>
      <w:r>
        <w:rPr>
          <w:rFonts w:ascii="方正仿宋_GBK" w:hAnsi="方正仿宋_GBK" w:eastAsia="方正仿宋_GBK" w:cs="方正仿宋_GBK"/>
          <w:b w:val="0"/>
          <w:bCs/>
          <w:sz w:val="32"/>
          <w:szCs w:val="32"/>
        </w:rPr>
        <w:t>2685.96</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100.00</w:t>
      </w:r>
      <w:r>
        <w:rPr>
          <w:rFonts w:ascii="方正仿宋_GBK" w:hAnsi="方正仿宋_GBK" w:eastAsia="方正仿宋_GBK" w:cs="方正仿宋_GBK"/>
          <w:b w:val="0"/>
          <w:bCs/>
          <w:sz w:val="32"/>
          <w:szCs w:val="32"/>
          <w:shd w:val="clear" w:color="auto" w:fill="FFFFFF"/>
        </w:rPr>
        <w:t>%；事业收入</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万元，占0.00%；经营收入</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万元，占0.00%；其他收入</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万元，占0.00%。此外，使用非财政拨款结余和专用结余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万元，年初结转和结余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p>
    <w:p w14:paraId="40D7EEA1">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578" w:lineRule="exact"/>
        <w:ind w:left="0" w:leftChars="0" w:right="0" w:rightChars="0" w:firstLine="640" w:firstLineChars="200"/>
        <w:jc w:val="left"/>
        <w:textAlignment w:val="auto"/>
        <w:outlineLvl w:val="9"/>
        <w:rPr>
          <w:rFonts w:hint="default" w:ascii="方正仿宋_GBK" w:hAnsi="方正仿宋_GBK" w:eastAsia="方正仿宋_GBK" w:cs="方正仿宋_GBK"/>
          <w:b w:val="0"/>
          <w:bCs/>
          <w:sz w:val="32"/>
          <w:szCs w:val="32"/>
          <w:shd w:val="clear" w:color="auto" w:fill="FFFFFF"/>
        </w:rPr>
      </w:pPr>
      <w:r>
        <w:rPr>
          <w:rStyle w:val="8"/>
          <w:rFonts w:ascii="方正仿宋_GBK" w:hAnsi="方正仿宋_GBK" w:eastAsia="方正仿宋_GBK" w:cs="方正仿宋_GBK"/>
          <w:b w:val="0"/>
          <w:bCs/>
          <w:sz w:val="32"/>
          <w:szCs w:val="32"/>
          <w:shd w:val="clear" w:color="auto" w:fill="FFFFFF"/>
        </w:rPr>
        <w:t>3.支出情况。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度支出合计</w:t>
      </w:r>
      <w:r>
        <w:rPr>
          <w:rFonts w:ascii="方正仿宋_GBK" w:hAnsi="方正仿宋_GBK" w:eastAsia="方正仿宋_GBK" w:cs="方正仿宋_GBK"/>
          <w:b w:val="0"/>
          <w:bCs/>
          <w:sz w:val="32"/>
          <w:szCs w:val="32"/>
        </w:rPr>
        <w:t>2685.96</w:t>
      </w:r>
      <w:r>
        <w:rPr>
          <w:rFonts w:ascii="方正仿宋_GBK" w:hAnsi="方正仿宋_GBK" w:eastAsia="方正仿宋_GBK" w:cs="方正仿宋_GBK"/>
          <w:b w:val="0"/>
          <w:bCs/>
          <w:sz w:val="32"/>
          <w:szCs w:val="32"/>
          <w:shd w:val="clear" w:color="auto" w:fill="FFFFFF"/>
        </w:rPr>
        <w:t>万元，与2023年度相比，增加1139.22万元，增长73.7%，主要原因是</w:t>
      </w:r>
      <w:r>
        <w:rPr>
          <w:rFonts w:hint="eastAsia" w:ascii="方正仿宋_GBK" w:hAnsi="方正仿宋_GBK" w:eastAsia="方正仿宋_GBK" w:cs="方正仿宋_GBK"/>
          <w:b w:val="0"/>
          <w:bCs/>
          <w:sz w:val="32"/>
          <w:szCs w:val="32"/>
          <w:shd w:val="clear" w:color="auto" w:fill="FFFFFF"/>
          <w:lang w:val="en-US" w:eastAsia="zh-CN"/>
        </w:rPr>
        <w:t>本年度新增巫溪县2024年丘陵山区高标</w:t>
      </w:r>
      <w:r>
        <w:rPr>
          <w:rStyle w:val="8"/>
          <w:rFonts w:hint="eastAsia" w:ascii="方正仿宋_GBK" w:hAnsi="方正仿宋_GBK" w:eastAsia="方正仿宋_GBK" w:cs="方正仿宋_GBK"/>
          <w:b w:val="0"/>
          <w:bCs/>
          <w:kern w:val="0"/>
          <w:sz w:val="32"/>
          <w:szCs w:val="32"/>
          <w:shd w:val="clear" w:fill="FFFFFF"/>
          <w:lang w:val="en-US" w:eastAsia="zh-CN" w:bidi="ar"/>
        </w:rPr>
        <w:t>准农田改造提升配套以工代赈项目和巫溪县红池坝茶山村2024年后续扶持项目（巫溪发改发〔2024〕357号）及加大招商引资力度增加招商引资活动经费。</w:t>
      </w:r>
      <w:r>
        <w:rPr>
          <w:rFonts w:ascii="方正仿宋_GBK" w:hAnsi="方正仿宋_GBK" w:eastAsia="方正仿宋_GBK" w:cs="方正仿宋_GBK"/>
          <w:b w:val="0"/>
          <w:bCs/>
          <w:sz w:val="32"/>
          <w:szCs w:val="32"/>
          <w:shd w:val="clear" w:color="auto" w:fill="FFFFFF"/>
        </w:rPr>
        <w:t>其中：基本支出</w:t>
      </w:r>
      <w:r>
        <w:rPr>
          <w:rFonts w:ascii="方正仿宋_GBK" w:hAnsi="方正仿宋_GBK" w:eastAsia="方正仿宋_GBK" w:cs="方正仿宋_GBK"/>
          <w:b w:val="0"/>
          <w:bCs/>
          <w:sz w:val="32"/>
          <w:szCs w:val="32"/>
        </w:rPr>
        <w:t>996.68</w:t>
      </w:r>
      <w:r>
        <w:rPr>
          <w:rFonts w:ascii="方正仿宋_GBK" w:hAnsi="方正仿宋_GBK" w:eastAsia="方正仿宋_GBK" w:cs="方正仿宋_GBK"/>
          <w:b w:val="0"/>
          <w:bCs/>
          <w:sz w:val="32"/>
          <w:szCs w:val="32"/>
          <w:shd w:val="clear" w:color="auto" w:fill="FFFFFF"/>
        </w:rPr>
        <w:t>万元，占37.11%；项目支出</w:t>
      </w:r>
      <w:r>
        <w:rPr>
          <w:rFonts w:ascii="方正仿宋_GBK" w:hAnsi="方正仿宋_GBK" w:eastAsia="方正仿宋_GBK" w:cs="方正仿宋_GBK"/>
          <w:b w:val="0"/>
          <w:bCs/>
          <w:sz w:val="32"/>
          <w:szCs w:val="32"/>
        </w:rPr>
        <w:t>1689.28</w:t>
      </w:r>
      <w:r>
        <w:rPr>
          <w:rFonts w:ascii="方正仿宋_GBK" w:hAnsi="方正仿宋_GBK" w:eastAsia="方正仿宋_GBK" w:cs="方正仿宋_GBK"/>
          <w:b w:val="0"/>
          <w:bCs/>
          <w:sz w:val="32"/>
          <w:szCs w:val="32"/>
          <w:shd w:val="clear" w:color="auto" w:fill="FFFFFF"/>
        </w:rPr>
        <w:t>万元，占62.89%；经营支出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万元，占0.00%。此外，结余分配</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p>
    <w:p w14:paraId="284CAE1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b w:val="0"/>
          <w:bCs/>
          <w:sz w:val="32"/>
          <w:szCs w:val="32"/>
          <w:lang w:val="en-US" w:eastAsia="zh-CN"/>
        </w:rPr>
      </w:pPr>
      <w:r>
        <w:rPr>
          <w:rStyle w:val="8"/>
          <w:rFonts w:ascii="方正仿宋_GBK" w:hAnsi="方正仿宋_GBK" w:eastAsia="方正仿宋_GBK" w:cs="方正仿宋_GBK"/>
          <w:b w:val="0"/>
          <w:bCs/>
          <w:sz w:val="32"/>
          <w:szCs w:val="32"/>
          <w:shd w:val="clear" w:color="auto" w:fill="FFFFFF"/>
        </w:rPr>
        <w:t>4.结转结余情况。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度年末结转和结余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万元，与2023年度相比，无增减，主要原因是</w:t>
      </w:r>
      <w:r>
        <w:rPr>
          <w:rFonts w:hint="eastAsia" w:ascii="方正仿宋_GBK" w:hAnsi="方正仿宋_GBK" w:eastAsia="方正仿宋_GBK" w:cs="方正仿宋_GBK"/>
          <w:b w:val="0"/>
          <w:bCs/>
          <w:sz w:val="32"/>
          <w:szCs w:val="32"/>
          <w:shd w:val="clear" w:color="auto" w:fill="FFFFFF"/>
          <w:lang w:val="en-US" w:eastAsia="zh-CN"/>
        </w:rPr>
        <w:t>年未无结转结余。</w:t>
      </w:r>
    </w:p>
    <w:p w14:paraId="3D7316BE">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（二）财政拨款收入支出决算总体情况说明</w:t>
      </w:r>
    </w:p>
    <w:p w14:paraId="651D36ED">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578" w:lineRule="exact"/>
        <w:ind w:left="0" w:leftChars="0" w:right="0" w:rightChars="0" w:firstLine="640" w:firstLineChars="200"/>
        <w:jc w:val="left"/>
        <w:textAlignment w:val="auto"/>
        <w:outlineLvl w:val="9"/>
        <w:rPr>
          <w:rFonts w:hint="default"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度财政拨款收、支总计2685.96万元。与202</w:t>
      </w:r>
      <w:r>
        <w:rPr>
          <w:rFonts w:hint="eastAsia" w:ascii="方正仿宋_GBK" w:hAnsi="方正仿宋_GBK" w:eastAsia="方正仿宋_GBK" w:cs="方正仿宋_GBK"/>
          <w:b w:val="0"/>
          <w:bCs/>
          <w:sz w:val="32"/>
          <w:szCs w:val="32"/>
          <w:shd w:val="clear" w:color="auto" w:fill="FFFFFF"/>
          <w:lang w:val="en-US" w:eastAsia="zh-CN"/>
        </w:rPr>
        <w:t>3</w:t>
      </w:r>
      <w:r>
        <w:rPr>
          <w:rFonts w:ascii="方正仿宋_GBK" w:hAnsi="方正仿宋_GBK" w:eastAsia="方正仿宋_GBK" w:cs="方正仿宋_GBK"/>
          <w:b w:val="0"/>
          <w:bCs/>
          <w:sz w:val="32"/>
          <w:szCs w:val="32"/>
          <w:shd w:val="clear" w:color="auto" w:fill="FFFFFF"/>
        </w:rPr>
        <w:t>年相比，财政拨款收、支总计各增加1139.22万元，增长73.7%。主要原因是</w:t>
      </w:r>
      <w:r>
        <w:rPr>
          <w:rFonts w:hint="eastAsia" w:ascii="方正仿宋_GBK" w:hAnsi="方正仿宋_GBK" w:eastAsia="方正仿宋_GBK" w:cs="方正仿宋_GBK"/>
          <w:b w:val="0"/>
          <w:bCs/>
          <w:sz w:val="32"/>
          <w:szCs w:val="32"/>
          <w:shd w:val="clear" w:color="auto" w:fill="FFFFFF"/>
          <w:lang w:val="en-US" w:eastAsia="zh-CN"/>
        </w:rPr>
        <w:t>本年度新增巫溪县2024年丘陵山区高标</w:t>
      </w:r>
      <w:r>
        <w:rPr>
          <w:rStyle w:val="8"/>
          <w:rFonts w:hint="eastAsia" w:ascii="方正仿宋_GBK" w:hAnsi="方正仿宋_GBK" w:eastAsia="方正仿宋_GBK" w:cs="方正仿宋_GBK"/>
          <w:b w:val="0"/>
          <w:bCs/>
          <w:kern w:val="0"/>
          <w:sz w:val="32"/>
          <w:szCs w:val="32"/>
          <w:shd w:val="clear" w:fill="FFFFFF"/>
          <w:lang w:val="en-US" w:eastAsia="zh-CN" w:bidi="ar"/>
        </w:rPr>
        <w:t>准农田改造提升配套以工代赈项目和巫溪县红池坝茶山村2024年后续扶持项目（巫溪发改发〔2024〕357号）及加大招商引资力度增加招商引资活动经费。</w:t>
      </w:r>
    </w:p>
    <w:p w14:paraId="7DA413F5">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（三）一般公共预算财政拨款收入支出决算情况说明</w:t>
      </w:r>
    </w:p>
    <w:p w14:paraId="5A7D00E3">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578" w:lineRule="exact"/>
        <w:ind w:left="0" w:leftChars="0" w:right="0" w:rightChars="0" w:firstLine="640" w:firstLineChars="200"/>
        <w:jc w:val="left"/>
        <w:textAlignment w:val="auto"/>
        <w:outlineLvl w:val="9"/>
        <w:rPr>
          <w:rFonts w:hint="default" w:ascii="方正仿宋_GBK" w:hAnsi="方正仿宋_GBK" w:eastAsia="方正仿宋_GBK" w:cs="方正仿宋_GBK"/>
          <w:b w:val="0"/>
          <w:bCs/>
          <w:sz w:val="32"/>
          <w:szCs w:val="32"/>
        </w:rPr>
      </w:pPr>
      <w:r>
        <w:rPr>
          <w:rStyle w:val="8"/>
          <w:rFonts w:ascii="方正仿宋_GBK" w:hAnsi="方正仿宋_GBK" w:eastAsia="方正仿宋_GBK" w:cs="方正仿宋_GBK"/>
          <w:b w:val="0"/>
          <w:bCs/>
          <w:sz w:val="32"/>
          <w:szCs w:val="32"/>
          <w:shd w:val="clear" w:color="auto" w:fill="FFFFFF"/>
        </w:rPr>
        <w:t>1.收入情况。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度一般公共预算财政拨款收入</w:t>
      </w:r>
      <w:r>
        <w:rPr>
          <w:rFonts w:ascii="方正仿宋_GBK" w:hAnsi="方正仿宋_GBK" w:eastAsia="方正仿宋_GBK" w:cs="方正仿宋_GBK"/>
          <w:b w:val="0"/>
          <w:bCs/>
          <w:sz w:val="32"/>
          <w:szCs w:val="32"/>
        </w:rPr>
        <w:t>2685.96</w:t>
      </w:r>
      <w:r>
        <w:rPr>
          <w:rFonts w:ascii="方正仿宋_GBK" w:hAnsi="方正仿宋_GBK" w:eastAsia="方正仿宋_GBK" w:cs="方正仿宋_GBK"/>
          <w:b w:val="0"/>
          <w:bCs/>
          <w:sz w:val="32"/>
          <w:szCs w:val="32"/>
          <w:shd w:val="clear" w:color="auto" w:fill="FFFFFF"/>
        </w:rPr>
        <w:t>万元，与2023年度相比，增加1139.22万元，增长73.7%。主要原因是</w:t>
      </w:r>
      <w:r>
        <w:rPr>
          <w:rFonts w:hint="eastAsia" w:ascii="方正仿宋_GBK" w:hAnsi="方正仿宋_GBK" w:eastAsia="方正仿宋_GBK" w:cs="方正仿宋_GBK"/>
          <w:b w:val="0"/>
          <w:bCs/>
          <w:sz w:val="32"/>
          <w:szCs w:val="32"/>
          <w:shd w:val="clear" w:color="auto" w:fill="FFFFFF"/>
          <w:lang w:val="en-US" w:eastAsia="zh-CN"/>
        </w:rPr>
        <w:t>本年度新增巫溪县2024年丘陵山区高标</w:t>
      </w:r>
      <w:r>
        <w:rPr>
          <w:rStyle w:val="8"/>
          <w:rFonts w:hint="eastAsia" w:ascii="方正仿宋_GBK" w:hAnsi="方正仿宋_GBK" w:eastAsia="方正仿宋_GBK" w:cs="方正仿宋_GBK"/>
          <w:b w:val="0"/>
          <w:bCs/>
          <w:kern w:val="0"/>
          <w:sz w:val="32"/>
          <w:szCs w:val="32"/>
          <w:shd w:val="clear" w:fill="FFFFFF"/>
          <w:lang w:val="en-US" w:eastAsia="zh-CN" w:bidi="ar"/>
        </w:rPr>
        <w:t>准农田改造提升配套以工代赈项目和巫溪县红池坝茶山村2024年后续扶持项目（巫溪发改发〔2024〕357号）及加大招商引资力度增加招商引资活动经费。</w:t>
      </w:r>
      <w:r>
        <w:rPr>
          <w:rFonts w:ascii="方正仿宋_GBK" w:hAnsi="方正仿宋_GBK" w:eastAsia="方正仿宋_GBK" w:cs="方正仿宋_GBK"/>
          <w:b w:val="0"/>
          <w:bCs/>
          <w:sz w:val="32"/>
          <w:szCs w:val="32"/>
          <w:shd w:val="clear" w:color="auto" w:fill="FFFFFF"/>
        </w:rPr>
        <w:t>较年初预算数增加1198.35万元，增长80.6%。主要原因是</w:t>
      </w:r>
      <w:r>
        <w:rPr>
          <w:rFonts w:hint="eastAsia" w:ascii="方正仿宋_GBK" w:hAnsi="方正仿宋_GBK" w:eastAsia="方正仿宋_GBK" w:cs="方正仿宋_GBK"/>
          <w:b w:val="0"/>
          <w:bCs/>
          <w:sz w:val="32"/>
          <w:szCs w:val="32"/>
          <w:shd w:val="clear" w:color="auto" w:fill="FFFFFF"/>
          <w:lang w:val="en-US" w:eastAsia="zh-CN"/>
        </w:rPr>
        <w:t>本年度新增巫溪县2024年丘陵山区高标</w:t>
      </w:r>
      <w:r>
        <w:rPr>
          <w:rStyle w:val="8"/>
          <w:rFonts w:hint="eastAsia" w:ascii="方正仿宋_GBK" w:hAnsi="方正仿宋_GBK" w:eastAsia="方正仿宋_GBK" w:cs="方正仿宋_GBK"/>
          <w:b w:val="0"/>
          <w:bCs/>
          <w:kern w:val="0"/>
          <w:sz w:val="32"/>
          <w:szCs w:val="32"/>
          <w:shd w:val="clear" w:fill="FFFFFF"/>
          <w:lang w:val="en-US" w:eastAsia="zh-CN" w:bidi="ar"/>
        </w:rPr>
        <w:t>准农田改造提升配套以工代赈项目和巫溪县红池坝茶山村2024年后续扶持项目（巫溪发改发〔2024〕357号）及加大招商引资力度增加招商引资活动经费。</w:t>
      </w:r>
      <w:r>
        <w:rPr>
          <w:rFonts w:ascii="方正仿宋_GBK" w:hAnsi="方正仿宋_GBK" w:eastAsia="方正仿宋_GBK" w:cs="方正仿宋_GBK"/>
          <w:b w:val="0"/>
          <w:bCs/>
          <w:sz w:val="32"/>
          <w:szCs w:val="32"/>
          <w:shd w:val="clear" w:color="auto" w:fill="FFFFFF"/>
        </w:rPr>
        <w:t>此外，年初财政拨款结转和结余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p>
    <w:p w14:paraId="4BA8B0F7">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578"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sz w:val="32"/>
          <w:szCs w:val="32"/>
          <w:shd w:val="clear" w:color="auto" w:fill="FFFFFF"/>
          <w:lang w:val="en-US" w:eastAsia="zh-CN"/>
        </w:rPr>
      </w:pPr>
      <w:r>
        <w:rPr>
          <w:rStyle w:val="8"/>
          <w:rFonts w:ascii="方正仿宋_GBK" w:hAnsi="方正仿宋_GBK" w:eastAsia="方正仿宋_GBK" w:cs="方正仿宋_GBK"/>
          <w:b w:val="0"/>
          <w:bCs/>
          <w:sz w:val="32"/>
          <w:szCs w:val="32"/>
          <w:shd w:val="clear" w:color="auto" w:fill="FFFFFF"/>
        </w:rPr>
        <w:t>2.支出情况。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度一般公共预算财政拨款支出</w:t>
      </w:r>
      <w:r>
        <w:rPr>
          <w:rFonts w:ascii="方正仿宋_GBK" w:hAnsi="方正仿宋_GBK" w:eastAsia="方正仿宋_GBK" w:cs="方正仿宋_GBK"/>
          <w:b w:val="0"/>
          <w:bCs/>
          <w:sz w:val="32"/>
          <w:szCs w:val="32"/>
        </w:rPr>
        <w:t>2685.96</w:t>
      </w:r>
      <w:r>
        <w:rPr>
          <w:rFonts w:ascii="方正仿宋_GBK" w:hAnsi="方正仿宋_GBK" w:eastAsia="方正仿宋_GBK" w:cs="方正仿宋_GBK"/>
          <w:b w:val="0"/>
          <w:bCs/>
          <w:sz w:val="32"/>
          <w:szCs w:val="32"/>
          <w:shd w:val="clear" w:color="auto" w:fill="FFFFFF"/>
        </w:rPr>
        <w:t>万元，与2023年度相比，增加1139.22万元，增长73.7%。主要原因是</w:t>
      </w:r>
      <w:r>
        <w:rPr>
          <w:rFonts w:hint="eastAsia" w:ascii="方正仿宋_GBK" w:hAnsi="方正仿宋_GBK" w:eastAsia="方正仿宋_GBK" w:cs="方正仿宋_GBK"/>
          <w:b w:val="0"/>
          <w:bCs/>
          <w:sz w:val="32"/>
          <w:szCs w:val="32"/>
          <w:shd w:val="clear" w:color="auto" w:fill="FFFFFF"/>
          <w:lang w:val="en-US" w:eastAsia="zh-CN"/>
        </w:rPr>
        <w:t>本年度新增巫溪县2024年丘陵山区高标</w:t>
      </w:r>
      <w:r>
        <w:rPr>
          <w:rStyle w:val="8"/>
          <w:rFonts w:hint="eastAsia" w:ascii="方正仿宋_GBK" w:hAnsi="方正仿宋_GBK" w:eastAsia="方正仿宋_GBK" w:cs="方正仿宋_GBK"/>
          <w:b w:val="0"/>
          <w:bCs/>
          <w:kern w:val="0"/>
          <w:sz w:val="32"/>
          <w:szCs w:val="32"/>
          <w:shd w:val="clear" w:fill="FFFFFF"/>
          <w:lang w:val="en-US" w:eastAsia="zh-CN" w:bidi="ar"/>
        </w:rPr>
        <w:t>准农田改造提升配套以工代赈项目和巫溪县红池坝茶山村2024年后续扶持项目（巫溪发改发〔2024〕357号）及加大招商引资力度增加招商引资活动经费。</w:t>
      </w:r>
      <w:r>
        <w:rPr>
          <w:rFonts w:ascii="方正仿宋_GBK" w:hAnsi="方正仿宋_GBK" w:eastAsia="方正仿宋_GBK" w:cs="方正仿宋_GBK"/>
          <w:b w:val="0"/>
          <w:bCs/>
          <w:sz w:val="32"/>
          <w:szCs w:val="32"/>
          <w:shd w:val="clear" w:color="auto" w:fill="FFFFFF"/>
        </w:rPr>
        <w:t>较年初预算数增加1198.35万元，增长80.6%。主要原因是</w:t>
      </w:r>
      <w:r>
        <w:rPr>
          <w:rFonts w:hint="eastAsia" w:ascii="方正仿宋_GBK" w:hAnsi="方正仿宋_GBK" w:eastAsia="方正仿宋_GBK" w:cs="方正仿宋_GBK"/>
          <w:b w:val="0"/>
          <w:bCs/>
          <w:sz w:val="32"/>
          <w:szCs w:val="32"/>
          <w:shd w:val="clear" w:color="auto" w:fill="FFFFFF"/>
          <w:lang w:val="en-US" w:eastAsia="zh-CN"/>
        </w:rPr>
        <w:t>项目经费比年初增加。</w:t>
      </w:r>
    </w:p>
    <w:p w14:paraId="717FBE76">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b w:val="0"/>
          <w:bCs/>
          <w:sz w:val="32"/>
          <w:szCs w:val="32"/>
          <w:lang w:val="en-US" w:eastAsia="zh-CN"/>
        </w:rPr>
      </w:pPr>
      <w:r>
        <w:rPr>
          <w:rStyle w:val="8"/>
          <w:rFonts w:ascii="方正仿宋_GBK" w:hAnsi="方正仿宋_GBK" w:eastAsia="方正仿宋_GBK" w:cs="方正仿宋_GBK"/>
          <w:b w:val="0"/>
          <w:bCs/>
          <w:sz w:val="32"/>
          <w:szCs w:val="32"/>
          <w:shd w:val="clear" w:color="auto" w:fill="FFFFFF"/>
        </w:rPr>
        <w:t>3.结转结余情况。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度年末一般公共预算财政拨款结转和结余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万元，与2023年度相比，无增减，主要原因是</w:t>
      </w:r>
      <w:r>
        <w:rPr>
          <w:rFonts w:hint="eastAsia" w:ascii="方正仿宋_GBK" w:hAnsi="方正仿宋_GBK" w:eastAsia="方正仿宋_GBK" w:cs="方正仿宋_GBK"/>
          <w:b w:val="0"/>
          <w:bCs/>
          <w:sz w:val="32"/>
          <w:szCs w:val="32"/>
          <w:shd w:val="clear" w:color="auto" w:fill="FFFFFF"/>
          <w:lang w:val="en-US" w:eastAsia="zh-CN"/>
        </w:rPr>
        <w:t>年未无结转结余。</w:t>
      </w:r>
    </w:p>
    <w:p w14:paraId="31CF5C8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ascii="方正仿宋_GBK" w:hAnsi="方正仿宋_GBK" w:eastAsia="方正仿宋_GBK" w:cs="方正仿宋_GBK"/>
          <w:b w:val="0"/>
          <w:bCs/>
          <w:sz w:val="32"/>
          <w:szCs w:val="32"/>
          <w:shd w:val="clear" w:color="auto" w:fill="FFFFFF"/>
        </w:rPr>
      </w:pPr>
      <w:r>
        <w:rPr>
          <w:rStyle w:val="8"/>
          <w:rFonts w:ascii="方正仿宋_GBK" w:hAnsi="方正仿宋_GBK" w:eastAsia="方正仿宋_GBK" w:cs="方正仿宋_GBK"/>
          <w:b w:val="0"/>
          <w:bCs/>
          <w:sz w:val="32"/>
          <w:szCs w:val="32"/>
          <w:shd w:val="clear" w:color="auto" w:fill="FFFFFF"/>
        </w:rPr>
        <w:t>4.比较情况。</w:t>
      </w:r>
      <w:r>
        <w:rPr>
          <w:rFonts w:ascii="方正仿宋_GBK" w:hAnsi="方正仿宋_GBK" w:eastAsia="方正仿宋_GBK" w:cs="方正仿宋_GBK"/>
          <w:b w:val="0"/>
          <w:bCs/>
          <w:sz w:val="32"/>
          <w:szCs w:val="32"/>
          <w:shd w:val="clear" w:color="auto" w:fill="FFFFFF"/>
        </w:rPr>
        <w:t>本部门</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度一般公共预算财政拨款支出主要用于以下几个方面：</w:t>
      </w:r>
    </w:p>
    <w:p w14:paraId="2E10C9DC">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rPr>
      </w:pPr>
      <w:r>
        <w:rPr>
          <w:rFonts w:ascii="方正仿宋_GBK" w:hAnsi="方正仿宋_GBK" w:eastAsia="方正仿宋_GBK" w:cs="方正仿宋_GBK"/>
          <w:b w:val="0"/>
          <w:bCs/>
          <w:sz w:val="32"/>
          <w:szCs w:val="32"/>
          <w:shd w:val="clear" w:color="auto" w:fill="FFFFFF"/>
        </w:rPr>
        <w:t>（1）一般公共服务支出</w:t>
      </w:r>
      <w:r>
        <w:rPr>
          <w:rFonts w:ascii="方正仿宋_GBK" w:hAnsi="方正仿宋_GBK" w:eastAsia="方正仿宋_GBK" w:cs="方正仿宋_GBK"/>
          <w:b w:val="0"/>
          <w:bCs/>
          <w:sz w:val="32"/>
          <w:szCs w:val="32"/>
        </w:rPr>
        <w:t>1111.07</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41.37</w:t>
      </w:r>
      <w:r>
        <w:rPr>
          <w:rFonts w:ascii="方正仿宋_GBK" w:hAnsi="方正仿宋_GBK" w:eastAsia="方正仿宋_GBK" w:cs="方正仿宋_GBK"/>
          <w:b w:val="0"/>
          <w:bCs/>
          <w:sz w:val="32"/>
          <w:szCs w:val="32"/>
          <w:shd w:val="clear" w:color="auto" w:fill="FFFFFF"/>
        </w:rPr>
        <w:t>%，较年初预算数增加164.59万元，增长17.4%，主要原因是</w:t>
      </w:r>
      <w:r>
        <w:rPr>
          <w:rFonts w:hint="eastAsia" w:ascii="方正仿宋_GBK" w:hAnsi="方正仿宋_GBK" w:eastAsia="方正仿宋_GBK" w:cs="方正仿宋_GBK"/>
          <w:b w:val="0"/>
          <w:bCs/>
          <w:sz w:val="32"/>
          <w:szCs w:val="32"/>
          <w:shd w:val="clear" w:color="auto" w:fill="FFFFFF"/>
          <w:lang w:val="en-US" w:eastAsia="zh-CN"/>
        </w:rPr>
        <w:t>本年度增加2024年价格监测费0.4万元，增加2023年行政运行经费差口资金27.99万元，增加2024年新增机构运行费6.7万元，增加安恩张铁路项目前期费38.98万元，</w:t>
      </w:r>
      <w:r>
        <w:rPr>
          <w:rStyle w:val="8"/>
          <w:rFonts w:hint="eastAsia" w:ascii="方正仿宋_GBK" w:hAnsi="方正仿宋_GBK" w:eastAsia="方正仿宋_GBK" w:cs="方正仿宋_GBK"/>
          <w:b w:val="0"/>
          <w:bCs/>
          <w:kern w:val="0"/>
          <w:sz w:val="32"/>
          <w:szCs w:val="32"/>
          <w:shd w:val="clear" w:fill="FFFFFF"/>
          <w:lang w:val="en-US" w:eastAsia="zh-CN" w:bidi="ar"/>
        </w:rPr>
        <w:t>增加招商引资活动经费50万元。</w:t>
      </w:r>
    </w:p>
    <w:p w14:paraId="53BE0DB6">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2</w:t>
      </w:r>
      <w:r>
        <w:rPr>
          <w:rFonts w:ascii="方正仿宋_GBK" w:hAnsi="方正仿宋_GBK" w:eastAsia="方正仿宋_GBK" w:cs="方正仿宋_GBK"/>
          <w:b w:val="0"/>
          <w:bCs/>
          <w:sz w:val="32"/>
          <w:szCs w:val="32"/>
          <w:shd w:val="clear" w:color="auto" w:fill="FFFFFF"/>
        </w:rPr>
        <w:t>）社会保障与就业支出</w:t>
      </w:r>
      <w:r>
        <w:rPr>
          <w:rFonts w:ascii="方正仿宋_GBK" w:hAnsi="方正仿宋_GBK" w:eastAsia="方正仿宋_GBK" w:cs="方正仿宋_GBK"/>
          <w:b w:val="0"/>
          <w:bCs/>
          <w:sz w:val="32"/>
          <w:szCs w:val="32"/>
        </w:rPr>
        <w:t>169.34</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6.30</w:t>
      </w:r>
      <w:r>
        <w:rPr>
          <w:rFonts w:ascii="方正仿宋_GBK" w:hAnsi="方正仿宋_GBK" w:eastAsia="方正仿宋_GBK" w:cs="方正仿宋_GBK"/>
          <w:b w:val="0"/>
          <w:bCs/>
          <w:sz w:val="32"/>
          <w:szCs w:val="32"/>
          <w:shd w:val="clear" w:color="auto" w:fill="FFFFFF"/>
        </w:rPr>
        <w:t>%，较年初预算数增加11.07万元，增长7.0%，主要原因是</w:t>
      </w:r>
      <w:r>
        <w:rPr>
          <w:rFonts w:hint="eastAsia" w:ascii="方正仿宋_GBK" w:hAnsi="方正仿宋_GBK" w:eastAsia="方正仿宋_GBK" w:cs="方正仿宋_GBK"/>
          <w:b w:val="0"/>
          <w:bCs/>
          <w:sz w:val="32"/>
          <w:szCs w:val="32"/>
          <w:shd w:val="clear" w:color="auto" w:fill="FFFFFF"/>
          <w:lang w:val="en-US" w:eastAsia="zh-CN"/>
        </w:rPr>
        <w:t>一</w:t>
      </w:r>
      <w:r>
        <w:rPr>
          <w:rFonts w:ascii="方正仿宋_GBK" w:hAnsi="方正仿宋_GBK" w:eastAsia="方正仿宋_GBK" w:cs="方正仿宋_GBK"/>
          <w:b w:val="0"/>
          <w:bCs/>
          <w:sz w:val="32"/>
          <w:szCs w:val="32"/>
          <w:shd w:val="clear" w:color="auto" w:fill="FFFFFF"/>
        </w:rPr>
        <w:t>是</w:t>
      </w:r>
      <w:r>
        <w:rPr>
          <w:rFonts w:hint="eastAsia" w:ascii="方正仿宋_GBK" w:hAnsi="方正仿宋_GBK" w:eastAsia="方正仿宋_GBK" w:cs="方正仿宋_GBK"/>
          <w:b w:val="0"/>
          <w:bCs/>
          <w:sz w:val="32"/>
          <w:szCs w:val="32"/>
          <w:shd w:val="clear" w:color="auto" w:fill="FFFFFF"/>
          <w:lang w:val="en-US" w:eastAsia="zh-CN"/>
        </w:rPr>
        <w:t>职工工资进级进档涉及养老保险及职业年金增加；二是2024年2月退休职工增加1人，退休职工健康休养费增加。</w:t>
      </w:r>
    </w:p>
    <w:p w14:paraId="1D9F49B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3</w:t>
      </w:r>
      <w:r>
        <w:rPr>
          <w:rFonts w:ascii="方正仿宋_GBK" w:hAnsi="方正仿宋_GBK" w:eastAsia="方正仿宋_GBK" w:cs="方正仿宋_GBK"/>
          <w:b w:val="0"/>
          <w:bCs/>
          <w:sz w:val="32"/>
          <w:szCs w:val="32"/>
          <w:shd w:val="clear" w:color="auto" w:fill="FFFFFF"/>
        </w:rPr>
        <w:t>）卫生健康支出</w:t>
      </w:r>
      <w:r>
        <w:rPr>
          <w:rFonts w:ascii="方正仿宋_GBK" w:hAnsi="方正仿宋_GBK" w:eastAsia="方正仿宋_GBK" w:cs="方正仿宋_GBK"/>
          <w:b w:val="0"/>
          <w:bCs/>
          <w:sz w:val="32"/>
          <w:szCs w:val="32"/>
        </w:rPr>
        <w:t>44.61</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1.66</w:t>
      </w:r>
      <w:r>
        <w:rPr>
          <w:rFonts w:ascii="方正仿宋_GBK" w:hAnsi="方正仿宋_GBK" w:eastAsia="方正仿宋_GBK" w:cs="方正仿宋_GBK"/>
          <w:b w:val="0"/>
          <w:bCs/>
          <w:sz w:val="32"/>
          <w:szCs w:val="32"/>
          <w:shd w:val="clear" w:color="auto" w:fill="FFFFFF"/>
        </w:rPr>
        <w:t>%，较年初预算数减少1.53万元，下降3.3%，主要原因是</w:t>
      </w:r>
      <w:r>
        <w:rPr>
          <w:rFonts w:hint="eastAsia" w:ascii="方正仿宋_GBK" w:hAnsi="方正仿宋_GBK" w:eastAsia="方正仿宋_GBK" w:cs="方正仿宋_GBK"/>
          <w:b w:val="0"/>
          <w:bCs/>
          <w:sz w:val="32"/>
          <w:szCs w:val="32"/>
          <w:shd w:val="clear" w:color="auto" w:fill="FFFFFF"/>
          <w:lang w:val="en-US" w:eastAsia="zh-CN"/>
        </w:rPr>
        <w:t>2024年2月新退休职工1名，减少医疗保险缴费。</w:t>
      </w:r>
    </w:p>
    <w:p w14:paraId="606EE18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）农林水支出</w:t>
      </w:r>
      <w:r>
        <w:rPr>
          <w:rFonts w:ascii="方正仿宋_GBK" w:hAnsi="方正仿宋_GBK" w:eastAsia="方正仿宋_GBK" w:cs="方正仿宋_GBK"/>
          <w:b w:val="0"/>
          <w:bCs/>
          <w:sz w:val="32"/>
          <w:szCs w:val="32"/>
        </w:rPr>
        <w:t>917.21</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34.15</w:t>
      </w:r>
      <w:r>
        <w:rPr>
          <w:rFonts w:ascii="方正仿宋_GBK" w:hAnsi="方正仿宋_GBK" w:eastAsia="方正仿宋_GBK" w:cs="方正仿宋_GBK"/>
          <w:b w:val="0"/>
          <w:bCs/>
          <w:sz w:val="32"/>
          <w:szCs w:val="32"/>
          <w:shd w:val="clear" w:color="auto" w:fill="FFFFFF"/>
        </w:rPr>
        <w:t>%，较年初预算数增加917.21万元，增长100.0%，主要原因是</w:t>
      </w:r>
      <w:r>
        <w:rPr>
          <w:rFonts w:hint="eastAsia" w:ascii="方正仿宋_GBK" w:hAnsi="方正仿宋_GBK" w:eastAsia="方正仿宋_GBK" w:cs="方正仿宋_GBK"/>
          <w:b w:val="0"/>
          <w:bCs/>
          <w:sz w:val="32"/>
          <w:szCs w:val="32"/>
          <w:shd w:val="clear" w:color="auto" w:fill="FFFFFF"/>
          <w:lang w:val="en-US" w:eastAsia="zh-CN"/>
        </w:rPr>
        <w:t>增加</w:t>
      </w:r>
      <w:r>
        <w:rPr>
          <w:rFonts w:hint="eastAsia" w:ascii="方正仿宋_GBK" w:hAnsi="方正仿宋_GBK" w:eastAsia="方正仿宋_GBK" w:cs="方正仿宋_GBK"/>
          <w:b w:val="0"/>
          <w:bCs/>
          <w:sz w:val="32"/>
          <w:szCs w:val="32"/>
          <w:shd w:val="clear" w:color="auto" w:fill="FFFFFF"/>
        </w:rPr>
        <w:t>巫溪县2024年丘陵山区高标准农田改造提升配套以工代赈项目</w:t>
      </w:r>
      <w:r>
        <w:rPr>
          <w:rFonts w:hint="eastAsia" w:ascii="方正仿宋_GBK" w:hAnsi="方正仿宋_GBK" w:eastAsia="方正仿宋_GBK" w:cs="方正仿宋_GBK"/>
          <w:b w:val="0"/>
          <w:bCs/>
          <w:sz w:val="32"/>
          <w:szCs w:val="32"/>
          <w:shd w:val="clear" w:color="auto" w:fill="FFFFFF"/>
          <w:lang w:val="en-US" w:eastAsia="zh-CN"/>
        </w:rPr>
        <w:t>607.54万元、增加巫溪县红池坝镇茶山村2024年后续扶持项目（巫溪发改发〔2024〕357号）309.67万元。</w:t>
      </w:r>
    </w:p>
    <w:p w14:paraId="6136D447">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5</w:t>
      </w:r>
      <w:r>
        <w:rPr>
          <w:rFonts w:ascii="方正仿宋_GBK" w:hAnsi="方正仿宋_GBK" w:eastAsia="方正仿宋_GBK" w:cs="方正仿宋_GBK"/>
          <w:b w:val="0"/>
          <w:bCs/>
          <w:sz w:val="32"/>
          <w:szCs w:val="32"/>
          <w:shd w:val="clear" w:color="auto" w:fill="FFFFFF"/>
        </w:rPr>
        <w:t>）资源勘探信息等支出</w:t>
      </w:r>
      <w:r>
        <w:rPr>
          <w:rFonts w:ascii="方正仿宋_GBK" w:hAnsi="方正仿宋_GBK" w:eastAsia="方正仿宋_GBK" w:cs="方正仿宋_GBK"/>
          <w:b w:val="0"/>
          <w:bCs/>
          <w:sz w:val="32"/>
          <w:szCs w:val="32"/>
        </w:rPr>
        <w:t>6.00</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0.22</w:t>
      </w:r>
      <w:r>
        <w:rPr>
          <w:rFonts w:ascii="方正仿宋_GBK" w:hAnsi="方正仿宋_GBK" w:eastAsia="方正仿宋_GBK" w:cs="方正仿宋_GBK"/>
          <w:b w:val="0"/>
          <w:bCs/>
          <w:sz w:val="32"/>
          <w:szCs w:val="32"/>
          <w:shd w:val="clear" w:color="auto" w:fill="FFFFFF"/>
        </w:rPr>
        <w:t>%，较年初预算数增加6.00万元，增长100.0%，主要原因是</w:t>
      </w:r>
      <w:r>
        <w:rPr>
          <w:rFonts w:hint="eastAsia" w:ascii="方正仿宋_GBK" w:hAnsi="方正仿宋_GBK" w:eastAsia="方正仿宋_GBK" w:cs="方正仿宋_GBK"/>
          <w:b w:val="0"/>
          <w:bCs/>
          <w:sz w:val="32"/>
          <w:szCs w:val="32"/>
          <w:shd w:val="clear" w:color="auto" w:fill="FFFFFF"/>
          <w:lang w:val="en-US" w:eastAsia="zh-CN"/>
        </w:rPr>
        <w:t>增加2023年其他服务业企业升规补</w:t>
      </w:r>
      <w:r>
        <w:rPr>
          <w:rFonts w:hint="eastAsia" w:ascii="方正仿宋_GBK" w:hAnsi="方正仿宋_GBK" w:eastAsia="方正仿宋_GBK" w:cs="方正仿宋_GBK"/>
          <w:b w:val="0"/>
          <w:bCs/>
          <w:color w:val="auto"/>
          <w:sz w:val="32"/>
          <w:szCs w:val="32"/>
          <w:shd w:val="clear" w:color="auto" w:fill="FFFFFF"/>
          <w:lang w:val="en-US" w:eastAsia="zh-CN"/>
        </w:rPr>
        <w:t>助6万元</w:t>
      </w:r>
      <w:r>
        <w:rPr>
          <w:rFonts w:ascii="方正仿宋_GBK" w:hAnsi="方正仿宋_GBK" w:eastAsia="方正仿宋_GBK" w:cs="方正仿宋_GBK"/>
          <w:b w:val="0"/>
          <w:bCs/>
          <w:color w:val="auto"/>
          <w:sz w:val="32"/>
          <w:szCs w:val="32"/>
          <w:shd w:val="clear" w:color="auto" w:fill="FFFFFF"/>
        </w:rPr>
        <w:t>。</w:t>
      </w:r>
    </w:p>
    <w:p w14:paraId="720CDBBF">
      <w:pPr>
        <w:keepNext w:val="0"/>
        <w:keepLines w:val="0"/>
        <w:pageBreakBefore w:val="0"/>
        <w:widowControl/>
        <w:kinsoku/>
        <w:wordWrap/>
        <w:overflowPunct/>
        <w:topLinePunct w:val="0"/>
        <w:autoSpaceDN/>
        <w:bidi w:val="0"/>
        <w:adjustRightInd/>
        <w:spacing w:line="578" w:lineRule="exact"/>
        <w:ind w:firstLine="640" w:firstLineChars="200"/>
        <w:textAlignment w:val="auto"/>
        <w:rPr>
          <w:rFonts w:hint="eastAsia" w:ascii="方正仿宋_GBK" w:hAnsi="方正仿宋_GBK" w:eastAsia="方正仿宋_GBK" w:cs="方正仿宋_GBK"/>
          <w:b w:val="0"/>
          <w:bCs/>
          <w:sz w:val="32"/>
          <w:szCs w:val="32"/>
          <w:shd w:val="clear" w:color="auto" w:fill="FFFFFF"/>
          <w:lang w:val="en-US"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6</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住房保障支出56.58</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2.11</w:t>
      </w:r>
      <w:r>
        <w:rPr>
          <w:rFonts w:ascii="方正仿宋_GBK" w:hAnsi="方正仿宋_GBK" w:eastAsia="方正仿宋_GBK" w:cs="方正仿宋_GBK"/>
          <w:b w:val="0"/>
          <w:bCs/>
          <w:sz w:val="32"/>
          <w:szCs w:val="32"/>
          <w:shd w:val="clear" w:color="auto" w:fill="FFFFFF"/>
        </w:rPr>
        <w:t>%，较年初预算数减少2.21万元，下降3.8%，主要原因是</w:t>
      </w:r>
      <w:r>
        <w:rPr>
          <w:rFonts w:hint="eastAsia" w:ascii="方正仿宋_GBK" w:hAnsi="方正仿宋_GBK" w:eastAsia="方正仿宋_GBK" w:cs="方正仿宋_GBK"/>
          <w:b w:val="0"/>
          <w:bCs/>
          <w:sz w:val="32"/>
          <w:szCs w:val="32"/>
          <w:shd w:val="clear" w:color="auto" w:fill="FFFFFF"/>
          <w:lang w:val="en-US" w:eastAsia="zh-CN"/>
        </w:rPr>
        <w:t>2024年2月新退休职工1人，减少住房公积金费用缴纳。</w:t>
      </w:r>
    </w:p>
    <w:p w14:paraId="377E344F">
      <w:pPr>
        <w:keepNext w:val="0"/>
        <w:keepLines w:val="0"/>
        <w:pageBreakBefore w:val="0"/>
        <w:widowControl/>
        <w:kinsoku/>
        <w:wordWrap/>
        <w:overflowPunct/>
        <w:topLinePunct w:val="0"/>
        <w:autoSpaceDN/>
        <w:bidi w:val="0"/>
        <w:adjustRightInd/>
        <w:spacing w:line="578" w:lineRule="exact"/>
        <w:ind w:firstLine="640" w:firstLineChars="200"/>
        <w:textAlignment w:val="auto"/>
        <w:rPr>
          <w:rFonts w:hint="default" w:ascii="方正仿宋_GBK" w:hAnsi="方正仿宋_GBK" w:eastAsia="方正仿宋_GBK" w:cs="方正仿宋_GBK"/>
          <w:b w:val="0"/>
          <w:bCs/>
          <w:color w:val="FF0000"/>
          <w:sz w:val="32"/>
          <w:szCs w:val="32"/>
          <w:shd w:val="clear" w:color="auto" w:fill="FFFFFF"/>
          <w:lang w:val="en-US"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7</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粮油物资储备支出381.16</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14.19</w:t>
      </w:r>
      <w:r>
        <w:rPr>
          <w:rFonts w:ascii="方正仿宋_GBK" w:hAnsi="方正仿宋_GBK" w:eastAsia="方正仿宋_GBK" w:cs="方正仿宋_GBK"/>
          <w:b w:val="0"/>
          <w:bCs/>
          <w:sz w:val="32"/>
          <w:szCs w:val="32"/>
          <w:shd w:val="clear" w:color="auto" w:fill="FFFFFF"/>
        </w:rPr>
        <w:t>%，较年初预算数增加103.23万元，增长37.1%，主要原因是</w:t>
      </w:r>
      <w:r>
        <w:rPr>
          <w:rFonts w:hint="eastAsia" w:ascii="方正仿宋_GBK" w:hAnsi="方正仿宋_GBK" w:eastAsia="方正仿宋_GBK" w:cs="方正仿宋_GBK"/>
          <w:b w:val="0"/>
          <w:bCs/>
          <w:sz w:val="32"/>
          <w:szCs w:val="32"/>
          <w:shd w:val="clear" w:color="auto" w:fill="FFFFFF"/>
        </w:rPr>
        <w:t>2024年</w:t>
      </w:r>
      <w:r>
        <w:rPr>
          <w:rFonts w:hint="eastAsia" w:ascii="方正仿宋_GBK" w:hAnsi="方正仿宋_GBK" w:eastAsia="方正仿宋_GBK" w:cs="方正仿宋_GBK"/>
          <w:b w:val="0"/>
          <w:bCs/>
          <w:sz w:val="32"/>
          <w:szCs w:val="32"/>
          <w:shd w:val="clear" w:color="auto" w:fill="FFFFFF"/>
          <w:lang w:val="en-US" w:eastAsia="zh-CN"/>
        </w:rPr>
        <w:t>追加</w:t>
      </w:r>
      <w:r>
        <w:rPr>
          <w:rFonts w:hint="eastAsia" w:ascii="方正仿宋_GBK" w:hAnsi="方正仿宋_GBK" w:eastAsia="方正仿宋_GBK" w:cs="方正仿宋_GBK"/>
          <w:b w:val="0"/>
          <w:bCs/>
          <w:sz w:val="32"/>
          <w:szCs w:val="32"/>
          <w:shd w:val="clear" w:color="auto" w:fill="FFFFFF"/>
        </w:rPr>
        <w:t>原粮储备财政补贴</w:t>
      </w:r>
      <w:r>
        <w:rPr>
          <w:rFonts w:hint="eastAsia" w:ascii="方正仿宋_GBK" w:hAnsi="方正仿宋_GBK" w:eastAsia="方正仿宋_GBK" w:cs="方正仿宋_GBK"/>
          <w:b w:val="0"/>
          <w:bCs/>
          <w:sz w:val="32"/>
          <w:szCs w:val="32"/>
          <w:shd w:val="clear" w:color="auto" w:fill="FFFFFF"/>
          <w:lang w:val="en-US" w:eastAsia="zh-CN"/>
        </w:rPr>
        <w:t>53.23万元，增加巫溪储备库信息化建设项目</w:t>
      </w:r>
      <w:r>
        <w:rPr>
          <w:rFonts w:hint="eastAsia" w:ascii="方正仿宋_GBK" w:hAnsi="方正仿宋_GBK" w:eastAsia="方正仿宋_GBK" w:cs="方正仿宋_GBK"/>
          <w:b w:val="0"/>
          <w:bCs/>
          <w:color w:val="auto"/>
          <w:sz w:val="32"/>
          <w:szCs w:val="32"/>
          <w:shd w:val="clear" w:color="auto" w:fill="FFFFFF"/>
          <w:lang w:val="en-US" w:eastAsia="zh-CN"/>
        </w:rPr>
        <w:t>50万元。</w:t>
      </w:r>
    </w:p>
    <w:p w14:paraId="7CB9CD0E">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（四）一般公共预算财政拨款基本支出决算情况说明</w:t>
      </w:r>
    </w:p>
    <w:p w14:paraId="031DB6E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right="0" w:rightChars="0" w:firstLine="640" w:firstLineChars="200"/>
        <w:jc w:val="left"/>
        <w:textAlignment w:val="auto"/>
        <w:outlineLvl w:val="9"/>
        <w:rPr>
          <w:rFonts w:hint="default"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度一般公共财政拨款基本支出</w:t>
      </w:r>
      <w:r>
        <w:rPr>
          <w:rFonts w:ascii="方正仿宋_GBK" w:hAnsi="方正仿宋_GBK" w:eastAsia="方正仿宋_GBK" w:cs="方正仿宋_GBK"/>
          <w:b w:val="0"/>
          <w:bCs/>
          <w:sz w:val="32"/>
          <w:szCs w:val="32"/>
        </w:rPr>
        <w:t>996.68</w:t>
      </w:r>
      <w:r>
        <w:rPr>
          <w:rFonts w:ascii="方正仿宋_GBK" w:hAnsi="方正仿宋_GBK" w:eastAsia="方正仿宋_GBK" w:cs="方正仿宋_GBK"/>
          <w:b w:val="0"/>
          <w:bCs/>
          <w:sz w:val="32"/>
          <w:szCs w:val="32"/>
          <w:shd w:val="clear" w:color="auto" w:fill="FFFFFF"/>
        </w:rPr>
        <w:t>万元。其中：人员经费</w:t>
      </w:r>
      <w:r>
        <w:rPr>
          <w:rFonts w:ascii="方正仿宋_GBK" w:hAnsi="方正仿宋_GBK" w:eastAsia="方正仿宋_GBK" w:cs="方正仿宋_GBK"/>
          <w:b w:val="0"/>
          <w:bCs/>
          <w:sz w:val="32"/>
          <w:szCs w:val="32"/>
        </w:rPr>
        <w:t>889.56</w:t>
      </w:r>
      <w:r>
        <w:rPr>
          <w:rFonts w:ascii="方正仿宋_GBK" w:hAnsi="方正仿宋_GBK" w:eastAsia="方正仿宋_GBK" w:cs="方正仿宋_GBK"/>
          <w:b w:val="0"/>
          <w:bCs/>
          <w:sz w:val="32"/>
          <w:szCs w:val="32"/>
          <w:shd w:val="clear" w:color="auto" w:fill="FFFFFF"/>
        </w:rPr>
        <w:t>万元，与2023年度相比，减少26.75万元，下降2.9%，主要原因是</w:t>
      </w:r>
      <w:r>
        <w:rPr>
          <w:rFonts w:hint="eastAsia" w:ascii="方正仿宋_GBK" w:hAnsi="方正仿宋_GBK" w:eastAsia="方正仿宋_GBK" w:cs="方正仿宋_GBK"/>
          <w:b w:val="0"/>
          <w:bCs/>
          <w:sz w:val="32"/>
          <w:szCs w:val="32"/>
          <w:shd w:val="clear" w:color="auto" w:fill="FFFFFF"/>
          <w:lang w:val="en-US" w:eastAsia="zh-CN"/>
        </w:rPr>
        <w:t>2024年事业和行政分开核算，本年度减少事业人员在本单位基本支出</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人员经费用途主要包括</w:t>
      </w:r>
      <w:r>
        <w:rPr>
          <w:rStyle w:val="8"/>
          <w:rFonts w:hint="eastAsia" w:ascii="方正仿宋_GBK" w:hAnsi="方正仿宋_GBK" w:eastAsia="方正仿宋_GBK" w:cs="方正仿宋_GBK"/>
          <w:b w:val="0"/>
          <w:bCs/>
          <w:sz w:val="32"/>
          <w:szCs w:val="32"/>
          <w:shd w:val="clear" w:fill="FFFFFF"/>
          <w:lang w:val="en-US" w:eastAsia="zh-CN"/>
        </w:rPr>
        <w:t>基本工资支出201.62万元，津贴补贴支出89.97万元，奖金支出102.18万元，绩效工资支出198.24万元，机关事业单位基本养老保险费支出80.06万元，职业年金缴费支出41.75万元，职工基本医疗保险缴费支出44.61万元，其他社会保障缴费支出2.69万元，住房公积金支出61.34万元，医疗费支出16.81万元，生活补助支出（退休人员健康休养费）48.19万元，医疗费补助2.1万元。</w:t>
      </w:r>
      <w:r>
        <w:rPr>
          <w:rFonts w:ascii="方正仿宋_GBK" w:hAnsi="方正仿宋_GBK" w:eastAsia="方正仿宋_GBK" w:cs="方正仿宋_GBK"/>
          <w:b w:val="0"/>
          <w:bCs/>
          <w:sz w:val="32"/>
          <w:szCs w:val="32"/>
          <w:shd w:val="clear" w:color="auto" w:fill="FFFFFF"/>
        </w:rPr>
        <w:t>公用经费</w:t>
      </w:r>
      <w:r>
        <w:rPr>
          <w:rFonts w:ascii="方正仿宋_GBK" w:hAnsi="方正仿宋_GBK" w:eastAsia="方正仿宋_GBK" w:cs="方正仿宋_GBK"/>
          <w:b w:val="0"/>
          <w:bCs/>
          <w:sz w:val="32"/>
          <w:szCs w:val="32"/>
        </w:rPr>
        <w:t>107.12</w:t>
      </w:r>
      <w:r>
        <w:rPr>
          <w:rFonts w:ascii="方正仿宋_GBK" w:hAnsi="方正仿宋_GBK" w:eastAsia="方正仿宋_GBK" w:cs="方正仿宋_GBK"/>
          <w:b w:val="0"/>
          <w:bCs/>
          <w:sz w:val="32"/>
          <w:szCs w:val="32"/>
          <w:shd w:val="clear" w:color="auto" w:fill="FFFFFF"/>
        </w:rPr>
        <w:t>万元，与2023年度相比，增加9.61万元，增长9.9%，主要原因是</w:t>
      </w:r>
      <w:r>
        <w:rPr>
          <w:rFonts w:hint="eastAsia" w:ascii="方正仿宋_GBK" w:hAnsi="方正仿宋_GBK" w:eastAsia="方正仿宋_GBK" w:cs="方正仿宋_GBK"/>
          <w:b w:val="0"/>
          <w:bCs/>
          <w:sz w:val="32"/>
          <w:szCs w:val="32"/>
          <w:shd w:val="clear" w:color="auto" w:fill="FFFFFF"/>
          <w:lang w:val="en-US" w:eastAsia="zh-CN"/>
        </w:rPr>
        <w:t>本年度新增二级预算单位一个，增加公用经费支出。</w:t>
      </w:r>
      <w:r>
        <w:rPr>
          <w:rFonts w:ascii="方正仿宋_GBK" w:hAnsi="方正仿宋_GBK" w:eastAsia="方正仿宋_GBK" w:cs="方正仿宋_GBK"/>
          <w:b w:val="0"/>
          <w:bCs/>
          <w:sz w:val="32"/>
          <w:szCs w:val="32"/>
          <w:shd w:val="clear" w:color="auto" w:fill="FFFFFF"/>
        </w:rPr>
        <w:t>公用经费用途主要包括</w:t>
      </w:r>
      <w:r>
        <w:rPr>
          <w:rStyle w:val="8"/>
          <w:rFonts w:hint="eastAsia" w:ascii="方正仿宋_GBK" w:hAnsi="方正仿宋_GBK" w:eastAsia="方正仿宋_GBK" w:cs="方正仿宋_GBK"/>
          <w:b w:val="0"/>
          <w:bCs/>
          <w:sz w:val="32"/>
          <w:szCs w:val="32"/>
          <w:shd w:val="clear" w:fill="FFFFFF"/>
          <w:lang w:val="en-US" w:eastAsia="zh-CN"/>
        </w:rPr>
        <w:t>办公费支出21.64万元，水费支出1.03万元，电费支出4.54万元，邮电费支出13.13万元，差旅费支出1.31万元，维修（护）费1.21万元，租赁费支出0.88万元，培训费支出0.07万元，公务接待费1.7万元，工会经费支出27.75万元，福利费2.73万元，公务用车运行维护费7万元，其他交通费用支出17.79万元，其他商品和服务支出6.34万元。</w:t>
      </w:r>
    </w:p>
    <w:p w14:paraId="53F41D9B">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（五）政府性基金预算收支决算情况说明</w:t>
      </w:r>
    </w:p>
    <w:p w14:paraId="7F3E1D21">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lang w:val="en-US" w:eastAsia="zh-CN"/>
        </w:rPr>
      </w:pPr>
      <w:r>
        <w:rPr>
          <w:rFonts w:hint="eastAsia" w:ascii="方正仿宋_GBK" w:hAnsi="方正仿宋_GBK" w:eastAsia="方正仿宋_GBK" w:cs="方正仿宋_GBK"/>
          <w:b w:val="0"/>
          <w:bCs/>
          <w:sz w:val="32"/>
          <w:szCs w:val="32"/>
          <w:shd w:val="clear" w:color="auto" w:fill="FFFFFF"/>
          <w:lang w:val="en-US" w:eastAsia="zh-CN"/>
        </w:rPr>
        <w:t>本部门</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lang w:val="en-US" w:eastAsia="zh-CN"/>
        </w:rPr>
        <w:t>无政府性基金预算财政拨款收支。</w:t>
      </w:r>
    </w:p>
    <w:p w14:paraId="6F23DD8D">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（六）国有资本经营预算财政拨款支出决算情况说明</w:t>
      </w:r>
    </w:p>
    <w:p w14:paraId="3B26527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sz w:val="32"/>
          <w:szCs w:val="32"/>
          <w:shd w:val="clear" w:color="auto" w:fill="FFFFFF"/>
          <w:lang w:val="en-US" w:eastAsia="zh-CN"/>
        </w:rPr>
      </w:pPr>
      <w:r>
        <w:rPr>
          <w:rFonts w:hint="eastAsia" w:ascii="方正仿宋_GBK" w:hAnsi="方正仿宋_GBK" w:eastAsia="方正仿宋_GBK" w:cs="方正仿宋_GBK"/>
          <w:b w:val="0"/>
          <w:bCs/>
          <w:sz w:val="32"/>
          <w:szCs w:val="32"/>
          <w:shd w:val="clear" w:color="auto" w:fill="FFFFFF"/>
          <w:lang w:val="en-US" w:eastAsia="zh-CN"/>
        </w:rPr>
        <w:t>本部门2024年度无国有资本经营预算财政拨款支出。</w:t>
      </w:r>
    </w:p>
    <w:p w14:paraId="19B0972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default" w:ascii="黑体" w:hAnsi="黑体" w:eastAsia="黑体" w:cs="黑体"/>
          <w:b w:val="0"/>
          <w:bCs/>
          <w:sz w:val="32"/>
          <w:szCs w:val="32"/>
          <w:shd w:val="clear" w:color="auto" w:fill="FFFFFF"/>
        </w:rPr>
      </w:pPr>
      <w:r>
        <w:rPr>
          <w:rStyle w:val="8"/>
          <w:rFonts w:ascii="黑体" w:hAnsi="黑体" w:eastAsia="黑体" w:cs="黑体"/>
          <w:b w:val="0"/>
          <w:bCs/>
          <w:sz w:val="32"/>
          <w:szCs w:val="32"/>
          <w:shd w:val="clear" w:color="auto" w:fill="FFFFFF"/>
        </w:rPr>
        <w:t>三、</w:t>
      </w:r>
      <w:r>
        <w:rPr>
          <w:rStyle w:val="8"/>
          <w:rFonts w:hint="eastAsia" w:ascii="黑体" w:hAnsi="黑体" w:eastAsia="黑体" w:cs="黑体"/>
          <w:b w:val="0"/>
          <w:bCs/>
          <w:sz w:val="32"/>
          <w:szCs w:val="32"/>
          <w:shd w:val="clear" w:color="auto" w:fill="FFFFFF"/>
          <w:lang w:eastAsia="zh-CN"/>
        </w:rPr>
        <w:t>财政拨款</w:t>
      </w:r>
      <w:r>
        <w:rPr>
          <w:rStyle w:val="8"/>
          <w:rFonts w:ascii="黑体" w:hAnsi="黑体" w:eastAsia="黑体" w:cs="黑体"/>
          <w:b w:val="0"/>
          <w:bCs/>
          <w:sz w:val="32"/>
          <w:szCs w:val="32"/>
          <w:shd w:val="clear" w:color="auto" w:fill="FFFFFF"/>
        </w:rPr>
        <w:t>“三公”经费情况说明</w:t>
      </w:r>
    </w:p>
    <w:p w14:paraId="37305A13">
      <w:pPr>
        <w:pStyle w:val="9"/>
        <w:keepNext w:val="0"/>
        <w:keepLines w:val="0"/>
        <w:pageBreakBefore w:val="0"/>
        <w:widowControl/>
        <w:kinsoku/>
        <w:wordWrap/>
        <w:overflowPunct/>
        <w:topLinePunct w:val="0"/>
        <w:autoSpaceDE w:val="0"/>
        <w:autoSpaceDN/>
        <w:bidi w:val="0"/>
        <w:adjustRightInd/>
        <w:spacing w:line="578" w:lineRule="exact"/>
        <w:ind w:left="0" w:leftChars="0" w:firstLine="640" w:firstLineChars="200"/>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（一）“三公”经费支出总体情况说明</w:t>
      </w:r>
    </w:p>
    <w:p w14:paraId="3D822870">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度“三公”经费支出共计</w:t>
      </w:r>
      <w:r>
        <w:rPr>
          <w:rFonts w:ascii="方正仿宋_GBK" w:hAnsi="方正仿宋_GBK" w:eastAsia="方正仿宋_GBK" w:cs="方正仿宋_GBK"/>
          <w:b w:val="0"/>
          <w:bCs/>
          <w:sz w:val="32"/>
          <w:szCs w:val="32"/>
        </w:rPr>
        <w:t>15.96</w:t>
      </w:r>
      <w:r>
        <w:rPr>
          <w:rFonts w:ascii="方正仿宋_GBK" w:hAnsi="方正仿宋_GBK" w:eastAsia="方正仿宋_GBK" w:cs="方正仿宋_GBK"/>
          <w:b w:val="0"/>
          <w:bCs/>
          <w:sz w:val="32"/>
          <w:szCs w:val="32"/>
          <w:shd w:val="clear" w:color="auto" w:fill="FFFFFF"/>
        </w:rPr>
        <w:t>万元，较年初预算数减少0.52万元，下降3.2%，主要原因</w:t>
      </w:r>
      <w:r>
        <w:rPr>
          <w:rStyle w:val="8"/>
          <w:rFonts w:hint="eastAsia" w:ascii="方正仿宋_GBK" w:hAnsi="方正仿宋_GBK" w:eastAsia="方正仿宋_GBK" w:cs="方正仿宋_GBK"/>
          <w:b w:val="0"/>
          <w:bCs/>
          <w:sz w:val="32"/>
          <w:szCs w:val="32"/>
          <w:shd w:val="clear" w:fill="FFFFFF"/>
          <w:lang w:val="en-US" w:eastAsia="zh-CN"/>
        </w:rPr>
        <w:t>一是严格落实中央八项规定，全年实际支出较预算下降；二是规范单位内控管理，严格落实公车使用管理和公务接待范围和接待标准，公车运行维护费和公务接待费都较年初预算下降</w:t>
      </w:r>
      <w:r>
        <w:rPr>
          <w:rFonts w:hint="eastAsia" w:ascii="方正仿宋_GBK" w:hAnsi="方正仿宋_GBK" w:eastAsia="方正仿宋_GBK" w:cs="方正仿宋_GBK"/>
          <w:b w:val="0"/>
          <w:bCs/>
          <w:sz w:val="32"/>
          <w:szCs w:val="32"/>
          <w:shd w:val="clear" w:color="auto" w:fill="FFFFFF"/>
          <w:lang w:val="en-US" w:eastAsia="zh-CN"/>
        </w:rPr>
        <w:t>。</w:t>
      </w:r>
      <w:r>
        <w:rPr>
          <w:rFonts w:ascii="方正仿宋_GBK" w:hAnsi="方正仿宋_GBK" w:eastAsia="方正仿宋_GBK" w:cs="方正仿宋_GBK"/>
          <w:b w:val="0"/>
          <w:bCs/>
          <w:sz w:val="32"/>
          <w:szCs w:val="32"/>
          <w:shd w:val="clear" w:color="auto" w:fill="FFFFFF"/>
        </w:rPr>
        <w:t>较上年支出数减少0.23万元，下降1.4%，主要原因是</w:t>
      </w:r>
      <w:r>
        <w:rPr>
          <w:rStyle w:val="8"/>
          <w:rFonts w:hint="eastAsia" w:ascii="方正仿宋_GBK" w:hAnsi="方正仿宋_GBK" w:eastAsia="方正仿宋_GBK" w:cs="方正仿宋_GBK"/>
          <w:b w:val="0"/>
          <w:bCs/>
          <w:sz w:val="32"/>
          <w:szCs w:val="32"/>
          <w:shd w:val="clear" w:fill="FFFFFF"/>
          <w:lang w:val="en-US" w:eastAsia="zh-CN"/>
        </w:rPr>
        <w:t>规范部门内控管理，严格落实公车使用管理和公务接待范围和接待标准，公车运行维护费和公务接待费都较年初预算下降</w:t>
      </w:r>
      <w:r>
        <w:rPr>
          <w:rFonts w:hint="eastAsia" w:ascii="方正仿宋_GBK" w:hAnsi="方正仿宋_GBK" w:eastAsia="方正仿宋_GBK" w:cs="方正仿宋_GBK"/>
          <w:b w:val="0"/>
          <w:bCs/>
          <w:sz w:val="32"/>
          <w:szCs w:val="32"/>
          <w:shd w:val="clear" w:color="auto" w:fill="FFFFFF"/>
          <w:lang w:val="en-US" w:eastAsia="zh-CN"/>
        </w:rPr>
        <w:t>。</w:t>
      </w:r>
    </w:p>
    <w:p w14:paraId="07961064">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（二）“三公”经费分项支出情况</w:t>
      </w:r>
    </w:p>
    <w:p w14:paraId="0FC93B07">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Style w:val="8"/>
          <w:rFonts w:hint="eastAsia" w:ascii="方正仿宋_GBK" w:hAnsi="方正仿宋_GBK" w:eastAsia="方正仿宋_GBK" w:cs="方正仿宋_GBK"/>
          <w:b w:val="0"/>
          <w:bCs/>
          <w:sz w:val="32"/>
          <w:szCs w:val="32"/>
          <w:shd w:val="clear" w:fill="FFFFFF"/>
          <w:lang w:val="en-US" w:eastAsia="zh-CN"/>
        </w:rPr>
      </w:pP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度本部门因公出国（境）费用</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万元，费用支出较年初预算数无增减，主要原因是</w:t>
      </w:r>
      <w:r>
        <w:rPr>
          <w:rStyle w:val="8"/>
          <w:rFonts w:hint="eastAsia" w:ascii="方正仿宋_GBK" w:hAnsi="方正仿宋_GBK" w:eastAsia="方正仿宋_GBK" w:cs="方正仿宋_GBK"/>
          <w:b w:val="0"/>
          <w:bCs/>
          <w:sz w:val="32"/>
          <w:szCs w:val="32"/>
          <w:shd w:val="clear" w:fill="FFFFFF"/>
          <w:lang w:val="en-US" w:eastAsia="zh-CN"/>
        </w:rPr>
        <w:t>本年度本部门未发生因公出国（境）费用，未有此项支出预算。</w:t>
      </w:r>
      <w:r>
        <w:rPr>
          <w:rFonts w:ascii="方正仿宋_GBK" w:hAnsi="方正仿宋_GBK" w:eastAsia="方正仿宋_GBK" w:cs="方正仿宋_GBK"/>
          <w:b w:val="0"/>
          <w:bCs/>
          <w:sz w:val="32"/>
          <w:szCs w:val="32"/>
          <w:shd w:val="clear" w:color="auto" w:fill="FFFFFF"/>
        </w:rPr>
        <w:t>与2023年度相比，无增减，主要原因是</w:t>
      </w:r>
      <w:r>
        <w:rPr>
          <w:rStyle w:val="8"/>
          <w:rFonts w:hint="eastAsia" w:ascii="方正仿宋_GBK" w:hAnsi="方正仿宋_GBK" w:eastAsia="方正仿宋_GBK" w:cs="方正仿宋_GBK"/>
          <w:b w:val="0"/>
          <w:bCs/>
          <w:sz w:val="32"/>
          <w:szCs w:val="32"/>
          <w:shd w:val="clear" w:fill="FFFFFF"/>
          <w:lang w:val="en-US" w:eastAsia="zh-CN"/>
        </w:rPr>
        <w:t>本部门本年度及上年度均未发生因公出国（境）费用。</w:t>
      </w:r>
    </w:p>
    <w:p w14:paraId="352B2BB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公务车购置费</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万元，费用支出较年初预算数无增减，主要原因是</w:t>
      </w:r>
      <w:r>
        <w:rPr>
          <w:rStyle w:val="8"/>
          <w:rFonts w:hint="eastAsia" w:ascii="方正仿宋_GBK" w:hAnsi="方正仿宋_GBK" w:eastAsia="方正仿宋_GBK" w:cs="方正仿宋_GBK"/>
          <w:b w:val="0"/>
          <w:bCs/>
          <w:sz w:val="32"/>
          <w:szCs w:val="32"/>
          <w:shd w:val="clear" w:fill="FFFFFF"/>
          <w:lang w:val="en-US" w:eastAsia="zh-CN"/>
        </w:rPr>
        <w:t>本年度本部门未有此项支出预算，未发生公务车购置费用支出。</w:t>
      </w:r>
      <w:r>
        <w:rPr>
          <w:rFonts w:ascii="方正仿宋_GBK" w:hAnsi="方正仿宋_GBK" w:eastAsia="方正仿宋_GBK" w:cs="方正仿宋_GBK"/>
          <w:b w:val="0"/>
          <w:bCs/>
          <w:sz w:val="32"/>
          <w:szCs w:val="32"/>
          <w:shd w:val="clear" w:color="auto" w:fill="FFFFFF"/>
        </w:rPr>
        <w:t>与2023年度相比，无增减，主要原因是</w:t>
      </w:r>
      <w:r>
        <w:rPr>
          <w:rStyle w:val="8"/>
          <w:rFonts w:hint="eastAsia" w:ascii="方正仿宋_GBK" w:hAnsi="方正仿宋_GBK" w:eastAsia="方正仿宋_GBK" w:cs="方正仿宋_GBK"/>
          <w:b w:val="0"/>
          <w:bCs/>
          <w:sz w:val="32"/>
          <w:szCs w:val="32"/>
          <w:shd w:val="clear" w:fill="FFFFFF"/>
          <w:lang w:val="en-US" w:eastAsia="zh-CN"/>
        </w:rPr>
        <w:t>本年度及上年度均未发生公务车购置费用支出。</w:t>
      </w:r>
    </w:p>
    <w:p w14:paraId="2D54C85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公务车运行维护费</w:t>
      </w:r>
      <w:r>
        <w:rPr>
          <w:rFonts w:ascii="方正仿宋_GBK" w:hAnsi="方正仿宋_GBK" w:eastAsia="方正仿宋_GBK" w:cs="方正仿宋_GBK"/>
          <w:b w:val="0"/>
          <w:bCs/>
          <w:sz w:val="32"/>
          <w:szCs w:val="32"/>
        </w:rPr>
        <w:t>9.51</w:t>
      </w:r>
      <w:r>
        <w:rPr>
          <w:rFonts w:ascii="方正仿宋_GBK" w:hAnsi="方正仿宋_GBK" w:eastAsia="方正仿宋_GBK" w:cs="方正仿宋_GBK"/>
          <w:b w:val="0"/>
          <w:bCs/>
          <w:sz w:val="32"/>
          <w:szCs w:val="32"/>
          <w:shd w:val="clear" w:color="auto" w:fill="FFFFFF"/>
        </w:rPr>
        <w:t>万元，主要用于</w:t>
      </w:r>
      <w:r>
        <w:rPr>
          <w:rFonts w:hint="eastAsia" w:ascii="方正仿宋_GBK" w:hAnsi="方正仿宋_GBK" w:eastAsia="方正仿宋_GBK" w:cs="方正仿宋_GBK"/>
          <w:b w:val="0"/>
          <w:bCs/>
          <w:sz w:val="32"/>
          <w:szCs w:val="32"/>
          <w:shd w:val="clear" w:color="auto" w:fill="FFFFFF"/>
          <w:lang w:val="en-US" w:eastAsia="zh-CN"/>
        </w:rPr>
        <w:t>公务车油费、通行费、维修费等。</w:t>
      </w:r>
      <w:r>
        <w:rPr>
          <w:rFonts w:ascii="方正仿宋_GBK" w:hAnsi="方正仿宋_GBK" w:eastAsia="方正仿宋_GBK" w:cs="方正仿宋_GBK"/>
          <w:b w:val="0"/>
          <w:bCs/>
          <w:sz w:val="32"/>
          <w:szCs w:val="32"/>
          <w:shd w:val="clear" w:color="auto" w:fill="FFFFFF"/>
        </w:rPr>
        <w:t>费用支出较年初预算数减少0.49万元，下降4.9%，主要原因是</w:t>
      </w:r>
      <w:r>
        <w:rPr>
          <w:rStyle w:val="8"/>
          <w:rFonts w:hint="eastAsia" w:ascii="方正仿宋_GBK" w:hAnsi="方正仿宋_GBK" w:eastAsia="方正仿宋_GBK" w:cs="方正仿宋_GBK"/>
          <w:b w:val="0"/>
          <w:bCs/>
          <w:sz w:val="32"/>
          <w:szCs w:val="32"/>
          <w:shd w:val="clear" w:fill="FFFFFF"/>
          <w:lang w:val="en-US" w:eastAsia="zh-CN"/>
        </w:rPr>
        <w:t>实际工作中严格落实中央八项规定，严控“三公”经费支出，严控公车运行使用。</w:t>
      </w:r>
      <w:r>
        <w:rPr>
          <w:rFonts w:ascii="方正仿宋_GBK" w:hAnsi="方正仿宋_GBK" w:eastAsia="方正仿宋_GBK" w:cs="方正仿宋_GBK"/>
          <w:b w:val="0"/>
          <w:bCs/>
          <w:sz w:val="32"/>
          <w:szCs w:val="32"/>
          <w:shd w:val="clear" w:color="auto" w:fill="FFFFFF"/>
        </w:rPr>
        <w:t>较上年支出数减少0.57万元，下降5.7%，主要原因是</w:t>
      </w:r>
      <w:r>
        <w:rPr>
          <w:rStyle w:val="8"/>
          <w:rFonts w:hint="eastAsia" w:ascii="方正仿宋_GBK" w:hAnsi="方正仿宋_GBK" w:eastAsia="方正仿宋_GBK" w:cs="方正仿宋_GBK"/>
          <w:b w:val="0"/>
          <w:bCs/>
          <w:sz w:val="32"/>
          <w:szCs w:val="32"/>
          <w:shd w:val="clear" w:fill="FFFFFF"/>
          <w:lang w:val="en-US" w:eastAsia="zh-CN"/>
        </w:rPr>
        <w:t>本年度严格落实过紧日子要求，严控“三公”经费支出，故公车运行维护费支出较上年支出下降。</w:t>
      </w:r>
    </w:p>
    <w:p w14:paraId="4EEACC2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公务接待费</w:t>
      </w:r>
      <w:r>
        <w:rPr>
          <w:rFonts w:ascii="方正仿宋_GBK" w:hAnsi="方正仿宋_GBK" w:eastAsia="方正仿宋_GBK" w:cs="方正仿宋_GBK"/>
          <w:b w:val="0"/>
          <w:bCs/>
          <w:sz w:val="32"/>
          <w:szCs w:val="32"/>
        </w:rPr>
        <w:t>6.45</w:t>
      </w:r>
      <w:r>
        <w:rPr>
          <w:rFonts w:ascii="方正仿宋_GBK" w:hAnsi="方正仿宋_GBK" w:eastAsia="方正仿宋_GBK" w:cs="方正仿宋_GBK"/>
          <w:b w:val="0"/>
          <w:bCs/>
          <w:sz w:val="32"/>
          <w:szCs w:val="32"/>
          <w:shd w:val="clear" w:color="auto" w:fill="FFFFFF"/>
        </w:rPr>
        <w:t>万元，主要用于接待</w:t>
      </w:r>
      <w:r>
        <w:rPr>
          <w:rFonts w:hint="eastAsia" w:ascii="方正仿宋_GBK" w:hAnsi="方正仿宋_GBK" w:eastAsia="方正仿宋_GBK" w:cs="方正仿宋_GBK"/>
          <w:b w:val="0"/>
          <w:bCs/>
          <w:sz w:val="32"/>
          <w:szCs w:val="32"/>
          <w:shd w:val="clear" w:color="auto" w:fill="FFFFFF"/>
          <w:lang w:val="en-US" w:eastAsia="zh-CN"/>
        </w:rPr>
        <w:t>日常公务接待及国防动员、项目推进、重点项目前期、信用建设、招商引资等方面接待</w:t>
      </w:r>
      <w:r>
        <w:rPr>
          <w:rFonts w:hint="eastAsia" w:ascii="方正仿宋_GBK" w:hAnsi="方正仿宋_GBK" w:eastAsia="方正仿宋_GBK" w:cs="方正仿宋_GBK"/>
          <w:b w:val="0"/>
          <w:bCs/>
          <w:color w:val="auto"/>
          <w:sz w:val="32"/>
          <w:szCs w:val="32"/>
          <w:shd w:val="clear" w:color="auto" w:fill="FFFFFF"/>
          <w:lang w:eastAsia="zh-CN"/>
        </w:rPr>
        <w:t>。</w:t>
      </w:r>
      <w:r>
        <w:rPr>
          <w:rFonts w:ascii="方正仿宋_GBK" w:hAnsi="方正仿宋_GBK" w:eastAsia="方正仿宋_GBK" w:cs="方正仿宋_GBK"/>
          <w:b w:val="0"/>
          <w:bCs/>
          <w:sz w:val="32"/>
          <w:szCs w:val="32"/>
          <w:shd w:val="clear" w:color="auto" w:fill="FFFFFF"/>
        </w:rPr>
        <w:t>费用支出较年初预算数减少0.03万元，下降0.5%，主要原因是</w:t>
      </w:r>
      <w:r>
        <w:rPr>
          <w:rStyle w:val="8"/>
          <w:rFonts w:hint="eastAsia" w:ascii="方正仿宋_GBK" w:hAnsi="方正仿宋_GBK" w:eastAsia="方正仿宋_GBK" w:cs="方正仿宋_GBK"/>
          <w:b w:val="0"/>
          <w:bCs/>
          <w:sz w:val="32"/>
          <w:szCs w:val="32"/>
          <w:shd w:val="clear" w:fill="FFFFFF"/>
          <w:lang w:val="en-US" w:eastAsia="zh-CN"/>
        </w:rPr>
        <w:t>实际工作中严格落实中央八项规定，严控“三公”经费支出，严控接待用餐及人数。</w:t>
      </w:r>
      <w:r>
        <w:rPr>
          <w:rFonts w:ascii="方正仿宋_GBK" w:hAnsi="方正仿宋_GBK" w:eastAsia="方正仿宋_GBK" w:cs="方正仿宋_GBK"/>
          <w:b w:val="0"/>
          <w:bCs/>
          <w:sz w:val="32"/>
          <w:szCs w:val="32"/>
          <w:shd w:val="clear" w:color="auto" w:fill="FFFFFF"/>
        </w:rPr>
        <w:t>较上年支出数增加0.34万元，增长5.6%，主要原因是</w:t>
      </w:r>
      <w:r>
        <w:rPr>
          <w:rFonts w:hint="eastAsia" w:ascii="方正仿宋_GBK" w:hAnsi="方正仿宋_GBK" w:eastAsia="方正仿宋_GBK" w:cs="方正仿宋_GBK"/>
          <w:b w:val="0"/>
          <w:bCs/>
          <w:sz w:val="32"/>
          <w:szCs w:val="32"/>
          <w:shd w:val="clear" w:color="auto" w:fill="FFFFFF"/>
          <w:lang w:val="en-US" w:eastAsia="zh-CN"/>
        </w:rPr>
        <w:t>本年度加大项目推进工作及重点项目工作力度，故比上年度增加公务接待支出</w:t>
      </w:r>
      <w:r>
        <w:rPr>
          <w:rFonts w:ascii="方正仿宋_GBK" w:hAnsi="方正仿宋_GBK" w:eastAsia="方正仿宋_GBK" w:cs="方正仿宋_GBK"/>
          <w:b w:val="0"/>
          <w:bCs/>
          <w:color w:val="auto"/>
          <w:sz w:val="32"/>
          <w:szCs w:val="32"/>
          <w:shd w:val="clear" w:color="auto" w:fill="FFFFFF"/>
        </w:rPr>
        <w:t>。</w:t>
      </w:r>
    </w:p>
    <w:p w14:paraId="08BE3599">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（三）“三公”经费实物量情况</w:t>
      </w:r>
    </w:p>
    <w:p w14:paraId="006A30E5">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度本部门因公出国（境）共计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个团组，</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人；公务用车购置</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辆，公务车保有量为</w:t>
      </w:r>
      <w:r>
        <w:rPr>
          <w:rFonts w:ascii="方正仿宋_GBK" w:hAnsi="方正仿宋_GBK" w:eastAsia="方正仿宋_GBK" w:cs="方正仿宋_GBK"/>
          <w:b w:val="0"/>
          <w:bCs/>
          <w:sz w:val="32"/>
          <w:szCs w:val="32"/>
        </w:rPr>
        <w:t>4</w:t>
      </w:r>
      <w:r>
        <w:rPr>
          <w:rFonts w:ascii="方正仿宋_GBK" w:hAnsi="方正仿宋_GBK" w:eastAsia="方正仿宋_GBK" w:cs="方正仿宋_GBK"/>
          <w:b w:val="0"/>
          <w:bCs/>
          <w:sz w:val="32"/>
          <w:szCs w:val="32"/>
          <w:shd w:val="clear" w:color="auto" w:fill="FFFFFF"/>
        </w:rPr>
        <w:t>辆；国内公务接待</w:t>
      </w:r>
      <w:r>
        <w:rPr>
          <w:rFonts w:ascii="方正仿宋_GBK" w:hAnsi="方正仿宋_GBK" w:eastAsia="方正仿宋_GBK" w:cs="方正仿宋_GBK"/>
          <w:b w:val="0"/>
          <w:bCs/>
          <w:sz w:val="32"/>
          <w:szCs w:val="32"/>
        </w:rPr>
        <w:t>88</w:t>
      </w:r>
      <w:r>
        <w:rPr>
          <w:rFonts w:ascii="方正仿宋_GBK" w:hAnsi="方正仿宋_GBK" w:eastAsia="方正仿宋_GBK" w:cs="方正仿宋_GBK"/>
          <w:b w:val="0"/>
          <w:bCs/>
          <w:sz w:val="32"/>
          <w:szCs w:val="32"/>
          <w:shd w:val="clear" w:color="auto" w:fill="FFFFFF"/>
        </w:rPr>
        <w:t>批次</w:t>
      </w:r>
      <w:r>
        <w:rPr>
          <w:rFonts w:ascii="方正仿宋_GBK" w:hAnsi="方正仿宋_GBK" w:eastAsia="方正仿宋_GBK" w:cs="方正仿宋_GBK"/>
          <w:b w:val="0"/>
          <w:bCs/>
          <w:sz w:val="32"/>
          <w:szCs w:val="32"/>
        </w:rPr>
        <w:t>554</w:t>
      </w:r>
      <w:r>
        <w:rPr>
          <w:rFonts w:ascii="方正仿宋_GBK" w:hAnsi="方正仿宋_GBK" w:eastAsia="方正仿宋_GBK" w:cs="方正仿宋_GBK"/>
          <w:b w:val="0"/>
          <w:bCs/>
          <w:sz w:val="32"/>
          <w:szCs w:val="32"/>
          <w:shd w:val="clear" w:color="auto" w:fill="FFFFFF"/>
        </w:rPr>
        <w:t>人，其中：国内外事接待</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批次，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人；国（境）外公务接待</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批次，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本部门人均接待费</w:t>
      </w:r>
      <w:r>
        <w:rPr>
          <w:rFonts w:ascii="方正仿宋_GBK" w:hAnsi="方正仿宋_GBK" w:eastAsia="方正仿宋_GBK" w:cs="方正仿宋_GBK"/>
          <w:b w:val="0"/>
          <w:bCs/>
          <w:sz w:val="32"/>
          <w:szCs w:val="32"/>
        </w:rPr>
        <w:t>116.40</w:t>
      </w:r>
      <w:r>
        <w:rPr>
          <w:rFonts w:ascii="方正仿宋_GBK" w:hAnsi="方正仿宋_GBK" w:eastAsia="方正仿宋_GBK" w:cs="方正仿宋_GBK"/>
          <w:b w:val="0"/>
          <w:bCs/>
          <w:sz w:val="32"/>
          <w:szCs w:val="32"/>
          <w:shd w:val="clear" w:color="auto" w:fill="FFFFFF"/>
        </w:rPr>
        <w:t>元，车均购置费</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万元，车均维护费</w:t>
      </w:r>
      <w:r>
        <w:rPr>
          <w:rFonts w:ascii="方正仿宋_GBK" w:hAnsi="方正仿宋_GBK" w:eastAsia="方正仿宋_GBK" w:cs="方正仿宋_GBK"/>
          <w:b w:val="0"/>
          <w:bCs/>
          <w:sz w:val="32"/>
          <w:szCs w:val="32"/>
        </w:rPr>
        <w:t>2.38</w:t>
      </w:r>
      <w:r>
        <w:rPr>
          <w:rFonts w:ascii="方正仿宋_GBK" w:hAnsi="方正仿宋_GBK" w:eastAsia="方正仿宋_GBK" w:cs="方正仿宋_GBK"/>
          <w:b w:val="0"/>
          <w:bCs/>
          <w:sz w:val="32"/>
          <w:szCs w:val="32"/>
          <w:shd w:val="clear" w:color="auto" w:fill="FFFFFF"/>
        </w:rPr>
        <w:t>万元。</w:t>
      </w:r>
    </w:p>
    <w:p w14:paraId="0795A95C">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578" w:lineRule="exact"/>
        <w:ind w:right="0" w:rightChars="0" w:firstLine="640" w:firstLineChars="200"/>
        <w:jc w:val="left"/>
        <w:textAlignment w:val="auto"/>
        <w:outlineLvl w:val="9"/>
        <w:rPr>
          <w:rStyle w:val="8"/>
          <w:rFonts w:hint="default" w:ascii="方正黑体_GBK" w:hAnsi="方正黑体_GBK" w:eastAsia="方正黑体_GBK" w:cs="方正黑体_GBK"/>
          <w:b w:val="0"/>
          <w:bCs/>
          <w:kern w:val="0"/>
          <w:sz w:val="32"/>
          <w:szCs w:val="32"/>
          <w:shd w:val="clear" w:fill="FFFFFF"/>
          <w:lang w:bidi="ar"/>
        </w:rPr>
      </w:pPr>
      <w:r>
        <w:rPr>
          <w:rStyle w:val="8"/>
          <w:rFonts w:hint="eastAsia" w:ascii="方正黑体_GBK" w:hAnsi="方正黑体_GBK" w:eastAsia="方正黑体_GBK" w:cs="方正黑体_GBK"/>
          <w:b w:val="0"/>
          <w:bCs/>
          <w:kern w:val="0"/>
          <w:sz w:val="32"/>
          <w:szCs w:val="32"/>
          <w:shd w:val="clear" w:fill="FFFFFF"/>
          <w:lang w:bidi="ar"/>
        </w:rPr>
        <w:t>四、其他需要说明的事项</w:t>
      </w:r>
    </w:p>
    <w:p w14:paraId="297CFCD2">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eastAsia"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（一）财政拨款会议费和培训费情况说明</w:t>
      </w:r>
    </w:p>
    <w:p w14:paraId="6DA36566">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Fonts w:ascii="方正仿宋_GBK" w:hAnsi="方正仿宋_GBK" w:eastAsia="方正仿宋_GBK" w:cs="方正仿宋_GBK"/>
          <w:b w:val="0"/>
          <w:bCs/>
          <w:sz w:val="32"/>
          <w:szCs w:val="32"/>
          <w:shd w:val="clear" w:color="auto" w:fill="FFFFFF"/>
        </w:rPr>
        <w:t>本年度会议费支出2.36万元，与2023年度相比，减少7.01万元，下降74.8%，主要原因是</w:t>
      </w:r>
      <w:r>
        <w:rPr>
          <w:rFonts w:hint="eastAsia" w:ascii="方正仿宋_GBK" w:hAnsi="方正仿宋_GBK" w:eastAsia="方正仿宋_GBK" w:cs="方正仿宋_GBK"/>
          <w:b w:val="0"/>
          <w:bCs/>
          <w:sz w:val="32"/>
          <w:szCs w:val="32"/>
          <w:shd w:val="clear" w:color="auto" w:fill="FFFFFF"/>
          <w:lang w:val="en-US" w:eastAsia="zh-CN"/>
        </w:rPr>
        <w:t>本年度开展粮食监管工作会议支出1.19万元，开展重点项目推进工作会议支出0.91万元，开展招商工作会议支出0.26万元。</w:t>
      </w:r>
      <w:r>
        <w:rPr>
          <w:rFonts w:ascii="方正仿宋_GBK" w:hAnsi="方正仿宋_GBK" w:eastAsia="方正仿宋_GBK" w:cs="方正仿宋_GBK"/>
          <w:b w:val="0"/>
          <w:bCs/>
          <w:sz w:val="32"/>
          <w:szCs w:val="32"/>
          <w:shd w:val="clear" w:color="auto" w:fill="FFFFFF"/>
        </w:rPr>
        <w:t>本年度培训费支出1.83万元，与2023年度相比，增加0.51万元，增长38.6%，主要原因是</w:t>
      </w:r>
      <w:r>
        <w:rPr>
          <w:rFonts w:hint="eastAsia" w:ascii="方正仿宋_GBK" w:hAnsi="方正仿宋_GBK" w:eastAsia="方正仿宋_GBK" w:cs="方正仿宋_GBK"/>
          <w:b w:val="0"/>
          <w:bCs/>
          <w:sz w:val="32"/>
          <w:szCs w:val="32"/>
          <w:shd w:val="clear" w:color="auto" w:fill="FFFFFF"/>
          <w:lang w:val="en-US" w:eastAsia="zh-CN"/>
        </w:rPr>
        <w:t>本年度职工日常工作培训支出0.24万元，国防动员工作培训支出1.59万元。</w:t>
      </w:r>
    </w:p>
    <w:p w14:paraId="67D766F8">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（二）机关运行经费情况说明</w:t>
      </w:r>
    </w:p>
    <w:p w14:paraId="39BEBED1">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度本部门机关运行经费支出</w:t>
      </w:r>
      <w:r>
        <w:rPr>
          <w:rFonts w:ascii="方正仿宋_GBK" w:hAnsi="方正仿宋_GBK" w:eastAsia="方正仿宋_GBK" w:cs="方正仿宋_GBK"/>
          <w:b w:val="0"/>
          <w:bCs/>
          <w:sz w:val="32"/>
          <w:szCs w:val="32"/>
        </w:rPr>
        <w:t>61.92</w:t>
      </w:r>
      <w:r>
        <w:rPr>
          <w:rFonts w:ascii="方正仿宋_GBK" w:hAnsi="方正仿宋_GBK" w:eastAsia="方正仿宋_GBK" w:cs="方正仿宋_GBK"/>
          <w:b w:val="0"/>
          <w:bCs/>
          <w:sz w:val="32"/>
          <w:szCs w:val="32"/>
          <w:shd w:val="clear" w:color="auto" w:fill="FFFFFF"/>
        </w:rPr>
        <w:t>万元，机关运行经费主要用于开支用于开支</w:t>
      </w:r>
      <w:r>
        <w:rPr>
          <w:rStyle w:val="8"/>
          <w:rFonts w:hint="eastAsia" w:ascii="方正仿宋_GBK" w:hAnsi="方正仿宋_GBK" w:eastAsia="方正仿宋_GBK" w:cs="方正仿宋_GBK"/>
          <w:b w:val="0"/>
          <w:bCs/>
          <w:sz w:val="32"/>
          <w:szCs w:val="32"/>
          <w:shd w:val="clear" w:fill="FFFFFF"/>
          <w:lang w:val="en-US" w:eastAsia="zh-CN"/>
        </w:rPr>
        <w:t>办公费、水费、电费、邮电费、差旅费、维修（护）费、</w:t>
      </w:r>
      <w:r>
        <w:rPr>
          <w:rFonts w:hint="eastAsia" w:ascii="方正仿宋_GBK" w:hAnsi="方正仿宋_GBK" w:eastAsia="方正仿宋_GBK" w:cs="方正仿宋_GBK"/>
          <w:b w:val="0"/>
          <w:bCs/>
          <w:sz w:val="32"/>
          <w:szCs w:val="32"/>
          <w:shd w:val="clear" w:color="auto" w:fill="FFFFFF"/>
          <w:lang w:val="en-US" w:eastAsia="zh-CN"/>
        </w:rPr>
        <w:t>租赁</w:t>
      </w:r>
      <w:r>
        <w:rPr>
          <w:rStyle w:val="8"/>
          <w:rFonts w:hint="eastAsia" w:ascii="方正仿宋_GBK" w:hAnsi="方正仿宋_GBK" w:eastAsia="方正仿宋_GBK" w:cs="方正仿宋_GBK"/>
          <w:b w:val="0"/>
          <w:bCs/>
          <w:sz w:val="32"/>
          <w:szCs w:val="32"/>
          <w:shd w:val="clear" w:fill="FFFFFF"/>
          <w:lang w:val="en-US" w:eastAsia="zh-CN"/>
        </w:rPr>
        <w:t>费、培训费、公务接待费、工会经费、公车运行维护费、其他交通费用、其他商品和服务支出。</w:t>
      </w:r>
      <w:r>
        <w:rPr>
          <w:rFonts w:ascii="方正仿宋_GBK" w:hAnsi="方正仿宋_GBK" w:eastAsia="方正仿宋_GBK" w:cs="方正仿宋_GBK"/>
          <w:b w:val="0"/>
          <w:bCs/>
          <w:sz w:val="32"/>
          <w:szCs w:val="32"/>
          <w:shd w:val="clear" w:color="auto" w:fill="FFFFFF"/>
        </w:rPr>
        <w:t>机关运行经费较上年支出数减少16.46万元，下降21.0%，主要原因</w:t>
      </w:r>
      <w:r>
        <w:rPr>
          <w:rFonts w:hint="eastAsia" w:ascii="方正仿宋_GBK" w:hAnsi="方正仿宋_GBK" w:eastAsia="方正仿宋_GBK" w:cs="方正仿宋_GBK"/>
          <w:b w:val="0"/>
          <w:bCs/>
          <w:sz w:val="32"/>
          <w:szCs w:val="32"/>
          <w:shd w:val="clear" w:color="auto" w:fill="FFFFFF"/>
          <w:lang w:val="en-US" w:eastAsia="zh-CN"/>
        </w:rPr>
        <w:t>一是本年度</w:t>
      </w:r>
      <w:r>
        <w:rPr>
          <w:rStyle w:val="8"/>
          <w:rFonts w:hint="eastAsia" w:ascii="方正仿宋_GBK" w:hAnsi="方正仿宋_GBK" w:eastAsia="方正仿宋_GBK" w:cs="方正仿宋_GBK"/>
          <w:b w:val="0"/>
          <w:bCs/>
          <w:sz w:val="32"/>
          <w:szCs w:val="32"/>
          <w:shd w:val="clear" w:fill="FFFFFF"/>
          <w:lang w:val="en-US" w:eastAsia="zh-CN"/>
        </w:rPr>
        <w:t>严格落实过紧日子要求，压缩机关运行经费支出；二是本年度事业人员分开核算，机关运行经费</w:t>
      </w:r>
      <w:r>
        <w:rPr>
          <w:rFonts w:hint="eastAsia" w:ascii="方正仿宋_GBK" w:hAnsi="方正仿宋_GBK" w:eastAsia="方正仿宋_GBK" w:cs="方正仿宋_GBK"/>
          <w:b w:val="0"/>
          <w:bCs/>
          <w:color w:val="auto"/>
          <w:sz w:val="32"/>
          <w:szCs w:val="32"/>
          <w:shd w:val="clear" w:color="auto" w:fill="FFFFFF"/>
          <w:lang w:val="en-US" w:eastAsia="zh-CN"/>
        </w:rPr>
        <w:t>减少。</w:t>
      </w:r>
    </w:p>
    <w:p w14:paraId="7EFEFE6B">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（三）国有资产占用情况说明</w:t>
      </w:r>
    </w:p>
    <w:p w14:paraId="145068F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截至</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12月31日，本部门共有车辆</w:t>
      </w:r>
      <w:r>
        <w:rPr>
          <w:rFonts w:ascii="方正仿宋_GBK" w:hAnsi="方正仿宋_GBK" w:eastAsia="方正仿宋_GBK" w:cs="方正仿宋_GBK"/>
          <w:b w:val="0"/>
          <w:bCs/>
          <w:sz w:val="32"/>
          <w:szCs w:val="32"/>
        </w:rPr>
        <w:t>4</w:t>
      </w:r>
      <w:r>
        <w:rPr>
          <w:rFonts w:ascii="方正仿宋_GBK" w:hAnsi="方正仿宋_GBK" w:eastAsia="方正仿宋_GBK" w:cs="方正仿宋_GBK"/>
          <w:b w:val="0"/>
          <w:bCs/>
          <w:sz w:val="32"/>
          <w:szCs w:val="32"/>
          <w:shd w:val="clear" w:color="auto" w:fill="FFFFFF"/>
        </w:rPr>
        <w:t>辆，其中，副部（省）级及以上领导用车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辆、主要负责人用车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辆、机要通信用车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辆、应急保障用车</w:t>
      </w:r>
      <w:r>
        <w:rPr>
          <w:rFonts w:ascii="方正仿宋_GBK" w:hAnsi="方正仿宋_GBK" w:eastAsia="方正仿宋_GBK" w:cs="方正仿宋_GBK"/>
          <w:b w:val="0"/>
          <w:bCs/>
          <w:sz w:val="32"/>
          <w:szCs w:val="32"/>
        </w:rPr>
        <w:t>4</w:t>
      </w:r>
      <w:r>
        <w:rPr>
          <w:rFonts w:ascii="方正仿宋_GBK" w:hAnsi="方正仿宋_GBK" w:eastAsia="方正仿宋_GBK" w:cs="方正仿宋_GBK"/>
          <w:b w:val="0"/>
          <w:bCs/>
          <w:sz w:val="32"/>
          <w:szCs w:val="32"/>
          <w:shd w:val="clear" w:color="auto" w:fill="FFFFFF"/>
        </w:rPr>
        <w:t>辆、执法执勤用车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辆，特种专业技术用车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辆，离退休干部用车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辆。单价100万元（含）以上专用设备</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台（套）。</w:t>
      </w:r>
    </w:p>
    <w:p w14:paraId="14CAFED9">
      <w:pPr>
        <w:pStyle w:val="9"/>
        <w:keepNext w:val="0"/>
        <w:keepLines w:val="0"/>
        <w:pageBreakBefore w:val="0"/>
        <w:widowControl/>
        <w:kinsoku/>
        <w:wordWrap/>
        <w:overflowPunct/>
        <w:topLinePunct w:val="0"/>
        <w:autoSpaceDE w:val="0"/>
        <w:autoSpaceDN/>
        <w:bidi w:val="0"/>
        <w:adjustRightInd/>
        <w:spacing w:line="57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（四）政府采购支出情况说明</w:t>
      </w:r>
    </w:p>
    <w:p w14:paraId="67738371">
      <w:pPr>
        <w:pStyle w:val="5"/>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度本部门政府采购支出总额</w:t>
      </w:r>
      <w:r>
        <w:rPr>
          <w:rFonts w:ascii="方正仿宋_GBK" w:hAnsi="方正仿宋_GBK" w:eastAsia="方正仿宋_GBK" w:cs="方正仿宋_GBK"/>
          <w:b w:val="0"/>
          <w:bCs/>
          <w:sz w:val="32"/>
          <w:szCs w:val="32"/>
        </w:rPr>
        <w:t>0.92</w:t>
      </w:r>
      <w:r>
        <w:rPr>
          <w:rFonts w:ascii="方正仿宋_GBK" w:hAnsi="方正仿宋_GBK" w:eastAsia="方正仿宋_GBK" w:cs="方正仿宋_GBK"/>
          <w:b w:val="0"/>
          <w:bCs/>
          <w:sz w:val="32"/>
          <w:szCs w:val="32"/>
          <w:shd w:val="clear" w:color="auto" w:fill="FFFFFF"/>
        </w:rPr>
        <w:t>万元，其中：政府采购货物支出</w:t>
      </w:r>
      <w:r>
        <w:rPr>
          <w:rFonts w:ascii="方正仿宋_GBK" w:hAnsi="方正仿宋_GBK" w:eastAsia="方正仿宋_GBK" w:cs="方正仿宋_GBK"/>
          <w:b w:val="0"/>
          <w:bCs/>
          <w:sz w:val="32"/>
          <w:szCs w:val="32"/>
        </w:rPr>
        <w:t>0.92</w:t>
      </w:r>
      <w:r>
        <w:rPr>
          <w:rFonts w:ascii="方正仿宋_GBK" w:hAnsi="方正仿宋_GBK" w:eastAsia="方正仿宋_GBK" w:cs="方正仿宋_GBK"/>
          <w:b w:val="0"/>
          <w:bCs/>
          <w:sz w:val="32"/>
          <w:szCs w:val="32"/>
          <w:shd w:val="clear" w:color="auto" w:fill="FFFFFF"/>
        </w:rPr>
        <w:t>万元、政府采购工程支出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万元、政府采购服务支出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万元。授予中小企业合同金额</w:t>
      </w:r>
      <w:r>
        <w:rPr>
          <w:rFonts w:ascii="方正仿宋_GBK" w:hAnsi="方正仿宋_GBK" w:eastAsia="方正仿宋_GBK" w:cs="方正仿宋_GBK"/>
          <w:b w:val="0"/>
          <w:bCs/>
          <w:sz w:val="32"/>
          <w:szCs w:val="32"/>
        </w:rPr>
        <w:t>0.43万</w:t>
      </w:r>
      <w:r>
        <w:rPr>
          <w:rFonts w:ascii="方正仿宋_GBK" w:hAnsi="方正仿宋_GBK" w:eastAsia="方正仿宋_GBK" w:cs="方正仿宋_GBK"/>
          <w:b w:val="0"/>
          <w:bCs/>
          <w:sz w:val="32"/>
          <w:szCs w:val="32"/>
          <w:shd w:val="clear" w:color="auto" w:fill="FFFFFF"/>
        </w:rPr>
        <w:t>元，占政府采购支出总额的</w:t>
      </w:r>
      <w:r>
        <w:rPr>
          <w:rFonts w:ascii="方正仿宋_GBK" w:hAnsi="方正仿宋_GBK" w:eastAsia="方正仿宋_GBK" w:cs="方正仿宋_GBK"/>
          <w:b w:val="0"/>
          <w:bCs/>
          <w:sz w:val="32"/>
          <w:szCs w:val="32"/>
        </w:rPr>
        <w:t>46.59</w:t>
      </w:r>
      <w:r>
        <w:rPr>
          <w:rFonts w:ascii="方正仿宋_GBK" w:hAnsi="方正仿宋_GBK" w:eastAsia="方正仿宋_GBK" w:cs="方正仿宋_GBK"/>
          <w:b w:val="0"/>
          <w:bCs/>
          <w:sz w:val="32"/>
          <w:szCs w:val="32"/>
          <w:shd w:val="clear" w:color="auto" w:fill="FFFFFF"/>
        </w:rPr>
        <w:t>%，其中：授予小微企业合同金额</w:t>
      </w:r>
      <w:r>
        <w:rPr>
          <w:rFonts w:ascii="方正仿宋_GBK" w:hAnsi="方正仿宋_GBK" w:eastAsia="方正仿宋_GBK" w:cs="方正仿宋_GBK"/>
          <w:b w:val="0"/>
          <w:bCs/>
          <w:sz w:val="32"/>
          <w:szCs w:val="32"/>
        </w:rPr>
        <w:t>0.43</w:t>
      </w:r>
      <w:r>
        <w:rPr>
          <w:rFonts w:ascii="方正仿宋_GBK" w:hAnsi="方正仿宋_GBK" w:eastAsia="方正仿宋_GBK" w:cs="方正仿宋_GBK"/>
          <w:b w:val="0"/>
          <w:bCs/>
          <w:sz w:val="32"/>
          <w:szCs w:val="32"/>
          <w:shd w:val="clear" w:color="auto" w:fill="FFFFFF"/>
        </w:rPr>
        <w:t>万元，占政府采购支出总额的</w:t>
      </w:r>
      <w:r>
        <w:rPr>
          <w:rFonts w:ascii="方正仿宋_GBK" w:hAnsi="方正仿宋_GBK" w:eastAsia="方正仿宋_GBK" w:cs="方正仿宋_GBK"/>
          <w:b w:val="0"/>
          <w:bCs/>
          <w:sz w:val="32"/>
          <w:szCs w:val="32"/>
        </w:rPr>
        <w:t>46.59</w:t>
      </w:r>
      <w:r>
        <w:rPr>
          <w:rFonts w:ascii="方正仿宋_GBK" w:hAnsi="方正仿宋_GBK" w:eastAsia="方正仿宋_GBK" w:cs="方正仿宋_GBK"/>
          <w:b w:val="0"/>
          <w:bCs/>
          <w:sz w:val="32"/>
          <w:szCs w:val="32"/>
          <w:shd w:val="clear" w:color="auto" w:fill="FFFFFF"/>
        </w:rPr>
        <w:t xml:space="preserve"> %。主要用于采购</w:t>
      </w:r>
      <w:r>
        <w:rPr>
          <w:rFonts w:hint="eastAsia" w:ascii="方正仿宋_GBK" w:hAnsi="方正仿宋_GBK" w:eastAsia="方正仿宋_GBK" w:cs="方正仿宋_GBK"/>
          <w:b w:val="0"/>
          <w:bCs/>
          <w:sz w:val="32"/>
          <w:szCs w:val="32"/>
          <w:shd w:val="clear" w:color="auto" w:fill="FFFFFF"/>
          <w:lang w:val="en-US" w:eastAsia="zh-CN"/>
        </w:rPr>
        <w:t>电脑显示器、打印机、多功能一体机、办公椅等。</w:t>
      </w:r>
    </w:p>
    <w:p w14:paraId="0EB5EFB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Style w:val="8"/>
          <w:rFonts w:hint="eastAsia" w:ascii="黑体" w:hAnsi="黑体" w:eastAsia="黑体" w:cs="黑体"/>
          <w:b w:val="0"/>
          <w:bCs/>
          <w:sz w:val="32"/>
          <w:szCs w:val="32"/>
          <w:shd w:val="clear" w:color="auto" w:fill="FFFFFF"/>
          <w:lang w:val="en-US" w:eastAsia="zh-CN" w:bidi="ar-SA"/>
        </w:rPr>
      </w:pPr>
      <w:r>
        <w:rPr>
          <w:rStyle w:val="8"/>
          <w:rFonts w:hint="eastAsia" w:ascii="黑体" w:hAnsi="黑体" w:eastAsia="黑体" w:cs="黑体"/>
          <w:b w:val="0"/>
          <w:bCs/>
          <w:sz w:val="32"/>
          <w:szCs w:val="32"/>
          <w:shd w:val="clear" w:color="auto" w:fill="FFFFFF"/>
          <w:lang w:val="en-US" w:eastAsia="zh-CN" w:bidi="ar-SA"/>
        </w:rPr>
        <w:t>五、2024年度预算绩效管理情况说明</w:t>
      </w:r>
    </w:p>
    <w:p w14:paraId="69FF890E">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0" w:lineRule="exact"/>
        <w:ind w:firstLine="640" w:firstLineChars="200"/>
        <w:jc w:val="left"/>
        <w:textAlignment w:val="auto"/>
        <w:rPr>
          <w:rFonts w:hint="eastAsia" w:ascii="楷体" w:hAnsi="楷体" w:eastAsia="楷体" w:cs="楷体"/>
          <w:b w:val="0"/>
          <w:bCs/>
          <w:kern w:val="0"/>
          <w:sz w:val="32"/>
          <w:szCs w:val="32"/>
          <w:shd w:val="clear" w:fill="FFFFFF"/>
        </w:rPr>
      </w:pPr>
      <w:r>
        <w:rPr>
          <w:rFonts w:hint="eastAsia" w:ascii="楷体" w:hAnsi="楷体" w:eastAsia="楷体" w:cs="楷体"/>
          <w:b w:val="0"/>
          <w:bCs/>
          <w:kern w:val="0"/>
          <w:sz w:val="32"/>
          <w:szCs w:val="32"/>
          <w:shd w:val="clear" w:fill="FFFFFF"/>
        </w:rPr>
        <w:t>（一）单位自评情况</w:t>
      </w:r>
    </w:p>
    <w:p w14:paraId="33FF6951">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0" w:lineRule="exact"/>
        <w:ind w:firstLine="640" w:firstLineChars="200"/>
        <w:jc w:val="left"/>
        <w:textAlignment w:val="auto"/>
        <w:rPr>
          <w:rFonts w:hint="eastAsia" w:ascii="方正仿宋_GBK" w:hAnsi="方正仿宋_GBK" w:eastAsia="方正仿宋_GBK" w:cs="方正仿宋_GBK"/>
          <w:b w:val="0"/>
          <w:bCs/>
          <w:kern w:val="0"/>
          <w:sz w:val="32"/>
          <w:szCs w:val="32"/>
          <w:shd w:val="clear" w:fill="FFFFFF"/>
          <w:lang w:eastAsia="zh-CN"/>
        </w:rPr>
      </w:pPr>
      <w:r>
        <w:rPr>
          <w:rFonts w:hint="eastAsia" w:ascii="方正仿宋_GBK" w:hAnsi="方正仿宋_GBK" w:eastAsia="方正仿宋_GBK" w:cs="方正仿宋_GBK"/>
          <w:b w:val="0"/>
          <w:bCs/>
          <w:kern w:val="0"/>
          <w:sz w:val="32"/>
          <w:szCs w:val="32"/>
          <w:shd w:val="clear" w:fill="FFFFFF"/>
        </w:rPr>
        <w:t>根据预算绩效管理要求，我</w:t>
      </w:r>
      <w:r>
        <w:rPr>
          <w:rFonts w:hint="eastAsia" w:ascii="方正仿宋_GBK" w:hAnsi="方正仿宋_GBK" w:eastAsia="方正仿宋_GBK" w:cs="方正仿宋_GBK"/>
          <w:b w:val="0"/>
          <w:bCs/>
          <w:kern w:val="0"/>
          <w:sz w:val="32"/>
          <w:szCs w:val="32"/>
          <w:shd w:val="clear" w:fill="FFFFFF"/>
          <w:lang w:val="en-US" w:eastAsia="zh-CN"/>
        </w:rPr>
        <w:t>部门</w:t>
      </w:r>
      <w:r>
        <w:rPr>
          <w:rFonts w:hint="eastAsia" w:ascii="方正仿宋_GBK" w:hAnsi="方正仿宋_GBK" w:eastAsia="方正仿宋_GBK" w:cs="方正仿宋_GBK"/>
          <w:b w:val="0"/>
          <w:bCs/>
          <w:kern w:val="0"/>
          <w:sz w:val="32"/>
          <w:szCs w:val="32"/>
          <w:shd w:val="clear" w:fill="FFFFFF"/>
        </w:rPr>
        <w:t>对部门整体和</w:t>
      </w:r>
      <w:r>
        <w:rPr>
          <w:rFonts w:hint="eastAsia" w:ascii="方正仿宋_GBK" w:hAnsi="方正仿宋_GBK" w:eastAsia="方正仿宋_GBK" w:cs="方正仿宋_GBK"/>
          <w:b w:val="0"/>
          <w:bCs/>
          <w:kern w:val="0"/>
          <w:sz w:val="32"/>
          <w:szCs w:val="32"/>
          <w:shd w:val="clear" w:fill="FFFFFF"/>
          <w:lang w:val="en-US" w:eastAsia="zh-CN"/>
        </w:rPr>
        <w:t>20</w:t>
      </w:r>
      <w:r>
        <w:rPr>
          <w:rFonts w:hint="eastAsia" w:ascii="方正仿宋_GBK" w:hAnsi="方正仿宋_GBK" w:eastAsia="方正仿宋_GBK" w:cs="方正仿宋_GBK"/>
          <w:b w:val="0"/>
          <w:bCs/>
          <w:kern w:val="0"/>
          <w:sz w:val="32"/>
          <w:szCs w:val="32"/>
          <w:shd w:val="clear" w:fill="FFFFFF"/>
        </w:rPr>
        <w:t>个二级项目开展了绩效自评，涉及财政拨款项目支出资金</w:t>
      </w:r>
      <w:r>
        <w:rPr>
          <w:rFonts w:hint="eastAsia" w:ascii="方正仿宋_GBK" w:hAnsi="方正仿宋_GBK" w:eastAsia="方正仿宋_GBK" w:cs="方正仿宋_GBK"/>
          <w:b w:val="0"/>
          <w:bCs/>
          <w:kern w:val="0"/>
          <w:sz w:val="32"/>
          <w:szCs w:val="32"/>
          <w:shd w:val="clear" w:fill="FFFFFF"/>
          <w:lang w:val="en-US" w:eastAsia="zh-CN"/>
        </w:rPr>
        <w:t>1689.28</w:t>
      </w:r>
      <w:r>
        <w:rPr>
          <w:rFonts w:hint="eastAsia" w:ascii="方正仿宋_GBK" w:hAnsi="方正仿宋_GBK" w:eastAsia="方正仿宋_GBK" w:cs="方正仿宋_GBK"/>
          <w:b w:val="0"/>
          <w:bCs/>
          <w:kern w:val="0"/>
          <w:sz w:val="32"/>
          <w:szCs w:val="32"/>
          <w:shd w:val="clear" w:fill="FFFFFF"/>
        </w:rPr>
        <w:t>万元</w:t>
      </w:r>
      <w:r>
        <w:rPr>
          <w:rFonts w:hint="eastAsia" w:ascii="方正仿宋_GBK" w:hAnsi="方正仿宋_GBK" w:eastAsia="方正仿宋_GBK" w:cs="方正仿宋_GBK"/>
          <w:b w:val="0"/>
          <w:bCs/>
          <w:kern w:val="0"/>
          <w:sz w:val="32"/>
          <w:szCs w:val="32"/>
          <w:shd w:val="clear" w:fill="FFFFFF"/>
          <w:lang w:eastAsia="zh-CN"/>
        </w:rPr>
        <w:t>。</w:t>
      </w:r>
    </w:p>
    <w:p w14:paraId="41A580F5">
      <w:pPr>
        <w:rPr>
          <w:rFonts w:hint="eastAsia" w:ascii="方正仿宋_GBK" w:hAnsi="方正仿宋_GBK" w:eastAsia="方正仿宋_GBK" w:cs="方正仿宋_GBK"/>
          <w:b w:val="0"/>
          <w:bCs/>
          <w:kern w:val="0"/>
          <w:sz w:val="32"/>
          <w:szCs w:val="32"/>
          <w:shd w:val="clear" w:fill="FFFFFF"/>
          <w:lang w:eastAsia="zh-CN"/>
        </w:rPr>
      </w:pPr>
      <w:r>
        <w:rPr>
          <w:rFonts w:hint="eastAsia" w:ascii="方正仿宋_GBK" w:hAnsi="方正仿宋_GBK" w:eastAsia="方正仿宋_GBK" w:cs="方正仿宋_GBK"/>
          <w:b w:val="0"/>
          <w:bCs/>
          <w:kern w:val="0"/>
          <w:sz w:val="32"/>
          <w:szCs w:val="32"/>
          <w:shd w:val="clear" w:fill="FFFFFF"/>
          <w:lang w:eastAsia="zh-CN"/>
        </w:rPr>
        <w:br w:type="page"/>
      </w:r>
    </w:p>
    <w:p w14:paraId="0EB565B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6"/>
        <w:tblW w:w="8988" w:type="dxa"/>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78"/>
        <w:gridCol w:w="33"/>
        <w:gridCol w:w="331"/>
        <w:gridCol w:w="525"/>
        <w:gridCol w:w="227"/>
        <w:gridCol w:w="302"/>
        <w:gridCol w:w="310"/>
        <w:gridCol w:w="573"/>
        <w:gridCol w:w="173"/>
        <w:gridCol w:w="79"/>
        <w:gridCol w:w="615"/>
        <w:gridCol w:w="802"/>
        <w:gridCol w:w="99"/>
        <w:gridCol w:w="600"/>
        <w:gridCol w:w="135"/>
        <w:gridCol w:w="21"/>
        <w:gridCol w:w="767"/>
        <w:gridCol w:w="46"/>
        <w:gridCol w:w="432"/>
        <w:gridCol w:w="277"/>
        <w:gridCol w:w="1163"/>
      </w:tblGrid>
      <w:tr w14:paraId="3014E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 w:hRule="atLeast"/>
        </w:trPr>
        <w:tc>
          <w:tcPr>
            <w:tcW w:w="8988"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17636">
            <w:pPr>
              <w:jc w:val="center"/>
              <w:textAlignment w:val="center"/>
              <w:rPr>
                <w:rFonts w:hint="default" w:ascii="Times New Roman" w:hAnsi="Times New Roman" w:eastAsia="微软雅黑" w:cs="Times New Roman"/>
                <w:b/>
                <w:color w:val="000000"/>
                <w:kern w:val="0"/>
                <w:sz w:val="40"/>
                <w:szCs w:val="40"/>
              </w:rPr>
            </w:pPr>
            <w:r>
              <w:rPr>
                <w:rFonts w:hint="eastAsia" w:ascii="方正黑体_GBK" w:hAnsi="方正黑体_GBK" w:eastAsia="方正黑体_GBK" w:cs="方正黑体_GBK"/>
                <w:b w:val="0"/>
                <w:bCs/>
                <w:color w:val="000000"/>
                <w:kern w:val="0"/>
                <w:sz w:val="36"/>
                <w:szCs w:val="36"/>
              </w:rPr>
              <w:t>202</w:t>
            </w:r>
            <w:r>
              <w:rPr>
                <w:rFonts w:hint="eastAsia" w:ascii="方正黑体_GBK" w:hAnsi="方正黑体_GBK" w:eastAsia="方正黑体_GBK" w:cs="方正黑体_GBK"/>
                <w:b w:val="0"/>
                <w:bCs/>
                <w:color w:val="000000"/>
                <w:kern w:val="0"/>
                <w:sz w:val="36"/>
                <w:szCs w:val="36"/>
                <w:lang w:val="en-US" w:eastAsia="zh-CN"/>
              </w:rPr>
              <w:t>4</w:t>
            </w:r>
            <w:r>
              <w:rPr>
                <w:rFonts w:hint="eastAsia" w:ascii="方正黑体_GBK" w:hAnsi="方正黑体_GBK" w:eastAsia="方正黑体_GBK" w:cs="方正黑体_GBK"/>
                <w:b w:val="0"/>
                <w:bCs/>
                <w:color w:val="000000"/>
                <w:kern w:val="0"/>
                <w:sz w:val="36"/>
                <w:szCs w:val="36"/>
              </w:rPr>
              <w:t>年度部门整体绩效自评表</w:t>
            </w:r>
          </w:p>
        </w:tc>
      </w:tr>
      <w:tr w14:paraId="7BE3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AB844">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项目名称：</w:t>
            </w:r>
          </w:p>
        </w:tc>
        <w:tc>
          <w:tcPr>
            <w:tcW w:w="108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37509F">
            <w:pPr>
              <w:pStyle w:val="10"/>
              <w:shd w:val="clear" w:fill="FFFFFF"/>
              <w:jc w:val="center"/>
              <w:rPr>
                <w:rFonts w:hint="default" w:ascii="Times New Roman" w:hAnsi="Times New Roman" w:eastAsia="宋体" w:cs="Times New Roman"/>
                <w:kern w:val="0"/>
                <w:sz w:val="16"/>
                <w:szCs w:val="16"/>
                <w:shd w:val="clear" w:fill="FFFFFF"/>
              </w:rPr>
            </w:pPr>
            <w:r>
              <w:rPr>
                <w:rStyle w:val="13"/>
                <w:rFonts w:hint="default" w:ascii="Times New Roman" w:hAnsi="Times New Roman" w:eastAsia="宋体" w:cs="Times New Roman"/>
                <w:b/>
                <w:sz w:val="16"/>
                <w:szCs w:val="16"/>
                <w:shd w:val="clear" w:fill="FFFFFF"/>
              </w:rPr>
              <w:t>巫溪县发展和改革委员会整体自评</w:t>
            </w:r>
          </w:p>
        </w:tc>
        <w:tc>
          <w:tcPr>
            <w:tcW w:w="118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56B0A3">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项目编码：</w:t>
            </w:r>
          </w:p>
        </w:tc>
        <w:tc>
          <w:tcPr>
            <w:tcW w:w="8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6BAD0F">
            <w:pPr>
              <w:jc w:val="center"/>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color w:val="000000"/>
                <w:kern w:val="0"/>
                <w:sz w:val="22"/>
                <w:szCs w:val="22"/>
              </w:rPr>
              <w:t>50023800024P000032</w:t>
            </w:r>
          </w:p>
        </w:tc>
        <w:tc>
          <w:tcPr>
            <w:tcW w:w="8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027F3E">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自评总分：</w:t>
            </w:r>
          </w:p>
        </w:tc>
        <w:tc>
          <w:tcPr>
            <w:tcW w:w="85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3744EC">
            <w:pPr>
              <w:jc w:val="center"/>
              <w:rPr>
                <w:rFonts w:hint="default"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100</w:t>
            </w:r>
          </w:p>
        </w:tc>
        <w:tc>
          <w:tcPr>
            <w:tcW w:w="124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6476B4">
            <w:pPr>
              <w:jc w:val="center"/>
              <w:rPr>
                <w:rFonts w:hint="default" w:ascii="Times New Roman" w:hAnsi="Times New Roman" w:eastAsia="宋体" w:cs="Times New Roman"/>
                <w:b/>
                <w:color w:val="000000"/>
                <w:kern w:val="0"/>
                <w:sz w:val="22"/>
                <w:szCs w:val="22"/>
              </w:rPr>
            </w:pPr>
          </w:p>
        </w:tc>
        <w:tc>
          <w:tcPr>
            <w:tcW w:w="144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86D717">
            <w:pPr>
              <w:jc w:val="center"/>
              <w:rPr>
                <w:rFonts w:hint="default" w:ascii="Times New Roman" w:hAnsi="Times New Roman" w:eastAsia="宋体" w:cs="Times New Roman"/>
                <w:color w:val="000000"/>
                <w:kern w:val="0"/>
                <w:sz w:val="22"/>
                <w:szCs w:val="22"/>
              </w:rPr>
            </w:pPr>
          </w:p>
        </w:tc>
      </w:tr>
      <w:tr w14:paraId="25AA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2B112">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项目主管部门：</w:t>
            </w:r>
          </w:p>
        </w:tc>
        <w:tc>
          <w:tcPr>
            <w:tcW w:w="108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359E0C">
            <w:pPr>
              <w:jc w:val="center"/>
              <w:rPr>
                <w:rFonts w:hint="default" w:ascii="Times New Roman" w:hAnsi="Times New Roman" w:eastAsia="宋体" w:cs="Times New Roman"/>
                <w:color w:val="000000"/>
                <w:kern w:val="0"/>
                <w:sz w:val="15"/>
                <w:szCs w:val="15"/>
              </w:rPr>
            </w:pPr>
            <w:r>
              <w:rPr>
                <w:rStyle w:val="13"/>
                <w:rFonts w:hint="default" w:ascii="Times New Roman" w:hAnsi="Times New Roman" w:eastAsia="宋体" w:cs="Times New Roman"/>
                <w:b/>
                <w:sz w:val="16"/>
                <w:szCs w:val="16"/>
                <w:shd w:val="clear" w:fill="FFFFFF"/>
              </w:rPr>
              <w:t>巫溪县发展和改革委员会</w:t>
            </w:r>
          </w:p>
        </w:tc>
        <w:tc>
          <w:tcPr>
            <w:tcW w:w="118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B1B85C">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财政归口科室：</w:t>
            </w:r>
          </w:p>
        </w:tc>
        <w:tc>
          <w:tcPr>
            <w:tcW w:w="8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CDB017">
            <w:pPr>
              <w:jc w:val="center"/>
              <w:rPr>
                <w:rFonts w:hint="default"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lang w:val="en-US" w:eastAsia="zh-CN"/>
              </w:rPr>
              <w:t>行财</w:t>
            </w:r>
            <w:r>
              <w:rPr>
                <w:rFonts w:hint="default" w:ascii="Times New Roman" w:hAnsi="Times New Roman" w:eastAsia="宋体" w:cs="Times New Roman"/>
                <w:color w:val="000000"/>
                <w:kern w:val="0"/>
                <w:sz w:val="22"/>
                <w:szCs w:val="22"/>
              </w:rPr>
              <w:t>科</w:t>
            </w:r>
          </w:p>
        </w:tc>
        <w:tc>
          <w:tcPr>
            <w:tcW w:w="8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93266A">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部门联系人：</w:t>
            </w:r>
          </w:p>
        </w:tc>
        <w:tc>
          <w:tcPr>
            <w:tcW w:w="85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C26961">
            <w:pPr>
              <w:jc w:val="center"/>
              <w:rPr>
                <w:rFonts w:hint="default"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18"/>
                <w:szCs w:val="18"/>
                <w:lang w:val="en-US" w:eastAsia="zh-CN"/>
              </w:rPr>
              <w:t>詹淑媛</w:t>
            </w:r>
          </w:p>
        </w:tc>
        <w:tc>
          <w:tcPr>
            <w:tcW w:w="124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8DA50E">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联系电话：</w:t>
            </w:r>
          </w:p>
        </w:tc>
        <w:tc>
          <w:tcPr>
            <w:tcW w:w="144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FAC22E">
            <w:pPr>
              <w:jc w:val="center"/>
              <w:rPr>
                <w:rFonts w:hint="default"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13638292886</w:t>
            </w:r>
          </w:p>
        </w:tc>
      </w:tr>
      <w:tr w14:paraId="1D3DD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8988"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EB453">
            <w:pPr>
              <w:jc w:val="center"/>
              <w:textAlignment w:val="center"/>
              <w:rPr>
                <w:rFonts w:hint="default" w:ascii="Times New Roman" w:hAnsi="Times New Roman" w:eastAsia="微软雅黑" w:cs="Times New Roman"/>
                <w:b/>
                <w:color w:val="808080"/>
                <w:kern w:val="0"/>
                <w:sz w:val="28"/>
                <w:szCs w:val="28"/>
              </w:rPr>
            </w:pPr>
            <w:r>
              <w:rPr>
                <w:rFonts w:hint="default" w:ascii="Times New Roman" w:hAnsi="Times New Roman" w:eastAsia="微软雅黑" w:cs="Times New Roman"/>
                <w:b/>
                <w:color w:val="808080"/>
                <w:kern w:val="0"/>
                <w:sz w:val="28"/>
                <w:szCs w:val="28"/>
              </w:rPr>
              <w:t>资金情况</w:t>
            </w:r>
          </w:p>
        </w:tc>
      </w:tr>
      <w:tr w14:paraId="064B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trPr>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D24B">
            <w:pPr>
              <w:jc w:val="center"/>
              <w:rPr>
                <w:rFonts w:hint="eastAsia" w:asciiTheme="majorEastAsia" w:hAnsiTheme="majorEastAsia" w:eastAsiaTheme="majorEastAsia" w:cstheme="majorEastAsia"/>
                <w:color w:val="000000"/>
                <w:kern w:val="0"/>
                <w:sz w:val="18"/>
                <w:szCs w:val="18"/>
              </w:rPr>
            </w:pPr>
          </w:p>
        </w:tc>
        <w:tc>
          <w:tcPr>
            <w:tcW w:w="138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5EC194">
            <w:pPr>
              <w:jc w:val="center"/>
              <w:textAlignment w:val="center"/>
              <w:rPr>
                <w:rFonts w:hint="eastAsia" w:asciiTheme="majorEastAsia" w:hAnsiTheme="majorEastAsia" w:eastAsiaTheme="majorEastAsia" w:cstheme="majorEastAsia"/>
                <w:b/>
                <w:color w:val="000000"/>
                <w:kern w:val="0"/>
                <w:sz w:val="18"/>
                <w:szCs w:val="18"/>
                <w:lang w:eastAsia="zh-CN"/>
              </w:rPr>
            </w:pPr>
            <w:r>
              <w:rPr>
                <w:rFonts w:hint="eastAsia" w:asciiTheme="majorEastAsia" w:hAnsiTheme="majorEastAsia" w:eastAsiaTheme="majorEastAsia" w:cstheme="majorEastAsia"/>
                <w:b/>
                <w:color w:val="000000"/>
                <w:kern w:val="0"/>
                <w:sz w:val="18"/>
                <w:szCs w:val="18"/>
              </w:rPr>
              <w:t>年初预算数</w:t>
            </w:r>
            <w:r>
              <w:rPr>
                <w:rFonts w:hint="eastAsia" w:asciiTheme="majorEastAsia" w:hAnsiTheme="majorEastAsia" w:eastAsiaTheme="majorEastAsia" w:cstheme="majorEastAsia"/>
                <w:b/>
                <w:color w:val="000000"/>
                <w:kern w:val="0"/>
                <w:sz w:val="18"/>
                <w:szCs w:val="18"/>
                <w:lang w:eastAsia="zh-CN"/>
              </w:rPr>
              <w:t>（</w:t>
            </w:r>
            <w:r>
              <w:rPr>
                <w:rFonts w:hint="eastAsia" w:asciiTheme="majorEastAsia" w:hAnsiTheme="majorEastAsia" w:eastAsiaTheme="majorEastAsia" w:cstheme="majorEastAsia"/>
                <w:b/>
                <w:color w:val="000000"/>
                <w:kern w:val="0"/>
                <w:sz w:val="18"/>
                <w:szCs w:val="18"/>
                <w:lang w:val="en-US" w:eastAsia="zh-CN"/>
              </w:rPr>
              <w:t>单位：万元</w:t>
            </w:r>
            <w:r>
              <w:rPr>
                <w:rFonts w:hint="eastAsia" w:asciiTheme="majorEastAsia" w:hAnsiTheme="majorEastAsia" w:eastAsiaTheme="majorEastAsia" w:cstheme="majorEastAsia"/>
                <w:b/>
                <w:color w:val="000000"/>
                <w:kern w:val="0"/>
                <w:sz w:val="18"/>
                <w:szCs w:val="18"/>
                <w:lang w:eastAsia="zh-CN"/>
              </w:rPr>
              <w:t>）</w:t>
            </w:r>
          </w:p>
        </w:tc>
        <w:tc>
          <w:tcPr>
            <w:tcW w:w="113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3E6E7D">
            <w:pPr>
              <w:jc w:val="center"/>
              <w:textAlignment w:val="center"/>
              <w:rPr>
                <w:rFonts w:hint="eastAsia" w:asciiTheme="majorEastAsia" w:hAnsiTheme="majorEastAsia" w:eastAsiaTheme="majorEastAsia" w:cstheme="majorEastAsia"/>
                <w:b/>
                <w:color w:val="000000"/>
                <w:kern w:val="0"/>
                <w:sz w:val="18"/>
                <w:szCs w:val="18"/>
              </w:rPr>
            </w:pPr>
            <w:r>
              <w:rPr>
                <w:rFonts w:hint="eastAsia" w:asciiTheme="majorEastAsia" w:hAnsiTheme="majorEastAsia" w:eastAsiaTheme="majorEastAsia" w:cstheme="majorEastAsia"/>
                <w:b/>
                <w:color w:val="000000"/>
                <w:kern w:val="0"/>
                <w:sz w:val="18"/>
                <w:szCs w:val="18"/>
              </w:rPr>
              <w:t>全年（调整）预算数</w:t>
            </w:r>
            <w:r>
              <w:rPr>
                <w:rFonts w:hint="eastAsia" w:asciiTheme="majorEastAsia" w:hAnsiTheme="majorEastAsia" w:eastAsiaTheme="majorEastAsia" w:cstheme="majorEastAsia"/>
                <w:b/>
                <w:color w:val="000000"/>
                <w:kern w:val="0"/>
                <w:sz w:val="18"/>
                <w:szCs w:val="18"/>
                <w:lang w:eastAsia="zh-CN"/>
              </w:rPr>
              <w:t>（</w:t>
            </w:r>
            <w:r>
              <w:rPr>
                <w:rFonts w:hint="eastAsia" w:asciiTheme="majorEastAsia" w:hAnsiTheme="majorEastAsia" w:eastAsiaTheme="majorEastAsia" w:cstheme="majorEastAsia"/>
                <w:b/>
                <w:color w:val="000000"/>
                <w:kern w:val="0"/>
                <w:sz w:val="18"/>
                <w:szCs w:val="18"/>
                <w:lang w:val="en-US" w:eastAsia="zh-CN"/>
              </w:rPr>
              <w:t>单位：万元</w:t>
            </w:r>
            <w:r>
              <w:rPr>
                <w:rFonts w:hint="eastAsia" w:asciiTheme="majorEastAsia" w:hAnsiTheme="majorEastAsia" w:eastAsiaTheme="majorEastAsia" w:cstheme="majorEastAsia"/>
                <w:b/>
                <w:color w:val="000000"/>
                <w:kern w:val="0"/>
                <w:sz w:val="18"/>
                <w:szCs w:val="18"/>
                <w:lang w:eastAsia="zh-CN"/>
              </w:rPr>
              <w:t>）</w:t>
            </w:r>
          </w:p>
        </w:tc>
        <w:tc>
          <w:tcPr>
            <w:tcW w:w="141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856A98">
            <w:pPr>
              <w:jc w:val="center"/>
              <w:textAlignment w:val="center"/>
              <w:rPr>
                <w:rFonts w:hint="eastAsia" w:asciiTheme="majorEastAsia" w:hAnsiTheme="majorEastAsia" w:eastAsiaTheme="majorEastAsia" w:cstheme="majorEastAsia"/>
                <w:b/>
                <w:color w:val="000000"/>
                <w:kern w:val="0"/>
                <w:sz w:val="18"/>
                <w:szCs w:val="18"/>
              </w:rPr>
            </w:pPr>
            <w:r>
              <w:rPr>
                <w:rFonts w:hint="eastAsia" w:asciiTheme="majorEastAsia" w:hAnsiTheme="majorEastAsia" w:eastAsiaTheme="majorEastAsia" w:cstheme="majorEastAsia"/>
                <w:b/>
                <w:color w:val="000000"/>
                <w:kern w:val="0"/>
                <w:sz w:val="18"/>
                <w:szCs w:val="18"/>
              </w:rPr>
              <w:t>全年执行数</w:t>
            </w:r>
            <w:r>
              <w:rPr>
                <w:rFonts w:hint="eastAsia" w:asciiTheme="majorEastAsia" w:hAnsiTheme="majorEastAsia" w:eastAsiaTheme="majorEastAsia" w:cstheme="majorEastAsia"/>
                <w:b/>
                <w:color w:val="000000"/>
                <w:kern w:val="0"/>
                <w:sz w:val="18"/>
                <w:szCs w:val="18"/>
                <w:lang w:eastAsia="zh-CN"/>
              </w:rPr>
              <w:t>（</w:t>
            </w:r>
            <w:r>
              <w:rPr>
                <w:rFonts w:hint="eastAsia" w:asciiTheme="majorEastAsia" w:hAnsiTheme="majorEastAsia" w:eastAsiaTheme="majorEastAsia" w:cstheme="majorEastAsia"/>
                <w:b/>
                <w:color w:val="000000"/>
                <w:kern w:val="0"/>
                <w:sz w:val="18"/>
                <w:szCs w:val="18"/>
                <w:lang w:val="en-US" w:eastAsia="zh-CN"/>
              </w:rPr>
              <w:t>单位：万元</w:t>
            </w:r>
            <w:r>
              <w:rPr>
                <w:rFonts w:hint="eastAsia" w:asciiTheme="majorEastAsia" w:hAnsiTheme="majorEastAsia" w:eastAsiaTheme="majorEastAsia" w:cstheme="majorEastAsia"/>
                <w:b/>
                <w:color w:val="000000"/>
                <w:kern w:val="0"/>
                <w:sz w:val="18"/>
                <w:szCs w:val="18"/>
                <w:lang w:eastAsia="zh-CN"/>
              </w:rPr>
              <w:t>）</w:t>
            </w:r>
          </w:p>
        </w:tc>
        <w:tc>
          <w:tcPr>
            <w:tcW w:w="69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FBA02D">
            <w:pPr>
              <w:jc w:val="center"/>
              <w:textAlignment w:val="center"/>
              <w:rPr>
                <w:rFonts w:hint="eastAsia" w:asciiTheme="majorEastAsia" w:hAnsiTheme="majorEastAsia" w:eastAsiaTheme="majorEastAsia" w:cstheme="majorEastAsia"/>
                <w:b/>
                <w:color w:val="000000"/>
                <w:kern w:val="0"/>
                <w:sz w:val="18"/>
                <w:szCs w:val="18"/>
              </w:rPr>
            </w:pPr>
            <w:r>
              <w:rPr>
                <w:rFonts w:hint="eastAsia" w:asciiTheme="majorEastAsia" w:hAnsiTheme="majorEastAsia" w:eastAsiaTheme="majorEastAsia" w:cstheme="majorEastAsia"/>
                <w:b/>
                <w:color w:val="000000"/>
                <w:kern w:val="0"/>
                <w:sz w:val="18"/>
                <w:szCs w:val="18"/>
              </w:rPr>
              <w:t>执行率</w:t>
            </w:r>
          </w:p>
        </w:tc>
        <w:tc>
          <w:tcPr>
            <w:tcW w:w="92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86F764">
            <w:pPr>
              <w:jc w:val="center"/>
              <w:textAlignment w:val="center"/>
              <w:rPr>
                <w:rFonts w:hint="eastAsia" w:asciiTheme="majorEastAsia" w:hAnsiTheme="majorEastAsia" w:eastAsiaTheme="majorEastAsia" w:cstheme="majorEastAsia"/>
                <w:b/>
                <w:color w:val="000000"/>
                <w:kern w:val="0"/>
                <w:sz w:val="18"/>
                <w:szCs w:val="18"/>
              </w:rPr>
            </w:pPr>
            <w:r>
              <w:rPr>
                <w:rFonts w:hint="eastAsia" w:asciiTheme="majorEastAsia" w:hAnsiTheme="majorEastAsia" w:eastAsiaTheme="majorEastAsia" w:cstheme="majorEastAsia"/>
                <w:b/>
                <w:color w:val="000000"/>
                <w:kern w:val="0"/>
                <w:sz w:val="18"/>
                <w:szCs w:val="18"/>
              </w:rPr>
              <w:t>执行率权重</w:t>
            </w:r>
          </w:p>
        </w:tc>
        <w:tc>
          <w:tcPr>
            <w:tcW w:w="1918"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977F7B">
            <w:pPr>
              <w:jc w:val="center"/>
              <w:textAlignment w:val="center"/>
              <w:rPr>
                <w:rFonts w:hint="eastAsia" w:asciiTheme="majorEastAsia" w:hAnsiTheme="majorEastAsia" w:eastAsiaTheme="majorEastAsia" w:cstheme="majorEastAsia"/>
                <w:b/>
                <w:color w:val="000000"/>
                <w:kern w:val="0"/>
                <w:sz w:val="18"/>
                <w:szCs w:val="18"/>
              </w:rPr>
            </w:pPr>
            <w:r>
              <w:rPr>
                <w:rFonts w:hint="eastAsia" w:asciiTheme="majorEastAsia" w:hAnsiTheme="majorEastAsia" w:eastAsiaTheme="majorEastAsia" w:cstheme="majorEastAsia"/>
                <w:b/>
                <w:color w:val="000000"/>
                <w:kern w:val="0"/>
                <w:sz w:val="18"/>
                <w:szCs w:val="18"/>
              </w:rPr>
              <w:t>执行率得分</w:t>
            </w:r>
          </w:p>
        </w:tc>
      </w:tr>
      <w:tr w14:paraId="71CC0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08AE6">
            <w:pPr>
              <w:keepNext w:val="0"/>
              <w:keepLines w:val="0"/>
              <w:widowControl/>
              <w:suppressLineNumbers w:val="0"/>
              <w:autoSpaceDE w:val="0"/>
              <w:autoSpaceDN/>
              <w:spacing w:line="240" w:lineRule="exact"/>
              <w:ind w:left="0" w:firstLine="180" w:firstLineChars="100"/>
              <w:jc w:val="left"/>
              <w:textAlignment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年度总金额</w:t>
            </w:r>
          </w:p>
        </w:tc>
        <w:tc>
          <w:tcPr>
            <w:tcW w:w="1385"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E8C3EC">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1487.61</w:t>
            </w:r>
          </w:p>
        </w:tc>
        <w:tc>
          <w:tcPr>
            <w:tcW w:w="1135"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12B5E0">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rPr>
            </w:pPr>
            <w:r>
              <w:rPr>
                <w:rFonts w:hint="eastAsia" w:cs="宋体"/>
                <w:i w:val="0"/>
                <w:color w:val="000000"/>
                <w:kern w:val="0"/>
                <w:sz w:val="20"/>
                <w:szCs w:val="20"/>
                <w:u w:val="none"/>
                <w:lang w:val="en-US" w:eastAsia="zh-CN" w:bidi="ar"/>
              </w:rPr>
              <w:t>2685.96</w:t>
            </w:r>
          </w:p>
        </w:tc>
        <w:tc>
          <w:tcPr>
            <w:tcW w:w="1417"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058AF2">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rPr>
            </w:pPr>
            <w:r>
              <w:rPr>
                <w:rFonts w:hint="eastAsia" w:cs="宋体"/>
                <w:i w:val="0"/>
                <w:color w:val="000000"/>
                <w:kern w:val="0"/>
                <w:sz w:val="20"/>
                <w:szCs w:val="20"/>
                <w:u w:val="none"/>
                <w:lang w:val="en-US" w:eastAsia="zh-CN" w:bidi="ar"/>
              </w:rPr>
              <w:t>2685.96</w:t>
            </w:r>
          </w:p>
        </w:tc>
        <w:tc>
          <w:tcPr>
            <w:tcW w:w="69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69792C">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eastAsia="zh-CN"/>
              </w:rPr>
            </w:pPr>
          </w:p>
        </w:tc>
        <w:tc>
          <w:tcPr>
            <w:tcW w:w="923"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ACCC66">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eastAsia="zh-CN"/>
              </w:rPr>
            </w:pPr>
          </w:p>
        </w:tc>
        <w:tc>
          <w:tcPr>
            <w:tcW w:w="1918"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8DB5BC">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eastAsia="zh-CN"/>
              </w:rPr>
            </w:pPr>
          </w:p>
        </w:tc>
      </w:tr>
      <w:tr w14:paraId="04D5B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D371">
            <w:pPr>
              <w:keepNext w:val="0"/>
              <w:keepLines w:val="0"/>
              <w:widowControl/>
              <w:suppressLineNumbers w:val="0"/>
              <w:autoSpaceDE w:val="0"/>
              <w:autoSpaceDN/>
              <w:spacing w:line="240" w:lineRule="exact"/>
              <w:ind w:left="0" w:firstLine="180" w:firstLineChars="10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其中：财政拨款</w:t>
            </w:r>
          </w:p>
        </w:tc>
        <w:tc>
          <w:tcPr>
            <w:tcW w:w="1385"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13FFB3">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rPr>
            </w:pPr>
            <w:r>
              <w:rPr>
                <w:rFonts w:hint="eastAsia" w:ascii="Times New Roman" w:hAnsi="Times New Roman" w:cs="Times New Roman"/>
                <w:color w:val="000000"/>
                <w:kern w:val="0"/>
                <w:sz w:val="21"/>
                <w:szCs w:val="21"/>
                <w:lang w:val="en-US" w:eastAsia="zh-CN"/>
              </w:rPr>
              <w:t>1487.61</w:t>
            </w:r>
          </w:p>
        </w:tc>
        <w:tc>
          <w:tcPr>
            <w:tcW w:w="1135"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C8B60E">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rPr>
            </w:pPr>
            <w:r>
              <w:rPr>
                <w:rFonts w:hint="eastAsia" w:cs="宋体"/>
                <w:i w:val="0"/>
                <w:color w:val="000000"/>
                <w:kern w:val="0"/>
                <w:sz w:val="20"/>
                <w:szCs w:val="20"/>
                <w:u w:val="none"/>
                <w:lang w:val="en-US" w:eastAsia="zh-CN" w:bidi="ar"/>
              </w:rPr>
              <w:t>2685.96</w:t>
            </w:r>
          </w:p>
        </w:tc>
        <w:tc>
          <w:tcPr>
            <w:tcW w:w="1417"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EAD543">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rPr>
            </w:pPr>
            <w:r>
              <w:rPr>
                <w:rFonts w:hint="eastAsia" w:cs="宋体"/>
                <w:i w:val="0"/>
                <w:color w:val="000000"/>
                <w:kern w:val="0"/>
                <w:sz w:val="20"/>
                <w:szCs w:val="20"/>
                <w:u w:val="none"/>
                <w:lang w:val="en-US" w:eastAsia="zh-CN" w:bidi="ar"/>
              </w:rPr>
              <w:t>2685.96</w:t>
            </w:r>
          </w:p>
        </w:tc>
        <w:tc>
          <w:tcPr>
            <w:tcW w:w="69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EAE5FA">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100</w:t>
            </w:r>
          </w:p>
        </w:tc>
        <w:tc>
          <w:tcPr>
            <w:tcW w:w="923"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DDA5B4">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10</w:t>
            </w:r>
          </w:p>
        </w:tc>
        <w:tc>
          <w:tcPr>
            <w:tcW w:w="1918"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587FD4">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w:t>
            </w:r>
          </w:p>
        </w:tc>
      </w:tr>
      <w:tr w14:paraId="4814C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F66C">
            <w:pPr>
              <w:keepNext w:val="0"/>
              <w:keepLines w:val="0"/>
              <w:widowControl/>
              <w:suppressLineNumbers w:val="0"/>
              <w:autoSpaceDE w:val="0"/>
              <w:autoSpaceDN/>
              <w:spacing w:line="240" w:lineRule="exact"/>
              <w:ind w:left="0" w:firstLine="180" w:firstLineChars="100"/>
              <w:jc w:val="left"/>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一般公共预算</w:t>
            </w:r>
          </w:p>
        </w:tc>
        <w:tc>
          <w:tcPr>
            <w:tcW w:w="1385"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87F4D2">
            <w:pPr>
              <w:keepNext w:val="0"/>
              <w:keepLines w:val="0"/>
              <w:widowControl/>
              <w:suppressLineNumbers w:val="0"/>
              <w:autoSpaceDE w:val="0"/>
              <w:autoSpaceDN/>
              <w:spacing w:line="240" w:lineRule="exact"/>
              <w:jc w:val="center"/>
              <w:rPr>
                <w:rFonts w:hint="default" w:ascii="宋体" w:hAnsi="宋体" w:eastAsia="宋体" w:cs="宋体"/>
                <w:i w:val="0"/>
                <w:color w:val="000000"/>
                <w:kern w:val="0"/>
                <w:sz w:val="20"/>
                <w:szCs w:val="20"/>
                <w:u w:val="none"/>
                <w:lang w:val="en-US" w:eastAsia="zh-CN" w:bidi="ar"/>
              </w:rPr>
            </w:pPr>
            <w:r>
              <w:rPr>
                <w:rFonts w:hint="eastAsia" w:ascii="Times New Roman" w:hAnsi="Times New Roman" w:cs="Times New Roman"/>
                <w:color w:val="000000"/>
                <w:kern w:val="0"/>
                <w:sz w:val="21"/>
                <w:szCs w:val="21"/>
                <w:lang w:val="en-US" w:eastAsia="zh-CN"/>
              </w:rPr>
              <w:t>1487.61</w:t>
            </w:r>
          </w:p>
        </w:tc>
        <w:tc>
          <w:tcPr>
            <w:tcW w:w="1135"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B96DD8">
            <w:pPr>
              <w:keepNext w:val="0"/>
              <w:keepLines w:val="0"/>
              <w:widowControl/>
              <w:suppressLineNumbers w:val="0"/>
              <w:autoSpaceDE w:val="0"/>
              <w:autoSpaceDN/>
              <w:spacing w:line="240" w:lineRule="exact"/>
              <w:jc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2685.96</w:t>
            </w:r>
          </w:p>
        </w:tc>
        <w:tc>
          <w:tcPr>
            <w:tcW w:w="1417"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12F8CD">
            <w:pPr>
              <w:keepNext w:val="0"/>
              <w:keepLines w:val="0"/>
              <w:widowControl/>
              <w:suppressLineNumbers w:val="0"/>
              <w:autoSpaceDE w:val="0"/>
              <w:autoSpaceDN/>
              <w:spacing w:line="240" w:lineRule="exact"/>
              <w:jc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2685.96</w:t>
            </w:r>
          </w:p>
        </w:tc>
        <w:tc>
          <w:tcPr>
            <w:tcW w:w="69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021048">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100</w:t>
            </w:r>
          </w:p>
        </w:tc>
        <w:tc>
          <w:tcPr>
            <w:tcW w:w="923"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FB26BD">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rPr>
            </w:pPr>
          </w:p>
        </w:tc>
        <w:tc>
          <w:tcPr>
            <w:tcW w:w="1918"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D35866">
            <w:pPr>
              <w:keepNext w:val="0"/>
              <w:keepLines w:val="0"/>
              <w:widowControl/>
              <w:suppressLineNumbers w:val="0"/>
              <w:autoSpaceDE w:val="0"/>
              <w:autoSpaceDN/>
              <w:spacing w:line="240" w:lineRule="exact"/>
              <w:jc w:val="center"/>
              <w:rPr>
                <w:rFonts w:hint="eastAsia" w:ascii="Times New Roman" w:hAnsi="Times New Roman" w:eastAsia="宋体" w:cs="Times New Roman"/>
                <w:color w:val="000000"/>
                <w:kern w:val="0"/>
                <w:sz w:val="21"/>
                <w:szCs w:val="21"/>
                <w:lang w:val="en-US" w:eastAsia="zh-CN"/>
              </w:rPr>
            </w:pPr>
          </w:p>
        </w:tc>
      </w:tr>
      <w:tr w14:paraId="12FFE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 w:hRule="atLeast"/>
        </w:trPr>
        <w:tc>
          <w:tcPr>
            <w:tcW w:w="8988"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F089C">
            <w:pPr>
              <w:jc w:val="center"/>
              <w:textAlignment w:val="center"/>
              <w:rPr>
                <w:rFonts w:hint="default" w:ascii="Times New Roman" w:hAnsi="Times New Roman" w:eastAsia="微软雅黑" w:cs="Times New Roman"/>
                <w:b/>
                <w:color w:val="808080"/>
                <w:kern w:val="0"/>
                <w:sz w:val="28"/>
                <w:szCs w:val="28"/>
              </w:rPr>
            </w:pPr>
            <w:r>
              <w:rPr>
                <w:rFonts w:hint="default" w:ascii="Times New Roman" w:hAnsi="Times New Roman" w:eastAsia="微软雅黑" w:cs="Times New Roman"/>
                <w:b/>
                <w:color w:val="808080"/>
                <w:kern w:val="0"/>
                <w:sz w:val="28"/>
                <w:szCs w:val="28"/>
              </w:rPr>
              <w:t>绩效目标</w:t>
            </w:r>
          </w:p>
        </w:tc>
      </w:tr>
      <w:tr w14:paraId="5166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3779"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CBF4">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年初绩效目标</w:t>
            </w:r>
          </w:p>
        </w:tc>
        <w:tc>
          <w:tcPr>
            <w:tcW w:w="1669"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BAEADA">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全年（调整）绩效目标</w:t>
            </w:r>
          </w:p>
        </w:tc>
        <w:tc>
          <w:tcPr>
            <w:tcW w:w="3540" w:type="dxa"/>
            <w:gridSpan w:val="9"/>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131115">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全年目标实际完成情况</w:t>
            </w:r>
          </w:p>
        </w:tc>
      </w:tr>
      <w:tr w14:paraId="3FED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8" w:hRule="atLeast"/>
        </w:trPr>
        <w:tc>
          <w:tcPr>
            <w:tcW w:w="377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5D1AFD">
            <w:pPr>
              <w:keepNext w:val="0"/>
              <w:keepLines w:val="0"/>
              <w:widowControl/>
              <w:suppressLineNumbers w:val="0"/>
              <w:autoSpaceDE w:val="0"/>
              <w:autoSpaceDN/>
              <w:spacing w:line="240" w:lineRule="exact"/>
              <w:rPr>
                <w:rFonts w:hint="default"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认真做好全县2024年国民</w:t>
            </w:r>
            <w:r>
              <w:rPr>
                <w:rFonts w:hint="eastAsia" w:cs="宋体"/>
                <w:i w:val="0"/>
                <w:color w:val="000000"/>
                <w:kern w:val="0"/>
                <w:sz w:val="18"/>
                <w:szCs w:val="18"/>
                <w:u w:val="none"/>
                <w:lang w:val="en-US" w:eastAsia="zh-CN" w:bidi="ar"/>
              </w:rPr>
              <w:t>经济社会发展</w:t>
            </w:r>
            <w:r>
              <w:rPr>
                <w:rFonts w:hint="eastAsia" w:ascii="宋体" w:hAnsi="宋体" w:eastAsia="宋体" w:cs="宋体"/>
                <w:i w:val="0"/>
                <w:color w:val="000000"/>
                <w:kern w:val="0"/>
                <w:sz w:val="18"/>
                <w:szCs w:val="18"/>
                <w:u w:val="none"/>
                <w:lang w:val="en-US" w:eastAsia="zh-CN" w:bidi="ar"/>
              </w:rPr>
              <w:t>计划（草案）工作，建立健全全县宏观经济调度机制，监测分析好全县经济社会运行情况。持续推动发展方式转变、经济结构优化和增长动力转换，不断扩大重点产业经济效益，持续振兴实体经济。全力提升城市品质和加快配套基础设施建设，积极推动全县在积极融入以国内大循环为主体、国内国际双循环相互促进的新发展格局中实现新作为。不断优化投资结构、拓展投资领域，保持投资合理持续较快增长，充分发挥投资对优化供给结构的关键作用。完善全县重点项目建设推进体制机制，推动2021年重点项目加快建设。深化“放管服”改革，推进信用体系建设，进一步改善市场环境、政务环境、法治环境、人居环境，全力打造法治化、国际化、便利化的营商环境，促进民营经济发展。做好粮食安全监测监测预警，保供应急保供演练、应急物资储存及5000吨储备粮、360吨成品粮管理维护及监管工作。做好国防人防工作。</w:t>
            </w:r>
          </w:p>
        </w:tc>
        <w:tc>
          <w:tcPr>
            <w:tcW w:w="166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14:paraId="4D4F1F79">
            <w:pPr>
              <w:keepNext w:val="0"/>
              <w:keepLines w:val="0"/>
              <w:widowControl/>
              <w:suppressLineNumbers w:val="0"/>
              <w:autoSpaceDE w:val="0"/>
              <w:autoSpaceDN/>
              <w:spacing w:line="240" w:lineRule="exact"/>
              <w:rPr>
                <w:rFonts w:hint="default" w:ascii="Times New Roman" w:hAnsi="Times New Roman" w:eastAsia="宋体" w:cs="Times New Roman"/>
                <w:color w:val="000000"/>
                <w:kern w:val="0"/>
                <w:sz w:val="22"/>
                <w:szCs w:val="22"/>
              </w:rPr>
            </w:pPr>
          </w:p>
        </w:tc>
        <w:tc>
          <w:tcPr>
            <w:tcW w:w="3540"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14:paraId="7B197955">
            <w:pPr>
              <w:keepNext w:val="0"/>
              <w:keepLines w:val="0"/>
              <w:widowControl/>
              <w:suppressLineNumbers w:val="0"/>
              <w:autoSpaceDE w:val="0"/>
              <w:autoSpaceDN/>
              <w:spacing w:line="240" w:lineRule="exact"/>
              <w:rPr>
                <w:rFonts w:hint="default" w:ascii="Times New Roman" w:hAnsi="Times New Roman" w:eastAsia="宋体" w:cs="Times New Roman"/>
                <w:color w:val="000000"/>
                <w:kern w:val="0"/>
                <w:sz w:val="22"/>
                <w:szCs w:val="22"/>
                <w:lang w:val="en-US"/>
              </w:rPr>
            </w:pPr>
            <w:r>
              <w:rPr>
                <w:rFonts w:hint="eastAsia" w:ascii="宋体" w:hAnsi="宋体" w:eastAsia="宋体" w:cs="宋体"/>
                <w:i w:val="0"/>
                <w:color w:val="000000"/>
                <w:kern w:val="0"/>
                <w:sz w:val="18"/>
                <w:szCs w:val="18"/>
                <w:u w:val="none"/>
                <w:lang w:val="en-US" w:eastAsia="zh-CN" w:bidi="ar"/>
              </w:rPr>
              <w:t>全年全面完成年初目标任务，主要有以下几方面：一是价格管理稳定有序。围绕人民群众密切关注的“菜篮子”“米袋子”“油瓶子”等重要商品、重点领域，扎实开展价格监测工作。二是粮食安全保障有力。印发耕地保护和</w:t>
            </w:r>
            <w:r>
              <w:rPr>
                <w:rFonts w:hint="eastAsia" w:cs="宋体"/>
                <w:i w:val="0"/>
                <w:color w:val="000000"/>
                <w:kern w:val="0"/>
                <w:sz w:val="18"/>
                <w:szCs w:val="18"/>
                <w:u w:val="none"/>
                <w:lang w:val="en-US" w:eastAsia="zh-CN" w:bidi="ar"/>
              </w:rPr>
              <w:t>粮食安全党政同责</w:t>
            </w:r>
            <w:r>
              <w:rPr>
                <w:rFonts w:hint="eastAsia" w:ascii="宋体" w:hAnsi="宋体" w:eastAsia="宋体" w:cs="宋体"/>
                <w:i w:val="0"/>
                <w:color w:val="000000"/>
                <w:kern w:val="0"/>
                <w:sz w:val="18"/>
                <w:szCs w:val="18"/>
                <w:u w:val="none"/>
                <w:lang w:val="en-US" w:eastAsia="zh-CN" w:bidi="ar"/>
              </w:rPr>
              <w:t>工作要点，研究解决粮食安全工作重大问题；创新开展川渝联合执法检查、监督机制，强化协同监管职能。三是社会事业发展有绩。有序推进我县14件市级重点民生实事，解决了托幼、优生优育、医疗、助老等民生问题。四是争资争项强劲有为。2024年储备入库重点项目169个，总投资419亿元，年度投资131亿元；积极争取中央预算内资金、专项债券、超长期特别国债项目32个、资金17.27亿元，有力助推我县教育、卫生、冷链物流等领域基础设施建设。五是信用体系建设有效。全面落实重庆市全面推动信用分级分类监管工作方案，加强信用信息归集，拓展开发“信易+”场景应用，推动信易贷全覆盖。</w:t>
            </w:r>
          </w:p>
        </w:tc>
      </w:tr>
      <w:tr w14:paraId="21F5B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8988"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9EFB">
            <w:pPr>
              <w:jc w:val="center"/>
              <w:textAlignment w:val="center"/>
              <w:rPr>
                <w:rFonts w:hint="default" w:ascii="Times New Roman" w:hAnsi="Times New Roman" w:eastAsia="微软雅黑" w:cs="Times New Roman"/>
                <w:b/>
                <w:color w:val="808080"/>
                <w:kern w:val="0"/>
                <w:sz w:val="28"/>
                <w:szCs w:val="28"/>
              </w:rPr>
            </w:pPr>
            <w:r>
              <w:rPr>
                <w:rFonts w:hint="default" w:ascii="Times New Roman" w:hAnsi="Times New Roman" w:eastAsia="微软雅黑" w:cs="Times New Roman"/>
                <w:b/>
                <w:color w:val="808080"/>
                <w:kern w:val="0"/>
                <w:sz w:val="28"/>
                <w:szCs w:val="28"/>
              </w:rPr>
              <w:t>绩效指标</w:t>
            </w:r>
          </w:p>
        </w:tc>
      </w:tr>
      <w:tr w14:paraId="48059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E3B62">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指标名称</w:t>
            </w:r>
          </w:p>
        </w:tc>
        <w:tc>
          <w:tcPr>
            <w:tcW w:w="36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5BD536">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计量单位</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1DA5B4">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w:t>
            </w:r>
          </w:p>
          <w:p w14:paraId="07D30D98">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性质</w:t>
            </w:r>
          </w:p>
        </w:tc>
        <w:tc>
          <w:tcPr>
            <w:tcW w:w="839"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76A812">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指标值</w:t>
            </w:r>
          </w:p>
        </w:tc>
        <w:tc>
          <w:tcPr>
            <w:tcW w:w="74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3B8F1D">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全年完成值</w:t>
            </w:r>
          </w:p>
        </w:tc>
        <w:tc>
          <w:tcPr>
            <w:tcW w:w="69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163E87">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偏离度（%）</w:t>
            </w:r>
          </w:p>
        </w:tc>
        <w:tc>
          <w:tcPr>
            <w:tcW w:w="90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92034F">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得分系数（%）</w:t>
            </w:r>
          </w:p>
        </w:tc>
        <w:tc>
          <w:tcPr>
            <w:tcW w:w="73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9E9FAD">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w:t>
            </w:r>
          </w:p>
          <w:p w14:paraId="5AF33944">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权重</w:t>
            </w:r>
          </w:p>
        </w:tc>
        <w:tc>
          <w:tcPr>
            <w:tcW w:w="83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76F4A8">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w:t>
            </w:r>
          </w:p>
          <w:p w14:paraId="63A9CEDF">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得分</w:t>
            </w:r>
          </w:p>
        </w:tc>
        <w:tc>
          <w:tcPr>
            <w:tcW w:w="70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827B25">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是否核心指标</w:t>
            </w:r>
          </w:p>
        </w:tc>
        <w:tc>
          <w:tcPr>
            <w:tcW w:w="116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8FEF69">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说明</w:t>
            </w:r>
          </w:p>
        </w:tc>
      </w:tr>
      <w:tr w14:paraId="1C13A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6"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E1116">
            <w:pPr>
              <w:keepNext w:val="0"/>
              <w:keepLines w:val="0"/>
              <w:widowControl/>
              <w:suppressLineNumbers w:val="0"/>
              <w:autoSpaceDE w:val="0"/>
              <w:autoSpaceDN/>
              <w:spacing w:line="240" w:lineRule="exact"/>
              <w:rPr>
                <w:rFonts w:hint="default" w:ascii="宋体" w:hAnsi="宋体" w:eastAsia="宋体" w:cs="宋体"/>
                <w:i w:val="0"/>
                <w:color w:val="000000"/>
                <w:kern w:val="0"/>
                <w:sz w:val="16"/>
                <w:szCs w:val="16"/>
                <w:u w:val="none"/>
                <w:lang w:val="en-US" w:eastAsia="zh-CN" w:bidi="ar"/>
              </w:rPr>
            </w:pPr>
            <w:r>
              <w:rPr>
                <w:rFonts w:hint="eastAsia" w:cs="宋体"/>
                <w:i w:val="0"/>
                <w:color w:val="000000"/>
                <w:kern w:val="0"/>
                <w:sz w:val="16"/>
                <w:szCs w:val="16"/>
                <w:u w:val="none"/>
                <w:lang w:val="en-US" w:eastAsia="zh-CN" w:bidi="ar"/>
              </w:rPr>
              <w:t>完成全县计划执行情况调研报告</w:t>
            </w:r>
          </w:p>
        </w:tc>
        <w:tc>
          <w:tcPr>
            <w:tcW w:w="36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B5713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eastAsia" w:ascii="Times New Roman" w:hAnsi="Times New Roman" w:eastAsia="方正仿宋_GBK" w:cs="Times New Roman"/>
                <w:color w:val="000000"/>
                <w:kern w:val="0"/>
                <w:sz w:val="16"/>
                <w:szCs w:val="16"/>
                <w:lang w:val="en-US" w:eastAsia="zh-CN"/>
              </w:rPr>
            </w:pPr>
            <w:r>
              <w:rPr>
                <w:rFonts w:hint="eastAsia" w:ascii="Times New Roman" w:hAnsi="Times New Roman" w:eastAsia="方正仿宋_GBK" w:cs="Times New Roman"/>
                <w:color w:val="000000"/>
                <w:kern w:val="0"/>
                <w:sz w:val="16"/>
                <w:szCs w:val="16"/>
                <w:lang w:val="en-US" w:eastAsia="zh-CN"/>
              </w:rPr>
              <w:t>篇</w:t>
            </w:r>
          </w:p>
        </w:tc>
        <w:tc>
          <w:tcPr>
            <w:tcW w:w="5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5123C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kern w:val="0"/>
                <w:sz w:val="16"/>
                <w:szCs w:val="16"/>
              </w:rPr>
            </w:pPr>
            <w:r>
              <w:rPr>
                <w:rFonts w:hint="eastAsia" w:cs="宋体"/>
                <w:i w:val="0"/>
                <w:color w:val="000000"/>
                <w:kern w:val="0"/>
                <w:sz w:val="16"/>
                <w:szCs w:val="16"/>
                <w:u w:val="none"/>
                <w:lang w:val="en-US" w:eastAsia="zh-CN" w:bidi="ar"/>
              </w:rPr>
              <w:t>=</w:t>
            </w:r>
          </w:p>
        </w:tc>
        <w:tc>
          <w:tcPr>
            <w:tcW w:w="83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C3F93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cs="宋体"/>
                <w:i w:val="0"/>
                <w:color w:val="000000"/>
                <w:kern w:val="0"/>
                <w:sz w:val="16"/>
                <w:szCs w:val="16"/>
                <w:u w:val="none"/>
                <w:lang w:val="en-US" w:eastAsia="zh-CN" w:bidi="ar"/>
              </w:rPr>
              <w:t>4</w:t>
            </w:r>
          </w:p>
        </w:tc>
        <w:tc>
          <w:tcPr>
            <w:tcW w:w="74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1A009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cs="宋体"/>
                <w:i w:val="0"/>
                <w:color w:val="000000"/>
                <w:kern w:val="0"/>
                <w:sz w:val="16"/>
                <w:szCs w:val="16"/>
                <w:u w:val="none"/>
                <w:lang w:val="en-US" w:eastAsia="zh-CN" w:bidi="ar"/>
              </w:rPr>
              <w:t>4</w:t>
            </w:r>
          </w:p>
        </w:tc>
        <w:tc>
          <w:tcPr>
            <w:tcW w:w="69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F2C227">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16"/>
                <w:szCs w:val="16"/>
                <w:lang w:val="en-US" w:eastAsia="zh-CN"/>
              </w:rPr>
            </w:pPr>
            <w:r>
              <w:rPr>
                <w:rFonts w:hint="eastAsia" w:ascii="Times New Roman" w:hAnsi="Times New Roman" w:eastAsia="方正仿宋_GBK" w:cs="Times New Roman"/>
                <w:color w:val="000000"/>
                <w:kern w:val="0"/>
                <w:sz w:val="16"/>
                <w:szCs w:val="16"/>
                <w:lang w:val="en-US" w:eastAsia="zh-CN"/>
              </w:rPr>
              <w:t>0.00</w:t>
            </w:r>
          </w:p>
        </w:tc>
        <w:tc>
          <w:tcPr>
            <w:tcW w:w="90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5B9407">
            <w:pPr>
              <w:keepNext w:val="0"/>
              <w:keepLines w:val="0"/>
              <w:widowControl/>
              <w:suppressLineNumbers w:val="0"/>
              <w:ind w:firstLine="160" w:firstLineChars="10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73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F1B88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ascii="宋体" w:hAnsi="宋体" w:eastAsia="宋体" w:cs="宋体"/>
                <w:i w:val="0"/>
                <w:color w:val="000000"/>
                <w:kern w:val="0"/>
                <w:sz w:val="16"/>
                <w:szCs w:val="16"/>
                <w:u w:val="none"/>
                <w:lang w:val="en-US" w:eastAsia="zh-CN" w:bidi="ar"/>
              </w:rPr>
              <w:t>20</w:t>
            </w:r>
          </w:p>
        </w:tc>
        <w:tc>
          <w:tcPr>
            <w:tcW w:w="834"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485D6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ascii="宋体" w:hAnsi="宋体" w:eastAsia="宋体" w:cs="宋体"/>
                <w:i w:val="0"/>
                <w:color w:val="000000"/>
                <w:kern w:val="0"/>
                <w:sz w:val="16"/>
                <w:szCs w:val="16"/>
                <w:u w:val="none"/>
                <w:lang w:val="en-US" w:eastAsia="zh-CN" w:bidi="ar"/>
              </w:rPr>
              <w:t>20</w:t>
            </w:r>
          </w:p>
        </w:tc>
        <w:tc>
          <w:tcPr>
            <w:tcW w:w="70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5856D9">
            <w:pPr>
              <w:keepNext w:val="0"/>
              <w:keepLines w:val="0"/>
              <w:widowControl/>
              <w:suppressLineNumbers w:val="0"/>
              <w:autoSpaceDE w:val="0"/>
              <w:autoSpaceDN/>
              <w:spacing w:line="240" w:lineRule="exact"/>
              <w:jc w:val="center"/>
              <w:rPr>
                <w:rFonts w:hint="eastAsia"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是</w:t>
            </w:r>
          </w:p>
        </w:tc>
        <w:tc>
          <w:tcPr>
            <w:tcW w:w="116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A5F7DD">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18"/>
                <w:szCs w:val="18"/>
              </w:rPr>
            </w:pPr>
          </w:p>
        </w:tc>
      </w:tr>
      <w:tr w14:paraId="0307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6"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DC0A7">
            <w:pPr>
              <w:keepNext w:val="0"/>
              <w:keepLines w:val="0"/>
              <w:widowControl/>
              <w:suppressLineNumbers w:val="0"/>
              <w:autoSpaceDE w:val="0"/>
              <w:autoSpaceDN/>
              <w:spacing w:line="240" w:lineRule="exact"/>
              <w:rPr>
                <w:rFonts w:hint="default" w:ascii="宋体" w:hAnsi="宋体" w:eastAsia="宋体" w:cs="宋体"/>
                <w:i w:val="0"/>
                <w:color w:val="000000"/>
                <w:kern w:val="0"/>
                <w:sz w:val="16"/>
                <w:szCs w:val="16"/>
                <w:u w:val="none"/>
                <w:lang w:val="en-US" w:eastAsia="zh-CN" w:bidi="ar"/>
              </w:rPr>
            </w:pPr>
            <w:r>
              <w:rPr>
                <w:rFonts w:hint="eastAsia" w:cs="宋体"/>
                <w:i w:val="0"/>
                <w:color w:val="000000"/>
                <w:kern w:val="0"/>
                <w:sz w:val="16"/>
                <w:szCs w:val="16"/>
                <w:u w:val="none"/>
                <w:lang w:val="en-US" w:eastAsia="zh-CN" w:bidi="ar"/>
              </w:rPr>
              <w:t>跟踪对踪2024年重大前期项目</w:t>
            </w:r>
          </w:p>
        </w:tc>
        <w:tc>
          <w:tcPr>
            <w:tcW w:w="36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EF4EEE">
            <w:pPr>
              <w:keepNext w:val="0"/>
              <w:keepLines w:val="0"/>
              <w:pageBreakBefore w:val="0"/>
              <w:widowControl/>
              <w:kinsoku/>
              <w:wordWrap/>
              <w:overflowPunct/>
              <w:topLinePunct w:val="0"/>
              <w:autoSpaceDE/>
              <w:autoSpaceDN/>
              <w:bidi w:val="0"/>
              <w:adjustRightInd/>
              <w:snapToGrid/>
              <w:spacing w:before="0" w:beforeLines="0" w:after="0" w:afterLines="0" w:line="576" w:lineRule="exact"/>
              <w:ind w:left="0" w:leftChars="0" w:right="0" w:rightChars="0"/>
              <w:jc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sz w:val="16"/>
                <w:szCs w:val="16"/>
                <w:u w:val="none"/>
                <w:lang w:val="en-US" w:eastAsia="zh-CN"/>
              </w:rPr>
              <w:t>次</w:t>
            </w:r>
          </w:p>
        </w:tc>
        <w:tc>
          <w:tcPr>
            <w:tcW w:w="5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1A8D4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kern w:val="0"/>
                <w:sz w:val="16"/>
                <w:szCs w:val="16"/>
              </w:rPr>
            </w:pPr>
            <w:r>
              <w:rPr>
                <w:rFonts w:hint="eastAsia" w:ascii="宋体" w:hAnsi="宋体" w:eastAsia="宋体" w:cs="宋体"/>
                <w:i w:val="0"/>
                <w:color w:val="000000"/>
                <w:kern w:val="0"/>
                <w:sz w:val="16"/>
                <w:szCs w:val="16"/>
                <w:u w:val="none"/>
                <w:lang w:val="en-US" w:eastAsia="zh-CN" w:bidi="ar"/>
              </w:rPr>
              <w:t>≥</w:t>
            </w:r>
          </w:p>
        </w:tc>
        <w:tc>
          <w:tcPr>
            <w:tcW w:w="83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B2AF0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cs="宋体"/>
                <w:i w:val="0"/>
                <w:color w:val="000000"/>
                <w:kern w:val="0"/>
                <w:sz w:val="16"/>
                <w:szCs w:val="16"/>
                <w:u w:val="none"/>
                <w:lang w:val="en-US" w:eastAsia="zh-CN" w:bidi="ar"/>
              </w:rPr>
              <w:t>10</w:t>
            </w:r>
          </w:p>
        </w:tc>
        <w:tc>
          <w:tcPr>
            <w:tcW w:w="74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8D7E5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cs="宋体"/>
                <w:i w:val="0"/>
                <w:color w:val="000000"/>
                <w:kern w:val="0"/>
                <w:sz w:val="16"/>
                <w:szCs w:val="16"/>
                <w:u w:val="none"/>
                <w:lang w:val="en-US" w:eastAsia="zh-CN" w:bidi="ar"/>
              </w:rPr>
              <w:t>10</w:t>
            </w:r>
          </w:p>
        </w:tc>
        <w:tc>
          <w:tcPr>
            <w:tcW w:w="69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7693FE">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16"/>
                <w:szCs w:val="16"/>
                <w:lang w:val="en-US" w:eastAsia="zh-CN"/>
              </w:rPr>
            </w:pPr>
            <w:r>
              <w:rPr>
                <w:rFonts w:hint="eastAsia" w:ascii="Times New Roman" w:hAnsi="Times New Roman" w:eastAsia="方正仿宋_GBK" w:cs="Times New Roman"/>
                <w:color w:val="000000"/>
                <w:kern w:val="0"/>
                <w:sz w:val="16"/>
                <w:szCs w:val="16"/>
                <w:lang w:val="en-US" w:eastAsia="zh-CN"/>
              </w:rPr>
              <w:t>0.00</w:t>
            </w:r>
          </w:p>
        </w:tc>
        <w:tc>
          <w:tcPr>
            <w:tcW w:w="90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848087">
            <w:pPr>
              <w:keepNext w:val="0"/>
              <w:keepLines w:val="0"/>
              <w:widowControl/>
              <w:suppressLineNumbers w:val="0"/>
              <w:ind w:firstLine="160" w:firstLineChars="10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73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C66E0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ascii="宋体" w:hAnsi="宋体" w:eastAsia="宋体" w:cs="宋体"/>
                <w:i w:val="0"/>
                <w:color w:val="000000"/>
                <w:kern w:val="0"/>
                <w:sz w:val="16"/>
                <w:szCs w:val="16"/>
                <w:u w:val="none"/>
                <w:lang w:val="en-US" w:eastAsia="zh-CN" w:bidi="ar"/>
              </w:rPr>
              <w:t>20</w:t>
            </w:r>
          </w:p>
        </w:tc>
        <w:tc>
          <w:tcPr>
            <w:tcW w:w="834"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E8E28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ascii="宋体" w:hAnsi="宋体" w:eastAsia="宋体" w:cs="宋体"/>
                <w:i w:val="0"/>
                <w:color w:val="000000"/>
                <w:kern w:val="0"/>
                <w:sz w:val="16"/>
                <w:szCs w:val="16"/>
                <w:u w:val="none"/>
                <w:lang w:val="en-US" w:eastAsia="zh-CN" w:bidi="ar"/>
              </w:rPr>
              <w:t>20</w:t>
            </w:r>
          </w:p>
        </w:tc>
        <w:tc>
          <w:tcPr>
            <w:tcW w:w="70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6F9F39">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kern w:val="0"/>
                <w:sz w:val="18"/>
                <w:szCs w:val="18"/>
                <w:lang w:val="en-US" w:eastAsia="zh-CN"/>
              </w:rPr>
              <w:t>是</w:t>
            </w:r>
          </w:p>
        </w:tc>
        <w:tc>
          <w:tcPr>
            <w:tcW w:w="116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D65CCD">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18"/>
                <w:szCs w:val="18"/>
              </w:rPr>
            </w:pPr>
          </w:p>
        </w:tc>
      </w:tr>
      <w:tr w14:paraId="1893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4219A">
            <w:pPr>
              <w:keepNext w:val="0"/>
              <w:keepLines w:val="0"/>
              <w:widowControl/>
              <w:suppressLineNumbers w:val="0"/>
              <w:autoSpaceDE w:val="0"/>
              <w:autoSpaceDN/>
              <w:spacing w:line="240" w:lineRule="exact"/>
              <w:rPr>
                <w:rFonts w:hint="default" w:ascii="宋体" w:hAnsi="宋体" w:eastAsia="宋体" w:cs="宋体"/>
                <w:i w:val="0"/>
                <w:color w:val="000000"/>
                <w:kern w:val="0"/>
                <w:sz w:val="16"/>
                <w:szCs w:val="16"/>
                <w:u w:val="none"/>
                <w:lang w:val="en-US" w:eastAsia="zh-CN" w:bidi="ar"/>
              </w:rPr>
            </w:pPr>
            <w:r>
              <w:rPr>
                <w:rFonts w:hint="eastAsia" w:cs="宋体"/>
                <w:i w:val="0"/>
                <w:color w:val="000000"/>
                <w:kern w:val="0"/>
                <w:sz w:val="16"/>
                <w:szCs w:val="16"/>
                <w:u w:val="none"/>
                <w:lang w:val="en-US" w:eastAsia="zh-CN" w:bidi="ar"/>
              </w:rPr>
              <w:t>完成全县在建重点项目监督检查</w:t>
            </w:r>
          </w:p>
        </w:tc>
        <w:tc>
          <w:tcPr>
            <w:tcW w:w="36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07C8F2">
            <w:pPr>
              <w:keepNext w:val="0"/>
              <w:keepLines w:val="0"/>
              <w:pageBreakBefore w:val="0"/>
              <w:widowControl/>
              <w:kinsoku/>
              <w:wordWrap/>
              <w:overflowPunct/>
              <w:topLinePunct w:val="0"/>
              <w:autoSpaceDE/>
              <w:autoSpaceDN/>
              <w:bidi w:val="0"/>
              <w:adjustRightInd/>
              <w:snapToGrid/>
              <w:spacing w:before="0" w:beforeLines="0" w:after="0" w:afterLines="0" w:line="576" w:lineRule="exact"/>
              <w:ind w:left="0" w:leftChars="0" w:right="0" w:rightChars="0"/>
              <w:jc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sz w:val="16"/>
                <w:szCs w:val="16"/>
                <w:u w:val="none"/>
                <w:lang w:val="en-US" w:eastAsia="zh-CN"/>
              </w:rPr>
              <w:t>次</w:t>
            </w:r>
          </w:p>
        </w:tc>
        <w:tc>
          <w:tcPr>
            <w:tcW w:w="5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109CC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kern w:val="0"/>
                <w:sz w:val="16"/>
                <w:szCs w:val="16"/>
                <w:u w:val="none"/>
                <w:lang w:val="en-US" w:eastAsia="zh-CN" w:bidi="ar"/>
              </w:rPr>
              <w:t>≥</w:t>
            </w:r>
          </w:p>
        </w:tc>
        <w:tc>
          <w:tcPr>
            <w:tcW w:w="83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B6C15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cs="宋体"/>
                <w:i w:val="0"/>
                <w:color w:val="000000"/>
                <w:sz w:val="16"/>
                <w:szCs w:val="16"/>
                <w:u w:val="none"/>
                <w:lang w:val="en-US" w:eastAsia="zh-CN"/>
              </w:rPr>
              <w:t>40</w:t>
            </w:r>
          </w:p>
        </w:tc>
        <w:tc>
          <w:tcPr>
            <w:tcW w:w="74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927A9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cs="宋体"/>
                <w:i w:val="0"/>
                <w:color w:val="000000"/>
                <w:kern w:val="0"/>
                <w:sz w:val="16"/>
                <w:szCs w:val="16"/>
                <w:u w:val="none"/>
                <w:lang w:val="en-US" w:eastAsia="zh-CN" w:bidi="ar"/>
              </w:rPr>
              <w:t>40</w:t>
            </w:r>
          </w:p>
        </w:tc>
        <w:tc>
          <w:tcPr>
            <w:tcW w:w="69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224213">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16"/>
                <w:szCs w:val="16"/>
              </w:rPr>
            </w:pPr>
            <w:r>
              <w:rPr>
                <w:rFonts w:hint="default" w:ascii="Times New Roman" w:hAnsi="Times New Roman" w:eastAsia="方正仿宋_GBK" w:cs="Times New Roman"/>
                <w:color w:val="000000"/>
                <w:kern w:val="0"/>
                <w:sz w:val="16"/>
                <w:szCs w:val="16"/>
              </w:rPr>
              <w:t>0.00</w:t>
            </w:r>
          </w:p>
        </w:tc>
        <w:tc>
          <w:tcPr>
            <w:tcW w:w="90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303093">
            <w:pPr>
              <w:keepNext w:val="0"/>
              <w:keepLines w:val="0"/>
              <w:widowControl/>
              <w:suppressLineNumbers w:val="0"/>
              <w:ind w:firstLine="160" w:firstLineChars="10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73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54A80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ascii="宋体" w:hAnsi="宋体" w:eastAsia="宋体" w:cs="宋体"/>
                <w:i w:val="0"/>
                <w:color w:val="000000"/>
                <w:kern w:val="0"/>
                <w:sz w:val="16"/>
                <w:szCs w:val="16"/>
                <w:u w:val="none"/>
                <w:lang w:val="en-US" w:eastAsia="zh-CN" w:bidi="ar"/>
              </w:rPr>
              <w:t>20</w:t>
            </w:r>
          </w:p>
        </w:tc>
        <w:tc>
          <w:tcPr>
            <w:tcW w:w="834"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692A3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ascii="宋体" w:hAnsi="宋体" w:eastAsia="宋体" w:cs="宋体"/>
                <w:i w:val="0"/>
                <w:color w:val="000000"/>
                <w:kern w:val="0"/>
                <w:sz w:val="16"/>
                <w:szCs w:val="16"/>
                <w:u w:val="none"/>
                <w:lang w:val="en-US" w:eastAsia="zh-CN" w:bidi="ar"/>
              </w:rPr>
              <w:t>20</w:t>
            </w:r>
          </w:p>
        </w:tc>
        <w:tc>
          <w:tcPr>
            <w:tcW w:w="70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54CF71">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20"/>
                <w:szCs w:val="20"/>
              </w:rPr>
            </w:pPr>
            <w:r>
              <w:rPr>
                <w:rFonts w:hint="eastAsia" w:ascii="Times New Roman" w:hAnsi="Times New Roman" w:eastAsia="方正仿宋_GBK" w:cs="Times New Roman"/>
                <w:color w:val="000000"/>
                <w:kern w:val="0"/>
                <w:sz w:val="18"/>
                <w:szCs w:val="18"/>
                <w:lang w:val="en-US" w:eastAsia="zh-CN"/>
              </w:rPr>
              <w:t>是</w:t>
            </w:r>
          </w:p>
        </w:tc>
        <w:tc>
          <w:tcPr>
            <w:tcW w:w="116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A2B136">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20"/>
                <w:szCs w:val="20"/>
              </w:rPr>
            </w:pPr>
          </w:p>
        </w:tc>
      </w:tr>
      <w:tr w14:paraId="63ACB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8262">
            <w:pPr>
              <w:keepNext w:val="0"/>
              <w:keepLines w:val="0"/>
              <w:widowControl/>
              <w:suppressLineNumbers w:val="0"/>
              <w:autoSpaceDE w:val="0"/>
              <w:autoSpaceDN/>
              <w:spacing w:line="240" w:lineRule="exact"/>
              <w:rPr>
                <w:rFonts w:hint="default" w:ascii="宋体" w:hAnsi="宋体" w:eastAsia="宋体" w:cs="宋体"/>
                <w:i w:val="0"/>
                <w:color w:val="000000"/>
                <w:kern w:val="0"/>
                <w:sz w:val="16"/>
                <w:szCs w:val="16"/>
                <w:u w:val="none"/>
                <w:lang w:val="en-US" w:eastAsia="zh-CN" w:bidi="ar"/>
              </w:rPr>
            </w:pPr>
            <w:r>
              <w:rPr>
                <w:rFonts w:hint="eastAsia" w:cs="宋体"/>
                <w:i w:val="0"/>
                <w:color w:val="000000"/>
                <w:kern w:val="0"/>
                <w:sz w:val="16"/>
                <w:szCs w:val="16"/>
                <w:u w:val="none"/>
                <w:lang w:val="en-US" w:eastAsia="zh-CN" w:bidi="ar"/>
              </w:rPr>
              <w:t>单位运行执行率</w:t>
            </w:r>
          </w:p>
        </w:tc>
        <w:tc>
          <w:tcPr>
            <w:tcW w:w="36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17A0B0">
            <w:pPr>
              <w:keepNext w:val="0"/>
              <w:keepLines w:val="0"/>
              <w:pageBreakBefore w:val="0"/>
              <w:widowControl/>
              <w:kinsoku/>
              <w:wordWrap/>
              <w:overflowPunct/>
              <w:topLinePunct w:val="0"/>
              <w:autoSpaceDE/>
              <w:autoSpaceDN/>
              <w:bidi w:val="0"/>
              <w:adjustRightInd/>
              <w:snapToGrid/>
              <w:spacing w:before="0" w:beforeLines="0" w:after="0" w:afterLines="0" w:line="576" w:lineRule="exact"/>
              <w:ind w:left="0" w:leftChars="0" w:right="0" w:rightChars="0"/>
              <w:jc w:val="center"/>
              <w:rPr>
                <w:rFonts w:hint="default" w:ascii="Times New Roman" w:hAnsi="Times New Roman" w:eastAsia="方正仿宋_GBK" w:cs="Times New Roman"/>
                <w:color w:val="000000"/>
                <w:kern w:val="0"/>
                <w:sz w:val="16"/>
                <w:szCs w:val="16"/>
              </w:rPr>
            </w:pPr>
            <w:r>
              <w:rPr>
                <w:rFonts w:hint="eastAsia" w:cs="宋体"/>
                <w:i w:val="0"/>
                <w:color w:val="000000"/>
                <w:sz w:val="16"/>
                <w:szCs w:val="16"/>
                <w:u w:val="none"/>
                <w:lang w:val="en-US" w:eastAsia="zh-CN"/>
              </w:rPr>
              <w:t>%</w:t>
            </w:r>
          </w:p>
        </w:tc>
        <w:tc>
          <w:tcPr>
            <w:tcW w:w="5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F7B4E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kern w:val="0"/>
                <w:sz w:val="16"/>
                <w:szCs w:val="16"/>
                <w:u w:val="none"/>
                <w:lang w:val="en-US" w:eastAsia="zh-CN" w:bidi="ar"/>
              </w:rPr>
              <w:t>=</w:t>
            </w:r>
          </w:p>
        </w:tc>
        <w:tc>
          <w:tcPr>
            <w:tcW w:w="83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C0018A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ascii="宋体" w:hAnsi="宋体" w:eastAsia="宋体" w:cs="宋体"/>
                <w:i w:val="0"/>
                <w:color w:val="000000"/>
                <w:kern w:val="0"/>
                <w:sz w:val="16"/>
                <w:szCs w:val="16"/>
                <w:u w:val="none"/>
                <w:lang w:val="en-US" w:eastAsia="zh-CN" w:bidi="ar"/>
              </w:rPr>
              <w:t>100</w:t>
            </w:r>
          </w:p>
        </w:tc>
        <w:tc>
          <w:tcPr>
            <w:tcW w:w="74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AB476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cs="宋体"/>
                <w:i w:val="0"/>
                <w:color w:val="000000"/>
                <w:kern w:val="0"/>
                <w:sz w:val="16"/>
                <w:szCs w:val="16"/>
                <w:u w:val="none"/>
                <w:lang w:val="en-US" w:eastAsia="zh-CN" w:bidi="ar"/>
              </w:rPr>
              <w:t>100</w:t>
            </w:r>
          </w:p>
        </w:tc>
        <w:tc>
          <w:tcPr>
            <w:tcW w:w="69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87F00B">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16"/>
                <w:szCs w:val="16"/>
              </w:rPr>
            </w:pPr>
            <w:r>
              <w:rPr>
                <w:rFonts w:hint="default" w:ascii="Times New Roman" w:hAnsi="Times New Roman" w:eastAsia="方正仿宋_GBK" w:cs="Times New Roman"/>
                <w:color w:val="000000"/>
                <w:kern w:val="0"/>
                <w:sz w:val="16"/>
                <w:szCs w:val="16"/>
              </w:rPr>
              <w:t>0.00</w:t>
            </w:r>
          </w:p>
        </w:tc>
        <w:tc>
          <w:tcPr>
            <w:tcW w:w="90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357830">
            <w:pPr>
              <w:keepNext w:val="0"/>
              <w:keepLines w:val="0"/>
              <w:widowControl/>
              <w:suppressLineNumbers w:val="0"/>
              <w:ind w:firstLine="160" w:firstLineChars="10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73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19922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kern w:val="0"/>
                <w:sz w:val="16"/>
                <w:szCs w:val="16"/>
                <w:u w:val="none"/>
                <w:lang w:val="en-US" w:eastAsia="zh-CN" w:bidi="ar"/>
              </w:rPr>
              <w:t>10</w:t>
            </w:r>
          </w:p>
        </w:tc>
        <w:tc>
          <w:tcPr>
            <w:tcW w:w="834"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EA0F9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kern w:val="0"/>
                <w:sz w:val="16"/>
                <w:szCs w:val="16"/>
                <w:u w:val="none"/>
                <w:lang w:val="en-US" w:eastAsia="zh-CN" w:bidi="ar"/>
              </w:rPr>
              <w:t>10</w:t>
            </w:r>
          </w:p>
        </w:tc>
        <w:tc>
          <w:tcPr>
            <w:tcW w:w="70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6E6957">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20"/>
                <w:szCs w:val="20"/>
              </w:rPr>
            </w:pPr>
            <w:r>
              <w:rPr>
                <w:rFonts w:hint="eastAsia" w:ascii="Times New Roman" w:hAnsi="Times New Roman" w:eastAsia="方正仿宋_GBK" w:cs="Times New Roman"/>
                <w:color w:val="000000"/>
                <w:kern w:val="0"/>
                <w:sz w:val="18"/>
                <w:szCs w:val="18"/>
                <w:lang w:val="en-US" w:eastAsia="zh-CN"/>
              </w:rPr>
              <w:t>是</w:t>
            </w:r>
          </w:p>
        </w:tc>
        <w:tc>
          <w:tcPr>
            <w:tcW w:w="116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0D629C">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20"/>
                <w:szCs w:val="20"/>
              </w:rPr>
            </w:pPr>
          </w:p>
        </w:tc>
      </w:tr>
      <w:tr w14:paraId="4B3E8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676A3">
            <w:pPr>
              <w:keepNext w:val="0"/>
              <w:keepLines w:val="0"/>
              <w:widowControl/>
              <w:suppressLineNumbers w:val="0"/>
              <w:autoSpaceDE w:val="0"/>
              <w:autoSpaceDN/>
              <w:spacing w:line="240" w:lineRule="exact"/>
              <w:rPr>
                <w:rFonts w:hint="default" w:ascii="宋体" w:hAnsi="宋体" w:eastAsia="宋体" w:cs="宋体"/>
                <w:i w:val="0"/>
                <w:color w:val="000000"/>
                <w:kern w:val="0"/>
                <w:sz w:val="16"/>
                <w:szCs w:val="16"/>
                <w:u w:val="none"/>
                <w:lang w:val="en-US" w:eastAsia="zh-CN" w:bidi="ar"/>
              </w:rPr>
            </w:pPr>
            <w:r>
              <w:rPr>
                <w:rFonts w:hint="eastAsia" w:cs="宋体"/>
                <w:i w:val="0"/>
                <w:color w:val="000000"/>
                <w:kern w:val="0"/>
                <w:sz w:val="16"/>
                <w:szCs w:val="16"/>
                <w:u w:val="none"/>
                <w:lang w:val="en-US" w:eastAsia="zh-CN" w:bidi="ar"/>
              </w:rPr>
              <w:t>促进固定资产投资增长</w:t>
            </w:r>
          </w:p>
        </w:tc>
        <w:tc>
          <w:tcPr>
            <w:tcW w:w="36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0971A5">
            <w:pPr>
              <w:keepNext w:val="0"/>
              <w:keepLines w:val="0"/>
              <w:pageBreakBefore w:val="0"/>
              <w:widowControl/>
              <w:kinsoku/>
              <w:wordWrap/>
              <w:overflowPunct/>
              <w:topLinePunct w:val="0"/>
              <w:autoSpaceDE/>
              <w:autoSpaceDN/>
              <w:bidi w:val="0"/>
              <w:adjustRightInd/>
              <w:snapToGrid/>
              <w:spacing w:before="0" w:beforeLines="0" w:after="0" w:afterLines="0" w:line="576" w:lineRule="exact"/>
              <w:ind w:left="0" w:leftChars="0" w:right="0" w:rightChars="0"/>
              <w:jc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sz w:val="16"/>
                <w:szCs w:val="16"/>
                <w:u w:val="none"/>
                <w:lang w:val="en-US" w:eastAsia="zh-CN"/>
              </w:rPr>
              <w:t>%</w:t>
            </w:r>
          </w:p>
        </w:tc>
        <w:tc>
          <w:tcPr>
            <w:tcW w:w="5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3777A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kern w:val="0"/>
                <w:sz w:val="16"/>
                <w:szCs w:val="16"/>
                <w:u w:val="none"/>
                <w:lang w:val="en-US" w:eastAsia="zh-CN" w:bidi="ar"/>
              </w:rPr>
              <w:t>≥</w:t>
            </w:r>
          </w:p>
        </w:tc>
        <w:tc>
          <w:tcPr>
            <w:tcW w:w="83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56D3B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cs="宋体"/>
                <w:i w:val="0"/>
                <w:color w:val="000000"/>
                <w:kern w:val="0"/>
                <w:sz w:val="16"/>
                <w:szCs w:val="16"/>
                <w:u w:val="none"/>
                <w:lang w:val="en-US" w:eastAsia="zh-CN" w:bidi="ar"/>
              </w:rPr>
              <w:t>5</w:t>
            </w:r>
          </w:p>
        </w:tc>
        <w:tc>
          <w:tcPr>
            <w:tcW w:w="74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C3606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cs="宋体"/>
                <w:i w:val="0"/>
                <w:color w:val="000000"/>
                <w:kern w:val="0"/>
                <w:sz w:val="16"/>
                <w:szCs w:val="16"/>
                <w:u w:val="none"/>
                <w:lang w:val="en-US" w:eastAsia="zh-CN" w:bidi="ar"/>
              </w:rPr>
              <w:t>5</w:t>
            </w:r>
          </w:p>
        </w:tc>
        <w:tc>
          <w:tcPr>
            <w:tcW w:w="69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FD702E">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16"/>
                <w:szCs w:val="16"/>
              </w:rPr>
            </w:pPr>
            <w:r>
              <w:rPr>
                <w:rFonts w:hint="default" w:ascii="Times New Roman" w:hAnsi="Times New Roman" w:eastAsia="方正仿宋_GBK" w:cs="Times New Roman"/>
                <w:color w:val="000000"/>
                <w:kern w:val="0"/>
                <w:sz w:val="16"/>
                <w:szCs w:val="16"/>
              </w:rPr>
              <w:t>0.00</w:t>
            </w:r>
          </w:p>
        </w:tc>
        <w:tc>
          <w:tcPr>
            <w:tcW w:w="90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2B1766">
            <w:pPr>
              <w:keepNext w:val="0"/>
              <w:keepLines w:val="0"/>
              <w:widowControl/>
              <w:suppressLineNumbers w:val="0"/>
              <w:ind w:firstLine="160" w:firstLineChars="10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73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AEDE2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cs="宋体"/>
                <w:i w:val="0"/>
                <w:color w:val="000000"/>
                <w:kern w:val="0"/>
                <w:sz w:val="16"/>
                <w:szCs w:val="16"/>
                <w:u w:val="none"/>
                <w:lang w:val="en-US" w:eastAsia="zh-CN" w:bidi="ar"/>
              </w:rPr>
              <w:t>10</w:t>
            </w:r>
          </w:p>
        </w:tc>
        <w:tc>
          <w:tcPr>
            <w:tcW w:w="834"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73EF8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kern w:val="0"/>
                <w:sz w:val="16"/>
                <w:szCs w:val="16"/>
                <w:u w:val="none"/>
                <w:lang w:val="en-US" w:eastAsia="zh-CN" w:bidi="ar"/>
              </w:rPr>
              <w:t>1</w:t>
            </w:r>
            <w:r>
              <w:rPr>
                <w:rFonts w:hint="eastAsia" w:cs="宋体"/>
                <w:i w:val="0"/>
                <w:color w:val="000000"/>
                <w:kern w:val="0"/>
                <w:sz w:val="16"/>
                <w:szCs w:val="16"/>
                <w:u w:val="none"/>
                <w:lang w:val="en-US" w:eastAsia="zh-CN" w:bidi="ar"/>
              </w:rPr>
              <w:t>0</w:t>
            </w:r>
          </w:p>
        </w:tc>
        <w:tc>
          <w:tcPr>
            <w:tcW w:w="70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39C1AF">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20"/>
                <w:szCs w:val="20"/>
              </w:rPr>
            </w:pPr>
            <w:r>
              <w:rPr>
                <w:rFonts w:hint="eastAsia" w:ascii="Times New Roman" w:hAnsi="Times New Roman" w:eastAsia="方正仿宋_GBK" w:cs="Times New Roman"/>
                <w:color w:val="000000"/>
                <w:kern w:val="0"/>
                <w:sz w:val="18"/>
                <w:szCs w:val="18"/>
                <w:lang w:val="en-US" w:eastAsia="zh-CN"/>
              </w:rPr>
              <w:t>是</w:t>
            </w:r>
          </w:p>
        </w:tc>
        <w:tc>
          <w:tcPr>
            <w:tcW w:w="116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DF2D53">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20"/>
                <w:szCs w:val="20"/>
              </w:rPr>
            </w:pPr>
          </w:p>
        </w:tc>
      </w:tr>
      <w:tr w14:paraId="6B10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3"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F3A99">
            <w:pPr>
              <w:keepNext w:val="0"/>
              <w:keepLines w:val="0"/>
              <w:widowControl/>
              <w:suppressLineNumbers w:val="0"/>
              <w:autoSpaceDE w:val="0"/>
              <w:autoSpaceDN/>
              <w:spacing w:line="240" w:lineRule="exact"/>
              <w:rPr>
                <w:rFonts w:hint="default" w:ascii="宋体" w:hAnsi="宋体" w:eastAsia="宋体" w:cs="宋体"/>
                <w:i w:val="0"/>
                <w:color w:val="000000"/>
                <w:kern w:val="0"/>
                <w:sz w:val="16"/>
                <w:szCs w:val="16"/>
                <w:u w:val="none"/>
                <w:lang w:val="en-US" w:eastAsia="zh-CN" w:bidi="ar"/>
              </w:rPr>
            </w:pPr>
            <w:r>
              <w:rPr>
                <w:rFonts w:hint="eastAsia" w:cs="宋体"/>
                <w:i w:val="0"/>
                <w:color w:val="000000"/>
                <w:kern w:val="0"/>
                <w:sz w:val="16"/>
                <w:szCs w:val="16"/>
                <w:u w:val="none"/>
                <w:lang w:val="en-US" w:eastAsia="zh-CN" w:bidi="ar"/>
              </w:rPr>
              <w:t>全县基础设施建设</w:t>
            </w:r>
          </w:p>
        </w:tc>
        <w:tc>
          <w:tcPr>
            <w:tcW w:w="36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B0D70D5">
            <w:pPr>
              <w:keepNext w:val="0"/>
              <w:keepLines w:val="0"/>
              <w:pageBreakBefore w:val="0"/>
              <w:widowControl/>
              <w:kinsoku/>
              <w:wordWrap/>
              <w:overflowPunct/>
              <w:topLinePunct w:val="0"/>
              <w:autoSpaceDE/>
              <w:autoSpaceDN/>
              <w:bidi w:val="0"/>
              <w:adjustRightInd/>
              <w:snapToGrid/>
              <w:spacing w:before="0" w:beforeLines="0" w:after="0" w:afterLines="0" w:line="576" w:lineRule="exact"/>
              <w:ind w:left="0" w:leftChars="0" w:right="0" w:rightChars="0"/>
              <w:jc w:val="center"/>
              <w:rPr>
                <w:rFonts w:hint="default" w:ascii="Times New Roman" w:hAnsi="Times New Roman" w:eastAsia="方正仿宋_GBK" w:cs="Times New Roman"/>
                <w:kern w:val="0"/>
                <w:sz w:val="16"/>
                <w:szCs w:val="16"/>
              </w:rPr>
            </w:pPr>
          </w:p>
        </w:tc>
        <w:tc>
          <w:tcPr>
            <w:tcW w:w="5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246AC4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kern w:val="0"/>
                <w:sz w:val="16"/>
                <w:szCs w:val="16"/>
                <w:lang w:val="en-US"/>
              </w:rPr>
            </w:pPr>
            <w:r>
              <w:rPr>
                <w:rFonts w:hint="eastAsia" w:cs="宋体"/>
                <w:i w:val="0"/>
                <w:color w:val="000000"/>
                <w:kern w:val="0"/>
                <w:sz w:val="16"/>
                <w:szCs w:val="16"/>
                <w:u w:val="none"/>
                <w:lang w:val="en-US" w:eastAsia="zh-CN" w:bidi="ar"/>
              </w:rPr>
              <w:t>定性</w:t>
            </w:r>
          </w:p>
        </w:tc>
        <w:tc>
          <w:tcPr>
            <w:tcW w:w="83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4511B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kern w:val="0"/>
                <w:sz w:val="16"/>
                <w:szCs w:val="16"/>
                <w:lang w:val="en-US"/>
              </w:rPr>
            </w:pPr>
            <w:r>
              <w:rPr>
                <w:rFonts w:hint="eastAsia" w:cs="宋体"/>
                <w:i w:val="0"/>
                <w:color w:val="000000"/>
                <w:kern w:val="0"/>
                <w:sz w:val="16"/>
                <w:szCs w:val="16"/>
                <w:u w:val="none"/>
                <w:lang w:val="en-US" w:eastAsia="zh-CN" w:bidi="ar"/>
              </w:rPr>
              <w:t>进一步提升</w:t>
            </w:r>
          </w:p>
        </w:tc>
        <w:tc>
          <w:tcPr>
            <w:tcW w:w="74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EFD5F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kern w:val="0"/>
                <w:sz w:val="16"/>
                <w:szCs w:val="16"/>
                <w:lang w:val="en-US"/>
              </w:rPr>
            </w:pPr>
            <w:r>
              <w:rPr>
                <w:rFonts w:hint="eastAsia" w:cs="宋体"/>
                <w:i w:val="0"/>
                <w:color w:val="000000"/>
                <w:kern w:val="0"/>
                <w:sz w:val="16"/>
                <w:szCs w:val="16"/>
                <w:u w:val="none"/>
                <w:lang w:val="en-US" w:eastAsia="zh-CN" w:bidi="ar"/>
              </w:rPr>
              <w:t>全部完成</w:t>
            </w:r>
          </w:p>
        </w:tc>
        <w:tc>
          <w:tcPr>
            <w:tcW w:w="69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2641EC">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16"/>
                <w:szCs w:val="16"/>
              </w:rPr>
            </w:pPr>
            <w:r>
              <w:rPr>
                <w:rFonts w:hint="default" w:ascii="Times New Roman" w:hAnsi="Times New Roman" w:eastAsia="方正仿宋_GBK" w:cs="Times New Roman"/>
                <w:color w:val="000000"/>
                <w:kern w:val="0"/>
                <w:sz w:val="16"/>
                <w:szCs w:val="16"/>
              </w:rPr>
              <w:t>0.00</w:t>
            </w:r>
          </w:p>
        </w:tc>
        <w:tc>
          <w:tcPr>
            <w:tcW w:w="90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392514">
            <w:pPr>
              <w:keepNext w:val="0"/>
              <w:keepLines w:val="0"/>
              <w:widowControl/>
              <w:suppressLineNumbers w:val="0"/>
              <w:ind w:firstLine="160" w:firstLineChars="10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73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41996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kern w:val="0"/>
                <w:sz w:val="16"/>
                <w:szCs w:val="16"/>
                <w:u w:val="none"/>
                <w:lang w:val="en-US" w:eastAsia="zh-CN" w:bidi="ar"/>
              </w:rPr>
              <w:t>1</w:t>
            </w:r>
            <w:r>
              <w:rPr>
                <w:rFonts w:hint="eastAsia" w:cs="宋体"/>
                <w:i w:val="0"/>
                <w:color w:val="000000"/>
                <w:kern w:val="0"/>
                <w:sz w:val="16"/>
                <w:szCs w:val="16"/>
                <w:u w:val="none"/>
                <w:lang w:val="en-US" w:eastAsia="zh-CN" w:bidi="ar"/>
              </w:rPr>
              <w:t>0</w:t>
            </w:r>
          </w:p>
        </w:tc>
        <w:tc>
          <w:tcPr>
            <w:tcW w:w="834"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251BB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kern w:val="0"/>
                <w:sz w:val="16"/>
                <w:szCs w:val="16"/>
                <w:u w:val="none"/>
                <w:lang w:val="en-US" w:eastAsia="zh-CN" w:bidi="ar"/>
              </w:rPr>
              <w:t>1</w:t>
            </w:r>
            <w:r>
              <w:rPr>
                <w:rFonts w:hint="eastAsia" w:cs="宋体"/>
                <w:i w:val="0"/>
                <w:color w:val="000000"/>
                <w:kern w:val="0"/>
                <w:sz w:val="16"/>
                <w:szCs w:val="16"/>
                <w:u w:val="none"/>
                <w:lang w:val="en-US" w:eastAsia="zh-CN" w:bidi="ar"/>
              </w:rPr>
              <w:t>0</w:t>
            </w:r>
          </w:p>
        </w:tc>
        <w:tc>
          <w:tcPr>
            <w:tcW w:w="70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FB9D1C">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20"/>
                <w:szCs w:val="20"/>
              </w:rPr>
            </w:pPr>
            <w:r>
              <w:rPr>
                <w:rFonts w:hint="eastAsia" w:ascii="Times New Roman" w:hAnsi="Times New Roman" w:eastAsia="方正仿宋_GBK" w:cs="Times New Roman"/>
                <w:color w:val="000000"/>
                <w:kern w:val="0"/>
                <w:sz w:val="18"/>
                <w:szCs w:val="18"/>
                <w:lang w:val="en-US" w:eastAsia="zh-CN"/>
              </w:rPr>
              <w:t>是</w:t>
            </w:r>
          </w:p>
        </w:tc>
        <w:tc>
          <w:tcPr>
            <w:tcW w:w="116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3A3E36">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20"/>
                <w:szCs w:val="20"/>
              </w:rPr>
            </w:pPr>
          </w:p>
        </w:tc>
      </w:tr>
      <w:tr w14:paraId="06AAF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30C44">
            <w:pPr>
              <w:keepNext w:val="0"/>
              <w:keepLines w:val="0"/>
              <w:widowControl/>
              <w:suppressLineNumbers w:val="0"/>
              <w:autoSpaceDE w:val="0"/>
              <w:autoSpaceDN/>
              <w:spacing w:line="240" w:lineRule="exact"/>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服务群众满意度</w:t>
            </w:r>
          </w:p>
        </w:tc>
        <w:tc>
          <w:tcPr>
            <w:tcW w:w="36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24CED0">
            <w:pPr>
              <w:keepNext w:val="0"/>
              <w:keepLines w:val="0"/>
              <w:pageBreakBefore w:val="0"/>
              <w:widowControl/>
              <w:kinsoku/>
              <w:wordWrap/>
              <w:overflowPunct/>
              <w:topLinePunct w:val="0"/>
              <w:autoSpaceDE/>
              <w:autoSpaceDN/>
              <w:bidi w:val="0"/>
              <w:adjustRightInd/>
              <w:snapToGrid/>
              <w:spacing w:before="0" w:beforeLines="0" w:after="0" w:afterLines="0" w:line="576" w:lineRule="exact"/>
              <w:ind w:left="0" w:leftChars="0" w:right="0" w:rightChars="0"/>
              <w:jc w:val="center"/>
              <w:rPr>
                <w:rFonts w:hint="default" w:ascii="Times New Roman" w:hAnsi="Times New Roman" w:eastAsia="方正仿宋_GBK" w:cs="Times New Roman"/>
                <w:kern w:val="0"/>
                <w:sz w:val="16"/>
                <w:szCs w:val="16"/>
              </w:rPr>
            </w:pPr>
            <w:r>
              <w:rPr>
                <w:rFonts w:hint="eastAsia" w:ascii="宋体" w:hAnsi="宋体" w:eastAsia="宋体" w:cs="宋体"/>
                <w:i w:val="0"/>
                <w:color w:val="000000"/>
                <w:sz w:val="16"/>
                <w:szCs w:val="16"/>
                <w:u w:val="none"/>
                <w:lang w:val="en-US" w:eastAsia="zh-CN"/>
              </w:rPr>
              <w:t>%</w:t>
            </w:r>
          </w:p>
        </w:tc>
        <w:tc>
          <w:tcPr>
            <w:tcW w:w="5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9AB21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kern w:val="0"/>
                <w:sz w:val="16"/>
                <w:szCs w:val="16"/>
              </w:rPr>
            </w:pPr>
            <w:r>
              <w:rPr>
                <w:rFonts w:hint="eastAsia" w:ascii="宋体" w:hAnsi="宋体" w:eastAsia="宋体" w:cs="宋体"/>
                <w:i w:val="0"/>
                <w:color w:val="000000"/>
                <w:kern w:val="0"/>
                <w:sz w:val="16"/>
                <w:szCs w:val="16"/>
                <w:u w:val="none"/>
                <w:lang w:val="en-US" w:eastAsia="zh-CN" w:bidi="ar"/>
              </w:rPr>
              <w:t>≥</w:t>
            </w:r>
          </w:p>
        </w:tc>
        <w:tc>
          <w:tcPr>
            <w:tcW w:w="83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12224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kern w:val="0"/>
                <w:sz w:val="16"/>
                <w:szCs w:val="16"/>
              </w:rPr>
            </w:pPr>
            <w:r>
              <w:rPr>
                <w:rFonts w:hint="eastAsia" w:ascii="宋体" w:hAnsi="宋体" w:eastAsia="宋体" w:cs="宋体"/>
                <w:i w:val="0"/>
                <w:color w:val="000000"/>
                <w:kern w:val="0"/>
                <w:sz w:val="16"/>
                <w:szCs w:val="16"/>
                <w:u w:val="none"/>
                <w:lang w:val="en-US" w:eastAsia="zh-CN" w:bidi="ar"/>
              </w:rPr>
              <w:t>95</w:t>
            </w:r>
          </w:p>
        </w:tc>
        <w:tc>
          <w:tcPr>
            <w:tcW w:w="74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2327E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kern w:val="0"/>
                <w:sz w:val="16"/>
                <w:szCs w:val="16"/>
              </w:rPr>
            </w:pPr>
            <w:r>
              <w:rPr>
                <w:rFonts w:hint="eastAsia" w:ascii="宋体" w:hAnsi="宋体" w:eastAsia="宋体" w:cs="宋体"/>
                <w:i w:val="0"/>
                <w:color w:val="000000"/>
                <w:kern w:val="0"/>
                <w:sz w:val="16"/>
                <w:szCs w:val="16"/>
                <w:u w:val="none"/>
                <w:lang w:val="en-US" w:eastAsia="zh-CN" w:bidi="ar"/>
              </w:rPr>
              <w:t>95</w:t>
            </w:r>
          </w:p>
        </w:tc>
        <w:tc>
          <w:tcPr>
            <w:tcW w:w="69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0AC3AC">
            <w:pPr>
              <w:keepNext w:val="0"/>
              <w:keepLines w:val="0"/>
              <w:widowControl/>
              <w:suppressLineNumbers w:val="0"/>
              <w:autoSpaceDE w:val="0"/>
              <w:autoSpaceDN/>
              <w:spacing w:line="240" w:lineRule="exact"/>
              <w:jc w:val="center"/>
              <w:rPr>
                <w:rFonts w:hint="default" w:ascii="Times New Roman" w:hAnsi="Times New Roman" w:eastAsia="方正仿宋_GBK" w:cs="Times New Roman"/>
                <w:kern w:val="0"/>
                <w:sz w:val="16"/>
                <w:szCs w:val="16"/>
                <w:lang w:val="en-US" w:eastAsia="zh-CN"/>
              </w:rPr>
            </w:pPr>
            <w:r>
              <w:rPr>
                <w:rFonts w:hint="eastAsia" w:ascii="Times New Roman" w:hAnsi="Times New Roman" w:eastAsia="方正仿宋_GBK" w:cs="Times New Roman"/>
                <w:kern w:val="0"/>
                <w:sz w:val="16"/>
                <w:szCs w:val="16"/>
                <w:lang w:val="en-US" w:eastAsia="zh-CN"/>
              </w:rPr>
              <w:t>0.00</w:t>
            </w:r>
          </w:p>
        </w:tc>
        <w:tc>
          <w:tcPr>
            <w:tcW w:w="90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70F0CF">
            <w:pPr>
              <w:keepNext w:val="0"/>
              <w:keepLines w:val="0"/>
              <w:widowControl/>
              <w:suppressLineNumbers w:val="0"/>
              <w:ind w:firstLine="160" w:firstLineChars="10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73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F7B75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kern w:val="0"/>
                <w:sz w:val="16"/>
                <w:szCs w:val="16"/>
                <w:u w:val="none"/>
                <w:lang w:val="en-US" w:eastAsia="zh-CN" w:bidi="ar"/>
              </w:rPr>
              <w:t>10</w:t>
            </w:r>
          </w:p>
        </w:tc>
        <w:tc>
          <w:tcPr>
            <w:tcW w:w="834"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655ED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kern w:val="0"/>
                <w:sz w:val="16"/>
                <w:szCs w:val="16"/>
                <w:u w:val="none"/>
                <w:lang w:val="en-US" w:eastAsia="zh-CN" w:bidi="ar"/>
              </w:rPr>
              <w:t>10</w:t>
            </w:r>
          </w:p>
        </w:tc>
        <w:tc>
          <w:tcPr>
            <w:tcW w:w="70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1435BB">
            <w:pPr>
              <w:keepNext w:val="0"/>
              <w:keepLines w:val="0"/>
              <w:widowControl/>
              <w:suppressLineNumbers w:val="0"/>
              <w:autoSpaceDE w:val="0"/>
              <w:autoSpaceDN/>
              <w:spacing w:line="240" w:lineRule="exact"/>
              <w:jc w:val="center"/>
              <w:rPr>
                <w:rFonts w:hint="eastAsia" w:ascii="Times New Roman" w:hAnsi="Times New Roman" w:eastAsia="方正仿宋_GBK" w:cs="Times New Roman"/>
                <w:color w:val="000000"/>
                <w:kern w:val="0"/>
                <w:sz w:val="20"/>
                <w:szCs w:val="20"/>
                <w:lang w:val="en-US" w:eastAsia="zh-CN"/>
              </w:rPr>
            </w:pPr>
            <w:r>
              <w:rPr>
                <w:rFonts w:hint="eastAsia" w:ascii="Times New Roman" w:hAnsi="Times New Roman" w:eastAsia="方正仿宋_GBK" w:cs="Times New Roman"/>
                <w:color w:val="000000"/>
                <w:kern w:val="0"/>
                <w:sz w:val="20"/>
                <w:szCs w:val="20"/>
                <w:lang w:val="en-US" w:eastAsia="zh-CN"/>
              </w:rPr>
              <w:t>否</w:t>
            </w:r>
          </w:p>
        </w:tc>
        <w:tc>
          <w:tcPr>
            <w:tcW w:w="116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337E19">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20"/>
                <w:szCs w:val="20"/>
              </w:rPr>
            </w:pPr>
          </w:p>
        </w:tc>
      </w:tr>
    </w:tbl>
    <w:p w14:paraId="0268C67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shd w:val="clear" w:fill="FFFFFF"/>
        </w:rPr>
      </w:pPr>
    </w:p>
    <w:p w14:paraId="1DB0995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shd w:val="clear" w:fill="FFFFFF"/>
        </w:rPr>
      </w:pPr>
    </w:p>
    <w:p w14:paraId="4BB171B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9228" w:type="dxa"/>
        <w:tblInd w:w="-1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82"/>
        <w:gridCol w:w="135"/>
        <w:gridCol w:w="555"/>
        <w:gridCol w:w="600"/>
        <w:gridCol w:w="231"/>
        <w:gridCol w:w="698"/>
        <w:gridCol w:w="706"/>
        <w:gridCol w:w="765"/>
        <w:gridCol w:w="105"/>
        <w:gridCol w:w="929"/>
        <w:gridCol w:w="406"/>
        <w:gridCol w:w="119"/>
        <w:gridCol w:w="742"/>
        <w:gridCol w:w="600"/>
        <w:gridCol w:w="855"/>
      </w:tblGrid>
      <w:tr w14:paraId="1B54F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6" w:hRule="atLeast"/>
        </w:trPr>
        <w:tc>
          <w:tcPr>
            <w:tcW w:w="9228"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BF00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微软雅黑" w:cs="Times New Roman"/>
                <w:b/>
                <w:color w:val="000000"/>
                <w:kern w:val="0"/>
                <w:sz w:val="40"/>
                <w:szCs w:val="40"/>
              </w:rPr>
            </w:pPr>
            <w:r>
              <w:rPr>
                <w:rFonts w:hint="eastAsia" w:ascii="方正黑体_GBK" w:hAnsi="方正黑体_GBK" w:eastAsia="方正黑体_GBK" w:cs="方正黑体_GBK"/>
                <w:b w:val="0"/>
                <w:bCs/>
                <w:color w:val="000000"/>
                <w:kern w:val="0"/>
                <w:sz w:val="40"/>
                <w:szCs w:val="40"/>
              </w:rPr>
              <w:t>202</w:t>
            </w:r>
            <w:r>
              <w:rPr>
                <w:rFonts w:hint="eastAsia" w:ascii="方正黑体_GBK" w:hAnsi="方正黑体_GBK" w:eastAsia="方正黑体_GBK" w:cs="方正黑体_GBK"/>
                <w:b w:val="0"/>
                <w:bCs/>
                <w:color w:val="000000"/>
                <w:kern w:val="0"/>
                <w:sz w:val="40"/>
                <w:szCs w:val="40"/>
                <w:lang w:val="en-US" w:eastAsia="zh-CN"/>
              </w:rPr>
              <w:t>4</w:t>
            </w:r>
            <w:r>
              <w:rPr>
                <w:rFonts w:hint="eastAsia" w:ascii="方正黑体_GBK" w:hAnsi="方正黑体_GBK" w:eastAsia="方正黑体_GBK" w:cs="方正黑体_GBK"/>
                <w:b w:val="0"/>
                <w:bCs/>
                <w:color w:val="000000"/>
                <w:kern w:val="0"/>
                <w:sz w:val="40"/>
                <w:szCs w:val="40"/>
              </w:rPr>
              <w:t>年度二级项目绩效自评表</w:t>
            </w:r>
          </w:p>
        </w:tc>
      </w:tr>
      <w:tr w14:paraId="0DD9B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9228"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79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黑体_GBK" w:hAnsi="方正黑体_GBK" w:eastAsia="方正黑体_GBK" w:cs="方正黑体_GBK"/>
                <w:b w:val="0"/>
                <w:bCs/>
                <w:color w:val="000000"/>
                <w:kern w:val="0"/>
                <w:sz w:val="40"/>
                <w:szCs w:val="40"/>
              </w:rPr>
            </w:pPr>
            <w:r>
              <w:rPr>
                <w:rFonts w:hint="default" w:ascii="Times New Roman" w:hAnsi="Times New Roman" w:eastAsia="方正仿宋_GBK" w:cs="Times New Roman"/>
                <w:b/>
                <w:bCs/>
                <w:i w:val="0"/>
                <w:iCs w:val="0"/>
                <w:color w:val="auto"/>
                <w:kern w:val="0"/>
                <w:sz w:val="24"/>
                <w:szCs w:val="24"/>
                <w:u w:val="none"/>
                <w:lang w:val="en-US" w:eastAsia="zh-CN" w:bidi="ar"/>
              </w:rPr>
              <w:t>状态：部门审核已审</w:t>
            </w:r>
          </w:p>
        </w:tc>
      </w:tr>
      <w:tr w14:paraId="5CAE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6EFA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项目名称：</w:t>
            </w:r>
          </w:p>
        </w:tc>
        <w:tc>
          <w:tcPr>
            <w:tcW w:w="1521"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F53AE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18"/>
                <w:szCs w:val="18"/>
              </w:rPr>
            </w:pPr>
            <w:r>
              <w:rPr>
                <w:rStyle w:val="13"/>
                <w:rFonts w:hint="eastAsia" w:ascii="Times New Roman" w:hAnsi="Times New Roman" w:cs="Times New Roman"/>
                <w:kern w:val="0"/>
                <w:sz w:val="18"/>
                <w:szCs w:val="18"/>
                <w:shd w:val="clear" w:fill="FFFFFF"/>
                <w:lang w:val="en-US" w:eastAsia="zh-CN" w:bidi="ar"/>
              </w:rPr>
              <w:t>2024年粮食储备管理及维护费</w:t>
            </w:r>
          </w:p>
        </w:tc>
        <w:tc>
          <w:tcPr>
            <w:tcW w:w="69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288A7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项目编码：</w:t>
            </w:r>
          </w:p>
        </w:tc>
        <w:tc>
          <w:tcPr>
            <w:tcW w:w="147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2D729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rPr>
              <w:t>50023824T000004205792</w:t>
            </w:r>
          </w:p>
        </w:tc>
        <w:tc>
          <w:tcPr>
            <w:tcW w:w="103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9BD5C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自评总分：</w:t>
            </w:r>
          </w:p>
        </w:tc>
        <w:tc>
          <w:tcPr>
            <w:tcW w:w="52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09E94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w:t>
            </w:r>
          </w:p>
        </w:tc>
        <w:tc>
          <w:tcPr>
            <w:tcW w:w="7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1F312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kern w:val="0"/>
                <w:sz w:val="18"/>
                <w:szCs w:val="18"/>
              </w:rPr>
            </w:pPr>
          </w:p>
        </w:tc>
        <w:tc>
          <w:tcPr>
            <w:tcW w:w="145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123DB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kern w:val="0"/>
                <w:sz w:val="18"/>
                <w:szCs w:val="18"/>
              </w:rPr>
            </w:pPr>
          </w:p>
        </w:tc>
      </w:tr>
      <w:tr w14:paraId="2A705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6" w:hRule="atLeast"/>
        </w:trPr>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9125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项目主管部门：</w:t>
            </w:r>
          </w:p>
        </w:tc>
        <w:tc>
          <w:tcPr>
            <w:tcW w:w="1521"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2ABAD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18"/>
                <w:szCs w:val="18"/>
              </w:rPr>
            </w:pPr>
            <w:r>
              <w:rPr>
                <w:rStyle w:val="13"/>
                <w:rFonts w:hint="default" w:ascii="Times New Roman" w:hAnsi="Times New Roman" w:eastAsia="宋体" w:cs="Times New Roman"/>
                <w:kern w:val="0"/>
                <w:sz w:val="18"/>
                <w:szCs w:val="18"/>
                <w:shd w:val="clear" w:fill="FFFFFF"/>
                <w:lang w:val="en-US" w:eastAsia="zh-CN" w:bidi="ar"/>
              </w:rPr>
              <w:t>032-巫溪县发展和改革委员会</w:t>
            </w:r>
          </w:p>
        </w:tc>
        <w:tc>
          <w:tcPr>
            <w:tcW w:w="69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9A670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财政归口科室：</w:t>
            </w:r>
          </w:p>
        </w:tc>
        <w:tc>
          <w:tcPr>
            <w:tcW w:w="147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7A277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005-</w:t>
            </w:r>
            <w:r>
              <w:rPr>
                <w:rFonts w:hint="eastAsia" w:ascii="Times New Roman" w:hAnsi="Times New Roman" w:eastAsia="宋体" w:cs="Times New Roman"/>
                <w:color w:val="000000"/>
                <w:kern w:val="0"/>
                <w:sz w:val="18"/>
                <w:szCs w:val="18"/>
                <w:lang w:val="en-US" w:eastAsia="zh-CN"/>
              </w:rPr>
              <w:t>行财科</w:t>
            </w:r>
          </w:p>
        </w:tc>
        <w:tc>
          <w:tcPr>
            <w:tcW w:w="103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6CA23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部门</w:t>
            </w:r>
          </w:p>
          <w:p w14:paraId="0D8DEDC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联系人：</w:t>
            </w:r>
          </w:p>
        </w:tc>
        <w:tc>
          <w:tcPr>
            <w:tcW w:w="52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B5202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田苏</w:t>
            </w:r>
          </w:p>
        </w:tc>
        <w:tc>
          <w:tcPr>
            <w:tcW w:w="7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65DB2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联系电话：</w:t>
            </w:r>
          </w:p>
        </w:tc>
        <w:tc>
          <w:tcPr>
            <w:tcW w:w="145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7A19C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19123693321</w:t>
            </w:r>
          </w:p>
        </w:tc>
      </w:tr>
      <w:tr w14:paraId="3808C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4" w:hRule="atLeast"/>
        </w:trPr>
        <w:tc>
          <w:tcPr>
            <w:tcW w:w="9228"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ECDA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微软雅黑" w:cs="Times New Roman"/>
                <w:b/>
                <w:color w:val="808080"/>
                <w:kern w:val="0"/>
                <w:sz w:val="28"/>
                <w:szCs w:val="28"/>
                <w:lang w:val="en-US" w:eastAsia="zh-CN"/>
              </w:rPr>
            </w:pPr>
            <w:r>
              <w:rPr>
                <w:rFonts w:hint="eastAsia" w:ascii="Times New Roman" w:hAnsi="Times New Roman" w:eastAsia="微软雅黑" w:cs="Times New Roman"/>
                <w:b/>
                <w:color w:val="808080"/>
                <w:kern w:val="0"/>
                <w:sz w:val="24"/>
                <w:szCs w:val="24"/>
                <w:lang w:val="en-US" w:eastAsia="zh-CN"/>
              </w:rPr>
              <w:t>资金情况</w:t>
            </w:r>
          </w:p>
        </w:tc>
      </w:tr>
      <w:tr w14:paraId="70340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trPr>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93F6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kern w:val="0"/>
                <w:sz w:val="18"/>
                <w:szCs w:val="18"/>
              </w:rPr>
            </w:pPr>
          </w:p>
        </w:tc>
        <w:tc>
          <w:tcPr>
            <w:tcW w:w="2219"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64458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年初预算数</w:t>
            </w:r>
          </w:p>
        </w:tc>
        <w:tc>
          <w:tcPr>
            <w:tcW w:w="147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C495A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全年（调整）预算数</w:t>
            </w:r>
          </w:p>
        </w:tc>
        <w:tc>
          <w:tcPr>
            <w:tcW w:w="103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CE85F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全年执行数</w:t>
            </w:r>
          </w:p>
        </w:tc>
        <w:tc>
          <w:tcPr>
            <w:tcW w:w="12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424F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执行率</w:t>
            </w:r>
          </w:p>
        </w:tc>
        <w:tc>
          <w:tcPr>
            <w:tcW w:w="6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B1CC3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执行率权重</w:t>
            </w: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223CD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执行率得分</w:t>
            </w:r>
          </w:p>
        </w:tc>
      </w:tr>
      <w:tr w14:paraId="6096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8857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年度总金额</w:t>
            </w:r>
          </w:p>
        </w:tc>
        <w:tc>
          <w:tcPr>
            <w:tcW w:w="2219"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318CC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360" w:firstLineChars="200"/>
              <w:jc w:val="left"/>
              <w:textAlignment w:val="auto"/>
              <w:outlineLvl w:val="9"/>
              <w:rPr>
                <w:rStyle w:val="8"/>
                <w:rFonts w:hint="default" w:ascii="方正仿宋_GBK" w:hAnsi="方正仿宋_GBK" w:eastAsia="方正仿宋_GBK" w:cs="方正仿宋_GBK"/>
                <w:b w:val="0"/>
                <w:bCs/>
                <w:sz w:val="18"/>
                <w:szCs w:val="18"/>
                <w:shd w:val="clear" w:fill="FFFFFF"/>
                <w:lang w:val="en-US" w:eastAsia="zh-CN"/>
              </w:rPr>
            </w:pPr>
            <w:r>
              <w:rPr>
                <w:rFonts w:hint="eastAsia" w:ascii="Times New Roman" w:hAnsi="Times New Roman" w:eastAsia="方正仿宋_GBK" w:cs="Times New Roman"/>
                <w:kern w:val="0"/>
                <w:sz w:val="18"/>
                <w:szCs w:val="18"/>
                <w:lang w:val="en-US" w:eastAsia="zh-CN"/>
              </w:rPr>
              <w:t>277.93万元</w:t>
            </w:r>
          </w:p>
        </w:tc>
        <w:tc>
          <w:tcPr>
            <w:tcW w:w="147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51599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kern w:val="0"/>
                <w:sz w:val="18"/>
                <w:szCs w:val="18"/>
                <w:lang w:val="en-US" w:eastAsia="zh-CN"/>
              </w:rPr>
              <w:t>277.925万元</w:t>
            </w:r>
          </w:p>
        </w:tc>
        <w:tc>
          <w:tcPr>
            <w:tcW w:w="103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1DB77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kern w:val="0"/>
                <w:sz w:val="18"/>
                <w:szCs w:val="18"/>
                <w:lang w:val="en-US" w:eastAsia="zh-CN"/>
              </w:rPr>
            </w:pPr>
            <w:r>
              <w:rPr>
                <w:rFonts w:hint="eastAsia" w:ascii="Times New Roman" w:hAnsi="Times New Roman" w:eastAsia="方正仿宋_GBK" w:cs="Times New Roman"/>
                <w:kern w:val="0"/>
                <w:sz w:val="18"/>
                <w:szCs w:val="18"/>
                <w:lang w:val="en-US" w:eastAsia="zh-CN"/>
              </w:rPr>
              <w:t>277.93万元</w:t>
            </w:r>
          </w:p>
        </w:tc>
        <w:tc>
          <w:tcPr>
            <w:tcW w:w="12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F62D5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100</w:t>
            </w:r>
          </w:p>
        </w:tc>
        <w:tc>
          <w:tcPr>
            <w:tcW w:w="6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CA29C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10</w:t>
            </w: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A3600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10</w:t>
            </w:r>
          </w:p>
        </w:tc>
      </w:tr>
      <w:tr w14:paraId="6B64A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trPr>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95CA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其中：财政拨款</w:t>
            </w:r>
          </w:p>
        </w:tc>
        <w:tc>
          <w:tcPr>
            <w:tcW w:w="2219"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4DDF8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360" w:firstLineChars="200"/>
              <w:jc w:val="left"/>
              <w:textAlignment w:val="auto"/>
              <w:outlineLvl w:val="9"/>
              <w:rPr>
                <w:rStyle w:val="8"/>
                <w:rFonts w:hint="default" w:ascii="方正仿宋_GBK" w:hAnsi="方正仿宋_GBK" w:eastAsia="方正仿宋_GBK" w:cs="方正仿宋_GBK"/>
                <w:b w:val="0"/>
                <w:bCs/>
                <w:sz w:val="18"/>
                <w:szCs w:val="18"/>
                <w:shd w:val="clear" w:fill="FFFFFF"/>
                <w:lang w:val="en-US" w:eastAsia="zh-CN"/>
              </w:rPr>
            </w:pPr>
            <w:r>
              <w:rPr>
                <w:rFonts w:hint="eastAsia" w:ascii="Times New Roman" w:hAnsi="Times New Roman" w:eastAsia="方正仿宋_GBK" w:cs="Times New Roman"/>
                <w:kern w:val="0"/>
                <w:sz w:val="18"/>
                <w:szCs w:val="18"/>
                <w:lang w:val="en-US" w:eastAsia="zh-CN"/>
              </w:rPr>
              <w:t>277.93万元</w:t>
            </w:r>
          </w:p>
        </w:tc>
        <w:tc>
          <w:tcPr>
            <w:tcW w:w="147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9359A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kern w:val="0"/>
                <w:sz w:val="18"/>
                <w:szCs w:val="18"/>
                <w:lang w:val="en-US" w:eastAsia="zh-CN"/>
              </w:rPr>
              <w:t>277.93万元</w:t>
            </w:r>
          </w:p>
        </w:tc>
        <w:tc>
          <w:tcPr>
            <w:tcW w:w="103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64D4A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kern w:val="0"/>
                <w:sz w:val="18"/>
                <w:szCs w:val="18"/>
                <w:lang w:val="en-US" w:eastAsia="zh-CN"/>
              </w:rPr>
            </w:pPr>
            <w:r>
              <w:rPr>
                <w:rFonts w:hint="eastAsia" w:ascii="Times New Roman" w:hAnsi="Times New Roman" w:eastAsia="方正仿宋_GBK" w:cs="Times New Roman"/>
                <w:kern w:val="0"/>
                <w:sz w:val="18"/>
                <w:szCs w:val="18"/>
                <w:lang w:val="en-US" w:eastAsia="zh-CN"/>
              </w:rPr>
              <w:t>277.93万元</w:t>
            </w:r>
          </w:p>
        </w:tc>
        <w:tc>
          <w:tcPr>
            <w:tcW w:w="12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63318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1</w:t>
            </w:r>
            <w:r>
              <w:rPr>
                <w:rFonts w:hint="eastAsia" w:ascii="Times New Roman" w:hAnsi="Times New Roman" w:eastAsia="方正仿宋_GBK" w:cs="Times New Roman"/>
                <w:color w:val="000000"/>
                <w:kern w:val="0"/>
                <w:sz w:val="18"/>
                <w:szCs w:val="18"/>
                <w:lang w:val="en-US" w:eastAsia="zh-CN"/>
              </w:rPr>
              <w:t>00</w:t>
            </w:r>
          </w:p>
        </w:tc>
        <w:tc>
          <w:tcPr>
            <w:tcW w:w="6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09D14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10</w:t>
            </w: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25235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rPr>
              <w:t>10</w:t>
            </w:r>
          </w:p>
        </w:tc>
      </w:tr>
      <w:tr w14:paraId="3D59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0315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18"/>
                <w:szCs w:val="18"/>
                <w:lang w:val="en-US" w:eastAsia="zh-CN"/>
              </w:rPr>
              <w:t>一般</w:t>
            </w:r>
            <w:r>
              <w:rPr>
                <w:rFonts w:hint="eastAsia" w:ascii="Times New Roman" w:hAnsi="Times New Roman" w:eastAsia="宋体" w:cs="Times New Roman"/>
                <w:color w:val="000000"/>
                <w:kern w:val="0"/>
                <w:sz w:val="18"/>
                <w:szCs w:val="18"/>
                <w:lang w:val="en-US" w:eastAsia="zh-CN"/>
              </w:rPr>
              <w:t>公共</w:t>
            </w:r>
            <w:r>
              <w:rPr>
                <w:rFonts w:hint="eastAsia" w:ascii="Times New Roman" w:hAnsi="Times New Roman" w:cs="Times New Roman"/>
                <w:color w:val="000000"/>
                <w:kern w:val="0"/>
                <w:sz w:val="18"/>
                <w:szCs w:val="18"/>
                <w:lang w:val="en-US" w:eastAsia="zh-CN"/>
              </w:rPr>
              <w:t>预算</w:t>
            </w:r>
          </w:p>
        </w:tc>
        <w:tc>
          <w:tcPr>
            <w:tcW w:w="2219"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34141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360" w:firstLineChars="200"/>
              <w:jc w:val="left"/>
              <w:textAlignment w:val="auto"/>
              <w:outlineLvl w:val="9"/>
              <w:rPr>
                <w:rFonts w:hint="eastAsia" w:ascii="Times New Roman" w:hAnsi="Times New Roman" w:eastAsia="方正仿宋_GBK" w:cs="Times New Roman"/>
                <w:kern w:val="0"/>
                <w:sz w:val="22"/>
                <w:szCs w:val="22"/>
                <w:lang w:val="en-US" w:eastAsia="zh-CN"/>
              </w:rPr>
            </w:pPr>
            <w:r>
              <w:rPr>
                <w:rFonts w:hint="eastAsia" w:ascii="Times New Roman" w:hAnsi="Times New Roman" w:eastAsia="方正仿宋_GBK" w:cs="Times New Roman"/>
                <w:kern w:val="0"/>
                <w:sz w:val="18"/>
                <w:szCs w:val="18"/>
                <w:lang w:val="en-US" w:eastAsia="zh-CN"/>
              </w:rPr>
              <w:t>277.93万元</w:t>
            </w:r>
          </w:p>
        </w:tc>
        <w:tc>
          <w:tcPr>
            <w:tcW w:w="147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FC819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kern w:val="0"/>
                <w:sz w:val="22"/>
                <w:szCs w:val="22"/>
                <w:lang w:val="en-US" w:eastAsia="zh-CN"/>
              </w:rPr>
            </w:pPr>
            <w:r>
              <w:rPr>
                <w:rFonts w:hint="eastAsia" w:ascii="Times New Roman" w:hAnsi="Times New Roman" w:eastAsia="方正仿宋_GBK" w:cs="Times New Roman"/>
                <w:kern w:val="0"/>
                <w:sz w:val="18"/>
                <w:szCs w:val="18"/>
                <w:lang w:val="en-US" w:eastAsia="zh-CN"/>
              </w:rPr>
              <w:t>277.93万元</w:t>
            </w:r>
          </w:p>
        </w:tc>
        <w:tc>
          <w:tcPr>
            <w:tcW w:w="103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528AD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 w:val="0"/>
                <w:bCs w:val="0"/>
                <w:kern w:val="0"/>
                <w:sz w:val="18"/>
                <w:szCs w:val="18"/>
                <w:lang w:val="en-US" w:eastAsia="zh-CN"/>
              </w:rPr>
            </w:pPr>
            <w:r>
              <w:rPr>
                <w:rFonts w:hint="eastAsia" w:ascii="Times New Roman" w:hAnsi="Times New Roman" w:eastAsia="方正仿宋_GBK" w:cs="Times New Roman"/>
                <w:kern w:val="0"/>
                <w:sz w:val="18"/>
                <w:szCs w:val="18"/>
                <w:lang w:val="en-US" w:eastAsia="zh-CN"/>
              </w:rPr>
              <w:t>277.93万元</w:t>
            </w:r>
          </w:p>
        </w:tc>
        <w:tc>
          <w:tcPr>
            <w:tcW w:w="12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0240A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1"/>
                <w:szCs w:val="21"/>
                <w:lang w:val="en-US" w:eastAsia="zh-CN"/>
              </w:rPr>
            </w:pPr>
          </w:p>
        </w:tc>
        <w:tc>
          <w:tcPr>
            <w:tcW w:w="6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D1E39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1"/>
                <w:szCs w:val="21"/>
              </w:rPr>
            </w:pP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9BDE9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1"/>
                <w:szCs w:val="21"/>
              </w:rPr>
            </w:pPr>
          </w:p>
        </w:tc>
      </w:tr>
      <w:tr w14:paraId="0C205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9228"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E4EE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微软雅黑" w:cs="Times New Roman"/>
                <w:b/>
                <w:color w:val="808080"/>
                <w:kern w:val="0"/>
                <w:sz w:val="28"/>
                <w:szCs w:val="28"/>
              </w:rPr>
            </w:pPr>
            <w:r>
              <w:rPr>
                <w:rFonts w:hint="default" w:ascii="Times New Roman" w:hAnsi="Times New Roman" w:eastAsia="微软雅黑" w:cs="Times New Roman"/>
                <w:b/>
                <w:color w:val="808080"/>
                <w:kern w:val="0"/>
                <w:sz w:val="24"/>
                <w:szCs w:val="24"/>
              </w:rPr>
              <w:t>绩效目标</w:t>
            </w:r>
          </w:p>
        </w:tc>
      </w:tr>
      <w:tr w14:paraId="7F96F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400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C98F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年初绩效目标</w:t>
            </w:r>
          </w:p>
        </w:tc>
        <w:tc>
          <w:tcPr>
            <w:tcW w:w="250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B92E1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全年（调整）绩效目标</w:t>
            </w:r>
          </w:p>
        </w:tc>
        <w:tc>
          <w:tcPr>
            <w:tcW w:w="2722"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0E8C1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全年目标实际完成情况</w:t>
            </w:r>
          </w:p>
        </w:tc>
      </w:tr>
      <w:tr w14:paraId="3A01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9" w:hRule="atLeast"/>
        </w:trPr>
        <w:tc>
          <w:tcPr>
            <w:tcW w:w="400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B9219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18"/>
                <w:szCs w:val="18"/>
              </w:rPr>
              <w:t>完成全县5000吨储备粮及360吨成品粮、15吨成品油的粮油储备安全，完成2612.55吨原粮稻谷轮换任务，完成军粮储备任务，储粮进出仓设备的维修维护。</w:t>
            </w:r>
          </w:p>
        </w:tc>
        <w:tc>
          <w:tcPr>
            <w:tcW w:w="250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14:paraId="5534664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color w:val="000000"/>
                <w:kern w:val="0"/>
                <w:sz w:val="15"/>
                <w:szCs w:val="15"/>
              </w:rPr>
            </w:pPr>
            <w:r>
              <w:rPr>
                <w:rFonts w:hint="default" w:ascii="Times New Roman" w:hAnsi="Times New Roman" w:eastAsia="方正仿宋_GBK" w:cs="Times New Roman"/>
                <w:kern w:val="0"/>
                <w:sz w:val="18"/>
                <w:szCs w:val="18"/>
              </w:rPr>
              <w:t>已完成全县5000吨储备粮及360吨成品粮、15吨成品油的粮油储备安全，完成2612.55吨原粮稻谷轮换任务，完成军粮储备任务，储粮进出仓设备的维修维护。</w:t>
            </w:r>
          </w:p>
        </w:tc>
        <w:tc>
          <w:tcPr>
            <w:tcW w:w="2722"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14:paraId="1B9BC5E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color w:val="000000"/>
                <w:kern w:val="0"/>
                <w:sz w:val="15"/>
                <w:szCs w:val="15"/>
              </w:rPr>
            </w:pPr>
            <w:r>
              <w:rPr>
                <w:rFonts w:hint="default" w:ascii="Times New Roman" w:hAnsi="Times New Roman" w:eastAsia="方正仿宋_GBK" w:cs="Times New Roman"/>
                <w:kern w:val="0"/>
                <w:sz w:val="18"/>
                <w:szCs w:val="18"/>
              </w:rPr>
              <w:t>已完成全县5000吨储备粮及360吨成品粮、15吨成品油的粮油储备安全，完成2612.55吨原粮稻谷轮换任务，完成军粮储备任务，储粮进出仓设备的维修维护。</w:t>
            </w:r>
          </w:p>
        </w:tc>
      </w:tr>
      <w:tr w14:paraId="3D59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9228"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13B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微软雅黑" w:cs="Times New Roman"/>
                <w:b/>
                <w:color w:val="808080"/>
                <w:kern w:val="0"/>
                <w:sz w:val="28"/>
                <w:szCs w:val="28"/>
              </w:rPr>
            </w:pPr>
            <w:r>
              <w:rPr>
                <w:rFonts w:hint="default" w:ascii="Times New Roman" w:hAnsi="Times New Roman" w:eastAsia="微软雅黑" w:cs="Times New Roman"/>
                <w:b/>
                <w:color w:val="808080"/>
                <w:kern w:val="0"/>
                <w:sz w:val="24"/>
                <w:szCs w:val="24"/>
              </w:rPr>
              <w:t>绩效指标</w:t>
            </w:r>
          </w:p>
        </w:tc>
      </w:tr>
      <w:tr w14:paraId="1942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9" w:hRule="atLeast"/>
        </w:trPr>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5B7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指标名称</w:t>
            </w:r>
          </w:p>
        </w:tc>
        <w:tc>
          <w:tcPr>
            <w:tcW w:w="5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88CC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计量</w:t>
            </w:r>
          </w:p>
          <w:p w14:paraId="3D94B01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单位</w:t>
            </w:r>
          </w:p>
        </w:tc>
        <w:tc>
          <w:tcPr>
            <w:tcW w:w="6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60BF9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w:t>
            </w:r>
          </w:p>
          <w:p w14:paraId="168187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性质</w:t>
            </w:r>
          </w:p>
        </w:tc>
        <w:tc>
          <w:tcPr>
            <w:tcW w:w="92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1439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指标值</w:t>
            </w:r>
          </w:p>
        </w:tc>
        <w:tc>
          <w:tcPr>
            <w:tcW w:w="7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C9F5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w:t>
            </w:r>
          </w:p>
          <w:p w14:paraId="10AD577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完成值</w:t>
            </w:r>
          </w:p>
        </w:tc>
        <w:tc>
          <w:tcPr>
            <w:tcW w:w="87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98D6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偏离度（%）</w:t>
            </w:r>
          </w:p>
        </w:tc>
        <w:tc>
          <w:tcPr>
            <w:tcW w:w="9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2B7E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得分系数（%）</w:t>
            </w:r>
          </w:p>
        </w:tc>
        <w:tc>
          <w:tcPr>
            <w:tcW w:w="4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B703C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指标权重</w:t>
            </w:r>
          </w:p>
        </w:tc>
        <w:tc>
          <w:tcPr>
            <w:tcW w:w="86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F8EC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指标得分</w:t>
            </w:r>
          </w:p>
        </w:tc>
        <w:tc>
          <w:tcPr>
            <w:tcW w:w="6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CD175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是否核心指标</w:t>
            </w: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BC43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说明</w:t>
            </w:r>
          </w:p>
        </w:tc>
      </w:tr>
      <w:tr w14:paraId="7623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A0C4B">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全县成品粮</w:t>
            </w:r>
            <w:r>
              <w:rPr>
                <w:rFonts w:hint="eastAsia" w:ascii="Times New Roman" w:hAnsi="Times New Roman" w:eastAsia="方正仿宋_GBK" w:cs="Times New Roman"/>
                <w:color w:val="000000"/>
                <w:kern w:val="0"/>
                <w:sz w:val="18"/>
                <w:szCs w:val="18"/>
                <w:lang w:val="en-US" w:eastAsia="zh-CN"/>
              </w:rPr>
              <w:t>储备</w:t>
            </w:r>
          </w:p>
        </w:tc>
        <w:tc>
          <w:tcPr>
            <w:tcW w:w="55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68ABC9">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color w:val="000000"/>
                <w:kern w:val="0"/>
                <w:sz w:val="18"/>
                <w:szCs w:val="18"/>
                <w:lang w:eastAsia="zh-CN"/>
              </w:rPr>
            </w:pPr>
            <w:r>
              <w:rPr>
                <w:rFonts w:hint="eastAsia" w:ascii="Times New Roman" w:hAnsi="Times New Roman" w:eastAsia="方正仿宋_GBK" w:cs="Times New Roman"/>
                <w:color w:val="000000"/>
                <w:kern w:val="0"/>
                <w:sz w:val="18"/>
                <w:szCs w:val="18"/>
                <w:lang w:val="en-US" w:eastAsia="zh-CN"/>
              </w:rPr>
              <w:t>吨</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A1FD71">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color w:val="000000"/>
                <w:kern w:val="0"/>
                <w:sz w:val="18"/>
                <w:szCs w:val="18"/>
                <w:lang w:eastAsia="zh-CN"/>
              </w:rPr>
            </w:pPr>
            <w:r>
              <w:rPr>
                <w:rFonts w:hint="eastAsia" w:ascii="Times New Roman" w:hAnsi="Times New Roman" w:eastAsia="方正仿宋_GBK" w:cs="Times New Roman"/>
                <w:kern w:val="0"/>
                <w:sz w:val="20"/>
                <w:szCs w:val="20"/>
                <w:lang w:val="en-US" w:eastAsia="zh-CN"/>
              </w:rPr>
              <w:t>=</w:t>
            </w:r>
          </w:p>
        </w:tc>
        <w:tc>
          <w:tcPr>
            <w:tcW w:w="92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28923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360</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203C0E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360</w:t>
            </w:r>
          </w:p>
        </w:tc>
        <w:tc>
          <w:tcPr>
            <w:tcW w:w="87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B4CCDA">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color w:val="000000"/>
                <w:kern w:val="0"/>
                <w:sz w:val="18"/>
                <w:szCs w:val="18"/>
                <w:lang w:eastAsia="zh-CN"/>
              </w:rPr>
            </w:pPr>
            <w:r>
              <w:rPr>
                <w:rFonts w:hint="eastAsia" w:ascii="Times New Roman" w:hAnsi="Times New Roman" w:eastAsia="方正仿宋_GBK" w:cs="Times New Roman"/>
                <w:color w:val="000000"/>
                <w:kern w:val="0"/>
                <w:sz w:val="18"/>
                <w:szCs w:val="18"/>
                <w:lang w:val="en-US" w:eastAsia="zh-CN"/>
              </w:rPr>
              <w:t>0</w:t>
            </w:r>
          </w:p>
        </w:tc>
        <w:tc>
          <w:tcPr>
            <w:tcW w:w="92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D8E73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100</w:t>
            </w:r>
          </w:p>
        </w:tc>
        <w:tc>
          <w:tcPr>
            <w:tcW w:w="4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C2319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20</w:t>
            </w:r>
          </w:p>
        </w:tc>
        <w:tc>
          <w:tcPr>
            <w:tcW w:w="86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CF934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rPr>
            </w:pPr>
            <w:r>
              <w:rPr>
                <w:rFonts w:hint="eastAsia" w:ascii="Times New Roman" w:hAnsi="Times New Roman" w:eastAsia="方正仿宋_GBK" w:cs="Times New Roman"/>
                <w:color w:val="000000"/>
                <w:kern w:val="0"/>
                <w:sz w:val="18"/>
                <w:szCs w:val="18"/>
                <w:lang w:val="en-US" w:eastAsia="zh-CN"/>
              </w:rPr>
              <w:t>20</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653D47">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是</w:t>
            </w: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39D1B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b/>
                <w:color w:val="000000"/>
                <w:kern w:val="0"/>
                <w:sz w:val="18"/>
                <w:szCs w:val="18"/>
              </w:rPr>
            </w:pPr>
          </w:p>
        </w:tc>
      </w:tr>
      <w:tr w14:paraId="05B33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645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全县成品油储备</w:t>
            </w:r>
          </w:p>
        </w:tc>
        <w:tc>
          <w:tcPr>
            <w:tcW w:w="55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930F03">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kern w:val="0"/>
                <w:sz w:val="20"/>
                <w:szCs w:val="20"/>
                <w:lang w:val="en-US" w:eastAsia="zh-CN"/>
              </w:rPr>
            </w:pPr>
            <w:r>
              <w:rPr>
                <w:rFonts w:hint="eastAsia" w:ascii="Times New Roman" w:hAnsi="Times New Roman" w:eastAsia="方正仿宋_GBK" w:cs="Times New Roman"/>
                <w:color w:val="000000"/>
                <w:kern w:val="0"/>
                <w:sz w:val="18"/>
                <w:szCs w:val="18"/>
                <w:lang w:val="en-US" w:eastAsia="zh-CN"/>
              </w:rPr>
              <w:t>吨</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70D6C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lang w:val="en-US" w:eastAsia="zh-CN"/>
              </w:rPr>
              <w:t>=</w:t>
            </w:r>
          </w:p>
        </w:tc>
        <w:tc>
          <w:tcPr>
            <w:tcW w:w="92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BFAE5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kern w:val="0"/>
                <w:sz w:val="20"/>
                <w:szCs w:val="20"/>
                <w:lang w:val="en-US" w:eastAsia="zh-CN"/>
              </w:rPr>
            </w:pPr>
            <w:r>
              <w:rPr>
                <w:rFonts w:hint="eastAsia" w:ascii="Times New Roman" w:hAnsi="Times New Roman" w:eastAsia="方正仿宋_GBK" w:cs="Times New Roman"/>
                <w:kern w:val="0"/>
                <w:sz w:val="20"/>
                <w:szCs w:val="20"/>
                <w:lang w:val="en-US" w:eastAsia="zh-CN"/>
              </w:rPr>
              <w:t>15</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84F6D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kern w:val="0"/>
                <w:sz w:val="20"/>
                <w:szCs w:val="20"/>
                <w:lang w:val="en-US" w:eastAsia="zh-CN"/>
              </w:rPr>
            </w:pPr>
            <w:r>
              <w:rPr>
                <w:rFonts w:hint="eastAsia" w:ascii="Times New Roman" w:hAnsi="Times New Roman" w:eastAsia="方正仿宋_GBK" w:cs="Times New Roman"/>
                <w:kern w:val="0"/>
                <w:sz w:val="20"/>
                <w:szCs w:val="20"/>
                <w:lang w:val="en-US" w:eastAsia="zh-CN"/>
              </w:rPr>
              <w:t>15</w:t>
            </w:r>
          </w:p>
        </w:tc>
        <w:tc>
          <w:tcPr>
            <w:tcW w:w="87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4F126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0</w:t>
            </w:r>
          </w:p>
        </w:tc>
        <w:tc>
          <w:tcPr>
            <w:tcW w:w="92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89C45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100</w:t>
            </w:r>
          </w:p>
        </w:tc>
        <w:tc>
          <w:tcPr>
            <w:tcW w:w="4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B9F13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20</w:t>
            </w:r>
          </w:p>
        </w:tc>
        <w:tc>
          <w:tcPr>
            <w:tcW w:w="86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E49E8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20</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FF0996">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是</w:t>
            </w: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7D6CF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b/>
                <w:color w:val="000000"/>
                <w:kern w:val="0"/>
                <w:sz w:val="18"/>
                <w:szCs w:val="18"/>
              </w:rPr>
            </w:pPr>
          </w:p>
        </w:tc>
      </w:tr>
      <w:tr w14:paraId="4F9D4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5FA3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全县储备粮储备</w:t>
            </w:r>
          </w:p>
        </w:tc>
        <w:tc>
          <w:tcPr>
            <w:tcW w:w="55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5368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color w:val="000000"/>
                <w:kern w:val="0"/>
                <w:sz w:val="18"/>
                <w:szCs w:val="18"/>
                <w:lang w:eastAsia="zh-CN"/>
              </w:rPr>
            </w:pPr>
            <w:r>
              <w:rPr>
                <w:rFonts w:hint="eastAsia" w:ascii="Times New Roman" w:hAnsi="Times New Roman" w:eastAsia="方正仿宋_GBK" w:cs="Times New Roman"/>
                <w:kern w:val="0"/>
                <w:sz w:val="20"/>
                <w:szCs w:val="20"/>
                <w:lang w:val="en-US" w:eastAsia="zh-CN"/>
              </w:rPr>
              <w:t>吨</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AD280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20"/>
                <w:szCs w:val="20"/>
              </w:rPr>
              <w:t>＝</w:t>
            </w:r>
          </w:p>
        </w:tc>
        <w:tc>
          <w:tcPr>
            <w:tcW w:w="92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35A90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kern w:val="0"/>
                <w:sz w:val="20"/>
                <w:szCs w:val="20"/>
                <w:lang w:val="en-US" w:eastAsia="zh-CN"/>
              </w:rPr>
              <w:t>5000</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52DCE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kern w:val="0"/>
                <w:sz w:val="20"/>
                <w:szCs w:val="20"/>
                <w:lang w:val="en-US" w:eastAsia="zh-CN"/>
              </w:rPr>
              <w:t>5000</w:t>
            </w:r>
          </w:p>
        </w:tc>
        <w:tc>
          <w:tcPr>
            <w:tcW w:w="87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2EA5436">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color w:val="000000"/>
                <w:kern w:val="0"/>
                <w:sz w:val="18"/>
                <w:szCs w:val="18"/>
                <w:lang w:eastAsia="zh-CN"/>
              </w:rPr>
            </w:pPr>
            <w:r>
              <w:rPr>
                <w:rFonts w:hint="eastAsia" w:ascii="Times New Roman" w:hAnsi="Times New Roman" w:eastAsia="方正仿宋_GBK" w:cs="Times New Roman"/>
                <w:color w:val="000000"/>
                <w:kern w:val="0"/>
                <w:sz w:val="18"/>
                <w:szCs w:val="18"/>
                <w:lang w:val="en-US" w:eastAsia="zh-CN"/>
              </w:rPr>
              <w:t>0</w:t>
            </w:r>
          </w:p>
        </w:tc>
        <w:tc>
          <w:tcPr>
            <w:tcW w:w="92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69A3C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100</w:t>
            </w:r>
          </w:p>
        </w:tc>
        <w:tc>
          <w:tcPr>
            <w:tcW w:w="4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5B0A6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20</w:t>
            </w:r>
          </w:p>
        </w:tc>
        <w:tc>
          <w:tcPr>
            <w:tcW w:w="86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C8DC6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kern w:val="0"/>
                <w:sz w:val="18"/>
                <w:szCs w:val="18"/>
                <w:lang w:val="en-US" w:eastAsia="zh-CN"/>
              </w:rPr>
              <w:t>20</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3799C1">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是</w:t>
            </w: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57F07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b/>
                <w:color w:val="000000"/>
                <w:kern w:val="0"/>
                <w:sz w:val="18"/>
                <w:szCs w:val="18"/>
              </w:rPr>
            </w:pPr>
          </w:p>
        </w:tc>
      </w:tr>
      <w:tr w14:paraId="4A18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trPr>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95D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全县储备粮、成品粮、成品油储备率</w:t>
            </w:r>
          </w:p>
        </w:tc>
        <w:tc>
          <w:tcPr>
            <w:tcW w:w="55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63E6EB">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kern w:val="0"/>
                <w:sz w:val="20"/>
                <w:szCs w:val="20"/>
                <w:lang w:val="en-US" w:eastAsia="zh-CN"/>
              </w:rPr>
            </w:pPr>
            <w:r>
              <w:rPr>
                <w:rFonts w:hint="eastAsia" w:ascii="Times New Roman" w:hAnsi="Times New Roman" w:eastAsia="方正仿宋_GBK" w:cs="Times New Roman"/>
                <w:kern w:val="0"/>
                <w:sz w:val="20"/>
                <w:szCs w:val="20"/>
                <w:lang w:val="en-US" w:eastAsia="zh-CN"/>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AD13AE">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kern w:val="0"/>
                <w:sz w:val="20"/>
                <w:szCs w:val="20"/>
                <w:lang w:val="en-US" w:eastAsia="zh-CN"/>
              </w:rPr>
            </w:pPr>
            <w:r>
              <w:rPr>
                <w:rFonts w:hint="eastAsia" w:ascii="Times New Roman" w:hAnsi="Times New Roman" w:eastAsia="方正仿宋_GBK" w:cs="Times New Roman"/>
                <w:kern w:val="0"/>
                <w:sz w:val="20"/>
                <w:szCs w:val="20"/>
                <w:lang w:val="en-US" w:eastAsia="zh-CN"/>
              </w:rPr>
              <w:t>=</w:t>
            </w:r>
          </w:p>
        </w:tc>
        <w:tc>
          <w:tcPr>
            <w:tcW w:w="92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C1748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kern w:val="0"/>
                <w:sz w:val="20"/>
                <w:szCs w:val="20"/>
                <w:lang w:val="en-US" w:eastAsia="zh-CN"/>
              </w:rPr>
            </w:pPr>
            <w:r>
              <w:rPr>
                <w:rFonts w:hint="eastAsia" w:ascii="Times New Roman" w:hAnsi="Times New Roman" w:eastAsia="方正仿宋_GBK" w:cs="Times New Roman"/>
                <w:kern w:val="0"/>
                <w:sz w:val="20"/>
                <w:szCs w:val="20"/>
                <w:lang w:val="en-US" w:eastAsia="zh-CN"/>
              </w:rPr>
              <w:t>100</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90AB1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kern w:val="0"/>
                <w:sz w:val="20"/>
                <w:szCs w:val="20"/>
                <w:lang w:val="en-US" w:eastAsia="zh-CN"/>
              </w:rPr>
            </w:pPr>
            <w:r>
              <w:rPr>
                <w:rFonts w:hint="eastAsia" w:ascii="Times New Roman" w:hAnsi="Times New Roman" w:eastAsia="方正仿宋_GBK" w:cs="Times New Roman"/>
                <w:kern w:val="0"/>
                <w:sz w:val="20"/>
                <w:szCs w:val="20"/>
                <w:lang w:val="en-US" w:eastAsia="zh-CN"/>
              </w:rPr>
              <w:t>100</w:t>
            </w:r>
          </w:p>
        </w:tc>
        <w:tc>
          <w:tcPr>
            <w:tcW w:w="87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AA5AA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0</w:t>
            </w:r>
          </w:p>
        </w:tc>
        <w:tc>
          <w:tcPr>
            <w:tcW w:w="92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6F265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100</w:t>
            </w:r>
          </w:p>
        </w:tc>
        <w:tc>
          <w:tcPr>
            <w:tcW w:w="4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4BD78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20</w:t>
            </w:r>
          </w:p>
        </w:tc>
        <w:tc>
          <w:tcPr>
            <w:tcW w:w="86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7396B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rPr>
            </w:pPr>
            <w:r>
              <w:rPr>
                <w:rFonts w:hint="eastAsia" w:ascii="Times New Roman" w:hAnsi="Times New Roman" w:eastAsia="方正仿宋_GBK" w:cs="Times New Roman"/>
                <w:color w:val="000000"/>
                <w:kern w:val="0"/>
                <w:sz w:val="18"/>
                <w:szCs w:val="18"/>
                <w:lang w:val="en-US" w:eastAsia="zh-CN"/>
              </w:rPr>
              <w:t>20</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0E0766">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否</w:t>
            </w: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91E22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b/>
                <w:color w:val="000000"/>
                <w:kern w:val="0"/>
                <w:sz w:val="18"/>
                <w:szCs w:val="18"/>
              </w:rPr>
            </w:pPr>
          </w:p>
        </w:tc>
      </w:tr>
      <w:tr w14:paraId="06B7C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trPr>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484B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群众满意度</w:t>
            </w:r>
          </w:p>
        </w:tc>
        <w:tc>
          <w:tcPr>
            <w:tcW w:w="55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58566D">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kern w:val="0"/>
                <w:sz w:val="20"/>
                <w:szCs w:val="20"/>
                <w:lang w:val="en-US" w:eastAsia="zh-CN"/>
              </w:rPr>
            </w:pPr>
            <w:r>
              <w:rPr>
                <w:rFonts w:hint="eastAsia" w:ascii="Times New Roman" w:hAnsi="Times New Roman" w:eastAsia="方正仿宋_GBK" w:cs="Times New Roman"/>
                <w:kern w:val="0"/>
                <w:sz w:val="20"/>
                <w:szCs w:val="20"/>
                <w:lang w:val="en-US" w:eastAsia="zh-CN"/>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5DCD4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kern w:val="0"/>
                <w:sz w:val="20"/>
                <w:szCs w:val="20"/>
              </w:rPr>
            </w:pPr>
            <w:r>
              <w:rPr>
                <w:rFonts w:hint="eastAsia" w:ascii="宋体" w:hAnsi="宋体" w:eastAsia="宋体" w:cs="宋体"/>
                <w:i w:val="0"/>
                <w:color w:val="000000"/>
                <w:kern w:val="0"/>
                <w:sz w:val="16"/>
                <w:szCs w:val="16"/>
                <w:u w:val="none"/>
                <w:lang w:val="en-US" w:eastAsia="zh-CN" w:bidi="ar"/>
              </w:rPr>
              <w:t>≥</w:t>
            </w:r>
          </w:p>
        </w:tc>
        <w:tc>
          <w:tcPr>
            <w:tcW w:w="92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3422C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kern w:val="0"/>
                <w:sz w:val="20"/>
                <w:szCs w:val="20"/>
                <w:lang w:val="en-US" w:eastAsia="zh-CN"/>
              </w:rPr>
            </w:pPr>
            <w:r>
              <w:rPr>
                <w:rFonts w:hint="eastAsia" w:ascii="Times New Roman" w:hAnsi="Times New Roman" w:eastAsia="方正仿宋_GBK" w:cs="Times New Roman"/>
                <w:kern w:val="0"/>
                <w:sz w:val="20"/>
                <w:szCs w:val="20"/>
                <w:lang w:val="en-US" w:eastAsia="zh-CN"/>
              </w:rPr>
              <w:t>95</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103D4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kern w:val="0"/>
                <w:sz w:val="20"/>
                <w:szCs w:val="20"/>
                <w:lang w:val="en-US" w:eastAsia="zh-CN"/>
              </w:rPr>
            </w:pPr>
            <w:r>
              <w:rPr>
                <w:rFonts w:hint="eastAsia" w:ascii="Times New Roman" w:hAnsi="Times New Roman" w:eastAsia="方正仿宋_GBK" w:cs="Times New Roman"/>
                <w:kern w:val="0"/>
                <w:sz w:val="20"/>
                <w:szCs w:val="20"/>
                <w:lang w:val="en-US" w:eastAsia="zh-CN"/>
              </w:rPr>
              <w:t>95</w:t>
            </w:r>
          </w:p>
        </w:tc>
        <w:tc>
          <w:tcPr>
            <w:tcW w:w="87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173C3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0</w:t>
            </w:r>
          </w:p>
        </w:tc>
        <w:tc>
          <w:tcPr>
            <w:tcW w:w="92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4D8A5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100</w:t>
            </w:r>
          </w:p>
        </w:tc>
        <w:tc>
          <w:tcPr>
            <w:tcW w:w="4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A3353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10</w:t>
            </w:r>
          </w:p>
        </w:tc>
        <w:tc>
          <w:tcPr>
            <w:tcW w:w="86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4AC94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rPr>
            </w:pPr>
            <w:r>
              <w:rPr>
                <w:rFonts w:hint="eastAsia" w:ascii="Times New Roman" w:hAnsi="Times New Roman" w:eastAsia="方正仿宋_GBK" w:cs="Times New Roman"/>
                <w:color w:val="000000"/>
                <w:kern w:val="0"/>
                <w:sz w:val="18"/>
                <w:szCs w:val="18"/>
                <w:lang w:val="en-US" w:eastAsia="zh-CN"/>
              </w:rPr>
              <w:t>10</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83A6A4">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否</w:t>
            </w: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F552F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b/>
                <w:color w:val="000000"/>
                <w:kern w:val="0"/>
                <w:sz w:val="18"/>
                <w:szCs w:val="18"/>
              </w:rPr>
            </w:pPr>
          </w:p>
        </w:tc>
      </w:tr>
    </w:tbl>
    <w:p w14:paraId="528BC3B4">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p>
    <w:p w14:paraId="72F37FA6">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楷体" w:hAnsi="楷体" w:eastAsia="楷体" w:cs="楷体"/>
          <w:b w:val="0"/>
          <w:bCs w:val="0"/>
          <w:kern w:val="0"/>
          <w:sz w:val="32"/>
          <w:szCs w:val="32"/>
          <w:shd w:val="clear" w:fill="FFFFFF"/>
        </w:rPr>
      </w:pPr>
      <w:r>
        <w:rPr>
          <w:rFonts w:hint="eastAsia" w:ascii="楷体" w:hAnsi="楷体" w:eastAsia="楷体" w:cs="楷体"/>
          <w:b w:val="0"/>
          <w:bCs w:val="0"/>
          <w:kern w:val="0"/>
          <w:sz w:val="32"/>
          <w:szCs w:val="32"/>
          <w:shd w:val="clear" w:fill="FFFFFF"/>
        </w:rPr>
        <w:t>（二）部门绩效评价情况</w:t>
      </w:r>
    </w:p>
    <w:p w14:paraId="31C365D9">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rPr>
        <w:t>我部门</w:t>
      </w:r>
      <w:r>
        <w:rPr>
          <w:rFonts w:hint="eastAsia" w:ascii="方正仿宋_GBK" w:hAnsi="方正仿宋_GBK" w:eastAsia="方正仿宋_GBK" w:cs="方正仿宋_GBK"/>
          <w:b w:val="0"/>
          <w:bCs w:val="0"/>
          <w:kern w:val="0"/>
          <w:sz w:val="32"/>
          <w:szCs w:val="32"/>
          <w:shd w:val="clear" w:fill="FFFFFF"/>
          <w:lang w:val="en-US" w:eastAsia="zh-CN"/>
        </w:rPr>
        <w:t>未组织开展绩效评价。</w:t>
      </w:r>
    </w:p>
    <w:p w14:paraId="75FF4C93">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val="0"/>
          <w:bCs w:val="0"/>
          <w:kern w:val="0"/>
          <w:sz w:val="32"/>
          <w:szCs w:val="32"/>
          <w:shd w:val="clear" w:fill="FFFFFF"/>
          <w:lang w:val="en-US" w:eastAsia="zh-CN" w:bidi="ar"/>
        </w:rPr>
        <w:t>（三）财政绩效评价情况</w:t>
      </w:r>
    </w:p>
    <w:p w14:paraId="0062DCCB">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eastAsia="zh-CN"/>
        </w:rPr>
        <w:t>县</w:t>
      </w:r>
      <w:r>
        <w:rPr>
          <w:rFonts w:hint="eastAsia" w:ascii="方正仿宋_GBK" w:hAnsi="方正仿宋_GBK" w:eastAsia="方正仿宋_GBK" w:cs="方正仿宋_GBK"/>
          <w:b w:val="0"/>
          <w:bCs w:val="0"/>
          <w:kern w:val="0"/>
          <w:sz w:val="32"/>
          <w:szCs w:val="32"/>
          <w:shd w:val="clear" w:fill="FFFFFF"/>
        </w:rPr>
        <w:t>财政局</w:t>
      </w:r>
      <w:r>
        <w:rPr>
          <w:rFonts w:hint="eastAsia" w:ascii="方正仿宋_GBK" w:hAnsi="方正仿宋_GBK" w:eastAsia="方正仿宋_GBK" w:cs="方正仿宋_GBK"/>
          <w:b w:val="0"/>
          <w:bCs w:val="0"/>
          <w:kern w:val="0"/>
          <w:sz w:val="32"/>
          <w:szCs w:val="32"/>
          <w:shd w:val="clear" w:fill="FFFFFF"/>
          <w:lang w:val="en-US" w:eastAsia="zh-CN"/>
        </w:rPr>
        <w:t>未委托第三方对我部门开展绩效评价。</w:t>
      </w:r>
    </w:p>
    <w:p w14:paraId="0E898955">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b w:val="0"/>
          <w:bCs w:val="0"/>
          <w:kern w:val="0"/>
          <w:sz w:val="32"/>
          <w:szCs w:val="32"/>
        </w:rPr>
      </w:pPr>
      <w:r>
        <w:rPr>
          <w:rStyle w:val="11"/>
          <w:rFonts w:hint="eastAsia" w:ascii="方正仿宋_GBK" w:hAnsi="方正仿宋_GBK" w:eastAsia="方正仿宋_GBK" w:cs="方正仿宋_GBK"/>
          <w:b w:val="0"/>
          <w:bCs w:val="0"/>
          <w:sz w:val="32"/>
          <w:szCs w:val="32"/>
          <w:shd w:val="clear" w:fill="FFFFFF"/>
        </w:rPr>
        <w:t xml:space="preserve"> </w:t>
      </w:r>
      <w:r>
        <w:rPr>
          <w:rStyle w:val="11"/>
          <w:rFonts w:hint="eastAsia" w:ascii="方正仿宋_GBK" w:hAnsi="方正仿宋_GBK" w:eastAsia="方正仿宋_GBK" w:cs="方正仿宋_GBK"/>
          <w:b w:val="0"/>
          <w:bCs w:val="0"/>
          <w:sz w:val="32"/>
          <w:szCs w:val="32"/>
          <w:shd w:val="clear" w:fill="FFFFFF"/>
          <w:lang w:val="en-US" w:eastAsia="zh-CN"/>
        </w:rPr>
        <w:t xml:space="preserve">  </w:t>
      </w:r>
      <w:r>
        <w:rPr>
          <w:rStyle w:val="8"/>
          <w:rFonts w:hint="eastAsia" w:ascii="黑体" w:hAnsi="黑体" w:eastAsia="黑体" w:cs="黑体"/>
          <w:b w:val="0"/>
          <w:bCs w:val="0"/>
          <w:sz w:val="32"/>
          <w:szCs w:val="32"/>
          <w:shd w:val="clear" w:color="auto" w:fill="FFFFFF"/>
          <w:lang w:val="en-US" w:eastAsia="zh-CN" w:bidi="ar-SA"/>
        </w:rPr>
        <w:t xml:space="preserve"> 六、专业名词解释</w:t>
      </w:r>
    </w:p>
    <w:p w14:paraId="7D11CBF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（一）财政拨款收入：</w:t>
      </w:r>
      <w:r>
        <w:rPr>
          <w:rFonts w:hint="eastAsia" w:ascii="方正仿宋_GBK" w:hAnsi="方正仿宋_GBK" w:eastAsia="方正仿宋_GBK" w:cs="方正仿宋_GBK"/>
          <w:b w:val="0"/>
          <w:bCs w:val="0"/>
          <w:kern w:val="0"/>
          <w:sz w:val="32"/>
          <w:szCs w:val="32"/>
          <w:shd w:val="clear" w:fill="FFFFFF"/>
        </w:rPr>
        <w:t>指本年度从本级财政部门取得的财政拨款，包括一般公共预算财政拨款和政府性基金预算财政拨款。</w:t>
      </w:r>
    </w:p>
    <w:p w14:paraId="1B82253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（二）事业收入：</w:t>
      </w:r>
      <w:r>
        <w:rPr>
          <w:rFonts w:hint="eastAsia" w:ascii="方正仿宋_GBK" w:hAnsi="方正仿宋_GBK" w:eastAsia="方正仿宋_GBK" w:cs="方正仿宋_GBK"/>
          <w:b w:val="0"/>
          <w:bCs w:val="0"/>
          <w:kern w:val="0"/>
          <w:sz w:val="32"/>
          <w:szCs w:val="32"/>
          <w:shd w:val="clear" w:fill="FFFFFF"/>
        </w:rPr>
        <w:t>指事业单位开展专业业务活动及其辅助活动取得的现金流入；事业单位收到的财政专户实际核拨的教育收费等资金在此反映。</w:t>
      </w:r>
    </w:p>
    <w:p w14:paraId="0BA5A98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（三）经营收入：</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指事业单位在专业业务活动及其辅助活动之外开展非独立核算经营活动取得的现金流入。</w:t>
      </w:r>
    </w:p>
    <w:p w14:paraId="496C8C2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（四）其他收入：</w:t>
      </w:r>
      <w:r>
        <w:rPr>
          <w:rFonts w:hint="eastAsia" w:ascii="方正仿宋_GBK" w:hAnsi="方正仿宋_GBK" w:eastAsia="方正仿宋_GBK" w:cs="方正仿宋_GBK"/>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9F7B99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273EFB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b w:val="0"/>
          <w:bCs w:val="0"/>
          <w:kern w:val="0"/>
          <w:sz w:val="32"/>
          <w:szCs w:val="32"/>
          <w:shd w:val="clear" w:fill="FFFFFF"/>
        </w:rPr>
        <w:t>指单位上年结转本年使用的基本支出结转、项目支出结转和结余、经营结余。</w:t>
      </w:r>
    </w:p>
    <w:p w14:paraId="213CD3D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（七）结余分配：</w:t>
      </w:r>
      <w:r>
        <w:rPr>
          <w:rFonts w:hint="eastAsia" w:ascii="方正仿宋_GBK" w:hAnsi="方正仿宋_GBK" w:eastAsia="方正仿宋_GBK" w:cs="方正仿宋_GBK"/>
          <w:b w:val="0"/>
          <w:bCs w:val="0"/>
          <w:kern w:val="0"/>
          <w:sz w:val="32"/>
          <w:szCs w:val="32"/>
          <w:shd w:val="clear" w:fill="FFFFFF"/>
        </w:rPr>
        <w:t>指单位按照国家有关规定，缴纳所得税、提取专用基金、转入非财政拨款结余等当年结余的分配情况。</w:t>
      </w:r>
    </w:p>
    <w:p w14:paraId="7F3A7C1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b w:val="0"/>
          <w:bCs w:val="0"/>
          <w:kern w:val="0"/>
          <w:sz w:val="32"/>
          <w:szCs w:val="32"/>
          <w:shd w:val="clear" w:fill="FFFFFF"/>
        </w:rPr>
        <w:t>指单位结转下年的基本支出结转、项目支出结转和结余、经营结余。</w:t>
      </w:r>
    </w:p>
    <w:p w14:paraId="1032825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（九）基本支出：</w:t>
      </w:r>
      <w:r>
        <w:rPr>
          <w:rFonts w:hint="eastAsia" w:ascii="方正仿宋_GBK" w:hAnsi="方正仿宋_GBK" w:eastAsia="方正仿宋_GBK" w:cs="方正仿宋_GBK"/>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F07D06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（十）项目支出：</w:t>
      </w:r>
      <w:r>
        <w:rPr>
          <w:rFonts w:hint="eastAsia" w:ascii="方正仿宋_GBK" w:hAnsi="方正仿宋_GBK" w:eastAsia="方正仿宋_GBK" w:cs="方正仿宋_GBK"/>
          <w:b w:val="0"/>
          <w:bCs w:val="0"/>
          <w:kern w:val="0"/>
          <w:sz w:val="32"/>
          <w:szCs w:val="32"/>
          <w:shd w:val="clear" w:fill="FFFFFF"/>
        </w:rPr>
        <w:t>指在基本支出之外为完成特定行政任务和事业发展目标所发生的支出。</w:t>
      </w:r>
    </w:p>
    <w:p w14:paraId="3881F42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（十一）经营支出：</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指事业单位在专业业务活动及其辅助活动之外开展非独立核算经营活动发生的支出。</w:t>
      </w:r>
    </w:p>
    <w:p w14:paraId="376581F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（十二）“三公”经费：</w:t>
      </w:r>
      <w:r>
        <w:rPr>
          <w:rFonts w:hint="eastAsia" w:ascii="方正仿宋_GBK" w:hAnsi="方正仿宋_GBK" w:eastAsia="方正仿宋_GBK" w:cs="方正仿宋_GBK"/>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1EACA7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EC2B71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val="0"/>
          <w:kern w:val="0"/>
          <w:sz w:val="32"/>
          <w:szCs w:val="32"/>
          <w:shd w:val="clear" w:fill="FFFFFF"/>
        </w:rPr>
        <w:t>反映单位开支的在职职工和编制外长期聘用人员的各类劳动报酬，以及为上述人员缴纳的各项社会保险费等。</w:t>
      </w:r>
    </w:p>
    <w:p w14:paraId="45D5C08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val="0"/>
          <w:kern w:val="0"/>
          <w:sz w:val="32"/>
          <w:szCs w:val="32"/>
          <w:shd w:val="clear" w:fill="FFFFFF"/>
        </w:rPr>
        <w:t>反映单位购买商品和服务的支出（不包括用于购置固定资产的支出、战略性和应急储备支出）。</w:t>
      </w:r>
    </w:p>
    <w:p w14:paraId="05BE860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val="0"/>
          <w:kern w:val="0"/>
          <w:sz w:val="32"/>
          <w:szCs w:val="32"/>
          <w:shd w:val="clear" w:fill="FFFFFF"/>
        </w:rPr>
        <w:t>反映用于对个人和家庭的补助支出。</w:t>
      </w:r>
    </w:p>
    <w:p w14:paraId="10ED9F3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830DED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黑体" w:hAnsi="黑体" w:eastAsia="黑体" w:cs="黑体"/>
          <w:b w:val="0"/>
          <w:bCs w:val="0"/>
          <w:sz w:val="32"/>
          <w:szCs w:val="32"/>
          <w:shd w:val="clear" w:color="auto" w:fill="FFFFFF"/>
          <w:lang w:val="en-US" w:eastAsia="zh-CN" w:bidi="ar-SA"/>
        </w:rPr>
        <w:t>七、决算公开联系方式及信息反馈渠道</w:t>
      </w:r>
    </w:p>
    <w:p w14:paraId="3CE0C99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shd w:val="clear" w:fill="FFFFFF"/>
        </w:rPr>
        <w:t>本单位决算公开信息反馈和联系方式：</w:t>
      </w:r>
    </w:p>
    <w:p w14:paraId="0C3B254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Style w:val="8"/>
          <w:rFonts w:ascii="方正仿宋_GBK" w:hAnsi="方正仿宋_GBK" w:eastAsia="方正仿宋_GBK" w:cs="方正仿宋_GBK"/>
          <w:sz w:val="32"/>
          <w:szCs w:val="32"/>
          <w:shd w:val="clear" w:color="auto" w:fill="FFFF00"/>
        </w:rPr>
        <w:sectPr>
          <w:footerReference r:id="rId3" w:type="default"/>
          <w:pgSz w:w="11906" w:h="16840"/>
          <w:pgMar w:top="2098" w:right="1474" w:bottom="1984" w:left="1587" w:header="851" w:footer="1474" w:gutter="0"/>
          <w:pgNumType w:fmt="decimal"/>
          <w:cols w:space="0" w:num="1"/>
          <w:rtlGutter w:val="0"/>
          <w:docGrid w:type="lines" w:linePitch="312" w:charSpace="0"/>
        </w:sectPr>
      </w:pPr>
      <w:r>
        <w:rPr>
          <w:rFonts w:hint="eastAsia" w:ascii="方正仿宋_GBK" w:hAnsi="方正仿宋_GBK" w:eastAsia="方正仿宋_GBK" w:cs="方正仿宋_GBK"/>
          <w:color w:val="FF0000"/>
          <w:kern w:val="0"/>
          <w:sz w:val="32"/>
          <w:szCs w:val="32"/>
          <w:shd w:val="clear" w:fill="FFFFFF"/>
        </w:rPr>
        <w:t xml:space="preserve"> </w:t>
      </w:r>
      <w:r>
        <w:rPr>
          <w:rFonts w:hint="eastAsia" w:ascii="方正仿宋_GBK" w:hAnsi="方正仿宋_GBK" w:eastAsia="方正仿宋_GBK" w:cs="方正仿宋_GBK"/>
          <w:color w:val="FF0000"/>
          <w:kern w:val="0"/>
          <w:sz w:val="32"/>
          <w:szCs w:val="32"/>
          <w:shd w:val="clear" w:fill="FFFFFF"/>
          <w:lang w:val="en-US" w:eastAsia="zh-CN"/>
        </w:rPr>
        <w:t xml:space="preserve">  </w:t>
      </w:r>
      <w:r>
        <w:rPr>
          <w:rFonts w:hint="eastAsia" w:ascii="方正仿宋_GBK" w:hAnsi="方正仿宋_GBK" w:eastAsia="方正仿宋_GBK" w:cs="方正仿宋_GBK"/>
          <w:color w:val="auto"/>
          <w:kern w:val="0"/>
          <w:sz w:val="32"/>
          <w:szCs w:val="32"/>
          <w:shd w:val="clear" w:fill="FFFFFF"/>
          <w:lang w:val="en-US" w:eastAsia="zh-CN"/>
        </w:rPr>
        <w:t xml:space="preserve"> 詹淑媛      </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51531056</w:t>
      </w:r>
    </w:p>
    <w:p w14:paraId="73CBEFE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62"/>
        <w:gridCol w:w="954"/>
        <w:gridCol w:w="4009"/>
        <w:gridCol w:w="4146"/>
        <w:gridCol w:w="1091"/>
        <w:gridCol w:w="5213"/>
      </w:tblGrid>
      <w:tr w14:paraId="5531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375" w:type="dxa"/>
            <w:gridSpan w:val="6"/>
            <w:tcBorders>
              <w:top w:val="nil"/>
              <w:left w:val="nil"/>
              <w:bottom w:val="nil"/>
              <w:right w:val="nil"/>
            </w:tcBorders>
            <w:shd w:val="clear" w:color="auto" w:fill="auto"/>
            <w:vAlign w:val="bottom"/>
          </w:tcPr>
          <w:p w14:paraId="7760799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0B9E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162" w:type="dxa"/>
            <w:gridSpan w:val="5"/>
            <w:vMerge w:val="restart"/>
            <w:tcBorders>
              <w:top w:val="nil"/>
              <w:left w:val="nil"/>
              <w:right w:val="nil"/>
            </w:tcBorders>
            <w:shd w:val="clear" w:color="auto" w:fill="auto"/>
            <w:vAlign w:val="bottom"/>
          </w:tcPr>
          <w:p w14:paraId="07C5A475">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巫溪县发展和改革委员会</w:t>
            </w:r>
          </w:p>
        </w:tc>
        <w:tc>
          <w:tcPr>
            <w:tcW w:w="5213" w:type="dxa"/>
            <w:tcBorders>
              <w:top w:val="nil"/>
              <w:left w:val="nil"/>
              <w:bottom w:val="nil"/>
              <w:right w:val="nil"/>
            </w:tcBorders>
            <w:shd w:val="clear" w:color="auto" w:fill="auto"/>
            <w:vAlign w:val="bottom"/>
          </w:tcPr>
          <w:p w14:paraId="5AF8A92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55A7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162" w:type="dxa"/>
            <w:gridSpan w:val="5"/>
            <w:vMerge w:val="continue"/>
            <w:tcBorders>
              <w:left w:val="nil"/>
              <w:bottom w:val="nil"/>
              <w:right w:val="nil"/>
            </w:tcBorders>
            <w:shd w:val="clear" w:color="auto" w:fill="auto"/>
            <w:vAlign w:val="bottom"/>
          </w:tcPr>
          <w:p w14:paraId="53016CBF">
            <w:pPr>
              <w:rPr>
                <w:rFonts w:hint="default" w:ascii="Arial" w:hAnsi="Arial" w:eastAsia="宋体" w:cs="Arial"/>
                <w:i w:val="0"/>
                <w:iCs w:val="0"/>
                <w:color w:val="000000"/>
                <w:sz w:val="20"/>
                <w:szCs w:val="20"/>
                <w:u w:val="none"/>
              </w:rPr>
            </w:pPr>
          </w:p>
        </w:tc>
        <w:tc>
          <w:tcPr>
            <w:tcW w:w="5213" w:type="dxa"/>
            <w:tcBorders>
              <w:top w:val="nil"/>
              <w:left w:val="nil"/>
              <w:bottom w:val="nil"/>
              <w:right w:val="nil"/>
            </w:tcBorders>
            <w:shd w:val="clear" w:color="auto" w:fill="auto"/>
            <w:vAlign w:val="bottom"/>
          </w:tcPr>
          <w:p w14:paraId="287A07D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550B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8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AA6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450" w:type="dxa"/>
            <w:gridSpan w:val="3"/>
            <w:tcBorders>
              <w:top w:val="single" w:color="000000" w:sz="4" w:space="0"/>
              <w:left w:val="nil"/>
              <w:bottom w:val="single" w:color="000000" w:sz="4" w:space="0"/>
              <w:right w:val="single" w:color="000000" w:sz="4" w:space="0"/>
            </w:tcBorders>
            <w:shd w:val="clear" w:color="auto" w:fill="auto"/>
            <w:vAlign w:val="center"/>
          </w:tcPr>
          <w:p w14:paraId="5D5996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E196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5A1411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954" w:type="dxa"/>
            <w:tcBorders>
              <w:top w:val="nil"/>
              <w:left w:val="nil"/>
              <w:bottom w:val="single" w:color="000000" w:sz="4" w:space="0"/>
              <w:right w:val="single" w:color="000000" w:sz="4" w:space="0"/>
            </w:tcBorders>
            <w:shd w:val="clear" w:color="auto" w:fill="auto"/>
            <w:vAlign w:val="center"/>
          </w:tcPr>
          <w:p w14:paraId="628D49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09" w:type="dxa"/>
            <w:tcBorders>
              <w:top w:val="nil"/>
              <w:left w:val="nil"/>
              <w:bottom w:val="single" w:color="000000" w:sz="4" w:space="0"/>
              <w:right w:val="single" w:color="000000" w:sz="4" w:space="0"/>
            </w:tcBorders>
            <w:shd w:val="clear" w:color="auto" w:fill="auto"/>
            <w:vAlign w:val="center"/>
          </w:tcPr>
          <w:p w14:paraId="0C5951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146" w:type="dxa"/>
            <w:tcBorders>
              <w:top w:val="nil"/>
              <w:left w:val="nil"/>
              <w:bottom w:val="single" w:color="000000" w:sz="4" w:space="0"/>
              <w:right w:val="single" w:color="000000" w:sz="4" w:space="0"/>
            </w:tcBorders>
            <w:shd w:val="clear" w:color="auto" w:fill="auto"/>
            <w:vAlign w:val="center"/>
          </w:tcPr>
          <w:p w14:paraId="52A720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091" w:type="dxa"/>
            <w:tcBorders>
              <w:top w:val="nil"/>
              <w:left w:val="nil"/>
              <w:bottom w:val="single" w:color="000000" w:sz="4" w:space="0"/>
              <w:right w:val="single" w:color="000000" w:sz="4" w:space="0"/>
            </w:tcBorders>
            <w:shd w:val="clear" w:color="auto" w:fill="auto"/>
            <w:vAlign w:val="center"/>
          </w:tcPr>
          <w:p w14:paraId="4AF798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5213" w:type="dxa"/>
            <w:tcBorders>
              <w:top w:val="nil"/>
              <w:left w:val="nil"/>
              <w:bottom w:val="single" w:color="000000" w:sz="4" w:space="0"/>
              <w:right w:val="single" w:color="000000" w:sz="4" w:space="0"/>
            </w:tcBorders>
            <w:shd w:val="clear" w:color="auto" w:fill="auto"/>
            <w:vAlign w:val="center"/>
          </w:tcPr>
          <w:p w14:paraId="5E2DEB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6FC0D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6A09D4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954" w:type="dxa"/>
            <w:tcBorders>
              <w:top w:val="nil"/>
              <w:left w:val="nil"/>
              <w:bottom w:val="single" w:color="000000" w:sz="4" w:space="0"/>
              <w:right w:val="single" w:color="000000" w:sz="4" w:space="0"/>
            </w:tcBorders>
            <w:shd w:val="clear" w:color="auto" w:fill="auto"/>
            <w:vAlign w:val="center"/>
          </w:tcPr>
          <w:p w14:paraId="738FE3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009" w:type="dxa"/>
            <w:tcBorders>
              <w:top w:val="nil"/>
              <w:left w:val="nil"/>
              <w:bottom w:val="single" w:color="000000" w:sz="4" w:space="0"/>
              <w:right w:val="single" w:color="000000" w:sz="4" w:space="0"/>
            </w:tcBorders>
            <w:shd w:val="clear" w:color="auto" w:fill="auto"/>
            <w:vAlign w:val="center"/>
          </w:tcPr>
          <w:p w14:paraId="11F01B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146" w:type="dxa"/>
            <w:tcBorders>
              <w:top w:val="nil"/>
              <w:left w:val="nil"/>
              <w:bottom w:val="single" w:color="000000" w:sz="4" w:space="0"/>
              <w:right w:val="single" w:color="000000" w:sz="4" w:space="0"/>
            </w:tcBorders>
            <w:shd w:val="clear" w:color="auto" w:fill="auto"/>
            <w:vAlign w:val="center"/>
          </w:tcPr>
          <w:p w14:paraId="16609F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091" w:type="dxa"/>
            <w:tcBorders>
              <w:top w:val="nil"/>
              <w:left w:val="nil"/>
              <w:bottom w:val="single" w:color="000000" w:sz="4" w:space="0"/>
              <w:right w:val="single" w:color="000000" w:sz="4" w:space="0"/>
            </w:tcBorders>
            <w:shd w:val="clear" w:color="auto" w:fill="auto"/>
            <w:vAlign w:val="center"/>
          </w:tcPr>
          <w:p w14:paraId="4AFAE1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5213" w:type="dxa"/>
            <w:tcBorders>
              <w:top w:val="nil"/>
              <w:left w:val="nil"/>
              <w:bottom w:val="single" w:color="000000" w:sz="4" w:space="0"/>
              <w:right w:val="single" w:color="000000" w:sz="4" w:space="0"/>
            </w:tcBorders>
            <w:shd w:val="clear" w:color="auto" w:fill="auto"/>
            <w:vAlign w:val="center"/>
          </w:tcPr>
          <w:p w14:paraId="3592F1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40A9A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4CEAED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954" w:type="dxa"/>
            <w:tcBorders>
              <w:top w:val="nil"/>
              <w:left w:val="nil"/>
              <w:bottom w:val="single" w:color="000000" w:sz="4" w:space="0"/>
              <w:right w:val="single" w:color="000000" w:sz="4" w:space="0"/>
            </w:tcBorders>
            <w:shd w:val="clear" w:color="auto" w:fill="auto"/>
            <w:vAlign w:val="center"/>
          </w:tcPr>
          <w:p w14:paraId="18AD54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09" w:type="dxa"/>
            <w:tcBorders>
              <w:top w:val="nil"/>
              <w:left w:val="nil"/>
              <w:bottom w:val="single" w:color="000000" w:sz="4" w:space="0"/>
              <w:right w:val="single" w:color="000000" w:sz="4" w:space="0"/>
            </w:tcBorders>
            <w:shd w:val="clear" w:color="auto" w:fill="auto"/>
            <w:vAlign w:val="center"/>
          </w:tcPr>
          <w:p w14:paraId="72AA2F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2,685.96 </w:t>
            </w:r>
          </w:p>
        </w:tc>
        <w:tc>
          <w:tcPr>
            <w:tcW w:w="4146" w:type="dxa"/>
            <w:tcBorders>
              <w:top w:val="nil"/>
              <w:left w:val="nil"/>
              <w:bottom w:val="single" w:color="000000" w:sz="4" w:space="0"/>
              <w:right w:val="single" w:color="000000" w:sz="4" w:space="0"/>
            </w:tcBorders>
            <w:shd w:val="clear" w:color="auto" w:fill="auto"/>
            <w:vAlign w:val="center"/>
          </w:tcPr>
          <w:p w14:paraId="1477BE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1091" w:type="dxa"/>
            <w:tcBorders>
              <w:top w:val="nil"/>
              <w:left w:val="nil"/>
              <w:bottom w:val="single" w:color="000000" w:sz="4" w:space="0"/>
              <w:right w:val="single" w:color="000000" w:sz="4" w:space="0"/>
            </w:tcBorders>
            <w:shd w:val="clear" w:color="auto" w:fill="auto"/>
            <w:vAlign w:val="center"/>
          </w:tcPr>
          <w:p w14:paraId="4DD269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5213" w:type="dxa"/>
            <w:tcBorders>
              <w:top w:val="nil"/>
              <w:left w:val="nil"/>
              <w:bottom w:val="single" w:color="000000" w:sz="4" w:space="0"/>
              <w:right w:val="single" w:color="000000" w:sz="4" w:space="0"/>
            </w:tcBorders>
            <w:shd w:val="clear" w:color="auto" w:fill="auto"/>
            <w:vAlign w:val="center"/>
          </w:tcPr>
          <w:p w14:paraId="6E439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1,111.07 </w:t>
            </w:r>
          </w:p>
        </w:tc>
      </w:tr>
      <w:tr w14:paraId="327B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1B6B75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954" w:type="dxa"/>
            <w:tcBorders>
              <w:top w:val="nil"/>
              <w:left w:val="nil"/>
              <w:bottom w:val="single" w:color="000000" w:sz="4" w:space="0"/>
              <w:right w:val="single" w:color="000000" w:sz="4" w:space="0"/>
            </w:tcBorders>
            <w:shd w:val="clear" w:color="auto" w:fill="auto"/>
            <w:vAlign w:val="center"/>
          </w:tcPr>
          <w:p w14:paraId="332867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09" w:type="dxa"/>
            <w:tcBorders>
              <w:top w:val="nil"/>
              <w:left w:val="nil"/>
              <w:bottom w:val="single" w:color="000000" w:sz="4" w:space="0"/>
              <w:right w:val="single" w:color="000000" w:sz="4" w:space="0"/>
            </w:tcBorders>
            <w:shd w:val="clear" w:color="auto" w:fill="auto"/>
            <w:vAlign w:val="center"/>
          </w:tcPr>
          <w:p w14:paraId="186024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146" w:type="dxa"/>
            <w:tcBorders>
              <w:top w:val="nil"/>
              <w:left w:val="nil"/>
              <w:bottom w:val="single" w:color="000000" w:sz="4" w:space="0"/>
              <w:right w:val="single" w:color="000000" w:sz="4" w:space="0"/>
            </w:tcBorders>
            <w:shd w:val="clear" w:color="auto" w:fill="auto"/>
            <w:vAlign w:val="center"/>
          </w:tcPr>
          <w:p w14:paraId="76C575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1091" w:type="dxa"/>
            <w:tcBorders>
              <w:top w:val="nil"/>
              <w:left w:val="nil"/>
              <w:bottom w:val="single" w:color="000000" w:sz="4" w:space="0"/>
              <w:right w:val="single" w:color="000000" w:sz="4" w:space="0"/>
            </w:tcBorders>
            <w:shd w:val="clear" w:color="auto" w:fill="auto"/>
            <w:vAlign w:val="center"/>
          </w:tcPr>
          <w:p w14:paraId="4B5503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5213" w:type="dxa"/>
            <w:tcBorders>
              <w:top w:val="nil"/>
              <w:left w:val="nil"/>
              <w:bottom w:val="single" w:color="000000" w:sz="4" w:space="0"/>
              <w:right w:val="single" w:color="000000" w:sz="4" w:space="0"/>
            </w:tcBorders>
            <w:shd w:val="clear" w:color="auto" w:fill="auto"/>
            <w:vAlign w:val="center"/>
          </w:tcPr>
          <w:p w14:paraId="4162CE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26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136AF9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954" w:type="dxa"/>
            <w:tcBorders>
              <w:top w:val="nil"/>
              <w:left w:val="nil"/>
              <w:bottom w:val="single" w:color="000000" w:sz="4" w:space="0"/>
              <w:right w:val="single" w:color="000000" w:sz="4" w:space="0"/>
            </w:tcBorders>
            <w:shd w:val="clear" w:color="auto" w:fill="auto"/>
            <w:vAlign w:val="center"/>
          </w:tcPr>
          <w:p w14:paraId="22CB10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09" w:type="dxa"/>
            <w:tcBorders>
              <w:top w:val="nil"/>
              <w:left w:val="nil"/>
              <w:bottom w:val="single" w:color="000000" w:sz="4" w:space="0"/>
              <w:right w:val="single" w:color="000000" w:sz="4" w:space="0"/>
            </w:tcBorders>
            <w:shd w:val="clear" w:color="auto" w:fill="auto"/>
            <w:vAlign w:val="center"/>
          </w:tcPr>
          <w:p w14:paraId="3C806B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146" w:type="dxa"/>
            <w:tcBorders>
              <w:top w:val="nil"/>
              <w:left w:val="nil"/>
              <w:bottom w:val="single" w:color="000000" w:sz="4" w:space="0"/>
              <w:right w:val="single" w:color="000000" w:sz="4" w:space="0"/>
            </w:tcBorders>
            <w:shd w:val="clear" w:color="auto" w:fill="auto"/>
            <w:vAlign w:val="center"/>
          </w:tcPr>
          <w:p w14:paraId="236575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1091" w:type="dxa"/>
            <w:tcBorders>
              <w:top w:val="nil"/>
              <w:left w:val="nil"/>
              <w:bottom w:val="single" w:color="000000" w:sz="4" w:space="0"/>
              <w:right w:val="single" w:color="000000" w:sz="4" w:space="0"/>
            </w:tcBorders>
            <w:shd w:val="clear" w:color="auto" w:fill="auto"/>
            <w:vAlign w:val="center"/>
          </w:tcPr>
          <w:p w14:paraId="68093A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5213" w:type="dxa"/>
            <w:tcBorders>
              <w:top w:val="nil"/>
              <w:left w:val="nil"/>
              <w:bottom w:val="single" w:color="000000" w:sz="4" w:space="0"/>
              <w:right w:val="single" w:color="000000" w:sz="4" w:space="0"/>
            </w:tcBorders>
            <w:shd w:val="clear" w:color="auto" w:fill="auto"/>
            <w:vAlign w:val="center"/>
          </w:tcPr>
          <w:p w14:paraId="3813F9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E3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455984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954" w:type="dxa"/>
            <w:tcBorders>
              <w:top w:val="nil"/>
              <w:left w:val="nil"/>
              <w:bottom w:val="single" w:color="000000" w:sz="4" w:space="0"/>
              <w:right w:val="single" w:color="000000" w:sz="4" w:space="0"/>
            </w:tcBorders>
            <w:shd w:val="clear" w:color="auto" w:fill="auto"/>
            <w:vAlign w:val="center"/>
          </w:tcPr>
          <w:p w14:paraId="35D4EB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09" w:type="dxa"/>
            <w:tcBorders>
              <w:top w:val="nil"/>
              <w:left w:val="nil"/>
              <w:bottom w:val="single" w:color="000000" w:sz="4" w:space="0"/>
              <w:right w:val="single" w:color="000000" w:sz="4" w:space="0"/>
            </w:tcBorders>
            <w:shd w:val="clear" w:color="auto" w:fill="auto"/>
            <w:vAlign w:val="center"/>
          </w:tcPr>
          <w:p w14:paraId="033CAE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146" w:type="dxa"/>
            <w:tcBorders>
              <w:top w:val="nil"/>
              <w:left w:val="nil"/>
              <w:bottom w:val="single" w:color="000000" w:sz="4" w:space="0"/>
              <w:right w:val="single" w:color="000000" w:sz="4" w:space="0"/>
            </w:tcBorders>
            <w:shd w:val="clear" w:color="auto" w:fill="auto"/>
            <w:vAlign w:val="center"/>
          </w:tcPr>
          <w:p w14:paraId="7381D4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1091" w:type="dxa"/>
            <w:tcBorders>
              <w:top w:val="nil"/>
              <w:left w:val="nil"/>
              <w:bottom w:val="single" w:color="000000" w:sz="4" w:space="0"/>
              <w:right w:val="single" w:color="000000" w:sz="4" w:space="0"/>
            </w:tcBorders>
            <w:shd w:val="clear" w:color="auto" w:fill="auto"/>
            <w:vAlign w:val="center"/>
          </w:tcPr>
          <w:p w14:paraId="752DC6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5213" w:type="dxa"/>
            <w:tcBorders>
              <w:top w:val="nil"/>
              <w:left w:val="nil"/>
              <w:bottom w:val="single" w:color="000000" w:sz="4" w:space="0"/>
              <w:right w:val="single" w:color="000000" w:sz="4" w:space="0"/>
            </w:tcBorders>
            <w:shd w:val="clear" w:color="auto" w:fill="auto"/>
            <w:vAlign w:val="center"/>
          </w:tcPr>
          <w:p w14:paraId="0AD0A0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23B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042D78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954" w:type="dxa"/>
            <w:tcBorders>
              <w:top w:val="nil"/>
              <w:left w:val="nil"/>
              <w:bottom w:val="single" w:color="000000" w:sz="4" w:space="0"/>
              <w:right w:val="single" w:color="000000" w:sz="4" w:space="0"/>
            </w:tcBorders>
            <w:shd w:val="clear" w:color="auto" w:fill="auto"/>
            <w:vAlign w:val="center"/>
          </w:tcPr>
          <w:p w14:paraId="18D09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09" w:type="dxa"/>
            <w:tcBorders>
              <w:top w:val="nil"/>
              <w:left w:val="nil"/>
              <w:bottom w:val="single" w:color="000000" w:sz="4" w:space="0"/>
              <w:right w:val="single" w:color="000000" w:sz="4" w:space="0"/>
            </w:tcBorders>
            <w:shd w:val="clear" w:color="auto" w:fill="auto"/>
            <w:vAlign w:val="center"/>
          </w:tcPr>
          <w:p w14:paraId="37F3E3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146" w:type="dxa"/>
            <w:tcBorders>
              <w:top w:val="nil"/>
              <w:left w:val="nil"/>
              <w:bottom w:val="single" w:color="000000" w:sz="4" w:space="0"/>
              <w:right w:val="single" w:color="000000" w:sz="4" w:space="0"/>
            </w:tcBorders>
            <w:shd w:val="clear" w:color="auto" w:fill="auto"/>
            <w:vAlign w:val="center"/>
          </w:tcPr>
          <w:p w14:paraId="557C2B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1091" w:type="dxa"/>
            <w:tcBorders>
              <w:top w:val="nil"/>
              <w:left w:val="nil"/>
              <w:bottom w:val="single" w:color="000000" w:sz="4" w:space="0"/>
              <w:right w:val="single" w:color="000000" w:sz="4" w:space="0"/>
            </w:tcBorders>
            <w:shd w:val="clear" w:color="auto" w:fill="auto"/>
            <w:vAlign w:val="center"/>
          </w:tcPr>
          <w:p w14:paraId="73499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5213" w:type="dxa"/>
            <w:tcBorders>
              <w:top w:val="nil"/>
              <w:left w:val="nil"/>
              <w:bottom w:val="single" w:color="000000" w:sz="4" w:space="0"/>
              <w:right w:val="single" w:color="000000" w:sz="4" w:space="0"/>
            </w:tcBorders>
            <w:shd w:val="clear" w:color="auto" w:fill="auto"/>
            <w:vAlign w:val="center"/>
          </w:tcPr>
          <w:p w14:paraId="7569E2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90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7DD1EB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954" w:type="dxa"/>
            <w:tcBorders>
              <w:top w:val="nil"/>
              <w:left w:val="nil"/>
              <w:bottom w:val="single" w:color="000000" w:sz="4" w:space="0"/>
              <w:right w:val="single" w:color="000000" w:sz="4" w:space="0"/>
            </w:tcBorders>
            <w:shd w:val="clear" w:color="auto" w:fill="auto"/>
            <w:vAlign w:val="center"/>
          </w:tcPr>
          <w:p w14:paraId="45ADBD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09" w:type="dxa"/>
            <w:tcBorders>
              <w:top w:val="nil"/>
              <w:left w:val="nil"/>
              <w:bottom w:val="single" w:color="000000" w:sz="4" w:space="0"/>
              <w:right w:val="single" w:color="000000" w:sz="4" w:space="0"/>
            </w:tcBorders>
            <w:shd w:val="clear" w:color="auto" w:fill="auto"/>
            <w:vAlign w:val="center"/>
          </w:tcPr>
          <w:p w14:paraId="330F6D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146" w:type="dxa"/>
            <w:tcBorders>
              <w:top w:val="nil"/>
              <w:left w:val="nil"/>
              <w:bottom w:val="single" w:color="000000" w:sz="4" w:space="0"/>
              <w:right w:val="single" w:color="000000" w:sz="4" w:space="0"/>
            </w:tcBorders>
            <w:shd w:val="clear" w:color="auto" w:fill="auto"/>
            <w:vAlign w:val="center"/>
          </w:tcPr>
          <w:p w14:paraId="68360A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1091" w:type="dxa"/>
            <w:tcBorders>
              <w:top w:val="nil"/>
              <w:left w:val="nil"/>
              <w:bottom w:val="single" w:color="000000" w:sz="4" w:space="0"/>
              <w:right w:val="single" w:color="000000" w:sz="4" w:space="0"/>
            </w:tcBorders>
            <w:shd w:val="clear" w:color="auto" w:fill="auto"/>
            <w:vAlign w:val="center"/>
          </w:tcPr>
          <w:p w14:paraId="66299A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5213" w:type="dxa"/>
            <w:tcBorders>
              <w:top w:val="nil"/>
              <w:left w:val="nil"/>
              <w:bottom w:val="single" w:color="000000" w:sz="4" w:space="0"/>
              <w:right w:val="single" w:color="000000" w:sz="4" w:space="0"/>
            </w:tcBorders>
            <w:shd w:val="clear" w:color="auto" w:fill="auto"/>
            <w:vAlign w:val="center"/>
          </w:tcPr>
          <w:p w14:paraId="3112BA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36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15C797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954" w:type="dxa"/>
            <w:tcBorders>
              <w:top w:val="nil"/>
              <w:left w:val="nil"/>
              <w:bottom w:val="single" w:color="000000" w:sz="4" w:space="0"/>
              <w:right w:val="single" w:color="000000" w:sz="4" w:space="0"/>
            </w:tcBorders>
            <w:shd w:val="clear" w:color="auto" w:fill="auto"/>
            <w:vAlign w:val="center"/>
          </w:tcPr>
          <w:p w14:paraId="705BF5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09" w:type="dxa"/>
            <w:tcBorders>
              <w:top w:val="nil"/>
              <w:left w:val="nil"/>
              <w:bottom w:val="single" w:color="000000" w:sz="4" w:space="0"/>
              <w:right w:val="single" w:color="000000" w:sz="4" w:space="0"/>
            </w:tcBorders>
            <w:shd w:val="clear" w:color="auto" w:fill="auto"/>
            <w:vAlign w:val="center"/>
          </w:tcPr>
          <w:p w14:paraId="283C4E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146" w:type="dxa"/>
            <w:tcBorders>
              <w:top w:val="nil"/>
              <w:left w:val="nil"/>
              <w:bottom w:val="single" w:color="000000" w:sz="4" w:space="0"/>
              <w:right w:val="single" w:color="000000" w:sz="4" w:space="0"/>
            </w:tcBorders>
            <w:shd w:val="clear" w:color="auto" w:fill="auto"/>
            <w:vAlign w:val="center"/>
          </w:tcPr>
          <w:p w14:paraId="0D7E39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1091" w:type="dxa"/>
            <w:tcBorders>
              <w:top w:val="nil"/>
              <w:left w:val="nil"/>
              <w:bottom w:val="single" w:color="000000" w:sz="4" w:space="0"/>
              <w:right w:val="single" w:color="000000" w:sz="4" w:space="0"/>
            </w:tcBorders>
            <w:shd w:val="clear" w:color="auto" w:fill="auto"/>
            <w:vAlign w:val="center"/>
          </w:tcPr>
          <w:p w14:paraId="437B11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5213" w:type="dxa"/>
            <w:tcBorders>
              <w:top w:val="nil"/>
              <w:left w:val="nil"/>
              <w:bottom w:val="single" w:color="000000" w:sz="4" w:space="0"/>
              <w:right w:val="single" w:color="000000" w:sz="4" w:space="0"/>
            </w:tcBorders>
            <w:shd w:val="clear" w:color="auto" w:fill="auto"/>
            <w:vAlign w:val="center"/>
          </w:tcPr>
          <w:p w14:paraId="300F52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A1C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658D63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954" w:type="dxa"/>
            <w:tcBorders>
              <w:top w:val="nil"/>
              <w:left w:val="nil"/>
              <w:bottom w:val="single" w:color="000000" w:sz="4" w:space="0"/>
              <w:right w:val="single" w:color="000000" w:sz="4" w:space="0"/>
            </w:tcBorders>
            <w:shd w:val="clear" w:color="auto" w:fill="auto"/>
            <w:vAlign w:val="center"/>
          </w:tcPr>
          <w:p w14:paraId="696827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09" w:type="dxa"/>
            <w:tcBorders>
              <w:top w:val="nil"/>
              <w:left w:val="nil"/>
              <w:bottom w:val="nil"/>
              <w:right w:val="single" w:color="000000" w:sz="4" w:space="0"/>
            </w:tcBorders>
            <w:shd w:val="clear" w:color="auto" w:fill="auto"/>
            <w:vAlign w:val="center"/>
          </w:tcPr>
          <w:p w14:paraId="2BA158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146" w:type="dxa"/>
            <w:tcBorders>
              <w:top w:val="nil"/>
              <w:left w:val="nil"/>
              <w:bottom w:val="single" w:color="000000" w:sz="4" w:space="0"/>
              <w:right w:val="single" w:color="000000" w:sz="4" w:space="0"/>
            </w:tcBorders>
            <w:shd w:val="clear" w:color="auto" w:fill="auto"/>
            <w:vAlign w:val="center"/>
          </w:tcPr>
          <w:p w14:paraId="31DE8B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1091" w:type="dxa"/>
            <w:tcBorders>
              <w:top w:val="nil"/>
              <w:left w:val="nil"/>
              <w:bottom w:val="single" w:color="000000" w:sz="4" w:space="0"/>
              <w:right w:val="single" w:color="000000" w:sz="4" w:space="0"/>
            </w:tcBorders>
            <w:shd w:val="clear" w:color="auto" w:fill="auto"/>
            <w:vAlign w:val="center"/>
          </w:tcPr>
          <w:p w14:paraId="144089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5213" w:type="dxa"/>
            <w:tcBorders>
              <w:top w:val="nil"/>
              <w:left w:val="nil"/>
              <w:bottom w:val="single" w:color="000000" w:sz="4" w:space="0"/>
              <w:right w:val="single" w:color="000000" w:sz="4" w:space="0"/>
            </w:tcBorders>
            <w:shd w:val="clear" w:color="auto" w:fill="auto"/>
            <w:vAlign w:val="center"/>
          </w:tcPr>
          <w:p w14:paraId="0BE4D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169.34 </w:t>
            </w:r>
          </w:p>
        </w:tc>
      </w:tr>
      <w:tr w14:paraId="7284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0F80FD6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nil"/>
            </w:tcBorders>
            <w:shd w:val="clear" w:color="auto" w:fill="auto"/>
            <w:vAlign w:val="center"/>
          </w:tcPr>
          <w:p w14:paraId="7536FB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CDC4C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146" w:type="dxa"/>
            <w:tcBorders>
              <w:top w:val="nil"/>
              <w:left w:val="nil"/>
              <w:bottom w:val="single" w:color="000000" w:sz="4" w:space="0"/>
              <w:right w:val="single" w:color="000000" w:sz="4" w:space="0"/>
            </w:tcBorders>
            <w:shd w:val="clear" w:color="auto" w:fill="auto"/>
            <w:vAlign w:val="center"/>
          </w:tcPr>
          <w:p w14:paraId="5B371C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1091" w:type="dxa"/>
            <w:tcBorders>
              <w:top w:val="nil"/>
              <w:left w:val="nil"/>
              <w:bottom w:val="single" w:color="000000" w:sz="4" w:space="0"/>
              <w:right w:val="single" w:color="000000" w:sz="4" w:space="0"/>
            </w:tcBorders>
            <w:shd w:val="clear" w:color="auto" w:fill="auto"/>
            <w:vAlign w:val="center"/>
          </w:tcPr>
          <w:p w14:paraId="100F01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5213" w:type="dxa"/>
            <w:tcBorders>
              <w:top w:val="nil"/>
              <w:left w:val="nil"/>
              <w:bottom w:val="single" w:color="000000" w:sz="4" w:space="0"/>
              <w:right w:val="single" w:color="000000" w:sz="4" w:space="0"/>
            </w:tcBorders>
            <w:shd w:val="clear" w:color="auto" w:fill="auto"/>
            <w:vAlign w:val="center"/>
          </w:tcPr>
          <w:p w14:paraId="06CCE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44.61 </w:t>
            </w:r>
          </w:p>
        </w:tc>
      </w:tr>
      <w:tr w14:paraId="0FD1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521BAB0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nil"/>
            </w:tcBorders>
            <w:shd w:val="clear" w:color="auto" w:fill="auto"/>
            <w:vAlign w:val="center"/>
          </w:tcPr>
          <w:p w14:paraId="49EB3D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DA523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146" w:type="dxa"/>
            <w:tcBorders>
              <w:top w:val="nil"/>
              <w:left w:val="nil"/>
              <w:bottom w:val="single" w:color="000000" w:sz="4" w:space="0"/>
              <w:right w:val="single" w:color="000000" w:sz="4" w:space="0"/>
            </w:tcBorders>
            <w:shd w:val="clear" w:color="auto" w:fill="auto"/>
            <w:vAlign w:val="center"/>
          </w:tcPr>
          <w:p w14:paraId="1DC0D7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1091" w:type="dxa"/>
            <w:tcBorders>
              <w:top w:val="nil"/>
              <w:left w:val="nil"/>
              <w:bottom w:val="single" w:color="000000" w:sz="4" w:space="0"/>
              <w:right w:val="single" w:color="000000" w:sz="4" w:space="0"/>
            </w:tcBorders>
            <w:shd w:val="clear" w:color="auto" w:fill="auto"/>
            <w:vAlign w:val="center"/>
          </w:tcPr>
          <w:p w14:paraId="6BAAA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5213" w:type="dxa"/>
            <w:tcBorders>
              <w:top w:val="nil"/>
              <w:left w:val="nil"/>
              <w:bottom w:val="single" w:color="000000" w:sz="4" w:space="0"/>
              <w:right w:val="single" w:color="000000" w:sz="4" w:space="0"/>
            </w:tcBorders>
            <w:shd w:val="clear" w:color="auto" w:fill="auto"/>
            <w:vAlign w:val="center"/>
          </w:tcPr>
          <w:p w14:paraId="611D78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650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457E88B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nil"/>
            </w:tcBorders>
            <w:shd w:val="clear" w:color="auto" w:fill="auto"/>
            <w:vAlign w:val="center"/>
          </w:tcPr>
          <w:p w14:paraId="017FCB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12F7E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146" w:type="dxa"/>
            <w:tcBorders>
              <w:top w:val="nil"/>
              <w:left w:val="nil"/>
              <w:bottom w:val="single" w:color="000000" w:sz="4" w:space="0"/>
              <w:right w:val="single" w:color="000000" w:sz="4" w:space="0"/>
            </w:tcBorders>
            <w:shd w:val="clear" w:color="auto" w:fill="auto"/>
            <w:vAlign w:val="center"/>
          </w:tcPr>
          <w:p w14:paraId="58FCA9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1091" w:type="dxa"/>
            <w:tcBorders>
              <w:top w:val="nil"/>
              <w:left w:val="nil"/>
              <w:bottom w:val="single" w:color="000000" w:sz="4" w:space="0"/>
              <w:right w:val="single" w:color="000000" w:sz="4" w:space="0"/>
            </w:tcBorders>
            <w:shd w:val="clear" w:color="auto" w:fill="auto"/>
            <w:vAlign w:val="center"/>
          </w:tcPr>
          <w:p w14:paraId="60DD2E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5213" w:type="dxa"/>
            <w:tcBorders>
              <w:top w:val="nil"/>
              <w:left w:val="nil"/>
              <w:bottom w:val="single" w:color="000000" w:sz="4" w:space="0"/>
              <w:right w:val="single" w:color="000000" w:sz="4" w:space="0"/>
            </w:tcBorders>
            <w:shd w:val="clear" w:color="auto" w:fill="auto"/>
            <w:vAlign w:val="center"/>
          </w:tcPr>
          <w:p w14:paraId="52769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951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3B48C85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nil"/>
            </w:tcBorders>
            <w:shd w:val="clear" w:color="auto" w:fill="auto"/>
            <w:vAlign w:val="center"/>
          </w:tcPr>
          <w:p w14:paraId="246B0C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E3B45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146" w:type="dxa"/>
            <w:tcBorders>
              <w:top w:val="nil"/>
              <w:left w:val="nil"/>
              <w:bottom w:val="single" w:color="000000" w:sz="4" w:space="0"/>
              <w:right w:val="single" w:color="000000" w:sz="4" w:space="0"/>
            </w:tcBorders>
            <w:shd w:val="clear" w:color="auto" w:fill="auto"/>
            <w:vAlign w:val="center"/>
          </w:tcPr>
          <w:p w14:paraId="1DEE61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1091" w:type="dxa"/>
            <w:tcBorders>
              <w:top w:val="nil"/>
              <w:left w:val="nil"/>
              <w:bottom w:val="single" w:color="000000" w:sz="4" w:space="0"/>
              <w:right w:val="single" w:color="000000" w:sz="4" w:space="0"/>
            </w:tcBorders>
            <w:shd w:val="clear" w:color="auto" w:fill="auto"/>
            <w:vAlign w:val="center"/>
          </w:tcPr>
          <w:p w14:paraId="3AD73B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5213" w:type="dxa"/>
            <w:tcBorders>
              <w:top w:val="nil"/>
              <w:left w:val="nil"/>
              <w:bottom w:val="single" w:color="000000" w:sz="4" w:space="0"/>
              <w:right w:val="single" w:color="000000" w:sz="4" w:space="0"/>
            </w:tcBorders>
            <w:shd w:val="clear" w:color="auto" w:fill="auto"/>
            <w:vAlign w:val="center"/>
          </w:tcPr>
          <w:p w14:paraId="700DCA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917.21 </w:t>
            </w:r>
          </w:p>
        </w:tc>
      </w:tr>
      <w:tr w14:paraId="01EB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699777D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nil"/>
            </w:tcBorders>
            <w:shd w:val="clear" w:color="auto" w:fill="auto"/>
            <w:vAlign w:val="center"/>
          </w:tcPr>
          <w:p w14:paraId="7A949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D54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146" w:type="dxa"/>
            <w:tcBorders>
              <w:top w:val="nil"/>
              <w:left w:val="nil"/>
              <w:bottom w:val="single" w:color="000000" w:sz="4" w:space="0"/>
              <w:right w:val="single" w:color="000000" w:sz="4" w:space="0"/>
            </w:tcBorders>
            <w:shd w:val="clear" w:color="auto" w:fill="auto"/>
            <w:vAlign w:val="center"/>
          </w:tcPr>
          <w:p w14:paraId="1E24AD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1091" w:type="dxa"/>
            <w:tcBorders>
              <w:top w:val="nil"/>
              <w:left w:val="nil"/>
              <w:bottom w:val="single" w:color="000000" w:sz="4" w:space="0"/>
              <w:right w:val="single" w:color="000000" w:sz="4" w:space="0"/>
            </w:tcBorders>
            <w:shd w:val="clear" w:color="auto" w:fill="auto"/>
            <w:vAlign w:val="center"/>
          </w:tcPr>
          <w:p w14:paraId="1779BE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5213" w:type="dxa"/>
            <w:tcBorders>
              <w:top w:val="nil"/>
              <w:left w:val="nil"/>
              <w:bottom w:val="single" w:color="000000" w:sz="4" w:space="0"/>
              <w:right w:val="single" w:color="000000" w:sz="4" w:space="0"/>
            </w:tcBorders>
            <w:shd w:val="clear" w:color="auto" w:fill="auto"/>
            <w:vAlign w:val="center"/>
          </w:tcPr>
          <w:p w14:paraId="54DBF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F28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76AF606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shd w:val="clear" w:color="auto" w:fill="auto"/>
            <w:vAlign w:val="center"/>
          </w:tcPr>
          <w:p w14:paraId="35D4E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09" w:type="dxa"/>
            <w:tcBorders>
              <w:top w:val="nil"/>
              <w:left w:val="nil"/>
              <w:bottom w:val="single" w:color="000000" w:sz="4" w:space="0"/>
              <w:right w:val="single" w:color="000000" w:sz="4" w:space="0"/>
            </w:tcBorders>
            <w:shd w:val="clear" w:color="auto" w:fill="auto"/>
            <w:vAlign w:val="center"/>
          </w:tcPr>
          <w:p w14:paraId="098E146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146" w:type="dxa"/>
            <w:tcBorders>
              <w:top w:val="nil"/>
              <w:left w:val="nil"/>
              <w:bottom w:val="single" w:color="000000" w:sz="4" w:space="0"/>
              <w:right w:val="single" w:color="000000" w:sz="4" w:space="0"/>
            </w:tcBorders>
            <w:shd w:val="clear" w:color="auto" w:fill="auto"/>
            <w:vAlign w:val="center"/>
          </w:tcPr>
          <w:p w14:paraId="7EFB6A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1091" w:type="dxa"/>
            <w:tcBorders>
              <w:top w:val="nil"/>
              <w:left w:val="nil"/>
              <w:bottom w:val="single" w:color="000000" w:sz="4" w:space="0"/>
              <w:right w:val="single" w:color="000000" w:sz="4" w:space="0"/>
            </w:tcBorders>
            <w:shd w:val="clear" w:color="auto" w:fill="auto"/>
            <w:vAlign w:val="center"/>
          </w:tcPr>
          <w:p w14:paraId="24BC52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5213" w:type="dxa"/>
            <w:tcBorders>
              <w:top w:val="nil"/>
              <w:left w:val="nil"/>
              <w:bottom w:val="single" w:color="000000" w:sz="4" w:space="0"/>
              <w:right w:val="single" w:color="000000" w:sz="4" w:space="0"/>
            </w:tcBorders>
            <w:shd w:val="clear" w:color="auto" w:fill="auto"/>
            <w:vAlign w:val="center"/>
          </w:tcPr>
          <w:p w14:paraId="197CB5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 </w:t>
            </w:r>
          </w:p>
        </w:tc>
      </w:tr>
      <w:tr w14:paraId="1C7A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62B8D58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shd w:val="clear" w:color="auto" w:fill="auto"/>
            <w:vAlign w:val="center"/>
          </w:tcPr>
          <w:p w14:paraId="562161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09" w:type="dxa"/>
            <w:tcBorders>
              <w:top w:val="nil"/>
              <w:left w:val="nil"/>
              <w:bottom w:val="single" w:color="000000" w:sz="4" w:space="0"/>
              <w:right w:val="single" w:color="000000" w:sz="4" w:space="0"/>
            </w:tcBorders>
            <w:shd w:val="clear" w:color="auto" w:fill="auto"/>
            <w:vAlign w:val="center"/>
          </w:tcPr>
          <w:p w14:paraId="5E8D809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146" w:type="dxa"/>
            <w:tcBorders>
              <w:top w:val="nil"/>
              <w:left w:val="nil"/>
              <w:bottom w:val="single" w:color="000000" w:sz="4" w:space="0"/>
              <w:right w:val="single" w:color="000000" w:sz="4" w:space="0"/>
            </w:tcBorders>
            <w:shd w:val="clear" w:color="auto" w:fill="auto"/>
            <w:vAlign w:val="center"/>
          </w:tcPr>
          <w:p w14:paraId="338A32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1091" w:type="dxa"/>
            <w:tcBorders>
              <w:top w:val="nil"/>
              <w:left w:val="nil"/>
              <w:bottom w:val="single" w:color="000000" w:sz="4" w:space="0"/>
              <w:right w:val="single" w:color="000000" w:sz="4" w:space="0"/>
            </w:tcBorders>
            <w:shd w:val="clear" w:color="auto" w:fill="auto"/>
            <w:vAlign w:val="center"/>
          </w:tcPr>
          <w:p w14:paraId="57787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5213" w:type="dxa"/>
            <w:tcBorders>
              <w:top w:val="nil"/>
              <w:left w:val="nil"/>
              <w:bottom w:val="single" w:color="000000" w:sz="4" w:space="0"/>
              <w:right w:val="single" w:color="000000" w:sz="4" w:space="0"/>
            </w:tcBorders>
            <w:shd w:val="clear" w:color="auto" w:fill="auto"/>
            <w:vAlign w:val="center"/>
          </w:tcPr>
          <w:p w14:paraId="17A818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FE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639AB05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shd w:val="clear" w:color="auto" w:fill="auto"/>
            <w:vAlign w:val="center"/>
          </w:tcPr>
          <w:p w14:paraId="241BA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09" w:type="dxa"/>
            <w:tcBorders>
              <w:top w:val="nil"/>
              <w:left w:val="nil"/>
              <w:bottom w:val="single" w:color="000000" w:sz="4" w:space="0"/>
              <w:right w:val="single" w:color="000000" w:sz="4" w:space="0"/>
            </w:tcBorders>
            <w:shd w:val="clear" w:color="auto" w:fill="auto"/>
            <w:vAlign w:val="center"/>
          </w:tcPr>
          <w:p w14:paraId="70C9F85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146" w:type="dxa"/>
            <w:tcBorders>
              <w:top w:val="nil"/>
              <w:left w:val="nil"/>
              <w:bottom w:val="single" w:color="000000" w:sz="4" w:space="0"/>
              <w:right w:val="single" w:color="000000" w:sz="4" w:space="0"/>
            </w:tcBorders>
            <w:shd w:val="clear" w:color="auto" w:fill="auto"/>
            <w:vAlign w:val="center"/>
          </w:tcPr>
          <w:p w14:paraId="4138C3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1091" w:type="dxa"/>
            <w:tcBorders>
              <w:top w:val="nil"/>
              <w:left w:val="nil"/>
              <w:bottom w:val="single" w:color="000000" w:sz="4" w:space="0"/>
              <w:right w:val="single" w:color="000000" w:sz="4" w:space="0"/>
            </w:tcBorders>
            <w:shd w:val="clear" w:color="auto" w:fill="auto"/>
            <w:vAlign w:val="center"/>
          </w:tcPr>
          <w:p w14:paraId="568C9F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5213" w:type="dxa"/>
            <w:tcBorders>
              <w:top w:val="nil"/>
              <w:left w:val="nil"/>
              <w:bottom w:val="single" w:color="000000" w:sz="4" w:space="0"/>
              <w:right w:val="single" w:color="000000" w:sz="4" w:space="0"/>
            </w:tcBorders>
            <w:shd w:val="clear" w:color="auto" w:fill="auto"/>
            <w:vAlign w:val="center"/>
          </w:tcPr>
          <w:p w14:paraId="0C9A6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9F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7172A1E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shd w:val="clear" w:color="auto" w:fill="auto"/>
            <w:vAlign w:val="center"/>
          </w:tcPr>
          <w:p w14:paraId="4895AC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09" w:type="dxa"/>
            <w:tcBorders>
              <w:top w:val="nil"/>
              <w:left w:val="nil"/>
              <w:bottom w:val="single" w:color="000000" w:sz="4" w:space="0"/>
              <w:right w:val="single" w:color="000000" w:sz="4" w:space="0"/>
            </w:tcBorders>
            <w:shd w:val="clear" w:color="auto" w:fill="auto"/>
            <w:vAlign w:val="center"/>
          </w:tcPr>
          <w:p w14:paraId="1A5836E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146" w:type="dxa"/>
            <w:tcBorders>
              <w:top w:val="nil"/>
              <w:left w:val="nil"/>
              <w:bottom w:val="single" w:color="000000" w:sz="4" w:space="0"/>
              <w:right w:val="single" w:color="000000" w:sz="4" w:space="0"/>
            </w:tcBorders>
            <w:shd w:val="clear" w:color="auto" w:fill="auto"/>
            <w:vAlign w:val="center"/>
          </w:tcPr>
          <w:p w14:paraId="2DF813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1091" w:type="dxa"/>
            <w:tcBorders>
              <w:top w:val="nil"/>
              <w:left w:val="nil"/>
              <w:bottom w:val="single" w:color="000000" w:sz="4" w:space="0"/>
              <w:right w:val="single" w:color="000000" w:sz="4" w:space="0"/>
            </w:tcBorders>
            <w:shd w:val="clear" w:color="auto" w:fill="auto"/>
            <w:vAlign w:val="center"/>
          </w:tcPr>
          <w:p w14:paraId="030C67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5213" w:type="dxa"/>
            <w:tcBorders>
              <w:top w:val="nil"/>
              <w:left w:val="nil"/>
              <w:bottom w:val="single" w:color="000000" w:sz="4" w:space="0"/>
              <w:right w:val="single" w:color="000000" w:sz="4" w:space="0"/>
            </w:tcBorders>
            <w:shd w:val="clear" w:color="auto" w:fill="auto"/>
            <w:vAlign w:val="center"/>
          </w:tcPr>
          <w:p w14:paraId="2860F3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7DD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6B41FE5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shd w:val="clear" w:color="auto" w:fill="auto"/>
            <w:vAlign w:val="center"/>
          </w:tcPr>
          <w:p w14:paraId="7A7674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09" w:type="dxa"/>
            <w:tcBorders>
              <w:top w:val="nil"/>
              <w:left w:val="nil"/>
              <w:bottom w:val="single" w:color="000000" w:sz="4" w:space="0"/>
              <w:right w:val="single" w:color="000000" w:sz="4" w:space="0"/>
            </w:tcBorders>
            <w:shd w:val="clear" w:color="auto" w:fill="auto"/>
            <w:vAlign w:val="center"/>
          </w:tcPr>
          <w:p w14:paraId="0D3161C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146" w:type="dxa"/>
            <w:tcBorders>
              <w:top w:val="nil"/>
              <w:left w:val="nil"/>
              <w:bottom w:val="single" w:color="000000" w:sz="4" w:space="0"/>
              <w:right w:val="single" w:color="000000" w:sz="4" w:space="0"/>
            </w:tcBorders>
            <w:shd w:val="clear" w:color="auto" w:fill="auto"/>
            <w:vAlign w:val="center"/>
          </w:tcPr>
          <w:p w14:paraId="397110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1091" w:type="dxa"/>
            <w:tcBorders>
              <w:top w:val="nil"/>
              <w:left w:val="nil"/>
              <w:bottom w:val="single" w:color="000000" w:sz="4" w:space="0"/>
              <w:right w:val="single" w:color="000000" w:sz="4" w:space="0"/>
            </w:tcBorders>
            <w:shd w:val="clear" w:color="auto" w:fill="auto"/>
            <w:vAlign w:val="center"/>
          </w:tcPr>
          <w:p w14:paraId="783D22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5213" w:type="dxa"/>
            <w:tcBorders>
              <w:top w:val="nil"/>
              <w:left w:val="nil"/>
              <w:bottom w:val="single" w:color="000000" w:sz="4" w:space="0"/>
              <w:right w:val="single" w:color="000000" w:sz="4" w:space="0"/>
            </w:tcBorders>
            <w:shd w:val="clear" w:color="auto" w:fill="auto"/>
            <w:vAlign w:val="center"/>
          </w:tcPr>
          <w:p w14:paraId="3CCF8A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216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76C4096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shd w:val="clear" w:color="auto" w:fill="auto"/>
            <w:vAlign w:val="center"/>
          </w:tcPr>
          <w:p w14:paraId="233684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09" w:type="dxa"/>
            <w:tcBorders>
              <w:top w:val="nil"/>
              <w:left w:val="nil"/>
              <w:bottom w:val="single" w:color="000000" w:sz="4" w:space="0"/>
              <w:right w:val="single" w:color="000000" w:sz="4" w:space="0"/>
            </w:tcBorders>
            <w:shd w:val="clear" w:color="auto" w:fill="auto"/>
            <w:vAlign w:val="center"/>
          </w:tcPr>
          <w:p w14:paraId="0D29861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146" w:type="dxa"/>
            <w:tcBorders>
              <w:top w:val="nil"/>
              <w:left w:val="nil"/>
              <w:bottom w:val="single" w:color="000000" w:sz="4" w:space="0"/>
              <w:right w:val="single" w:color="000000" w:sz="4" w:space="0"/>
            </w:tcBorders>
            <w:shd w:val="clear" w:color="auto" w:fill="auto"/>
            <w:vAlign w:val="center"/>
          </w:tcPr>
          <w:p w14:paraId="16C0D4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1091" w:type="dxa"/>
            <w:tcBorders>
              <w:top w:val="nil"/>
              <w:left w:val="nil"/>
              <w:bottom w:val="single" w:color="000000" w:sz="4" w:space="0"/>
              <w:right w:val="single" w:color="000000" w:sz="4" w:space="0"/>
            </w:tcBorders>
            <w:shd w:val="clear" w:color="auto" w:fill="auto"/>
            <w:vAlign w:val="center"/>
          </w:tcPr>
          <w:p w14:paraId="187D5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5213" w:type="dxa"/>
            <w:tcBorders>
              <w:top w:val="nil"/>
              <w:left w:val="nil"/>
              <w:bottom w:val="single" w:color="000000" w:sz="4" w:space="0"/>
              <w:right w:val="single" w:color="000000" w:sz="4" w:space="0"/>
            </w:tcBorders>
            <w:shd w:val="clear" w:color="auto" w:fill="auto"/>
            <w:vAlign w:val="center"/>
          </w:tcPr>
          <w:p w14:paraId="36F2A9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56.58 </w:t>
            </w:r>
          </w:p>
        </w:tc>
      </w:tr>
      <w:tr w14:paraId="6B60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1475DDA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shd w:val="clear" w:color="auto" w:fill="auto"/>
            <w:vAlign w:val="center"/>
          </w:tcPr>
          <w:p w14:paraId="135C9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09" w:type="dxa"/>
            <w:tcBorders>
              <w:top w:val="nil"/>
              <w:left w:val="nil"/>
              <w:bottom w:val="single" w:color="000000" w:sz="4" w:space="0"/>
              <w:right w:val="single" w:color="000000" w:sz="4" w:space="0"/>
            </w:tcBorders>
            <w:shd w:val="clear" w:color="auto" w:fill="auto"/>
            <w:vAlign w:val="center"/>
          </w:tcPr>
          <w:p w14:paraId="06EAE96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146" w:type="dxa"/>
            <w:tcBorders>
              <w:top w:val="nil"/>
              <w:left w:val="nil"/>
              <w:bottom w:val="single" w:color="000000" w:sz="4" w:space="0"/>
              <w:right w:val="single" w:color="000000" w:sz="4" w:space="0"/>
            </w:tcBorders>
            <w:shd w:val="clear" w:color="auto" w:fill="auto"/>
            <w:vAlign w:val="center"/>
          </w:tcPr>
          <w:p w14:paraId="11F42B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1091" w:type="dxa"/>
            <w:tcBorders>
              <w:top w:val="nil"/>
              <w:left w:val="nil"/>
              <w:bottom w:val="single" w:color="000000" w:sz="4" w:space="0"/>
              <w:right w:val="single" w:color="000000" w:sz="4" w:space="0"/>
            </w:tcBorders>
            <w:shd w:val="clear" w:color="auto" w:fill="auto"/>
            <w:vAlign w:val="center"/>
          </w:tcPr>
          <w:p w14:paraId="13349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5213" w:type="dxa"/>
            <w:tcBorders>
              <w:top w:val="nil"/>
              <w:left w:val="nil"/>
              <w:bottom w:val="single" w:color="000000" w:sz="4" w:space="0"/>
              <w:right w:val="single" w:color="000000" w:sz="4" w:space="0"/>
            </w:tcBorders>
            <w:shd w:val="clear" w:color="auto" w:fill="auto"/>
            <w:vAlign w:val="center"/>
          </w:tcPr>
          <w:p w14:paraId="2D11BB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381.16 </w:t>
            </w:r>
          </w:p>
        </w:tc>
      </w:tr>
      <w:tr w14:paraId="59CFE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53BE6E1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shd w:val="clear" w:color="auto" w:fill="auto"/>
            <w:vAlign w:val="center"/>
          </w:tcPr>
          <w:p w14:paraId="49D6B1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09" w:type="dxa"/>
            <w:tcBorders>
              <w:top w:val="nil"/>
              <w:left w:val="nil"/>
              <w:bottom w:val="single" w:color="000000" w:sz="4" w:space="0"/>
              <w:right w:val="single" w:color="000000" w:sz="4" w:space="0"/>
            </w:tcBorders>
            <w:shd w:val="clear" w:color="auto" w:fill="auto"/>
            <w:vAlign w:val="center"/>
          </w:tcPr>
          <w:p w14:paraId="4277D0A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146" w:type="dxa"/>
            <w:tcBorders>
              <w:top w:val="nil"/>
              <w:left w:val="nil"/>
              <w:bottom w:val="single" w:color="000000" w:sz="4" w:space="0"/>
              <w:right w:val="single" w:color="000000" w:sz="4" w:space="0"/>
            </w:tcBorders>
            <w:shd w:val="clear" w:color="auto" w:fill="auto"/>
            <w:vAlign w:val="center"/>
          </w:tcPr>
          <w:p w14:paraId="1C15D3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1091" w:type="dxa"/>
            <w:tcBorders>
              <w:top w:val="nil"/>
              <w:left w:val="nil"/>
              <w:bottom w:val="single" w:color="000000" w:sz="4" w:space="0"/>
              <w:right w:val="single" w:color="000000" w:sz="4" w:space="0"/>
            </w:tcBorders>
            <w:shd w:val="clear" w:color="auto" w:fill="auto"/>
            <w:vAlign w:val="center"/>
          </w:tcPr>
          <w:p w14:paraId="19DA8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5213" w:type="dxa"/>
            <w:tcBorders>
              <w:top w:val="nil"/>
              <w:left w:val="nil"/>
              <w:bottom w:val="single" w:color="000000" w:sz="4" w:space="0"/>
              <w:right w:val="single" w:color="000000" w:sz="4" w:space="0"/>
            </w:tcBorders>
            <w:shd w:val="clear" w:color="auto" w:fill="auto"/>
            <w:vAlign w:val="center"/>
          </w:tcPr>
          <w:p w14:paraId="7EF926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A4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45E038D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shd w:val="clear" w:color="auto" w:fill="auto"/>
            <w:vAlign w:val="center"/>
          </w:tcPr>
          <w:p w14:paraId="324E49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09" w:type="dxa"/>
            <w:tcBorders>
              <w:top w:val="nil"/>
              <w:left w:val="nil"/>
              <w:bottom w:val="single" w:color="000000" w:sz="4" w:space="0"/>
              <w:right w:val="single" w:color="000000" w:sz="4" w:space="0"/>
            </w:tcBorders>
            <w:shd w:val="clear" w:color="auto" w:fill="auto"/>
            <w:vAlign w:val="center"/>
          </w:tcPr>
          <w:p w14:paraId="5F2E4CC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146" w:type="dxa"/>
            <w:tcBorders>
              <w:top w:val="nil"/>
              <w:left w:val="nil"/>
              <w:bottom w:val="single" w:color="000000" w:sz="4" w:space="0"/>
              <w:right w:val="single" w:color="000000" w:sz="4" w:space="0"/>
            </w:tcBorders>
            <w:shd w:val="clear" w:color="auto" w:fill="auto"/>
            <w:vAlign w:val="center"/>
          </w:tcPr>
          <w:p w14:paraId="05D2E0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1091" w:type="dxa"/>
            <w:tcBorders>
              <w:top w:val="nil"/>
              <w:left w:val="nil"/>
              <w:bottom w:val="single" w:color="000000" w:sz="4" w:space="0"/>
              <w:right w:val="single" w:color="000000" w:sz="4" w:space="0"/>
            </w:tcBorders>
            <w:shd w:val="clear" w:color="auto" w:fill="auto"/>
            <w:vAlign w:val="center"/>
          </w:tcPr>
          <w:p w14:paraId="371779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5213" w:type="dxa"/>
            <w:tcBorders>
              <w:top w:val="nil"/>
              <w:left w:val="nil"/>
              <w:bottom w:val="single" w:color="000000" w:sz="4" w:space="0"/>
              <w:right w:val="single" w:color="000000" w:sz="4" w:space="0"/>
            </w:tcBorders>
            <w:shd w:val="clear" w:color="auto" w:fill="auto"/>
            <w:vAlign w:val="center"/>
          </w:tcPr>
          <w:p w14:paraId="1763F0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C64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1E00B2E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shd w:val="clear" w:color="auto" w:fill="auto"/>
            <w:vAlign w:val="center"/>
          </w:tcPr>
          <w:p w14:paraId="438DFF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09" w:type="dxa"/>
            <w:tcBorders>
              <w:top w:val="nil"/>
              <w:left w:val="nil"/>
              <w:bottom w:val="single" w:color="000000" w:sz="4" w:space="0"/>
              <w:right w:val="single" w:color="000000" w:sz="4" w:space="0"/>
            </w:tcBorders>
            <w:shd w:val="clear" w:color="auto" w:fill="auto"/>
            <w:vAlign w:val="center"/>
          </w:tcPr>
          <w:p w14:paraId="3FE070A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146" w:type="dxa"/>
            <w:tcBorders>
              <w:top w:val="nil"/>
              <w:left w:val="nil"/>
              <w:bottom w:val="single" w:color="000000" w:sz="4" w:space="0"/>
              <w:right w:val="single" w:color="000000" w:sz="4" w:space="0"/>
            </w:tcBorders>
            <w:shd w:val="clear" w:color="auto" w:fill="auto"/>
            <w:vAlign w:val="center"/>
          </w:tcPr>
          <w:p w14:paraId="3CE7B9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1091" w:type="dxa"/>
            <w:tcBorders>
              <w:top w:val="nil"/>
              <w:left w:val="nil"/>
              <w:bottom w:val="single" w:color="000000" w:sz="4" w:space="0"/>
              <w:right w:val="single" w:color="000000" w:sz="4" w:space="0"/>
            </w:tcBorders>
            <w:shd w:val="clear" w:color="auto" w:fill="auto"/>
            <w:vAlign w:val="center"/>
          </w:tcPr>
          <w:p w14:paraId="70FCEE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5213" w:type="dxa"/>
            <w:tcBorders>
              <w:top w:val="nil"/>
              <w:left w:val="nil"/>
              <w:bottom w:val="single" w:color="000000" w:sz="4" w:space="0"/>
              <w:right w:val="single" w:color="000000" w:sz="4" w:space="0"/>
            </w:tcBorders>
            <w:shd w:val="clear" w:color="auto" w:fill="auto"/>
            <w:vAlign w:val="center"/>
          </w:tcPr>
          <w:p w14:paraId="64B7E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6F6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0D4A50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54" w:type="dxa"/>
            <w:tcBorders>
              <w:top w:val="nil"/>
              <w:left w:val="nil"/>
              <w:bottom w:val="single" w:color="000000" w:sz="4" w:space="0"/>
              <w:right w:val="single" w:color="000000" w:sz="4" w:space="0"/>
            </w:tcBorders>
            <w:shd w:val="clear" w:color="auto" w:fill="auto"/>
            <w:vAlign w:val="center"/>
          </w:tcPr>
          <w:p w14:paraId="5260E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009" w:type="dxa"/>
            <w:tcBorders>
              <w:top w:val="nil"/>
              <w:left w:val="nil"/>
              <w:bottom w:val="single" w:color="000000" w:sz="4" w:space="0"/>
              <w:right w:val="single" w:color="000000" w:sz="4" w:space="0"/>
            </w:tcBorders>
            <w:shd w:val="clear" w:color="auto" w:fill="auto"/>
            <w:vAlign w:val="center"/>
          </w:tcPr>
          <w:p w14:paraId="710001C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146" w:type="dxa"/>
            <w:tcBorders>
              <w:top w:val="nil"/>
              <w:left w:val="nil"/>
              <w:bottom w:val="single" w:color="000000" w:sz="4" w:space="0"/>
              <w:right w:val="single" w:color="000000" w:sz="4" w:space="0"/>
            </w:tcBorders>
            <w:shd w:val="clear" w:color="auto" w:fill="auto"/>
            <w:vAlign w:val="center"/>
          </w:tcPr>
          <w:p w14:paraId="2D92FD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1091" w:type="dxa"/>
            <w:tcBorders>
              <w:top w:val="nil"/>
              <w:left w:val="nil"/>
              <w:bottom w:val="single" w:color="000000" w:sz="4" w:space="0"/>
              <w:right w:val="single" w:color="000000" w:sz="4" w:space="0"/>
            </w:tcBorders>
            <w:shd w:val="clear" w:color="auto" w:fill="auto"/>
            <w:vAlign w:val="center"/>
          </w:tcPr>
          <w:p w14:paraId="6D4322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5213" w:type="dxa"/>
            <w:tcBorders>
              <w:top w:val="nil"/>
              <w:left w:val="nil"/>
              <w:bottom w:val="single" w:color="000000" w:sz="4" w:space="0"/>
              <w:right w:val="single" w:color="000000" w:sz="4" w:space="0"/>
            </w:tcBorders>
            <w:shd w:val="clear" w:color="auto" w:fill="auto"/>
            <w:vAlign w:val="center"/>
          </w:tcPr>
          <w:p w14:paraId="46371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72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70A2482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shd w:val="clear" w:color="auto" w:fill="auto"/>
            <w:vAlign w:val="center"/>
          </w:tcPr>
          <w:p w14:paraId="129273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009" w:type="dxa"/>
            <w:tcBorders>
              <w:top w:val="nil"/>
              <w:left w:val="nil"/>
              <w:bottom w:val="single" w:color="000000" w:sz="4" w:space="0"/>
              <w:right w:val="single" w:color="000000" w:sz="4" w:space="0"/>
            </w:tcBorders>
            <w:shd w:val="clear" w:color="auto" w:fill="auto"/>
            <w:vAlign w:val="center"/>
          </w:tcPr>
          <w:p w14:paraId="2DD3458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146" w:type="dxa"/>
            <w:tcBorders>
              <w:top w:val="nil"/>
              <w:left w:val="nil"/>
              <w:bottom w:val="single" w:color="000000" w:sz="4" w:space="0"/>
              <w:right w:val="single" w:color="000000" w:sz="4" w:space="0"/>
            </w:tcBorders>
            <w:shd w:val="clear" w:color="auto" w:fill="auto"/>
            <w:vAlign w:val="center"/>
          </w:tcPr>
          <w:p w14:paraId="108001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1091" w:type="dxa"/>
            <w:tcBorders>
              <w:top w:val="nil"/>
              <w:left w:val="nil"/>
              <w:bottom w:val="single" w:color="000000" w:sz="4" w:space="0"/>
              <w:right w:val="single" w:color="000000" w:sz="4" w:space="0"/>
            </w:tcBorders>
            <w:shd w:val="clear" w:color="auto" w:fill="auto"/>
            <w:vAlign w:val="center"/>
          </w:tcPr>
          <w:p w14:paraId="487BA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5213" w:type="dxa"/>
            <w:tcBorders>
              <w:top w:val="nil"/>
              <w:left w:val="nil"/>
              <w:bottom w:val="single" w:color="000000" w:sz="4" w:space="0"/>
              <w:right w:val="single" w:color="000000" w:sz="4" w:space="0"/>
            </w:tcBorders>
            <w:shd w:val="clear" w:color="auto" w:fill="auto"/>
            <w:vAlign w:val="center"/>
          </w:tcPr>
          <w:p w14:paraId="33D0F4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DA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5F03AA9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shd w:val="clear" w:color="auto" w:fill="auto"/>
            <w:vAlign w:val="center"/>
          </w:tcPr>
          <w:p w14:paraId="560A8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009" w:type="dxa"/>
            <w:tcBorders>
              <w:top w:val="nil"/>
              <w:left w:val="nil"/>
              <w:bottom w:val="single" w:color="000000" w:sz="4" w:space="0"/>
              <w:right w:val="single" w:color="000000" w:sz="4" w:space="0"/>
            </w:tcBorders>
            <w:shd w:val="clear" w:color="auto" w:fill="auto"/>
            <w:vAlign w:val="center"/>
          </w:tcPr>
          <w:p w14:paraId="63E07AC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146" w:type="dxa"/>
            <w:tcBorders>
              <w:top w:val="nil"/>
              <w:left w:val="nil"/>
              <w:bottom w:val="single" w:color="000000" w:sz="4" w:space="0"/>
              <w:right w:val="single" w:color="000000" w:sz="4" w:space="0"/>
            </w:tcBorders>
            <w:shd w:val="clear" w:color="auto" w:fill="auto"/>
            <w:vAlign w:val="center"/>
          </w:tcPr>
          <w:p w14:paraId="080DD8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1091" w:type="dxa"/>
            <w:tcBorders>
              <w:top w:val="nil"/>
              <w:left w:val="nil"/>
              <w:bottom w:val="single" w:color="000000" w:sz="4" w:space="0"/>
              <w:right w:val="single" w:color="000000" w:sz="4" w:space="0"/>
            </w:tcBorders>
            <w:shd w:val="clear" w:color="auto" w:fill="auto"/>
            <w:vAlign w:val="center"/>
          </w:tcPr>
          <w:p w14:paraId="5C8E73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5213" w:type="dxa"/>
            <w:tcBorders>
              <w:top w:val="nil"/>
              <w:left w:val="nil"/>
              <w:bottom w:val="single" w:color="000000" w:sz="4" w:space="0"/>
              <w:right w:val="single" w:color="000000" w:sz="4" w:space="0"/>
            </w:tcBorders>
            <w:shd w:val="clear" w:color="auto" w:fill="auto"/>
            <w:vAlign w:val="center"/>
          </w:tcPr>
          <w:p w14:paraId="0E601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E6F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787748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954" w:type="dxa"/>
            <w:tcBorders>
              <w:top w:val="nil"/>
              <w:left w:val="nil"/>
              <w:bottom w:val="single" w:color="000000" w:sz="4" w:space="0"/>
              <w:right w:val="single" w:color="000000" w:sz="4" w:space="0"/>
            </w:tcBorders>
            <w:shd w:val="clear" w:color="auto" w:fill="auto"/>
            <w:vAlign w:val="center"/>
          </w:tcPr>
          <w:p w14:paraId="75B8A0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009" w:type="dxa"/>
            <w:tcBorders>
              <w:top w:val="nil"/>
              <w:left w:val="nil"/>
              <w:bottom w:val="single" w:color="000000" w:sz="4" w:space="0"/>
              <w:right w:val="single" w:color="000000" w:sz="4" w:space="0"/>
            </w:tcBorders>
            <w:shd w:val="clear" w:color="auto" w:fill="auto"/>
            <w:vAlign w:val="center"/>
          </w:tcPr>
          <w:p w14:paraId="2D4C6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2,685.96 </w:t>
            </w:r>
          </w:p>
        </w:tc>
        <w:tc>
          <w:tcPr>
            <w:tcW w:w="4146" w:type="dxa"/>
            <w:tcBorders>
              <w:top w:val="nil"/>
              <w:left w:val="nil"/>
              <w:bottom w:val="single" w:color="000000" w:sz="4" w:space="0"/>
              <w:right w:val="single" w:color="000000" w:sz="4" w:space="0"/>
            </w:tcBorders>
            <w:shd w:val="clear" w:color="auto" w:fill="auto"/>
            <w:vAlign w:val="center"/>
          </w:tcPr>
          <w:p w14:paraId="604209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91" w:type="dxa"/>
            <w:tcBorders>
              <w:top w:val="nil"/>
              <w:left w:val="nil"/>
              <w:bottom w:val="single" w:color="000000" w:sz="4" w:space="0"/>
              <w:right w:val="single" w:color="000000" w:sz="4" w:space="0"/>
            </w:tcBorders>
            <w:shd w:val="clear" w:color="auto" w:fill="auto"/>
            <w:vAlign w:val="center"/>
          </w:tcPr>
          <w:p w14:paraId="028B3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5213" w:type="dxa"/>
            <w:tcBorders>
              <w:top w:val="nil"/>
              <w:left w:val="nil"/>
              <w:bottom w:val="single" w:color="000000" w:sz="4" w:space="0"/>
              <w:right w:val="single" w:color="000000" w:sz="4" w:space="0"/>
            </w:tcBorders>
            <w:shd w:val="clear" w:color="auto" w:fill="auto"/>
            <w:vAlign w:val="center"/>
          </w:tcPr>
          <w:p w14:paraId="3152A7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2,685.96 </w:t>
            </w:r>
          </w:p>
        </w:tc>
      </w:tr>
      <w:tr w14:paraId="291D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6AEE69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954" w:type="dxa"/>
            <w:tcBorders>
              <w:top w:val="nil"/>
              <w:left w:val="nil"/>
              <w:bottom w:val="single" w:color="000000" w:sz="4" w:space="0"/>
              <w:right w:val="single" w:color="000000" w:sz="4" w:space="0"/>
            </w:tcBorders>
            <w:shd w:val="clear" w:color="auto" w:fill="auto"/>
            <w:vAlign w:val="center"/>
          </w:tcPr>
          <w:p w14:paraId="5A12B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009" w:type="dxa"/>
            <w:tcBorders>
              <w:top w:val="nil"/>
              <w:left w:val="nil"/>
              <w:bottom w:val="single" w:color="000000" w:sz="4" w:space="0"/>
              <w:right w:val="single" w:color="000000" w:sz="4" w:space="0"/>
            </w:tcBorders>
            <w:shd w:val="clear" w:color="auto" w:fill="auto"/>
            <w:vAlign w:val="center"/>
          </w:tcPr>
          <w:p w14:paraId="200E4D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146" w:type="dxa"/>
            <w:tcBorders>
              <w:top w:val="nil"/>
              <w:left w:val="nil"/>
              <w:bottom w:val="single" w:color="000000" w:sz="4" w:space="0"/>
              <w:right w:val="single" w:color="000000" w:sz="4" w:space="0"/>
            </w:tcBorders>
            <w:shd w:val="clear" w:color="auto" w:fill="auto"/>
            <w:vAlign w:val="center"/>
          </w:tcPr>
          <w:p w14:paraId="3064A7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1091" w:type="dxa"/>
            <w:tcBorders>
              <w:top w:val="nil"/>
              <w:left w:val="nil"/>
              <w:bottom w:val="single" w:color="000000" w:sz="4" w:space="0"/>
              <w:right w:val="single" w:color="000000" w:sz="4" w:space="0"/>
            </w:tcBorders>
            <w:shd w:val="clear" w:color="auto" w:fill="auto"/>
            <w:vAlign w:val="center"/>
          </w:tcPr>
          <w:p w14:paraId="5CDBB1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5213" w:type="dxa"/>
            <w:tcBorders>
              <w:top w:val="nil"/>
              <w:left w:val="nil"/>
              <w:bottom w:val="single" w:color="auto" w:sz="4" w:space="0"/>
              <w:right w:val="single" w:color="000000" w:sz="4" w:space="0"/>
            </w:tcBorders>
            <w:shd w:val="clear" w:color="auto" w:fill="auto"/>
            <w:vAlign w:val="center"/>
          </w:tcPr>
          <w:p w14:paraId="65A963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17F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3DF2D3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954" w:type="dxa"/>
            <w:tcBorders>
              <w:top w:val="nil"/>
              <w:left w:val="nil"/>
              <w:bottom w:val="single" w:color="000000" w:sz="4" w:space="0"/>
              <w:right w:val="single" w:color="000000" w:sz="4" w:space="0"/>
            </w:tcBorders>
            <w:shd w:val="clear" w:color="auto" w:fill="auto"/>
            <w:vAlign w:val="center"/>
          </w:tcPr>
          <w:p w14:paraId="326CB3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009" w:type="dxa"/>
            <w:tcBorders>
              <w:top w:val="nil"/>
              <w:left w:val="nil"/>
              <w:bottom w:val="single" w:color="000000" w:sz="4" w:space="0"/>
              <w:right w:val="single" w:color="000000" w:sz="4" w:space="0"/>
            </w:tcBorders>
            <w:shd w:val="clear" w:color="auto" w:fill="auto"/>
            <w:vAlign w:val="center"/>
          </w:tcPr>
          <w:p w14:paraId="044C81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146" w:type="dxa"/>
            <w:tcBorders>
              <w:top w:val="nil"/>
              <w:left w:val="nil"/>
              <w:bottom w:val="single" w:color="000000" w:sz="4" w:space="0"/>
              <w:right w:val="single" w:color="000000" w:sz="4" w:space="0"/>
            </w:tcBorders>
            <w:shd w:val="clear" w:color="auto" w:fill="auto"/>
            <w:vAlign w:val="center"/>
          </w:tcPr>
          <w:p w14:paraId="5E1DCF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1091" w:type="dxa"/>
            <w:tcBorders>
              <w:top w:val="nil"/>
              <w:left w:val="nil"/>
              <w:bottom w:val="single" w:color="000000" w:sz="4" w:space="0"/>
              <w:right w:val="single" w:color="auto" w:sz="4" w:space="0"/>
            </w:tcBorders>
            <w:shd w:val="clear" w:color="auto" w:fill="auto"/>
            <w:vAlign w:val="center"/>
          </w:tcPr>
          <w:p w14:paraId="03F681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5213" w:type="dxa"/>
            <w:tcBorders>
              <w:top w:val="single" w:color="auto" w:sz="4" w:space="0"/>
              <w:left w:val="single" w:color="auto" w:sz="4" w:space="0"/>
              <w:bottom w:val="single" w:color="auto" w:sz="4" w:space="0"/>
              <w:right w:val="single" w:color="auto" w:sz="4" w:space="0"/>
            </w:tcBorders>
            <w:shd w:val="clear" w:color="auto" w:fill="auto"/>
            <w:vAlign w:val="center"/>
          </w:tcPr>
          <w:p w14:paraId="283729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7A7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962" w:type="dxa"/>
            <w:tcBorders>
              <w:top w:val="nil"/>
              <w:left w:val="single" w:color="000000" w:sz="4" w:space="0"/>
              <w:bottom w:val="single" w:color="000000" w:sz="4" w:space="0"/>
              <w:right w:val="single" w:color="000000" w:sz="4" w:space="0"/>
            </w:tcBorders>
            <w:shd w:val="clear" w:color="auto" w:fill="auto"/>
            <w:vAlign w:val="center"/>
          </w:tcPr>
          <w:p w14:paraId="56B8DC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54" w:type="dxa"/>
            <w:tcBorders>
              <w:top w:val="nil"/>
              <w:left w:val="nil"/>
              <w:bottom w:val="single" w:color="000000" w:sz="4" w:space="0"/>
              <w:right w:val="nil"/>
            </w:tcBorders>
            <w:shd w:val="clear" w:color="auto" w:fill="auto"/>
            <w:vAlign w:val="center"/>
          </w:tcPr>
          <w:p w14:paraId="27D9B8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8A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2,685.96 </w:t>
            </w:r>
          </w:p>
        </w:tc>
        <w:tc>
          <w:tcPr>
            <w:tcW w:w="4146" w:type="dxa"/>
            <w:tcBorders>
              <w:top w:val="nil"/>
              <w:left w:val="nil"/>
              <w:bottom w:val="single" w:color="000000" w:sz="4" w:space="0"/>
              <w:right w:val="single" w:color="000000" w:sz="4" w:space="0"/>
            </w:tcBorders>
            <w:shd w:val="clear" w:color="auto" w:fill="auto"/>
            <w:vAlign w:val="center"/>
          </w:tcPr>
          <w:p w14:paraId="73EA4F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91" w:type="dxa"/>
            <w:tcBorders>
              <w:top w:val="nil"/>
              <w:left w:val="nil"/>
              <w:bottom w:val="single" w:color="000000" w:sz="4" w:space="0"/>
              <w:right w:val="single" w:color="auto" w:sz="4" w:space="0"/>
            </w:tcBorders>
            <w:shd w:val="clear" w:color="auto" w:fill="auto"/>
            <w:vAlign w:val="center"/>
          </w:tcPr>
          <w:p w14:paraId="6DBA09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5213" w:type="dxa"/>
            <w:tcBorders>
              <w:top w:val="single" w:color="auto" w:sz="4" w:space="0"/>
              <w:left w:val="single" w:color="auto" w:sz="4" w:space="0"/>
              <w:bottom w:val="single" w:color="auto" w:sz="4" w:space="0"/>
              <w:right w:val="single" w:color="auto" w:sz="4" w:space="0"/>
            </w:tcBorders>
            <w:shd w:val="clear" w:color="auto" w:fill="auto"/>
            <w:vAlign w:val="center"/>
          </w:tcPr>
          <w:p w14:paraId="7C98712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2,685.96</w:t>
            </w:r>
          </w:p>
        </w:tc>
      </w:tr>
    </w:tbl>
    <w:p w14:paraId="6B6B1388">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14:paraId="3FD34294">
      <w:pPr>
        <w:pStyle w:val="9"/>
        <w:numPr>
          <w:ilvl w:val="0"/>
          <w:numId w:val="0"/>
        </w:numPr>
        <w:autoSpaceDE w:val="0"/>
        <w:rPr>
          <w:rFonts w:hint="eastAsia" w:ascii="宋体" w:hAnsi="宋体" w:eastAsia="宋体" w:cs="宋体"/>
          <w:sz w:val="21"/>
          <w:szCs w:val="21"/>
          <w:lang w:val="en-US" w:eastAsia="zh-CN"/>
        </w:rPr>
      </w:pPr>
    </w:p>
    <w:tbl>
      <w:tblPr>
        <w:tblStyle w:val="6"/>
        <w:tblW w:w="21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4"/>
        <w:gridCol w:w="497"/>
        <w:gridCol w:w="483"/>
        <w:gridCol w:w="4070"/>
        <w:gridCol w:w="2105"/>
        <w:gridCol w:w="2254"/>
        <w:gridCol w:w="2350"/>
        <w:gridCol w:w="2471"/>
        <w:gridCol w:w="1766"/>
        <w:gridCol w:w="2686"/>
        <w:gridCol w:w="2134"/>
      </w:tblGrid>
      <w:tr w14:paraId="6C01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1280" w:type="dxa"/>
            <w:gridSpan w:val="11"/>
            <w:tcBorders>
              <w:top w:val="nil"/>
              <w:left w:val="nil"/>
              <w:bottom w:val="nil"/>
              <w:right w:val="nil"/>
            </w:tcBorders>
            <w:shd w:val="clear" w:color="auto" w:fill="auto"/>
            <w:vAlign w:val="bottom"/>
          </w:tcPr>
          <w:p w14:paraId="409668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72866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9146" w:type="dxa"/>
            <w:gridSpan w:val="10"/>
            <w:tcBorders>
              <w:top w:val="nil"/>
              <w:left w:val="nil"/>
              <w:bottom w:val="nil"/>
              <w:right w:val="nil"/>
            </w:tcBorders>
            <w:shd w:val="clear" w:color="auto" w:fill="auto"/>
            <w:vAlign w:val="bottom"/>
          </w:tcPr>
          <w:p w14:paraId="73334DCB">
            <w:pPr>
              <w:keepNext w:val="0"/>
              <w:keepLines w:val="0"/>
              <w:pageBreakBefore w:val="0"/>
              <w:widowControl/>
              <w:kinsoku/>
              <w:wordWrap/>
              <w:overflowPunct/>
              <w:topLinePunct w:val="0"/>
              <w:autoSpaceDE/>
              <w:autoSpaceDN/>
              <w:bidi w:val="0"/>
              <w:adjustRightInd/>
              <w:snapToGrid/>
              <w:spacing w:line="320" w:lineRule="exact"/>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巫溪县发展和改革委员会</w:t>
            </w:r>
          </w:p>
        </w:tc>
        <w:tc>
          <w:tcPr>
            <w:tcW w:w="2134" w:type="dxa"/>
            <w:tcBorders>
              <w:top w:val="nil"/>
              <w:left w:val="nil"/>
              <w:right w:val="nil"/>
            </w:tcBorders>
            <w:shd w:val="clear" w:color="auto" w:fill="auto"/>
            <w:vAlign w:val="bottom"/>
          </w:tcPr>
          <w:p w14:paraId="28AC3753">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25560D83">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D33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42E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科目代码</w:t>
            </w:r>
          </w:p>
        </w:tc>
        <w:tc>
          <w:tcPr>
            <w:tcW w:w="4070" w:type="dxa"/>
            <w:tcBorders>
              <w:top w:val="single" w:color="000000" w:sz="4" w:space="0"/>
              <w:left w:val="nil"/>
              <w:bottom w:val="single" w:color="000000" w:sz="4" w:space="0"/>
              <w:right w:val="single" w:color="000000" w:sz="4" w:space="0"/>
            </w:tcBorders>
            <w:shd w:val="clear" w:color="auto" w:fill="auto"/>
            <w:vAlign w:val="center"/>
          </w:tcPr>
          <w:p w14:paraId="658805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科目名称</w:t>
            </w:r>
          </w:p>
        </w:tc>
        <w:tc>
          <w:tcPr>
            <w:tcW w:w="2105" w:type="dxa"/>
            <w:tcBorders>
              <w:top w:val="single" w:color="000000" w:sz="4" w:space="0"/>
              <w:left w:val="nil"/>
              <w:bottom w:val="single" w:color="000000" w:sz="4" w:space="0"/>
              <w:right w:val="single" w:color="000000" w:sz="4" w:space="0"/>
            </w:tcBorders>
            <w:shd w:val="clear" w:color="auto" w:fill="auto"/>
            <w:vAlign w:val="center"/>
          </w:tcPr>
          <w:p w14:paraId="35026A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254" w:type="dxa"/>
            <w:tcBorders>
              <w:top w:val="single" w:color="000000" w:sz="4" w:space="0"/>
              <w:left w:val="nil"/>
              <w:bottom w:val="single" w:color="000000" w:sz="4" w:space="0"/>
              <w:right w:val="single" w:color="000000" w:sz="4" w:space="0"/>
            </w:tcBorders>
            <w:shd w:val="clear" w:color="auto" w:fill="auto"/>
            <w:vAlign w:val="center"/>
          </w:tcPr>
          <w:p w14:paraId="096B6C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350" w:type="dxa"/>
            <w:tcBorders>
              <w:top w:val="single" w:color="000000" w:sz="4" w:space="0"/>
              <w:left w:val="nil"/>
              <w:bottom w:val="single" w:color="000000" w:sz="4" w:space="0"/>
              <w:right w:val="single" w:color="000000" w:sz="4" w:space="0"/>
            </w:tcBorders>
            <w:shd w:val="clear" w:color="auto" w:fill="auto"/>
            <w:vAlign w:val="center"/>
          </w:tcPr>
          <w:p w14:paraId="610FE9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71" w:type="dxa"/>
            <w:tcBorders>
              <w:top w:val="single" w:color="000000" w:sz="4" w:space="0"/>
              <w:left w:val="nil"/>
              <w:bottom w:val="single" w:color="000000" w:sz="4" w:space="0"/>
              <w:right w:val="single" w:color="000000" w:sz="4" w:space="0"/>
            </w:tcBorders>
            <w:shd w:val="clear" w:color="auto" w:fill="auto"/>
            <w:vAlign w:val="center"/>
          </w:tcPr>
          <w:p w14:paraId="2C3205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事业收入</w:t>
            </w:r>
          </w:p>
        </w:tc>
        <w:tc>
          <w:tcPr>
            <w:tcW w:w="1766" w:type="dxa"/>
            <w:tcBorders>
              <w:top w:val="single" w:color="000000" w:sz="4" w:space="0"/>
              <w:left w:val="nil"/>
              <w:bottom w:val="single" w:color="000000" w:sz="4" w:space="0"/>
              <w:right w:val="single" w:color="000000" w:sz="4" w:space="0"/>
            </w:tcBorders>
            <w:shd w:val="clear" w:color="auto" w:fill="auto"/>
            <w:vAlign w:val="center"/>
          </w:tcPr>
          <w:p w14:paraId="4897D0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经营收入</w:t>
            </w:r>
          </w:p>
        </w:tc>
        <w:tc>
          <w:tcPr>
            <w:tcW w:w="2686" w:type="dxa"/>
            <w:tcBorders>
              <w:top w:val="single" w:color="000000" w:sz="4" w:space="0"/>
              <w:left w:val="nil"/>
              <w:bottom w:val="single" w:color="000000" w:sz="4" w:space="0"/>
              <w:right w:val="single" w:color="000000" w:sz="4" w:space="0"/>
            </w:tcBorders>
            <w:shd w:val="clear" w:color="auto" w:fill="auto"/>
            <w:vAlign w:val="center"/>
          </w:tcPr>
          <w:p w14:paraId="1603F0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134" w:type="dxa"/>
            <w:tcBorders>
              <w:top w:val="single" w:color="000000" w:sz="4" w:space="0"/>
              <w:left w:val="nil"/>
              <w:bottom w:val="single" w:color="000000" w:sz="4" w:space="0"/>
              <w:right w:val="single" w:color="000000" w:sz="4" w:space="0"/>
            </w:tcBorders>
            <w:shd w:val="clear" w:color="auto" w:fill="auto"/>
            <w:vAlign w:val="center"/>
          </w:tcPr>
          <w:p w14:paraId="53D3DA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其他收入</w:t>
            </w:r>
          </w:p>
        </w:tc>
      </w:tr>
      <w:tr w14:paraId="3E879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464" w:type="dxa"/>
            <w:vMerge w:val="restart"/>
            <w:tcBorders>
              <w:top w:val="nil"/>
              <w:left w:val="single" w:color="000000" w:sz="4" w:space="0"/>
              <w:bottom w:val="single" w:color="000000" w:sz="4" w:space="0"/>
              <w:right w:val="single" w:color="000000" w:sz="4" w:space="0"/>
            </w:tcBorders>
            <w:shd w:val="clear" w:color="auto" w:fill="auto"/>
            <w:vAlign w:val="center"/>
          </w:tcPr>
          <w:p w14:paraId="0775EA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497" w:type="dxa"/>
            <w:vMerge w:val="restart"/>
            <w:tcBorders>
              <w:top w:val="nil"/>
              <w:left w:val="nil"/>
              <w:bottom w:val="single" w:color="000000" w:sz="4" w:space="0"/>
              <w:right w:val="single" w:color="000000" w:sz="4" w:space="0"/>
            </w:tcBorders>
            <w:shd w:val="clear" w:color="auto" w:fill="auto"/>
            <w:vAlign w:val="center"/>
          </w:tcPr>
          <w:p w14:paraId="72A9DE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5D5F88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070" w:type="dxa"/>
            <w:tcBorders>
              <w:top w:val="nil"/>
              <w:left w:val="nil"/>
              <w:bottom w:val="single" w:color="000000" w:sz="4" w:space="0"/>
              <w:right w:val="single" w:color="000000" w:sz="4" w:space="0"/>
            </w:tcBorders>
            <w:shd w:val="clear" w:color="auto" w:fill="auto"/>
            <w:vAlign w:val="center"/>
          </w:tcPr>
          <w:p w14:paraId="524534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105" w:type="dxa"/>
            <w:tcBorders>
              <w:top w:val="nil"/>
              <w:left w:val="nil"/>
              <w:bottom w:val="single" w:color="000000" w:sz="4" w:space="0"/>
              <w:right w:val="single" w:color="000000" w:sz="4" w:space="0"/>
            </w:tcBorders>
            <w:shd w:val="clear" w:color="auto" w:fill="auto"/>
            <w:vAlign w:val="center"/>
          </w:tcPr>
          <w:p w14:paraId="76BA69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254" w:type="dxa"/>
            <w:tcBorders>
              <w:top w:val="nil"/>
              <w:left w:val="nil"/>
              <w:bottom w:val="single" w:color="000000" w:sz="4" w:space="0"/>
              <w:right w:val="single" w:color="000000" w:sz="4" w:space="0"/>
            </w:tcBorders>
            <w:shd w:val="clear" w:color="auto" w:fill="auto"/>
            <w:vAlign w:val="center"/>
          </w:tcPr>
          <w:p w14:paraId="6720AE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350" w:type="dxa"/>
            <w:tcBorders>
              <w:top w:val="nil"/>
              <w:left w:val="nil"/>
              <w:bottom w:val="single" w:color="000000" w:sz="4" w:space="0"/>
              <w:right w:val="single" w:color="000000" w:sz="4" w:space="0"/>
            </w:tcBorders>
            <w:shd w:val="clear" w:color="auto" w:fill="auto"/>
            <w:vAlign w:val="center"/>
          </w:tcPr>
          <w:p w14:paraId="3F0CAC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71" w:type="dxa"/>
            <w:tcBorders>
              <w:top w:val="nil"/>
              <w:left w:val="nil"/>
              <w:bottom w:val="single" w:color="000000" w:sz="4" w:space="0"/>
              <w:right w:val="single" w:color="000000" w:sz="4" w:space="0"/>
            </w:tcBorders>
            <w:shd w:val="clear" w:color="auto" w:fill="auto"/>
            <w:vAlign w:val="center"/>
          </w:tcPr>
          <w:p w14:paraId="017CF3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766" w:type="dxa"/>
            <w:tcBorders>
              <w:top w:val="nil"/>
              <w:left w:val="nil"/>
              <w:bottom w:val="single" w:color="000000" w:sz="4" w:space="0"/>
              <w:right w:val="single" w:color="000000" w:sz="4" w:space="0"/>
            </w:tcBorders>
            <w:shd w:val="clear" w:color="auto" w:fill="auto"/>
            <w:vAlign w:val="center"/>
          </w:tcPr>
          <w:p w14:paraId="78DC88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686" w:type="dxa"/>
            <w:tcBorders>
              <w:top w:val="nil"/>
              <w:left w:val="nil"/>
              <w:bottom w:val="single" w:color="000000" w:sz="4" w:space="0"/>
              <w:right w:val="single" w:color="000000" w:sz="4" w:space="0"/>
            </w:tcBorders>
            <w:shd w:val="clear" w:color="auto" w:fill="auto"/>
            <w:vAlign w:val="center"/>
          </w:tcPr>
          <w:p w14:paraId="41EDC8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134" w:type="dxa"/>
            <w:tcBorders>
              <w:top w:val="nil"/>
              <w:left w:val="nil"/>
              <w:bottom w:val="single" w:color="000000" w:sz="4" w:space="0"/>
              <w:right w:val="single" w:color="000000" w:sz="4" w:space="0"/>
            </w:tcBorders>
            <w:shd w:val="clear" w:color="auto" w:fill="auto"/>
            <w:vAlign w:val="center"/>
          </w:tcPr>
          <w:p w14:paraId="482928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4E374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464" w:type="dxa"/>
            <w:vMerge w:val="continue"/>
            <w:tcBorders>
              <w:top w:val="nil"/>
              <w:left w:val="single" w:color="000000" w:sz="4" w:space="0"/>
              <w:bottom w:val="single" w:color="000000" w:sz="4" w:space="0"/>
              <w:right w:val="single" w:color="000000" w:sz="4" w:space="0"/>
            </w:tcBorders>
            <w:shd w:val="clear" w:color="auto" w:fill="auto"/>
            <w:vAlign w:val="center"/>
          </w:tcPr>
          <w:p w14:paraId="457F2CC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497" w:type="dxa"/>
            <w:vMerge w:val="continue"/>
            <w:tcBorders>
              <w:top w:val="nil"/>
              <w:left w:val="nil"/>
              <w:bottom w:val="single" w:color="000000" w:sz="4" w:space="0"/>
              <w:right w:val="single" w:color="000000" w:sz="4" w:space="0"/>
            </w:tcBorders>
            <w:shd w:val="clear" w:color="auto" w:fill="auto"/>
            <w:vAlign w:val="center"/>
          </w:tcPr>
          <w:p w14:paraId="1F55DED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2BB4C40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4070" w:type="dxa"/>
            <w:tcBorders>
              <w:top w:val="nil"/>
              <w:left w:val="nil"/>
              <w:bottom w:val="single" w:color="000000" w:sz="4" w:space="0"/>
              <w:right w:val="single" w:color="000000" w:sz="4" w:space="0"/>
            </w:tcBorders>
            <w:shd w:val="clear" w:color="auto" w:fill="auto"/>
            <w:vAlign w:val="center"/>
          </w:tcPr>
          <w:p w14:paraId="185678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105" w:type="dxa"/>
            <w:tcBorders>
              <w:top w:val="nil"/>
              <w:left w:val="nil"/>
              <w:bottom w:val="single" w:color="000000" w:sz="4" w:space="0"/>
              <w:right w:val="single" w:color="000000" w:sz="4" w:space="0"/>
            </w:tcBorders>
            <w:shd w:val="clear" w:color="auto" w:fill="auto"/>
            <w:vAlign w:val="center"/>
          </w:tcPr>
          <w:p w14:paraId="2733BD3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2,685.96 </w:t>
            </w:r>
          </w:p>
        </w:tc>
        <w:tc>
          <w:tcPr>
            <w:tcW w:w="2254" w:type="dxa"/>
            <w:tcBorders>
              <w:top w:val="nil"/>
              <w:left w:val="nil"/>
              <w:bottom w:val="single" w:color="000000" w:sz="4" w:space="0"/>
              <w:right w:val="single" w:color="000000" w:sz="4" w:space="0"/>
            </w:tcBorders>
            <w:shd w:val="clear" w:color="auto" w:fill="auto"/>
            <w:vAlign w:val="center"/>
          </w:tcPr>
          <w:p w14:paraId="34B95A8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2,685.96 </w:t>
            </w:r>
          </w:p>
        </w:tc>
        <w:tc>
          <w:tcPr>
            <w:tcW w:w="2350" w:type="dxa"/>
            <w:tcBorders>
              <w:top w:val="nil"/>
              <w:left w:val="nil"/>
              <w:bottom w:val="single" w:color="000000" w:sz="4" w:space="0"/>
              <w:right w:val="single" w:color="000000" w:sz="4" w:space="0"/>
            </w:tcBorders>
            <w:shd w:val="clear" w:color="auto" w:fill="auto"/>
            <w:vAlign w:val="center"/>
          </w:tcPr>
          <w:p w14:paraId="03A3738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71" w:type="dxa"/>
            <w:tcBorders>
              <w:top w:val="nil"/>
              <w:left w:val="nil"/>
              <w:bottom w:val="single" w:color="000000" w:sz="4" w:space="0"/>
              <w:right w:val="single" w:color="000000" w:sz="4" w:space="0"/>
            </w:tcBorders>
            <w:shd w:val="clear" w:color="auto" w:fill="auto"/>
            <w:vAlign w:val="center"/>
          </w:tcPr>
          <w:p w14:paraId="585868B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766" w:type="dxa"/>
            <w:tcBorders>
              <w:top w:val="nil"/>
              <w:left w:val="nil"/>
              <w:bottom w:val="single" w:color="000000" w:sz="4" w:space="0"/>
              <w:right w:val="single" w:color="000000" w:sz="4" w:space="0"/>
            </w:tcBorders>
            <w:shd w:val="clear" w:color="auto" w:fill="auto"/>
            <w:vAlign w:val="center"/>
          </w:tcPr>
          <w:p w14:paraId="06E1EB3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686" w:type="dxa"/>
            <w:tcBorders>
              <w:top w:val="nil"/>
              <w:left w:val="nil"/>
              <w:bottom w:val="single" w:color="000000" w:sz="4" w:space="0"/>
              <w:right w:val="single" w:color="000000" w:sz="4" w:space="0"/>
            </w:tcBorders>
            <w:shd w:val="clear" w:color="auto" w:fill="auto"/>
            <w:vAlign w:val="center"/>
          </w:tcPr>
          <w:p w14:paraId="6E4E255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34" w:type="dxa"/>
            <w:tcBorders>
              <w:top w:val="nil"/>
              <w:left w:val="nil"/>
              <w:bottom w:val="single" w:color="000000" w:sz="4" w:space="0"/>
              <w:right w:val="single" w:color="000000" w:sz="4" w:space="0"/>
            </w:tcBorders>
            <w:shd w:val="clear" w:color="auto" w:fill="auto"/>
            <w:vAlign w:val="center"/>
          </w:tcPr>
          <w:p w14:paraId="3910C74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B4CE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2330330F">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070" w:type="dxa"/>
            <w:tcBorders>
              <w:top w:val="nil"/>
              <w:left w:val="nil"/>
              <w:bottom w:val="single" w:color="000000" w:sz="4" w:space="0"/>
              <w:right w:val="single" w:color="000000" w:sz="4" w:space="0"/>
            </w:tcBorders>
            <w:shd w:val="clear" w:color="auto" w:fill="auto"/>
            <w:vAlign w:val="center"/>
          </w:tcPr>
          <w:p w14:paraId="65A34C51">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6F0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1,111.07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147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1,111.07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6BA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0F5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7A6F">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DC1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F44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098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4620C5AE">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20104</w:t>
            </w:r>
          </w:p>
        </w:tc>
        <w:tc>
          <w:tcPr>
            <w:tcW w:w="4070" w:type="dxa"/>
            <w:tcBorders>
              <w:top w:val="nil"/>
              <w:left w:val="nil"/>
              <w:bottom w:val="single" w:color="000000" w:sz="4" w:space="0"/>
              <w:right w:val="single" w:color="000000" w:sz="4" w:space="0"/>
            </w:tcBorders>
            <w:shd w:val="clear" w:color="auto" w:fill="auto"/>
            <w:vAlign w:val="center"/>
          </w:tcPr>
          <w:p w14:paraId="2232D946">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发展与改革事务</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6F9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820.91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024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820.91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D30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B0A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F385">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7B7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48B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A7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19CEB4AE">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2010401</w:t>
            </w:r>
          </w:p>
        </w:tc>
        <w:tc>
          <w:tcPr>
            <w:tcW w:w="4070" w:type="dxa"/>
            <w:tcBorders>
              <w:top w:val="nil"/>
              <w:left w:val="nil"/>
              <w:bottom w:val="single" w:color="000000" w:sz="4" w:space="0"/>
              <w:right w:val="single" w:color="000000" w:sz="4" w:space="0"/>
            </w:tcBorders>
            <w:shd w:val="clear" w:color="auto" w:fill="auto"/>
            <w:vAlign w:val="center"/>
          </w:tcPr>
          <w:p w14:paraId="7C03E242">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D7E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335.96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921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335.96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341A">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DFC5">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DA4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2D8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989F">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68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52B4AA39">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2010408</w:t>
            </w:r>
          </w:p>
        </w:tc>
        <w:tc>
          <w:tcPr>
            <w:tcW w:w="4070" w:type="dxa"/>
            <w:tcBorders>
              <w:top w:val="nil"/>
              <w:left w:val="nil"/>
              <w:bottom w:val="single" w:color="000000" w:sz="4" w:space="0"/>
              <w:right w:val="single" w:color="000000" w:sz="4" w:space="0"/>
            </w:tcBorders>
            <w:shd w:val="clear" w:color="auto" w:fill="auto"/>
            <w:vAlign w:val="center"/>
          </w:tcPr>
          <w:p w14:paraId="38C2499F">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物价管理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D62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0.40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197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0.40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FEF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615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C5B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A49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3E7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CBE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4F8E16D4">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2010450</w:t>
            </w:r>
          </w:p>
        </w:tc>
        <w:tc>
          <w:tcPr>
            <w:tcW w:w="4070" w:type="dxa"/>
            <w:tcBorders>
              <w:top w:val="nil"/>
              <w:left w:val="nil"/>
              <w:bottom w:val="single" w:color="000000" w:sz="4" w:space="0"/>
              <w:right w:val="single" w:color="000000" w:sz="4" w:space="0"/>
            </w:tcBorders>
            <w:shd w:val="clear" w:color="auto" w:fill="auto"/>
            <w:vAlign w:val="center"/>
          </w:tcPr>
          <w:p w14:paraId="0991975B">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BD3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198.65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D35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198.65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B91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4A1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EDC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EAE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A09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2EA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6FB7CD4E">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2010499</w:t>
            </w:r>
          </w:p>
        </w:tc>
        <w:tc>
          <w:tcPr>
            <w:tcW w:w="4070" w:type="dxa"/>
            <w:tcBorders>
              <w:top w:val="nil"/>
              <w:left w:val="nil"/>
              <w:bottom w:val="single" w:color="000000" w:sz="4" w:space="0"/>
              <w:right w:val="single" w:color="000000" w:sz="4" w:space="0"/>
            </w:tcBorders>
            <w:shd w:val="clear" w:color="auto" w:fill="auto"/>
            <w:vAlign w:val="center"/>
          </w:tcPr>
          <w:p w14:paraId="662FAE7D">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其他发展与改革事务支出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ED4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285.90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38E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285.90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A5A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C7D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B1A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BE4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503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B6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4CEDA37E">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20113</w:t>
            </w:r>
          </w:p>
        </w:tc>
        <w:tc>
          <w:tcPr>
            <w:tcW w:w="4070" w:type="dxa"/>
            <w:tcBorders>
              <w:top w:val="nil"/>
              <w:left w:val="nil"/>
              <w:bottom w:val="single" w:color="000000" w:sz="4" w:space="0"/>
              <w:right w:val="single" w:color="000000" w:sz="4" w:space="0"/>
            </w:tcBorders>
            <w:shd w:val="clear" w:color="auto" w:fill="auto"/>
            <w:vAlign w:val="center"/>
          </w:tcPr>
          <w:p w14:paraId="5FB54A06">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商贸事务</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833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290.16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A06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290.16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855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3D3A">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C72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79E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3305">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CC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71F73BA0">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2011308</w:t>
            </w:r>
          </w:p>
        </w:tc>
        <w:tc>
          <w:tcPr>
            <w:tcW w:w="4070" w:type="dxa"/>
            <w:tcBorders>
              <w:top w:val="nil"/>
              <w:left w:val="nil"/>
              <w:bottom w:val="single" w:color="000000" w:sz="4" w:space="0"/>
              <w:right w:val="single" w:color="000000" w:sz="4" w:space="0"/>
            </w:tcBorders>
            <w:shd w:val="clear" w:color="auto" w:fill="auto"/>
            <w:vAlign w:val="center"/>
          </w:tcPr>
          <w:p w14:paraId="2A874A9B">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招商引资</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436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86.87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A89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86.87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63EA">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46B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FE5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D7D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333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0F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0C897C5C">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2011350</w:t>
            </w:r>
          </w:p>
        </w:tc>
        <w:tc>
          <w:tcPr>
            <w:tcW w:w="4070" w:type="dxa"/>
            <w:tcBorders>
              <w:top w:val="nil"/>
              <w:left w:val="nil"/>
              <w:bottom w:val="single" w:color="000000" w:sz="4" w:space="0"/>
              <w:right w:val="single" w:color="000000" w:sz="4" w:space="0"/>
            </w:tcBorders>
            <w:shd w:val="clear" w:color="auto" w:fill="auto"/>
            <w:vAlign w:val="center"/>
          </w:tcPr>
          <w:p w14:paraId="3679148E">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91A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191.54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F06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191.54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421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F20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E3C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ED2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092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B69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7D06B8A4">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2011399</w:t>
            </w:r>
          </w:p>
        </w:tc>
        <w:tc>
          <w:tcPr>
            <w:tcW w:w="4070" w:type="dxa"/>
            <w:tcBorders>
              <w:top w:val="nil"/>
              <w:left w:val="nil"/>
              <w:bottom w:val="single" w:color="000000" w:sz="4" w:space="0"/>
              <w:right w:val="single" w:color="000000" w:sz="4" w:space="0"/>
            </w:tcBorders>
            <w:shd w:val="clear" w:color="auto" w:fill="auto"/>
            <w:vAlign w:val="center"/>
          </w:tcPr>
          <w:p w14:paraId="67F8CC88">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其他商贸事务支出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316F">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11.75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75B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11.75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5DB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336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472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D28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8A1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F79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0FA6A9D9">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070" w:type="dxa"/>
            <w:tcBorders>
              <w:top w:val="nil"/>
              <w:left w:val="nil"/>
              <w:bottom w:val="single" w:color="000000" w:sz="4" w:space="0"/>
              <w:right w:val="single" w:color="000000" w:sz="4" w:space="0"/>
            </w:tcBorders>
            <w:shd w:val="clear" w:color="auto" w:fill="auto"/>
            <w:vAlign w:val="center"/>
          </w:tcPr>
          <w:p w14:paraId="15B368B0">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E26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169.34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F30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169.34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B03A">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F3F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E43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153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993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C7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2A06591B">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070" w:type="dxa"/>
            <w:tcBorders>
              <w:top w:val="nil"/>
              <w:left w:val="nil"/>
              <w:bottom w:val="single" w:color="000000" w:sz="4" w:space="0"/>
              <w:right w:val="single" w:color="000000" w:sz="4" w:space="0"/>
            </w:tcBorders>
            <w:shd w:val="clear" w:color="auto" w:fill="auto"/>
            <w:vAlign w:val="center"/>
          </w:tcPr>
          <w:p w14:paraId="5124C731">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F54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169.34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49C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169.34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DCA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F88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F42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F24A">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15A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DF6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0F0E5414">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070" w:type="dxa"/>
            <w:tcBorders>
              <w:top w:val="nil"/>
              <w:left w:val="nil"/>
              <w:bottom w:val="single" w:color="000000" w:sz="4" w:space="0"/>
              <w:right w:val="single" w:color="000000" w:sz="4" w:space="0"/>
            </w:tcBorders>
            <w:shd w:val="clear" w:color="auto" w:fill="auto"/>
            <w:vAlign w:val="center"/>
          </w:tcPr>
          <w:p w14:paraId="6C60A281">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989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47.53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2AB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47.53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935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AD8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2B1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20C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B27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687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390CB1A7">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070" w:type="dxa"/>
            <w:tcBorders>
              <w:top w:val="nil"/>
              <w:left w:val="nil"/>
              <w:bottom w:val="single" w:color="000000" w:sz="4" w:space="0"/>
              <w:right w:val="single" w:color="000000" w:sz="4" w:space="0"/>
            </w:tcBorders>
            <w:shd w:val="clear" w:color="auto" w:fill="auto"/>
            <w:vAlign w:val="center"/>
          </w:tcPr>
          <w:p w14:paraId="7E86CC21">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F33A">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80.06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EE2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80.06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0B0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ADB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FFA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576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172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1E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71C8FF24">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070" w:type="dxa"/>
            <w:tcBorders>
              <w:top w:val="nil"/>
              <w:left w:val="nil"/>
              <w:bottom w:val="single" w:color="000000" w:sz="4" w:space="0"/>
              <w:right w:val="single" w:color="000000" w:sz="4" w:space="0"/>
            </w:tcBorders>
            <w:shd w:val="clear" w:color="auto" w:fill="auto"/>
            <w:vAlign w:val="center"/>
          </w:tcPr>
          <w:p w14:paraId="38BDBC1F">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E3B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41.75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F87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41.75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63C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925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04A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E09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F27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86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0C479F3E">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070" w:type="dxa"/>
            <w:tcBorders>
              <w:top w:val="nil"/>
              <w:left w:val="nil"/>
              <w:bottom w:val="single" w:color="000000" w:sz="4" w:space="0"/>
              <w:right w:val="single" w:color="000000" w:sz="4" w:space="0"/>
            </w:tcBorders>
            <w:shd w:val="clear" w:color="auto" w:fill="auto"/>
            <w:vAlign w:val="center"/>
          </w:tcPr>
          <w:p w14:paraId="695ED398">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BD5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44.61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210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44.61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456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5C4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203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6C55">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810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8BB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7258794C">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070" w:type="dxa"/>
            <w:tcBorders>
              <w:top w:val="nil"/>
              <w:left w:val="nil"/>
              <w:bottom w:val="single" w:color="000000" w:sz="4" w:space="0"/>
              <w:right w:val="single" w:color="000000" w:sz="4" w:space="0"/>
            </w:tcBorders>
            <w:shd w:val="clear" w:color="auto" w:fill="auto"/>
            <w:vAlign w:val="center"/>
          </w:tcPr>
          <w:p w14:paraId="24A84694">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89A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44.61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A8B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44.61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CAB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883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1F2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EC7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09DA">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EEA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585356D0">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070" w:type="dxa"/>
            <w:tcBorders>
              <w:top w:val="nil"/>
              <w:left w:val="nil"/>
              <w:bottom w:val="single" w:color="000000" w:sz="4" w:space="0"/>
              <w:right w:val="single" w:color="000000" w:sz="4" w:space="0"/>
            </w:tcBorders>
            <w:shd w:val="clear" w:color="auto" w:fill="auto"/>
            <w:vAlign w:val="center"/>
          </w:tcPr>
          <w:p w14:paraId="742DCB57">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C4E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23.29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016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23.29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6DF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022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A2F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489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9BE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71C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0B6EE706">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070" w:type="dxa"/>
            <w:tcBorders>
              <w:top w:val="nil"/>
              <w:left w:val="nil"/>
              <w:bottom w:val="single" w:color="000000" w:sz="4" w:space="0"/>
              <w:right w:val="single" w:color="000000" w:sz="4" w:space="0"/>
            </w:tcBorders>
            <w:shd w:val="clear" w:color="auto" w:fill="auto"/>
            <w:vAlign w:val="center"/>
          </w:tcPr>
          <w:p w14:paraId="2B707CCD">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9F6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21.32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364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21.32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5CC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069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222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848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853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B38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4CD18B3E">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070" w:type="dxa"/>
            <w:tcBorders>
              <w:top w:val="nil"/>
              <w:left w:val="nil"/>
              <w:bottom w:val="single" w:color="000000" w:sz="4" w:space="0"/>
              <w:right w:val="single" w:color="000000" w:sz="4" w:space="0"/>
            </w:tcBorders>
            <w:shd w:val="clear" w:color="auto" w:fill="auto"/>
            <w:vAlign w:val="center"/>
          </w:tcPr>
          <w:p w14:paraId="16D34ABD">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72C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917.21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9DD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917.21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1985">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BDC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9CD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F57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E8D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CCA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5CEAC6DD">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070" w:type="dxa"/>
            <w:tcBorders>
              <w:top w:val="nil"/>
              <w:left w:val="nil"/>
              <w:bottom w:val="single" w:color="000000" w:sz="4" w:space="0"/>
              <w:right w:val="single" w:color="000000" w:sz="4" w:space="0"/>
            </w:tcBorders>
            <w:shd w:val="clear" w:color="auto" w:fill="auto"/>
            <w:vAlign w:val="center"/>
          </w:tcPr>
          <w:p w14:paraId="539DB0DB">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737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917.21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6E3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917.21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741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E37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549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000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DA6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93B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7FE29D90">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070" w:type="dxa"/>
            <w:tcBorders>
              <w:top w:val="nil"/>
              <w:left w:val="nil"/>
              <w:bottom w:val="single" w:color="000000" w:sz="4" w:space="0"/>
              <w:right w:val="single" w:color="000000" w:sz="4" w:space="0"/>
            </w:tcBorders>
            <w:shd w:val="clear" w:color="auto" w:fill="auto"/>
            <w:vAlign w:val="center"/>
          </w:tcPr>
          <w:p w14:paraId="7B8BA731">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128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917.21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93E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917.21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B04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4EE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D20F">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DDD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F43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C9A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4CE2021F">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215</w:t>
            </w:r>
          </w:p>
        </w:tc>
        <w:tc>
          <w:tcPr>
            <w:tcW w:w="4070" w:type="dxa"/>
            <w:tcBorders>
              <w:top w:val="nil"/>
              <w:left w:val="nil"/>
              <w:bottom w:val="single" w:color="000000" w:sz="4" w:space="0"/>
              <w:right w:val="single" w:color="000000" w:sz="4" w:space="0"/>
            </w:tcBorders>
            <w:shd w:val="clear" w:color="auto" w:fill="auto"/>
            <w:vAlign w:val="center"/>
          </w:tcPr>
          <w:p w14:paraId="3BED7EFA">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资源勘探工业信息等支出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1745">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608A">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FFA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228A">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D5E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EA5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22A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9C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6CA7968E">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21508</w:t>
            </w:r>
          </w:p>
        </w:tc>
        <w:tc>
          <w:tcPr>
            <w:tcW w:w="4070" w:type="dxa"/>
            <w:tcBorders>
              <w:top w:val="nil"/>
              <w:left w:val="nil"/>
              <w:bottom w:val="single" w:color="000000" w:sz="4" w:space="0"/>
              <w:right w:val="single" w:color="000000" w:sz="4" w:space="0"/>
            </w:tcBorders>
            <w:shd w:val="clear" w:color="auto" w:fill="auto"/>
            <w:vAlign w:val="center"/>
          </w:tcPr>
          <w:p w14:paraId="4D4517FC">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支持中小企业发展和管理支出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F7C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DA1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271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42C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E48F">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D4A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98CF">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2E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086C6805">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2150899</w:t>
            </w:r>
          </w:p>
        </w:tc>
        <w:tc>
          <w:tcPr>
            <w:tcW w:w="4070" w:type="dxa"/>
            <w:tcBorders>
              <w:top w:val="nil"/>
              <w:left w:val="nil"/>
              <w:bottom w:val="single" w:color="000000" w:sz="4" w:space="0"/>
              <w:right w:val="single" w:color="000000" w:sz="4" w:space="0"/>
            </w:tcBorders>
            <w:shd w:val="clear" w:color="auto" w:fill="auto"/>
            <w:vAlign w:val="center"/>
          </w:tcPr>
          <w:p w14:paraId="3DF1816F">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其他支持中小企业发展和管理支出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C92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8F3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B45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D31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E69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150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2F9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7C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3258FE5A">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070" w:type="dxa"/>
            <w:tcBorders>
              <w:top w:val="nil"/>
              <w:left w:val="nil"/>
              <w:bottom w:val="single" w:color="000000" w:sz="4" w:space="0"/>
              <w:right w:val="single" w:color="000000" w:sz="4" w:space="0"/>
            </w:tcBorders>
            <w:shd w:val="clear" w:color="auto" w:fill="auto"/>
            <w:vAlign w:val="center"/>
          </w:tcPr>
          <w:p w14:paraId="7B33B968">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02C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56.58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F55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56.58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E44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2BDA">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B80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FF1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FAC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68F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33B53F94">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070" w:type="dxa"/>
            <w:tcBorders>
              <w:top w:val="nil"/>
              <w:left w:val="nil"/>
              <w:bottom w:val="single" w:color="000000" w:sz="4" w:space="0"/>
              <w:right w:val="single" w:color="000000" w:sz="4" w:space="0"/>
            </w:tcBorders>
            <w:shd w:val="clear" w:color="auto" w:fill="auto"/>
            <w:vAlign w:val="center"/>
          </w:tcPr>
          <w:p w14:paraId="003DB537">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233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56.58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001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56.58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CF6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F59F">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C15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A3C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D60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1E6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2E63E470">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070" w:type="dxa"/>
            <w:tcBorders>
              <w:top w:val="nil"/>
              <w:left w:val="nil"/>
              <w:bottom w:val="single" w:color="000000" w:sz="4" w:space="0"/>
              <w:right w:val="single" w:color="000000" w:sz="4" w:space="0"/>
            </w:tcBorders>
            <w:shd w:val="clear" w:color="auto" w:fill="auto"/>
            <w:vAlign w:val="center"/>
          </w:tcPr>
          <w:p w14:paraId="320D956B">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A4E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56.58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68C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56.58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386F">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8A2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0AC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C76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276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89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5619EADA">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222</w:t>
            </w:r>
          </w:p>
        </w:tc>
        <w:tc>
          <w:tcPr>
            <w:tcW w:w="4070" w:type="dxa"/>
            <w:tcBorders>
              <w:top w:val="nil"/>
              <w:left w:val="nil"/>
              <w:bottom w:val="single" w:color="000000" w:sz="4" w:space="0"/>
              <w:right w:val="single" w:color="000000" w:sz="4" w:space="0"/>
            </w:tcBorders>
            <w:shd w:val="clear" w:color="auto" w:fill="auto"/>
            <w:vAlign w:val="center"/>
          </w:tcPr>
          <w:p w14:paraId="6F34EBD4">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粮油物资储备支出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B3A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381.16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062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381.16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CCAF">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D635">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75F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357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C2A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39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50F78FA8">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22204</w:t>
            </w:r>
          </w:p>
        </w:tc>
        <w:tc>
          <w:tcPr>
            <w:tcW w:w="4070" w:type="dxa"/>
            <w:tcBorders>
              <w:top w:val="nil"/>
              <w:left w:val="nil"/>
              <w:bottom w:val="single" w:color="000000" w:sz="4" w:space="0"/>
              <w:right w:val="single" w:color="000000" w:sz="4" w:space="0"/>
            </w:tcBorders>
            <w:shd w:val="clear" w:color="auto" w:fill="auto"/>
            <w:vAlign w:val="center"/>
          </w:tcPr>
          <w:p w14:paraId="1E7B67D3">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粮油储备</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BE4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381.16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CA2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381.16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B92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8F6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B77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61B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D45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E99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3B17445F">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2220401</w:t>
            </w:r>
          </w:p>
        </w:tc>
        <w:tc>
          <w:tcPr>
            <w:tcW w:w="4070" w:type="dxa"/>
            <w:tcBorders>
              <w:top w:val="nil"/>
              <w:left w:val="nil"/>
              <w:bottom w:val="single" w:color="000000" w:sz="4" w:space="0"/>
              <w:right w:val="single" w:color="000000" w:sz="4" w:space="0"/>
            </w:tcBorders>
            <w:shd w:val="clear" w:color="auto" w:fill="auto"/>
            <w:vAlign w:val="center"/>
          </w:tcPr>
          <w:p w14:paraId="084874E1">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储备粮油补贴</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978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8B3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0FA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7BE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EED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C4A5">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91A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46D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5398E65A">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2220403</w:t>
            </w:r>
          </w:p>
        </w:tc>
        <w:tc>
          <w:tcPr>
            <w:tcW w:w="4070" w:type="dxa"/>
            <w:tcBorders>
              <w:top w:val="nil"/>
              <w:left w:val="nil"/>
              <w:bottom w:val="single" w:color="000000" w:sz="4" w:space="0"/>
              <w:right w:val="single" w:color="000000" w:sz="4" w:space="0"/>
            </w:tcBorders>
            <w:shd w:val="clear" w:color="auto" w:fill="auto"/>
            <w:vAlign w:val="center"/>
          </w:tcPr>
          <w:p w14:paraId="2CF783BA">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储备粮（油）库建设</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596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638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21D5">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0C9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FC4F">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001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89A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0D6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444" w:type="dxa"/>
            <w:gridSpan w:val="3"/>
            <w:tcBorders>
              <w:top w:val="nil"/>
              <w:left w:val="single" w:color="000000" w:sz="4" w:space="0"/>
              <w:bottom w:val="single" w:color="000000" w:sz="4" w:space="0"/>
              <w:right w:val="single" w:color="000000" w:sz="4" w:space="0"/>
            </w:tcBorders>
            <w:shd w:val="clear" w:color="auto" w:fill="auto"/>
            <w:vAlign w:val="center"/>
          </w:tcPr>
          <w:p w14:paraId="4326E198">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2220499</w:t>
            </w:r>
          </w:p>
        </w:tc>
        <w:tc>
          <w:tcPr>
            <w:tcW w:w="4070" w:type="dxa"/>
            <w:tcBorders>
              <w:top w:val="nil"/>
              <w:left w:val="nil"/>
              <w:bottom w:val="single" w:color="000000" w:sz="4" w:space="0"/>
              <w:right w:val="single" w:color="000000" w:sz="4" w:space="0"/>
            </w:tcBorders>
            <w:shd w:val="clear" w:color="auto" w:fill="auto"/>
            <w:vAlign w:val="center"/>
          </w:tcPr>
          <w:p w14:paraId="7D615A5E">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其他粮油储备支出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E26A">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277.93 </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CDF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277.93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10A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9F95">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711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FA7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D16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3B9911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1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2"/>
        <w:gridCol w:w="565"/>
        <w:gridCol w:w="602"/>
        <w:gridCol w:w="3819"/>
        <w:gridCol w:w="2725"/>
        <w:gridCol w:w="2834"/>
        <w:gridCol w:w="2575"/>
        <w:gridCol w:w="2712"/>
        <w:gridCol w:w="2586"/>
        <w:gridCol w:w="2510"/>
      </w:tblGrid>
      <w:tr w14:paraId="77730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21460" w:type="dxa"/>
            <w:gridSpan w:val="10"/>
            <w:tcBorders>
              <w:top w:val="nil"/>
              <w:left w:val="nil"/>
              <w:bottom w:val="nil"/>
              <w:right w:val="nil"/>
            </w:tcBorders>
            <w:shd w:val="clear" w:color="auto" w:fill="auto"/>
            <w:vAlign w:val="bottom"/>
          </w:tcPr>
          <w:p w14:paraId="7274E1F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1560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8950" w:type="dxa"/>
            <w:gridSpan w:val="9"/>
            <w:vMerge w:val="restart"/>
            <w:tcBorders>
              <w:top w:val="nil"/>
              <w:left w:val="nil"/>
              <w:right w:val="nil"/>
            </w:tcBorders>
            <w:shd w:val="clear" w:color="auto" w:fill="auto"/>
            <w:vAlign w:val="bottom"/>
          </w:tcPr>
          <w:p w14:paraId="096EEFFF">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巫溪县发展和改革委员会 </w:t>
            </w:r>
          </w:p>
        </w:tc>
        <w:tc>
          <w:tcPr>
            <w:tcW w:w="2510" w:type="dxa"/>
            <w:tcBorders>
              <w:top w:val="nil"/>
              <w:left w:val="nil"/>
              <w:bottom w:val="nil"/>
              <w:right w:val="nil"/>
            </w:tcBorders>
            <w:shd w:val="clear" w:color="auto" w:fill="auto"/>
            <w:vAlign w:val="bottom"/>
          </w:tcPr>
          <w:p w14:paraId="7615C43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0B9D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8950" w:type="dxa"/>
            <w:gridSpan w:val="9"/>
            <w:vMerge w:val="continue"/>
            <w:tcBorders>
              <w:left w:val="nil"/>
              <w:bottom w:val="nil"/>
              <w:right w:val="nil"/>
            </w:tcBorders>
            <w:shd w:val="clear" w:color="auto" w:fill="auto"/>
            <w:vAlign w:val="bottom"/>
          </w:tcPr>
          <w:p w14:paraId="546C5600">
            <w:pPr>
              <w:rPr>
                <w:rFonts w:hint="default" w:ascii="Arial" w:hAnsi="Arial" w:eastAsia="宋体" w:cs="Arial"/>
                <w:i w:val="0"/>
                <w:iCs w:val="0"/>
                <w:color w:val="000000"/>
                <w:sz w:val="20"/>
                <w:szCs w:val="20"/>
                <w:u w:val="none"/>
              </w:rPr>
            </w:pPr>
          </w:p>
        </w:tc>
        <w:tc>
          <w:tcPr>
            <w:tcW w:w="2510" w:type="dxa"/>
            <w:tcBorders>
              <w:top w:val="nil"/>
              <w:left w:val="nil"/>
              <w:bottom w:val="nil"/>
              <w:right w:val="nil"/>
            </w:tcBorders>
            <w:shd w:val="clear" w:color="auto" w:fill="auto"/>
            <w:vAlign w:val="bottom"/>
          </w:tcPr>
          <w:p w14:paraId="05D411D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1F2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938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科目代码</w:t>
            </w:r>
          </w:p>
        </w:tc>
        <w:tc>
          <w:tcPr>
            <w:tcW w:w="3819" w:type="dxa"/>
            <w:tcBorders>
              <w:top w:val="single" w:color="000000" w:sz="4" w:space="0"/>
              <w:left w:val="nil"/>
              <w:bottom w:val="single" w:color="000000" w:sz="4" w:space="0"/>
              <w:right w:val="single" w:color="000000" w:sz="4" w:space="0"/>
            </w:tcBorders>
            <w:shd w:val="clear" w:color="auto" w:fill="auto"/>
            <w:vAlign w:val="center"/>
          </w:tcPr>
          <w:p w14:paraId="7990C9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科目名称</w:t>
            </w:r>
          </w:p>
        </w:tc>
        <w:tc>
          <w:tcPr>
            <w:tcW w:w="2725" w:type="dxa"/>
            <w:tcBorders>
              <w:top w:val="single" w:color="000000" w:sz="4" w:space="0"/>
              <w:left w:val="nil"/>
              <w:bottom w:val="single" w:color="000000" w:sz="4" w:space="0"/>
              <w:right w:val="single" w:color="000000" w:sz="4" w:space="0"/>
            </w:tcBorders>
            <w:shd w:val="clear" w:color="auto" w:fill="auto"/>
            <w:vAlign w:val="center"/>
          </w:tcPr>
          <w:p w14:paraId="712117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834" w:type="dxa"/>
            <w:tcBorders>
              <w:top w:val="single" w:color="000000" w:sz="4" w:space="0"/>
              <w:left w:val="nil"/>
              <w:bottom w:val="single" w:color="000000" w:sz="4" w:space="0"/>
              <w:right w:val="single" w:color="000000" w:sz="4" w:space="0"/>
            </w:tcBorders>
            <w:shd w:val="clear" w:color="auto" w:fill="auto"/>
            <w:vAlign w:val="center"/>
          </w:tcPr>
          <w:p w14:paraId="1CD9BC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基本支出</w:t>
            </w:r>
          </w:p>
        </w:tc>
        <w:tc>
          <w:tcPr>
            <w:tcW w:w="2575" w:type="dxa"/>
            <w:tcBorders>
              <w:top w:val="single" w:color="000000" w:sz="4" w:space="0"/>
              <w:left w:val="nil"/>
              <w:bottom w:val="single" w:color="000000" w:sz="4" w:space="0"/>
              <w:right w:val="single" w:color="000000" w:sz="4" w:space="0"/>
            </w:tcBorders>
            <w:shd w:val="clear" w:color="auto" w:fill="auto"/>
            <w:vAlign w:val="center"/>
          </w:tcPr>
          <w:p w14:paraId="680A34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项目支出</w:t>
            </w:r>
          </w:p>
        </w:tc>
        <w:tc>
          <w:tcPr>
            <w:tcW w:w="2712" w:type="dxa"/>
            <w:tcBorders>
              <w:top w:val="single" w:color="000000" w:sz="4" w:space="0"/>
              <w:left w:val="nil"/>
              <w:bottom w:val="single" w:color="000000" w:sz="4" w:space="0"/>
              <w:right w:val="single" w:color="000000" w:sz="4" w:space="0"/>
            </w:tcBorders>
            <w:shd w:val="clear" w:color="auto" w:fill="auto"/>
            <w:vAlign w:val="center"/>
          </w:tcPr>
          <w:p w14:paraId="2CE9B2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586" w:type="dxa"/>
            <w:tcBorders>
              <w:top w:val="single" w:color="000000" w:sz="4" w:space="0"/>
              <w:left w:val="nil"/>
              <w:bottom w:val="single" w:color="000000" w:sz="4" w:space="0"/>
              <w:right w:val="single" w:color="000000" w:sz="4" w:space="0"/>
            </w:tcBorders>
            <w:shd w:val="clear" w:color="auto" w:fill="auto"/>
            <w:vAlign w:val="center"/>
          </w:tcPr>
          <w:p w14:paraId="60BE61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经营支出</w:t>
            </w:r>
          </w:p>
        </w:tc>
        <w:tc>
          <w:tcPr>
            <w:tcW w:w="2510" w:type="dxa"/>
            <w:tcBorders>
              <w:top w:val="single" w:color="000000" w:sz="4" w:space="0"/>
              <w:left w:val="nil"/>
              <w:bottom w:val="single" w:color="000000" w:sz="4" w:space="0"/>
              <w:right w:val="single" w:color="000000" w:sz="4" w:space="0"/>
            </w:tcBorders>
            <w:shd w:val="clear" w:color="auto" w:fill="auto"/>
            <w:vAlign w:val="center"/>
          </w:tcPr>
          <w:p w14:paraId="7B27FA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6911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32" w:type="dxa"/>
            <w:vMerge w:val="restart"/>
            <w:tcBorders>
              <w:top w:val="nil"/>
              <w:left w:val="single" w:color="000000" w:sz="4" w:space="0"/>
              <w:bottom w:val="single" w:color="000000" w:sz="4" w:space="0"/>
              <w:right w:val="single" w:color="000000" w:sz="4" w:space="0"/>
            </w:tcBorders>
            <w:shd w:val="clear" w:color="auto" w:fill="auto"/>
            <w:vAlign w:val="center"/>
          </w:tcPr>
          <w:p w14:paraId="569E36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5" w:type="dxa"/>
            <w:vMerge w:val="restart"/>
            <w:tcBorders>
              <w:top w:val="nil"/>
              <w:left w:val="nil"/>
              <w:bottom w:val="single" w:color="000000" w:sz="4" w:space="0"/>
              <w:right w:val="single" w:color="000000" w:sz="4" w:space="0"/>
            </w:tcBorders>
            <w:shd w:val="clear" w:color="auto" w:fill="auto"/>
            <w:vAlign w:val="center"/>
          </w:tcPr>
          <w:p w14:paraId="71B8C4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2" w:type="dxa"/>
            <w:vMerge w:val="restart"/>
            <w:tcBorders>
              <w:top w:val="nil"/>
              <w:left w:val="nil"/>
              <w:bottom w:val="single" w:color="000000" w:sz="4" w:space="0"/>
              <w:right w:val="single" w:color="000000" w:sz="4" w:space="0"/>
            </w:tcBorders>
            <w:shd w:val="clear" w:color="auto" w:fill="auto"/>
            <w:vAlign w:val="center"/>
          </w:tcPr>
          <w:p w14:paraId="2976B0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819" w:type="dxa"/>
            <w:tcBorders>
              <w:top w:val="nil"/>
              <w:left w:val="nil"/>
              <w:bottom w:val="single" w:color="000000" w:sz="4" w:space="0"/>
              <w:right w:val="single" w:color="000000" w:sz="4" w:space="0"/>
            </w:tcBorders>
            <w:shd w:val="clear" w:color="auto" w:fill="auto"/>
            <w:vAlign w:val="center"/>
          </w:tcPr>
          <w:p w14:paraId="26164E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25" w:type="dxa"/>
            <w:tcBorders>
              <w:top w:val="nil"/>
              <w:left w:val="nil"/>
              <w:bottom w:val="single" w:color="000000" w:sz="4" w:space="0"/>
              <w:right w:val="single" w:color="000000" w:sz="4" w:space="0"/>
            </w:tcBorders>
            <w:shd w:val="clear" w:color="auto" w:fill="auto"/>
            <w:vAlign w:val="center"/>
          </w:tcPr>
          <w:p w14:paraId="5B4872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834" w:type="dxa"/>
            <w:tcBorders>
              <w:top w:val="nil"/>
              <w:left w:val="nil"/>
              <w:bottom w:val="single" w:color="000000" w:sz="4" w:space="0"/>
              <w:right w:val="single" w:color="000000" w:sz="4" w:space="0"/>
            </w:tcBorders>
            <w:shd w:val="clear" w:color="auto" w:fill="auto"/>
            <w:vAlign w:val="center"/>
          </w:tcPr>
          <w:p w14:paraId="7F09C5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575" w:type="dxa"/>
            <w:tcBorders>
              <w:top w:val="nil"/>
              <w:left w:val="nil"/>
              <w:bottom w:val="single" w:color="000000" w:sz="4" w:space="0"/>
              <w:right w:val="single" w:color="000000" w:sz="4" w:space="0"/>
            </w:tcBorders>
            <w:shd w:val="clear" w:color="auto" w:fill="auto"/>
            <w:vAlign w:val="center"/>
          </w:tcPr>
          <w:p w14:paraId="676C88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12" w:type="dxa"/>
            <w:tcBorders>
              <w:top w:val="nil"/>
              <w:left w:val="nil"/>
              <w:bottom w:val="single" w:color="000000" w:sz="4" w:space="0"/>
              <w:right w:val="single" w:color="000000" w:sz="4" w:space="0"/>
            </w:tcBorders>
            <w:shd w:val="clear" w:color="auto" w:fill="auto"/>
            <w:vAlign w:val="center"/>
          </w:tcPr>
          <w:p w14:paraId="02C712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586" w:type="dxa"/>
            <w:tcBorders>
              <w:top w:val="nil"/>
              <w:left w:val="nil"/>
              <w:bottom w:val="single" w:color="000000" w:sz="4" w:space="0"/>
              <w:right w:val="single" w:color="000000" w:sz="4" w:space="0"/>
            </w:tcBorders>
            <w:shd w:val="clear" w:color="auto" w:fill="auto"/>
            <w:vAlign w:val="center"/>
          </w:tcPr>
          <w:p w14:paraId="11F9A3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510" w:type="dxa"/>
            <w:tcBorders>
              <w:top w:val="nil"/>
              <w:left w:val="nil"/>
              <w:bottom w:val="single" w:color="000000" w:sz="4" w:space="0"/>
              <w:right w:val="single" w:color="000000" w:sz="4" w:space="0"/>
            </w:tcBorders>
            <w:shd w:val="clear" w:color="auto" w:fill="auto"/>
            <w:vAlign w:val="center"/>
          </w:tcPr>
          <w:p w14:paraId="49A6CD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217A9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32" w:type="dxa"/>
            <w:vMerge w:val="continue"/>
            <w:tcBorders>
              <w:top w:val="nil"/>
              <w:left w:val="single" w:color="000000" w:sz="4" w:space="0"/>
              <w:bottom w:val="single" w:color="000000" w:sz="4" w:space="0"/>
              <w:right w:val="single" w:color="000000" w:sz="4" w:space="0"/>
            </w:tcBorders>
            <w:shd w:val="clear" w:color="auto" w:fill="auto"/>
            <w:vAlign w:val="center"/>
          </w:tcPr>
          <w:p w14:paraId="187036E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565" w:type="dxa"/>
            <w:vMerge w:val="continue"/>
            <w:tcBorders>
              <w:top w:val="nil"/>
              <w:left w:val="nil"/>
              <w:bottom w:val="single" w:color="000000" w:sz="4" w:space="0"/>
              <w:right w:val="single" w:color="000000" w:sz="4" w:space="0"/>
            </w:tcBorders>
            <w:shd w:val="clear" w:color="auto" w:fill="auto"/>
            <w:vAlign w:val="center"/>
          </w:tcPr>
          <w:p w14:paraId="2046A96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602" w:type="dxa"/>
            <w:vMerge w:val="continue"/>
            <w:tcBorders>
              <w:top w:val="nil"/>
              <w:left w:val="nil"/>
              <w:bottom w:val="single" w:color="000000" w:sz="4" w:space="0"/>
              <w:right w:val="single" w:color="000000" w:sz="4" w:space="0"/>
            </w:tcBorders>
            <w:shd w:val="clear" w:color="auto" w:fill="auto"/>
            <w:vAlign w:val="center"/>
          </w:tcPr>
          <w:p w14:paraId="3B71585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3819" w:type="dxa"/>
            <w:tcBorders>
              <w:top w:val="nil"/>
              <w:left w:val="nil"/>
              <w:bottom w:val="single" w:color="000000" w:sz="4" w:space="0"/>
              <w:right w:val="single" w:color="000000" w:sz="4" w:space="0"/>
            </w:tcBorders>
            <w:shd w:val="clear" w:color="auto" w:fill="auto"/>
            <w:vAlign w:val="center"/>
          </w:tcPr>
          <w:p w14:paraId="51667A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25" w:type="dxa"/>
            <w:tcBorders>
              <w:top w:val="nil"/>
              <w:left w:val="nil"/>
              <w:bottom w:val="single" w:color="000000" w:sz="4" w:space="0"/>
              <w:right w:val="single" w:color="000000" w:sz="4" w:space="0"/>
            </w:tcBorders>
            <w:shd w:val="clear" w:color="auto" w:fill="auto"/>
            <w:vAlign w:val="center"/>
          </w:tcPr>
          <w:p w14:paraId="3E5BDD7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2,685.96 </w:t>
            </w:r>
          </w:p>
        </w:tc>
        <w:tc>
          <w:tcPr>
            <w:tcW w:w="2834" w:type="dxa"/>
            <w:tcBorders>
              <w:top w:val="nil"/>
              <w:left w:val="nil"/>
              <w:bottom w:val="single" w:color="000000" w:sz="4" w:space="0"/>
              <w:right w:val="single" w:color="000000" w:sz="4" w:space="0"/>
            </w:tcBorders>
            <w:shd w:val="clear" w:color="auto" w:fill="auto"/>
            <w:vAlign w:val="center"/>
          </w:tcPr>
          <w:p w14:paraId="074BE52F">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996.68 </w:t>
            </w:r>
          </w:p>
        </w:tc>
        <w:tc>
          <w:tcPr>
            <w:tcW w:w="2575" w:type="dxa"/>
            <w:tcBorders>
              <w:top w:val="nil"/>
              <w:left w:val="nil"/>
              <w:bottom w:val="single" w:color="000000" w:sz="4" w:space="0"/>
              <w:right w:val="single" w:color="000000" w:sz="4" w:space="0"/>
            </w:tcBorders>
            <w:shd w:val="clear" w:color="auto" w:fill="auto"/>
            <w:vAlign w:val="center"/>
          </w:tcPr>
          <w:p w14:paraId="3094168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1,689.28 </w:t>
            </w:r>
          </w:p>
        </w:tc>
        <w:tc>
          <w:tcPr>
            <w:tcW w:w="2712" w:type="dxa"/>
            <w:tcBorders>
              <w:top w:val="nil"/>
              <w:left w:val="nil"/>
              <w:bottom w:val="single" w:color="000000" w:sz="4" w:space="0"/>
              <w:right w:val="single" w:color="000000" w:sz="4" w:space="0"/>
            </w:tcBorders>
            <w:shd w:val="clear" w:color="auto" w:fill="auto"/>
            <w:vAlign w:val="center"/>
          </w:tcPr>
          <w:p w14:paraId="2834544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586" w:type="dxa"/>
            <w:tcBorders>
              <w:top w:val="nil"/>
              <w:left w:val="nil"/>
              <w:bottom w:val="single" w:color="000000" w:sz="4" w:space="0"/>
              <w:right w:val="single" w:color="000000" w:sz="4" w:space="0"/>
            </w:tcBorders>
            <w:shd w:val="clear" w:color="auto" w:fill="auto"/>
            <w:vAlign w:val="center"/>
          </w:tcPr>
          <w:p w14:paraId="2BFA310A">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510" w:type="dxa"/>
            <w:tcBorders>
              <w:top w:val="nil"/>
              <w:left w:val="nil"/>
              <w:bottom w:val="single" w:color="000000" w:sz="4" w:space="0"/>
              <w:right w:val="single" w:color="000000" w:sz="4" w:space="0"/>
            </w:tcBorders>
            <w:shd w:val="clear" w:color="auto" w:fill="auto"/>
            <w:vAlign w:val="center"/>
          </w:tcPr>
          <w:p w14:paraId="344ACEB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FEFB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18EF4347">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819" w:type="dxa"/>
            <w:tcBorders>
              <w:top w:val="nil"/>
              <w:left w:val="nil"/>
              <w:bottom w:val="single" w:color="000000" w:sz="4" w:space="0"/>
              <w:right w:val="single" w:color="000000" w:sz="4" w:space="0"/>
            </w:tcBorders>
            <w:shd w:val="clear" w:color="auto" w:fill="auto"/>
            <w:vAlign w:val="center"/>
          </w:tcPr>
          <w:p w14:paraId="2A2ADC18">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3CB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1,111.07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91C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726.15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85C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384.91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2C5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9A7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33C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A3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22117D3B">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20104</w:t>
            </w:r>
          </w:p>
        </w:tc>
        <w:tc>
          <w:tcPr>
            <w:tcW w:w="3819" w:type="dxa"/>
            <w:tcBorders>
              <w:top w:val="nil"/>
              <w:left w:val="nil"/>
              <w:bottom w:val="single" w:color="000000" w:sz="4" w:space="0"/>
              <w:right w:val="single" w:color="000000" w:sz="4" w:space="0"/>
            </w:tcBorders>
            <w:shd w:val="clear" w:color="auto" w:fill="auto"/>
            <w:vAlign w:val="center"/>
          </w:tcPr>
          <w:p w14:paraId="7F141E82">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发展与改革事务</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D33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820.91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41A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534.61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071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286.30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0F9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318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6C9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4F8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446FE7CF">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2010401</w:t>
            </w:r>
          </w:p>
        </w:tc>
        <w:tc>
          <w:tcPr>
            <w:tcW w:w="3819" w:type="dxa"/>
            <w:tcBorders>
              <w:top w:val="nil"/>
              <w:left w:val="nil"/>
              <w:bottom w:val="single" w:color="000000" w:sz="4" w:space="0"/>
              <w:right w:val="single" w:color="000000" w:sz="4" w:space="0"/>
            </w:tcBorders>
            <w:shd w:val="clear" w:color="auto" w:fill="auto"/>
            <w:vAlign w:val="center"/>
          </w:tcPr>
          <w:p w14:paraId="3ED17855">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AC1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335.96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0AD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335.96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F00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A5B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A1B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174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675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355C6453">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2010408</w:t>
            </w:r>
          </w:p>
        </w:tc>
        <w:tc>
          <w:tcPr>
            <w:tcW w:w="3819" w:type="dxa"/>
            <w:tcBorders>
              <w:top w:val="nil"/>
              <w:left w:val="nil"/>
              <w:bottom w:val="single" w:color="000000" w:sz="4" w:space="0"/>
              <w:right w:val="single" w:color="000000" w:sz="4" w:space="0"/>
            </w:tcBorders>
            <w:shd w:val="clear" w:color="auto" w:fill="auto"/>
            <w:vAlign w:val="center"/>
          </w:tcPr>
          <w:p w14:paraId="4020C5CA">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物价管理</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649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0.40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12B5">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C1F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0.40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DDA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E5E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773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40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4B33805F">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2010450</w:t>
            </w:r>
          </w:p>
        </w:tc>
        <w:tc>
          <w:tcPr>
            <w:tcW w:w="3819" w:type="dxa"/>
            <w:tcBorders>
              <w:top w:val="nil"/>
              <w:left w:val="nil"/>
              <w:bottom w:val="single" w:color="000000" w:sz="4" w:space="0"/>
              <w:right w:val="single" w:color="000000" w:sz="4" w:space="0"/>
            </w:tcBorders>
            <w:shd w:val="clear" w:color="auto" w:fill="auto"/>
            <w:vAlign w:val="center"/>
          </w:tcPr>
          <w:p w14:paraId="741CC29F">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54A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198.65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A39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198.65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FB1F">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27A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379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7A3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56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70E3D41D">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2010499</w:t>
            </w:r>
          </w:p>
        </w:tc>
        <w:tc>
          <w:tcPr>
            <w:tcW w:w="3819" w:type="dxa"/>
            <w:tcBorders>
              <w:top w:val="nil"/>
              <w:left w:val="nil"/>
              <w:bottom w:val="single" w:color="000000" w:sz="4" w:space="0"/>
              <w:right w:val="single" w:color="000000" w:sz="4" w:space="0"/>
            </w:tcBorders>
            <w:shd w:val="clear" w:color="auto" w:fill="auto"/>
            <w:vAlign w:val="center"/>
          </w:tcPr>
          <w:p w14:paraId="5C5492DE">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其他发展与改革事务支出</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AAA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285.90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27D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820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285.90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C35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A5F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DCC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7D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2A2B9ADD">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20113</w:t>
            </w:r>
          </w:p>
        </w:tc>
        <w:tc>
          <w:tcPr>
            <w:tcW w:w="3819" w:type="dxa"/>
            <w:tcBorders>
              <w:top w:val="nil"/>
              <w:left w:val="nil"/>
              <w:bottom w:val="single" w:color="000000" w:sz="4" w:space="0"/>
              <w:right w:val="single" w:color="000000" w:sz="4" w:space="0"/>
            </w:tcBorders>
            <w:shd w:val="clear" w:color="auto" w:fill="auto"/>
            <w:vAlign w:val="center"/>
          </w:tcPr>
          <w:p w14:paraId="3AB910FF">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商贸事务</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5FB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290.16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951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191.54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DA2F">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98.62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804A">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2BD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732F">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7A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7FA3B9D5">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2011308</w:t>
            </w:r>
          </w:p>
        </w:tc>
        <w:tc>
          <w:tcPr>
            <w:tcW w:w="3819" w:type="dxa"/>
            <w:tcBorders>
              <w:top w:val="nil"/>
              <w:left w:val="nil"/>
              <w:bottom w:val="single" w:color="000000" w:sz="4" w:space="0"/>
              <w:right w:val="single" w:color="000000" w:sz="4" w:space="0"/>
            </w:tcBorders>
            <w:shd w:val="clear" w:color="auto" w:fill="auto"/>
            <w:vAlign w:val="center"/>
          </w:tcPr>
          <w:p w14:paraId="18599BAC">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招商引资</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A70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86.87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380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184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86.87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E2E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A1E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D06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86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03FEC129">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2011350</w:t>
            </w:r>
          </w:p>
        </w:tc>
        <w:tc>
          <w:tcPr>
            <w:tcW w:w="3819" w:type="dxa"/>
            <w:tcBorders>
              <w:top w:val="nil"/>
              <w:left w:val="nil"/>
              <w:bottom w:val="single" w:color="000000" w:sz="4" w:space="0"/>
              <w:right w:val="single" w:color="000000" w:sz="4" w:space="0"/>
            </w:tcBorders>
            <w:shd w:val="clear" w:color="auto" w:fill="auto"/>
            <w:vAlign w:val="center"/>
          </w:tcPr>
          <w:p w14:paraId="129891D0">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3DF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191.54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36F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191.54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20C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BCF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049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06B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41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3F7ECD91">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2011399</w:t>
            </w:r>
          </w:p>
        </w:tc>
        <w:tc>
          <w:tcPr>
            <w:tcW w:w="3819" w:type="dxa"/>
            <w:tcBorders>
              <w:top w:val="nil"/>
              <w:left w:val="nil"/>
              <w:bottom w:val="single" w:color="000000" w:sz="4" w:space="0"/>
              <w:right w:val="single" w:color="000000" w:sz="4" w:space="0"/>
            </w:tcBorders>
            <w:shd w:val="clear" w:color="auto" w:fill="auto"/>
            <w:vAlign w:val="center"/>
          </w:tcPr>
          <w:p w14:paraId="71A20356">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其他商贸事务支出</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1A0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11.75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12D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CE1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11.75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2C7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958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3CF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97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3056B971">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819" w:type="dxa"/>
            <w:tcBorders>
              <w:top w:val="nil"/>
              <w:left w:val="nil"/>
              <w:bottom w:val="single" w:color="000000" w:sz="4" w:space="0"/>
              <w:right w:val="single" w:color="000000" w:sz="4" w:space="0"/>
            </w:tcBorders>
            <w:shd w:val="clear" w:color="auto" w:fill="auto"/>
            <w:vAlign w:val="center"/>
          </w:tcPr>
          <w:p w14:paraId="195B75D5">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32A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169.34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C94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169.34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BA7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C74A">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550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D40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B70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3C10B9D5">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819" w:type="dxa"/>
            <w:tcBorders>
              <w:top w:val="nil"/>
              <w:left w:val="nil"/>
              <w:bottom w:val="single" w:color="000000" w:sz="4" w:space="0"/>
              <w:right w:val="single" w:color="000000" w:sz="4" w:space="0"/>
            </w:tcBorders>
            <w:shd w:val="clear" w:color="auto" w:fill="auto"/>
            <w:vAlign w:val="center"/>
          </w:tcPr>
          <w:p w14:paraId="78F032C5">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C0B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169.34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9D35">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169.34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E04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63A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69E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E52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BDE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73FFEB7E">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819" w:type="dxa"/>
            <w:tcBorders>
              <w:top w:val="nil"/>
              <w:left w:val="nil"/>
              <w:bottom w:val="single" w:color="000000" w:sz="4" w:space="0"/>
              <w:right w:val="single" w:color="000000" w:sz="4" w:space="0"/>
            </w:tcBorders>
            <w:shd w:val="clear" w:color="auto" w:fill="auto"/>
            <w:vAlign w:val="center"/>
          </w:tcPr>
          <w:p w14:paraId="301D4FEF">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CD9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47.53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F1A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47.53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4A2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A60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265F">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2845">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69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04881112">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819" w:type="dxa"/>
            <w:tcBorders>
              <w:top w:val="nil"/>
              <w:left w:val="nil"/>
              <w:bottom w:val="single" w:color="000000" w:sz="4" w:space="0"/>
              <w:right w:val="single" w:color="000000" w:sz="4" w:space="0"/>
            </w:tcBorders>
            <w:shd w:val="clear" w:color="auto" w:fill="auto"/>
            <w:vAlign w:val="center"/>
          </w:tcPr>
          <w:p w14:paraId="081C9647">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809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80.06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D3F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80.06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0CB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CF8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333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71F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A500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1B800DFB">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819" w:type="dxa"/>
            <w:tcBorders>
              <w:top w:val="nil"/>
              <w:left w:val="nil"/>
              <w:bottom w:val="single" w:color="000000" w:sz="4" w:space="0"/>
              <w:right w:val="single" w:color="000000" w:sz="4" w:space="0"/>
            </w:tcBorders>
            <w:shd w:val="clear" w:color="auto" w:fill="auto"/>
            <w:vAlign w:val="center"/>
          </w:tcPr>
          <w:p w14:paraId="0C598555">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52EA">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41.75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CA5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41.75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60C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ED4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913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217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E9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1A98B3D0">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819" w:type="dxa"/>
            <w:tcBorders>
              <w:top w:val="nil"/>
              <w:left w:val="nil"/>
              <w:bottom w:val="single" w:color="000000" w:sz="4" w:space="0"/>
              <w:right w:val="single" w:color="000000" w:sz="4" w:space="0"/>
            </w:tcBorders>
            <w:shd w:val="clear" w:color="auto" w:fill="auto"/>
            <w:vAlign w:val="center"/>
          </w:tcPr>
          <w:p w14:paraId="0DE42EDA">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488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44.61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A67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44.61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47C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4AF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87D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416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3F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5E98CA12">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819" w:type="dxa"/>
            <w:tcBorders>
              <w:top w:val="nil"/>
              <w:left w:val="nil"/>
              <w:bottom w:val="single" w:color="000000" w:sz="4" w:space="0"/>
              <w:right w:val="single" w:color="000000" w:sz="4" w:space="0"/>
            </w:tcBorders>
            <w:shd w:val="clear" w:color="auto" w:fill="auto"/>
            <w:vAlign w:val="center"/>
          </w:tcPr>
          <w:p w14:paraId="05929CD5">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0D2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44.61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4EF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44.61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614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63E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3655">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52E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667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5BCCC767">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819" w:type="dxa"/>
            <w:tcBorders>
              <w:top w:val="nil"/>
              <w:left w:val="nil"/>
              <w:bottom w:val="single" w:color="000000" w:sz="4" w:space="0"/>
              <w:right w:val="single" w:color="000000" w:sz="4" w:space="0"/>
            </w:tcBorders>
            <w:shd w:val="clear" w:color="auto" w:fill="auto"/>
            <w:vAlign w:val="center"/>
          </w:tcPr>
          <w:p w14:paraId="0E22E5AD">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4B6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23.29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8015">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23.29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8E8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4E5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2FB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693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DB1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54C5EE88">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819" w:type="dxa"/>
            <w:tcBorders>
              <w:top w:val="nil"/>
              <w:left w:val="nil"/>
              <w:bottom w:val="single" w:color="000000" w:sz="4" w:space="0"/>
              <w:right w:val="single" w:color="000000" w:sz="4" w:space="0"/>
            </w:tcBorders>
            <w:shd w:val="clear" w:color="auto" w:fill="auto"/>
            <w:vAlign w:val="center"/>
          </w:tcPr>
          <w:p w14:paraId="592CD3C2">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306A">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21.32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C2B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21.32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134F">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AD9A">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069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349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51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786179F2">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819" w:type="dxa"/>
            <w:tcBorders>
              <w:top w:val="nil"/>
              <w:left w:val="nil"/>
              <w:bottom w:val="single" w:color="000000" w:sz="4" w:space="0"/>
              <w:right w:val="single" w:color="000000" w:sz="4" w:space="0"/>
            </w:tcBorders>
            <w:shd w:val="clear" w:color="auto" w:fill="auto"/>
            <w:vAlign w:val="center"/>
          </w:tcPr>
          <w:p w14:paraId="180D3B1B">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5AF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917.21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512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51F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917.21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B0D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3A0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982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036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4DA76E1F">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819" w:type="dxa"/>
            <w:tcBorders>
              <w:top w:val="nil"/>
              <w:left w:val="nil"/>
              <w:bottom w:val="single" w:color="000000" w:sz="4" w:space="0"/>
              <w:right w:val="single" w:color="000000" w:sz="4" w:space="0"/>
            </w:tcBorders>
            <w:shd w:val="clear" w:color="auto" w:fill="auto"/>
            <w:vAlign w:val="center"/>
          </w:tcPr>
          <w:p w14:paraId="465A6DB1">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773A">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917.21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BFD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76B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917.21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770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385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41F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815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731C741B">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3819" w:type="dxa"/>
            <w:tcBorders>
              <w:top w:val="nil"/>
              <w:left w:val="nil"/>
              <w:bottom w:val="single" w:color="000000" w:sz="4" w:space="0"/>
              <w:right w:val="single" w:color="000000" w:sz="4" w:space="0"/>
            </w:tcBorders>
            <w:shd w:val="clear" w:color="auto" w:fill="auto"/>
            <w:vAlign w:val="center"/>
          </w:tcPr>
          <w:p w14:paraId="5D53763A">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828F">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917.21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FC4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928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917.21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9D6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76E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2AB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AD2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6F442F04">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215</w:t>
            </w:r>
          </w:p>
        </w:tc>
        <w:tc>
          <w:tcPr>
            <w:tcW w:w="3819" w:type="dxa"/>
            <w:tcBorders>
              <w:top w:val="nil"/>
              <w:left w:val="nil"/>
              <w:bottom w:val="single" w:color="000000" w:sz="4" w:space="0"/>
              <w:right w:val="single" w:color="000000" w:sz="4" w:space="0"/>
            </w:tcBorders>
            <w:shd w:val="clear" w:color="auto" w:fill="auto"/>
            <w:vAlign w:val="center"/>
          </w:tcPr>
          <w:p w14:paraId="14BB1598">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资源勘探工业信息等支出</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8FEF">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F56F">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FCB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343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48A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800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2A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7DC620DE">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21508</w:t>
            </w:r>
          </w:p>
        </w:tc>
        <w:tc>
          <w:tcPr>
            <w:tcW w:w="3819" w:type="dxa"/>
            <w:tcBorders>
              <w:top w:val="nil"/>
              <w:left w:val="nil"/>
              <w:bottom w:val="single" w:color="000000" w:sz="4" w:space="0"/>
              <w:right w:val="single" w:color="000000" w:sz="4" w:space="0"/>
            </w:tcBorders>
            <w:shd w:val="clear" w:color="auto" w:fill="auto"/>
            <w:vAlign w:val="center"/>
          </w:tcPr>
          <w:p w14:paraId="484D970F">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支持中小企业发展和管理支出</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981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8BC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490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B5E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ABE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46B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06E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14231B9F">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2150899</w:t>
            </w:r>
          </w:p>
        </w:tc>
        <w:tc>
          <w:tcPr>
            <w:tcW w:w="3819" w:type="dxa"/>
            <w:tcBorders>
              <w:top w:val="nil"/>
              <w:left w:val="nil"/>
              <w:bottom w:val="single" w:color="000000" w:sz="4" w:space="0"/>
              <w:right w:val="single" w:color="000000" w:sz="4" w:space="0"/>
            </w:tcBorders>
            <w:shd w:val="clear" w:color="auto" w:fill="auto"/>
            <w:vAlign w:val="center"/>
          </w:tcPr>
          <w:p w14:paraId="40CC70FC">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其他支持中小企业发展和管理支出</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46E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9E9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756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F73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7AB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836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8A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5708B81F">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819" w:type="dxa"/>
            <w:tcBorders>
              <w:top w:val="nil"/>
              <w:left w:val="nil"/>
              <w:bottom w:val="single" w:color="000000" w:sz="4" w:space="0"/>
              <w:right w:val="single" w:color="000000" w:sz="4" w:space="0"/>
            </w:tcBorders>
            <w:shd w:val="clear" w:color="auto" w:fill="auto"/>
            <w:vAlign w:val="center"/>
          </w:tcPr>
          <w:p w14:paraId="5AFF045E">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768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56.58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696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56.58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4F6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6EF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91D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C24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35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416FA9EA">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819" w:type="dxa"/>
            <w:tcBorders>
              <w:top w:val="nil"/>
              <w:left w:val="nil"/>
              <w:bottom w:val="single" w:color="000000" w:sz="4" w:space="0"/>
              <w:right w:val="single" w:color="000000" w:sz="4" w:space="0"/>
            </w:tcBorders>
            <w:shd w:val="clear" w:color="auto" w:fill="auto"/>
            <w:vAlign w:val="center"/>
          </w:tcPr>
          <w:p w14:paraId="4097E36F">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D42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56.58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D77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56.58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D7C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9F7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BAB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0B0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233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2692628F">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819" w:type="dxa"/>
            <w:tcBorders>
              <w:top w:val="nil"/>
              <w:left w:val="nil"/>
              <w:bottom w:val="single" w:color="000000" w:sz="4" w:space="0"/>
              <w:right w:val="single" w:color="000000" w:sz="4" w:space="0"/>
            </w:tcBorders>
            <w:shd w:val="clear" w:color="auto" w:fill="auto"/>
            <w:vAlign w:val="center"/>
          </w:tcPr>
          <w:p w14:paraId="0980270D">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A7F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56.58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72E5">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56.58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06B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26E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8CD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D8CC">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16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22480C40">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222</w:t>
            </w:r>
          </w:p>
        </w:tc>
        <w:tc>
          <w:tcPr>
            <w:tcW w:w="3819" w:type="dxa"/>
            <w:tcBorders>
              <w:top w:val="nil"/>
              <w:left w:val="nil"/>
              <w:bottom w:val="single" w:color="000000" w:sz="4" w:space="0"/>
              <w:right w:val="single" w:color="000000" w:sz="4" w:space="0"/>
            </w:tcBorders>
            <w:shd w:val="clear" w:color="auto" w:fill="auto"/>
            <w:vAlign w:val="center"/>
          </w:tcPr>
          <w:p w14:paraId="6F9F0DFF">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粮油物资储备支出</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AD9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381.16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CD5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02B5">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381.16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95D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77A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2FE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D0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087068A4">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22204</w:t>
            </w:r>
          </w:p>
        </w:tc>
        <w:tc>
          <w:tcPr>
            <w:tcW w:w="3819" w:type="dxa"/>
            <w:tcBorders>
              <w:top w:val="nil"/>
              <w:left w:val="nil"/>
              <w:bottom w:val="single" w:color="000000" w:sz="4" w:space="0"/>
              <w:right w:val="single" w:color="000000" w:sz="4" w:space="0"/>
            </w:tcBorders>
            <w:shd w:val="clear" w:color="auto" w:fill="auto"/>
            <w:vAlign w:val="center"/>
          </w:tcPr>
          <w:p w14:paraId="6B5D6844">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粮油储备</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96F5">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381.16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8E43">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714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381.16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F0E8">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2EA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EEC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A8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4EAE5670">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2220401</w:t>
            </w:r>
          </w:p>
        </w:tc>
        <w:tc>
          <w:tcPr>
            <w:tcW w:w="3819" w:type="dxa"/>
            <w:tcBorders>
              <w:top w:val="nil"/>
              <w:left w:val="nil"/>
              <w:bottom w:val="single" w:color="000000" w:sz="4" w:space="0"/>
              <w:right w:val="single" w:color="000000" w:sz="4" w:space="0"/>
            </w:tcBorders>
            <w:shd w:val="clear" w:color="auto" w:fill="auto"/>
            <w:vAlign w:val="center"/>
          </w:tcPr>
          <w:p w14:paraId="1801A080">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储备粮油补贴</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8EA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30A1">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7EA9">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506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5BC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6DB4">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16D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7885B6F2">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2220403</w:t>
            </w:r>
          </w:p>
        </w:tc>
        <w:tc>
          <w:tcPr>
            <w:tcW w:w="3819" w:type="dxa"/>
            <w:tcBorders>
              <w:top w:val="nil"/>
              <w:left w:val="nil"/>
              <w:bottom w:val="single" w:color="000000" w:sz="4" w:space="0"/>
              <w:right w:val="single" w:color="000000" w:sz="4" w:space="0"/>
            </w:tcBorders>
            <w:shd w:val="clear" w:color="auto" w:fill="auto"/>
            <w:vAlign w:val="center"/>
          </w:tcPr>
          <w:p w14:paraId="56508B7E">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储备粮（油）库建设</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079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AADE">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EB7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5156">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677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96B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745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699" w:type="dxa"/>
            <w:gridSpan w:val="3"/>
            <w:tcBorders>
              <w:top w:val="nil"/>
              <w:left w:val="single" w:color="000000" w:sz="4" w:space="0"/>
              <w:bottom w:val="single" w:color="000000" w:sz="4" w:space="0"/>
              <w:right w:val="single" w:color="000000" w:sz="4" w:space="0"/>
            </w:tcBorders>
            <w:shd w:val="clear" w:color="auto" w:fill="auto"/>
            <w:vAlign w:val="center"/>
          </w:tcPr>
          <w:p w14:paraId="51054772">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2220499</w:t>
            </w:r>
          </w:p>
        </w:tc>
        <w:tc>
          <w:tcPr>
            <w:tcW w:w="3819" w:type="dxa"/>
            <w:tcBorders>
              <w:top w:val="nil"/>
              <w:left w:val="nil"/>
              <w:bottom w:val="single" w:color="000000" w:sz="4" w:space="0"/>
              <w:right w:val="single" w:color="000000" w:sz="4" w:space="0"/>
            </w:tcBorders>
            <w:shd w:val="clear" w:color="auto" w:fill="auto"/>
            <w:vAlign w:val="center"/>
          </w:tcPr>
          <w:p w14:paraId="2883614B">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其他粮油储备支出</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286B">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277.93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DE82">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2B37">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277.93 </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9ECD">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0430">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D155">
            <w:pPr>
              <w:keepNext w:val="0"/>
              <w:keepLines w:val="0"/>
              <w:pageBreakBefore w:val="0"/>
              <w:widowControl/>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3FEC8A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1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101"/>
        <w:gridCol w:w="3832"/>
        <w:gridCol w:w="1067"/>
        <w:gridCol w:w="2342"/>
        <w:gridCol w:w="2536"/>
        <w:gridCol w:w="2686"/>
        <w:gridCol w:w="3105"/>
      </w:tblGrid>
      <w:tr w14:paraId="121A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1577" w:type="dxa"/>
            <w:gridSpan w:val="9"/>
            <w:tcBorders>
              <w:top w:val="nil"/>
              <w:left w:val="nil"/>
              <w:bottom w:val="nil"/>
              <w:right w:val="nil"/>
            </w:tcBorders>
            <w:shd w:val="clear" w:color="auto" w:fill="auto"/>
            <w:vAlign w:val="bottom"/>
          </w:tcPr>
          <w:p w14:paraId="2F2D5F3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3D6F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8472" w:type="dxa"/>
            <w:gridSpan w:val="8"/>
            <w:vMerge w:val="restart"/>
            <w:tcBorders>
              <w:top w:val="nil"/>
              <w:left w:val="nil"/>
              <w:right w:val="nil"/>
            </w:tcBorders>
            <w:shd w:val="clear" w:color="auto" w:fill="auto"/>
            <w:vAlign w:val="bottom"/>
          </w:tcPr>
          <w:p w14:paraId="44CD1BFA">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巫溪县发展和改革委员会</w:t>
            </w:r>
          </w:p>
        </w:tc>
        <w:tc>
          <w:tcPr>
            <w:tcW w:w="3105" w:type="dxa"/>
            <w:tcBorders>
              <w:top w:val="nil"/>
              <w:left w:val="nil"/>
              <w:bottom w:val="nil"/>
              <w:right w:val="nil"/>
            </w:tcBorders>
            <w:shd w:val="clear" w:color="auto" w:fill="auto"/>
            <w:vAlign w:val="bottom"/>
          </w:tcPr>
          <w:p w14:paraId="21CC4C0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546F7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8472" w:type="dxa"/>
            <w:gridSpan w:val="8"/>
            <w:vMerge w:val="continue"/>
            <w:tcBorders>
              <w:left w:val="nil"/>
              <w:bottom w:val="nil"/>
              <w:right w:val="nil"/>
            </w:tcBorders>
            <w:shd w:val="clear" w:color="auto" w:fill="auto"/>
            <w:vAlign w:val="bottom"/>
          </w:tcPr>
          <w:p w14:paraId="14DA4577">
            <w:pPr>
              <w:rPr>
                <w:rFonts w:hint="default" w:ascii="Arial" w:hAnsi="Arial" w:eastAsia="宋体" w:cs="Arial"/>
                <w:i w:val="0"/>
                <w:iCs w:val="0"/>
                <w:color w:val="000000"/>
                <w:sz w:val="20"/>
                <w:szCs w:val="20"/>
                <w:u w:val="none"/>
              </w:rPr>
            </w:pPr>
          </w:p>
        </w:tc>
        <w:tc>
          <w:tcPr>
            <w:tcW w:w="3105" w:type="dxa"/>
            <w:tcBorders>
              <w:top w:val="nil"/>
              <w:left w:val="nil"/>
              <w:bottom w:val="nil"/>
              <w:right w:val="nil"/>
            </w:tcBorders>
            <w:shd w:val="clear" w:color="auto" w:fill="auto"/>
            <w:vAlign w:val="bottom"/>
          </w:tcPr>
          <w:p w14:paraId="2E20CAF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6053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0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F85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6090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09703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557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7B1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7D7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7B5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7FC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84D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541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BF0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3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2F0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3AFA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C1B8A">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8F087">
            <w:pPr>
              <w:jc w:val="center"/>
              <w:rPr>
                <w:rFonts w:hint="eastAsia" w:ascii="宋体" w:hAnsi="宋体" w:eastAsia="宋体" w:cs="宋体"/>
                <w:i w:val="0"/>
                <w:iCs w:val="0"/>
                <w:color w:val="000000"/>
                <w:sz w:val="22"/>
                <w:szCs w:val="22"/>
                <w:u w:val="none"/>
              </w:rPr>
            </w:pPr>
          </w:p>
        </w:tc>
        <w:tc>
          <w:tcPr>
            <w:tcW w:w="2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49093">
            <w:pPr>
              <w:jc w:val="center"/>
              <w:rPr>
                <w:rFonts w:hint="eastAsia" w:ascii="宋体" w:hAnsi="宋体" w:eastAsia="宋体" w:cs="宋体"/>
                <w:i w:val="0"/>
                <w:iCs w:val="0"/>
                <w:color w:val="000000"/>
                <w:sz w:val="22"/>
                <w:szCs w:val="22"/>
                <w:u w:val="none"/>
              </w:rPr>
            </w:pPr>
          </w:p>
        </w:tc>
        <w:tc>
          <w:tcPr>
            <w:tcW w:w="3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CA821">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84572">
            <w:pPr>
              <w:jc w:val="center"/>
              <w:rPr>
                <w:rFonts w:hint="eastAsia" w:ascii="宋体" w:hAnsi="宋体" w:eastAsia="宋体" w:cs="宋体"/>
                <w:i w:val="0"/>
                <w:iCs w:val="0"/>
                <w:color w:val="000000"/>
                <w:sz w:val="22"/>
                <w:szCs w:val="22"/>
                <w:u w:val="none"/>
              </w:rPr>
            </w:pPr>
          </w:p>
        </w:tc>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09C95">
            <w:pPr>
              <w:jc w:val="center"/>
              <w:rPr>
                <w:rFonts w:hint="eastAsia" w:ascii="宋体" w:hAnsi="宋体" w:eastAsia="宋体" w:cs="宋体"/>
                <w:i w:val="0"/>
                <w:iCs w:val="0"/>
                <w:color w:val="000000"/>
                <w:sz w:val="22"/>
                <w:szCs w:val="22"/>
                <w:u w:val="none"/>
              </w:rPr>
            </w:pPr>
          </w:p>
        </w:tc>
        <w:tc>
          <w:tcPr>
            <w:tcW w:w="2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B5AEA">
            <w:pPr>
              <w:jc w:val="center"/>
              <w:rPr>
                <w:rFonts w:hint="eastAsia" w:ascii="宋体" w:hAnsi="宋体" w:eastAsia="宋体" w:cs="宋体"/>
                <w:i w:val="0"/>
                <w:iCs w:val="0"/>
                <w:color w:val="000000"/>
                <w:sz w:val="22"/>
                <w:szCs w:val="22"/>
                <w:u w:val="none"/>
              </w:rPr>
            </w:pPr>
          </w:p>
        </w:tc>
        <w:tc>
          <w:tcPr>
            <w:tcW w:w="2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9D9F8">
            <w:pPr>
              <w:jc w:val="center"/>
              <w:rPr>
                <w:rFonts w:hint="eastAsia" w:ascii="宋体" w:hAnsi="宋体" w:eastAsia="宋体" w:cs="宋体"/>
                <w:i w:val="0"/>
                <w:iCs w:val="0"/>
                <w:color w:val="000000"/>
                <w:sz w:val="22"/>
                <w:szCs w:val="22"/>
                <w:u w:val="none"/>
              </w:rPr>
            </w:pPr>
          </w:p>
        </w:tc>
        <w:tc>
          <w:tcPr>
            <w:tcW w:w="3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72457">
            <w:pPr>
              <w:jc w:val="center"/>
              <w:rPr>
                <w:rFonts w:hint="eastAsia" w:ascii="宋体" w:hAnsi="宋体" w:eastAsia="宋体" w:cs="宋体"/>
                <w:i w:val="0"/>
                <w:iCs w:val="0"/>
                <w:color w:val="000000"/>
                <w:sz w:val="22"/>
                <w:szCs w:val="22"/>
                <w:u w:val="none"/>
              </w:rPr>
            </w:pPr>
          </w:p>
        </w:tc>
      </w:tr>
      <w:tr w14:paraId="1C51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6A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EE8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EC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F7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E7D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0B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35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9A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50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5227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6D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79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ED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2,685.96 </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D7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AC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90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1,111.07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AF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1,111.07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C7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6F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C0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2C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3D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39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FF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D7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B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68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8B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98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32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F0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18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51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0B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C6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E4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C2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51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1A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EF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F7B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24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6C050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57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19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57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26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97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30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4E1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1FB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27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37DF0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CE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32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E2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07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A6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BD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F12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FEE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CC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26624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BF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C9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16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43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1A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6F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78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500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26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127BD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CA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97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D4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16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D1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B4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481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D3A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D5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690A6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34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2A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8E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169.34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61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169.34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00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F8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B2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F6B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5C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285DF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2E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1D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B8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44.61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8E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44.61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99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24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3B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95F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54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030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BC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69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28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FD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65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5E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56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058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C2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60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06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81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94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80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B9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18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77B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95B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F7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8FC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4C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EB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B3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917.21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3E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917.21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E2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AB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A0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A9C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3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6BF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C2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28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83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C9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02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78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4B0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D38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C3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38B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35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4B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85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A0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40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3D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27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768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CC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5A0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C9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BF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59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A3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84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02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8B2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D9B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26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74E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86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61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3C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1E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E1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A5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7F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F86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9B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DB3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D6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AA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1C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1A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59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09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7C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99D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A7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43F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78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CE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55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6E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BD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64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1B6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7E2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B5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D40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6C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F5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72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56.58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CE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56.58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6E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E6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537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7C2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43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2B1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16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02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9C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381.16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46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381.16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65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37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9F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14B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6A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241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71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67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77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1D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40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88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46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E1D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76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E69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42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5E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AE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48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32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08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F7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28C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21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220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6A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58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8A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EF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3F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CC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2E3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D95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63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372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80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5C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41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E3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1D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3A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08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40D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32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EF8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C6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E9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73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B3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E4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0B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5BF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1EE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6E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619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35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9E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39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B4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9A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93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AE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94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BA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3C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2,685.96 </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EE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02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7E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2,685.96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4B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2,685.96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CB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55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611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9D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0B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20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17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85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48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CD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27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00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36E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F1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D6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32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B74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CD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B16A8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A3203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3AB6D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C0E89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0B40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6C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2D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26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A99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56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E0A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8FE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706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40B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268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E5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CB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8B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F1C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45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657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144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8FF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641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7293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B6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DE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A4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2,685.96 </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51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8C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0C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2,685.96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79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2,685.96 </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F0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9D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480B991F">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6"/>
        <w:gridCol w:w="1821"/>
        <w:gridCol w:w="1244"/>
        <w:gridCol w:w="1244"/>
        <w:gridCol w:w="1600"/>
        <w:gridCol w:w="1367"/>
        <w:gridCol w:w="1558"/>
        <w:gridCol w:w="1806"/>
        <w:gridCol w:w="1504"/>
        <w:gridCol w:w="1627"/>
        <w:gridCol w:w="1888"/>
        <w:gridCol w:w="1572"/>
        <w:gridCol w:w="1135"/>
        <w:gridCol w:w="1260"/>
        <w:gridCol w:w="1505"/>
      </w:tblGrid>
      <w:tr w14:paraId="0DF4F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22100" w:type="dxa"/>
            <w:gridSpan w:val="17"/>
            <w:tcBorders>
              <w:top w:val="nil"/>
              <w:left w:val="nil"/>
              <w:bottom w:val="nil"/>
              <w:right w:val="nil"/>
            </w:tcBorders>
            <w:shd w:val="clear" w:color="auto" w:fill="auto"/>
            <w:vAlign w:val="bottom"/>
          </w:tcPr>
          <w:p w14:paraId="7925FD8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370A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20595" w:type="dxa"/>
            <w:gridSpan w:val="16"/>
            <w:vMerge w:val="restart"/>
            <w:tcBorders>
              <w:top w:val="nil"/>
              <w:left w:val="nil"/>
              <w:right w:val="nil"/>
            </w:tcBorders>
            <w:shd w:val="clear" w:color="auto" w:fill="auto"/>
            <w:vAlign w:val="bottom"/>
          </w:tcPr>
          <w:p w14:paraId="58B14E15">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巫溪县发展和改革委员会</w:t>
            </w:r>
          </w:p>
        </w:tc>
        <w:tc>
          <w:tcPr>
            <w:tcW w:w="1505" w:type="dxa"/>
            <w:tcBorders>
              <w:top w:val="nil"/>
              <w:left w:val="nil"/>
              <w:bottom w:val="nil"/>
              <w:right w:val="nil"/>
            </w:tcBorders>
            <w:shd w:val="clear" w:color="auto" w:fill="auto"/>
            <w:vAlign w:val="bottom"/>
          </w:tcPr>
          <w:p w14:paraId="1855D6F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1372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20595" w:type="dxa"/>
            <w:gridSpan w:val="16"/>
            <w:vMerge w:val="continue"/>
            <w:tcBorders>
              <w:left w:val="nil"/>
              <w:bottom w:val="nil"/>
              <w:right w:val="nil"/>
            </w:tcBorders>
            <w:shd w:val="clear" w:color="auto" w:fill="auto"/>
            <w:vAlign w:val="bottom"/>
          </w:tcPr>
          <w:p w14:paraId="5E4A6C11">
            <w:pPr>
              <w:rPr>
                <w:rFonts w:hint="default" w:ascii="Arial" w:hAnsi="Arial" w:eastAsia="宋体" w:cs="Arial"/>
                <w:i w:val="0"/>
                <w:iCs w:val="0"/>
                <w:color w:val="000000"/>
                <w:sz w:val="20"/>
                <w:szCs w:val="20"/>
                <w:u w:val="none"/>
              </w:rPr>
            </w:pPr>
          </w:p>
        </w:tc>
        <w:tc>
          <w:tcPr>
            <w:tcW w:w="1505" w:type="dxa"/>
            <w:tcBorders>
              <w:top w:val="nil"/>
              <w:left w:val="nil"/>
              <w:bottom w:val="nil"/>
              <w:right w:val="nil"/>
            </w:tcBorders>
            <w:shd w:val="clear" w:color="auto" w:fill="auto"/>
            <w:vAlign w:val="bottom"/>
          </w:tcPr>
          <w:p w14:paraId="05AA137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77D1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6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17F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21" w:type="dxa"/>
            <w:vMerge w:val="restart"/>
            <w:tcBorders>
              <w:top w:val="single" w:color="000000" w:sz="4" w:space="0"/>
              <w:left w:val="nil"/>
              <w:bottom w:val="single" w:color="000000" w:sz="4" w:space="0"/>
              <w:right w:val="single" w:color="000000" w:sz="4" w:space="0"/>
            </w:tcBorders>
            <w:shd w:val="clear" w:color="auto" w:fill="auto"/>
            <w:vAlign w:val="center"/>
          </w:tcPr>
          <w:p w14:paraId="1D875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088" w:type="dxa"/>
            <w:gridSpan w:val="3"/>
            <w:tcBorders>
              <w:top w:val="single" w:color="000000" w:sz="4" w:space="0"/>
              <w:left w:val="nil"/>
              <w:bottom w:val="single" w:color="000000" w:sz="4" w:space="0"/>
              <w:right w:val="single" w:color="000000" w:sz="4" w:space="0"/>
            </w:tcBorders>
            <w:shd w:val="clear" w:color="auto" w:fill="auto"/>
            <w:vAlign w:val="center"/>
          </w:tcPr>
          <w:p w14:paraId="7467ED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4731" w:type="dxa"/>
            <w:gridSpan w:val="3"/>
            <w:tcBorders>
              <w:top w:val="single" w:color="000000" w:sz="4" w:space="0"/>
              <w:left w:val="nil"/>
              <w:bottom w:val="single" w:color="000000" w:sz="4" w:space="0"/>
              <w:right w:val="single" w:color="000000" w:sz="4" w:space="0"/>
            </w:tcBorders>
            <w:shd w:val="clear" w:color="auto" w:fill="auto"/>
            <w:vAlign w:val="center"/>
          </w:tcPr>
          <w:p w14:paraId="7CA7D7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019" w:type="dxa"/>
            <w:gridSpan w:val="3"/>
            <w:tcBorders>
              <w:top w:val="single" w:color="000000" w:sz="4" w:space="0"/>
              <w:left w:val="nil"/>
              <w:bottom w:val="single" w:color="000000" w:sz="4" w:space="0"/>
              <w:right w:val="single" w:color="000000" w:sz="4" w:space="0"/>
            </w:tcBorders>
            <w:shd w:val="clear" w:color="auto" w:fill="auto"/>
            <w:vAlign w:val="center"/>
          </w:tcPr>
          <w:p w14:paraId="0504AF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472" w:type="dxa"/>
            <w:gridSpan w:val="4"/>
            <w:tcBorders>
              <w:top w:val="single" w:color="000000" w:sz="4" w:space="0"/>
              <w:left w:val="nil"/>
              <w:bottom w:val="single" w:color="000000" w:sz="4" w:space="0"/>
              <w:right w:val="single" w:color="000000" w:sz="4" w:space="0"/>
            </w:tcBorders>
            <w:shd w:val="clear" w:color="auto" w:fill="auto"/>
            <w:vAlign w:val="center"/>
          </w:tcPr>
          <w:p w14:paraId="7BF46B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039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157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21" w:type="dxa"/>
            <w:vMerge w:val="continue"/>
            <w:tcBorders>
              <w:top w:val="single" w:color="000000" w:sz="4" w:space="0"/>
              <w:left w:val="nil"/>
              <w:bottom w:val="single" w:color="000000" w:sz="4" w:space="0"/>
              <w:right w:val="single" w:color="000000" w:sz="4" w:space="0"/>
            </w:tcBorders>
            <w:shd w:val="clear" w:color="auto" w:fill="auto"/>
            <w:vAlign w:val="center"/>
          </w:tcPr>
          <w:p w14:paraId="3CF071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44" w:type="dxa"/>
            <w:vMerge w:val="restart"/>
            <w:tcBorders>
              <w:top w:val="nil"/>
              <w:left w:val="nil"/>
              <w:bottom w:val="single" w:color="000000" w:sz="4" w:space="0"/>
              <w:right w:val="single" w:color="000000" w:sz="4" w:space="0"/>
            </w:tcBorders>
            <w:shd w:val="clear" w:color="auto" w:fill="auto"/>
            <w:vAlign w:val="center"/>
          </w:tcPr>
          <w:p w14:paraId="69BA29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44" w:type="dxa"/>
            <w:vMerge w:val="restart"/>
            <w:tcBorders>
              <w:top w:val="nil"/>
              <w:left w:val="nil"/>
              <w:bottom w:val="single" w:color="000000" w:sz="4" w:space="0"/>
              <w:right w:val="single" w:color="000000" w:sz="4" w:space="0"/>
            </w:tcBorders>
            <w:shd w:val="clear" w:color="auto" w:fill="auto"/>
            <w:vAlign w:val="center"/>
          </w:tcPr>
          <w:p w14:paraId="06D1A7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600" w:type="dxa"/>
            <w:vMerge w:val="restart"/>
            <w:tcBorders>
              <w:top w:val="nil"/>
              <w:left w:val="nil"/>
              <w:bottom w:val="single" w:color="000000" w:sz="4" w:space="0"/>
              <w:right w:val="single" w:color="000000" w:sz="4" w:space="0"/>
            </w:tcBorders>
            <w:shd w:val="clear" w:color="auto" w:fill="auto"/>
            <w:vAlign w:val="center"/>
          </w:tcPr>
          <w:p w14:paraId="7E60BE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367" w:type="dxa"/>
            <w:vMerge w:val="restart"/>
            <w:tcBorders>
              <w:top w:val="nil"/>
              <w:left w:val="nil"/>
              <w:bottom w:val="single" w:color="000000" w:sz="4" w:space="0"/>
              <w:right w:val="single" w:color="000000" w:sz="4" w:space="0"/>
            </w:tcBorders>
            <w:shd w:val="clear" w:color="auto" w:fill="auto"/>
            <w:vAlign w:val="center"/>
          </w:tcPr>
          <w:p w14:paraId="3F84A6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58" w:type="dxa"/>
            <w:vMerge w:val="restart"/>
            <w:tcBorders>
              <w:top w:val="nil"/>
              <w:left w:val="nil"/>
              <w:bottom w:val="single" w:color="000000" w:sz="4" w:space="0"/>
              <w:right w:val="single" w:color="000000" w:sz="4" w:space="0"/>
            </w:tcBorders>
            <w:shd w:val="clear" w:color="auto" w:fill="auto"/>
            <w:vAlign w:val="center"/>
          </w:tcPr>
          <w:p w14:paraId="75C88A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806" w:type="dxa"/>
            <w:vMerge w:val="restart"/>
            <w:tcBorders>
              <w:top w:val="nil"/>
              <w:left w:val="nil"/>
              <w:bottom w:val="single" w:color="000000" w:sz="4" w:space="0"/>
              <w:right w:val="single" w:color="000000" w:sz="4" w:space="0"/>
            </w:tcBorders>
            <w:shd w:val="clear" w:color="auto" w:fill="auto"/>
            <w:vAlign w:val="center"/>
          </w:tcPr>
          <w:p w14:paraId="756448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04" w:type="dxa"/>
            <w:vMerge w:val="restart"/>
            <w:tcBorders>
              <w:top w:val="nil"/>
              <w:left w:val="nil"/>
              <w:bottom w:val="single" w:color="000000" w:sz="4" w:space="0"/>
              <w:right w:val="single" w:color="000000" w:sz="4" w:space="0"/>
            </w:tcBorders>
            <w:shd w:val="clear" w:color="auto" w:fill="auto"/>
            <w:vAlign w:val="center"/>
          </w:tcPr>
          <w:p w14:paraId="3C1B43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27" w:type="dxa"/>
            <w:vMerge w:val="restart"/>
            <w:tcBorders>
              <w:top w:val="nil"/>
              <w:left w:val="nil"/>
              <w:bottom w:val="single" w:color="000000" w:sz="4" w:space="0"/>
              <w:right w:val="single" w:color="000000" w:sz="4" w:space="0"/>
            </w:tcBorders>
            <w:shd w:val="clear" w:color="auto" w:fill="auto"/>
            <w:vAlign w:val="center"/>
          </w:tcPr>
          <w:p w14:paraId="492DBA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888" w:type="dxa"/>
            <w:vMerge w:val="restart"/>
            <w:tcBorders>
              <w:top w:val="nil"/>
              <w:left w:val="nil"/>
              <w:bottom w:val="single" w:color="000000" w:sz="4" w:space="0"/>
              <w:right w:val="single" w:color="000000" w:sz="4" w:space="0"/>
            </w:tcBorders>
            <w:shd w:val="clear" w:color="auto" w:fill="auto"/>
            <w:vAlign w:val="center"/>
          </w:tcPr>
          <w:p w14:paraId="1CF500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72" w:type="dxa"/>
            <w:vMerge w:val="restart"/>
            <w:tcBorders>
              <w:top w:val="nil"/>
              <w:left w:val="nil"/>
              <w:bottom w:val="single" w:color="000000" w:sz="4" w:space="0"/>
              <w:right w:val="single" w:color="000000" w:sz="4" w:space="0"/>
            </w:tcBorders>
            <w:shd w:val="clear" w:color="auto" w:fill="auto"/>
            <w:vAlign w:val="center"/>
          </w:tcPr>
          <w:p w14:paraId="415A18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35" w:type="dxa"/>
            <w:vMerge w:val="restart"/>
            <w:tcBorders>
              <w:top w:val="nil"/>
              <w:left w:val="nil"/>
              <w:bottom w:val="single" w:color="000000" w:sz="4" w:space="0"/>
              <w:right w:val="single" w:color="000000" w:sz="4" w:space="0"/>
            </w:tcBorders>
            <w:shd w:val="clear" w:color="auto" w:fill="auto"/>
            <w:vAlign w:val="center"/>
          </w:tcPr>
          <w:p w14:paraId="31579A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765" w:type="dxa"/>
            <w:gridSpan w:val="2"/>
            <w:tcBorders>
              <w:top w:val="nil"/>
              <w:left w:val="nil"/>
              <w:bottom w:val="single" w:color="000000" w:sz="4" w:space="0"/>
              <w:right w:val="single" w:color="000000" w:sz="4" w:space="0"/>
            </w:tcBorders>
            <w:shd w:val="clear" w:color="auto" w:fill="auto"/>
            <w:vAlign w:val="center"/>
          </w:tcPr>
          <w:p w14:paraId="758977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499A1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F33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21" w:type="dxa"/>
            <w:vMerge w:val="continue"/>
            <w:tcBorders>
              <w:top w:val="single" w:color="000000" w:sz="4" w:space="0"/>
              <w:left w:val="nil"/>
              <w:bottom w:val="single" w:color="000000" w:sz="4" w:space="0"/>
              <w:right w:val="single" w:color="000000" w:sz="4" w:space="0"/>
            </w:tcBorders>
            <w:shd w:val="clear" w:color="auto" w:fill="auto"/>
            <w:vAlign w:val="center"/>
          </w:tcPr>
          <w:p w14:paraId="33A4E4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44" w:type="dxa"/>
            <w:vMerge w:val="continue"/>
            <w:tcBorders>
              <w:top w:val="nil"/>
              <w:left w:val="nil"/>
              <w:bottom w:val="single" w:color="000000" w:sz="4" w:space="0"/>
              <w:right w:val="single" w:color="000000" w:sz="4" w:space="0"/>
            </w:tcBorders>
            <w:shd w:val="clear" w:color="auto" w:fill="auto"/>
            <w:vAlign w:val="center"/>
          </w:tcPr>
          <w:p w14:paraId="418FE4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44" w:type="dxa"/>
            <w:vMerge w:val="continue"/>
            <w:tcBorders>
              <w:top w:val="nil"/>
              <w:left w:val="nil"/>
              <w:bottom w:val="single" w:color="000000" w:sz="4" w:space="0"/>
              <w:right w:val="single" w:color="000000" w:sz="4" w:space="0"/>
            </w:tcBorders>
            <w:shd w:val="clear" w:color="auto" w:fill="auto"/>
            <w:vAlign w:val="center"/>
          </w:tcPr>
          <w:p w14:paraId="3FED30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00" w:type="dxa"/>
            <w:vMerge w:val="continue"/>
            <w:tcBorders>
              <w:top w:val="nil"/>
              <w:left w:val="nil"/>
              <w:bottom w:val="single" w:color="000000" w:sz="4" w:space="0"/>
              <w:right w:val="single" w:color="000000" w:sz="4" w:space="0"/>
            </w:tcBorders>
            <w:shd w:val="clear" w:color="auto" w:fill="auto"/>
            <w:vAlign w:val="center"/>
          </w:tcPr>
          <w:p w14:paraId="32042A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67" w:type="dxa"/>
            <w:vMerge w:val="continue"/>
            <w:tcBorders>
              <w:top w:val="nil"/>
              <w:left w:val="nil"/>
              <w:bottom w:val="single" w:color="000000" w:sz="4" w:space="0"/>
              <w:right w:val="single" w:color="000000" w:sz="4" w:space="0"/>
            </w:tcBorders>
            <w:shd w:val="clear" w:color="auto" w:fill="auto"/>
            <w:vAlign w:val="center"/>
          </w:tcPr>
          <w:p w14:paraId="04DA9B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58" w:type="dxa"/>
            <w:vMerge w:val="continue"/>
            <w:tcBorders>
              <w:top w:val="nil"/>
              <w:left w:val="nil"/>
              <w:bottom w:val="single" w:color="000000" w:sz="4" w:space="0"/>
              <w:right w:val="single" w:color="000000" w:sz="4" w:space="0"/>
            </w:tcBorders>
            <w:shd w:val="clear" w:color="auto" w:fill="auto"/>
            <w:vAlign w:val="center"/>
          </w:tcPr>
          <w:p w14:paraId="05419F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06" w:type="dxa"/>
            <w:vMerge w:val="continue"/>
            <w:tcBorders>
              <w:top w:val="nil"/>
              <w:left w:val="nil"/>
              <w:bottom w:val="single" w:color="000000" w:sz="4" w:space="0"/>
              <w:right w:val="single" w:color="000000" w:sz="4" w:space="0"/>
            </w:tcBorders>
            <w:shd w:val="clear" w:color="auto" w:fill="auto"/>
            <w:vAlign w:val="center"/>
          </w:tcPr>
          <w:p w14:paraId="12EE22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04" w:type="dxa"/>
            <w:vMerge w:val="continue"/>
            <w:tcBorders>
              <w:top w:val="nil"/>
              <w:left w:val="nil"/>
              <w:bottom w:val="single" w:color="000000" w:sz="4" w:space="0"/>
              <w:right w:val="single" w:color="000000" w:sz="4" w:space="0"/>
            </w:tcBorders>
            <w:shd w:val="clear" w:color="auto" w:fill="auto"/>
            <w:vAlign w:val="center"/>
          </w:tcPr>
          <w:p w14:paraId="2CD465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27" w:type="dxa"/>
            <w:vMerge w:val="continue"/>
            <w:tcBorders>
              <w:top w:val="nil"/>
              <w:left w:val="nil"/>
              <w:bottom w:val="single" w:color="000000" w:sz="4" w:space="0"/>
              <w:right w:val="single" w:color="000000" w:sz="4" w:space="0"/>
            </w:tcBorders>
            <w:shd w:val="clear" w:color="auto" w:fill="auto"/>
            <w:vAlign w:val="center"/>
          </w:tcPr>
          <w:p w14:paraId="399291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88" w:type="dxa"/>
            <w:vMerge w:val="continue"/>
            <w:tcBorders>
              <w:top w:val="nil"/>
              <w:left w:val="nil"/>
              <w:bottom w:val="single" w:color="000000" w:sz="4" w:space="0"/>
              <w:right w:val="single" w:color="000000" w:sz="4" w:space="0"/>
            </w:tcBorders>
            <w:shd w:val="clear" w:color="auto" w:fill="auto"/>
            <w:vAlign w:val="center"/>
          </w:tcPr>
          <w:p w14:paraId="122701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72" w:type="dxa"/>
            <w:vMerge w:val="continue"/>
            <w:tcBorders>
              <w:top w:val="nil"/>
              <w:left w:val="nil"/>
              <w:bottom w:val="single" w:color="000000" w:sz="4" w:space="0"/>
              <w:right w:val="single" w:color="000000" w:sz="4" w:space="0"/>
            </w:tcBorders>
            <w:shd w:val="clear" w:color="auto" w:fill="auto"/>
            <w:vAlign w:val="center"/>
          </w:tcPr>
          <w:p w14:paraId="2C1C32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35" w:type="dxa"/>
            <w:vMerge w:val="continue"/>
            <w:tcBorders>
              <w:top w:val="nil"/>
              <w:left w:val="nil"/>
              <w:bottom w:val="single" w:color="000000" w:sz="4" w:space="0"/>
              <w:right w:val="single" w:color="000000" w:sz="4" w:space="0"/>
            </w:tcBorders>
            <w:shd w:val="clear" w:color="auto" w:fill="auto"/>
            <w:vAlign w:val="center"/>
          </w:tcPr>
          <w:p w14:paraId="19E767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60" w:type="dxa"/>
            <w:vMerge w:val="restart"/>
            <w:tcBorders>
              <w:top w:val="nil"/>
              <w:left w:val="nil"/>
              <w:bottom w:val="single" w:color="000000" w:sz="4" w:space="0"/>
              <w:right w:val="single" w:color="000000" w:sz="4" w:space="0"/>
            </w:tcBorders>
            <w:shd w:val="clear" w:color="auto" w:fill="auto"/>
            <w:vAlign w:val="center"/>
          </w:tcPr>
          <w:p w14:paraId="7FB11E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505" w:type="dxa"/>
            <w:vMerge w:val="restart"/>
            <w:tcBorders>
              <w:top w:val="nil"/>
              <w:left w:val="nil"/>
              <w:bottom w:val="single" w:color="000000" w:sz="4" w:space="0"/>
              <w:right w:val="single" w:color="000000" w:sz="4" w:space="0"/>
            </w:tcBorders>
            <w:shd w:val="clear" w:color="auto" w:fill="auto"/>
            <w:vAlign w:val="center"/>
          </w:tcPr>
          <w:p w14:paraId="68EF8E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8889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51F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21" w:type="dxa"/>
            <w:vMerge w:val="continue"/>
            <w:tcBorders>
              <w:top w:val="single" w:color="000000" w:sz="4" w:space="0"/>
              <w:left w:val="nil"/>
              <w:bottom w:val="single" w:color="000000" w:sz="4" w:space="0"/>
              <w:right w:val="single" w:color="000000" w:sz="4" w:space="0"/>
            </w:tcBorders>
            <w:shd w:val="clear" w:color="auto" w:fill="auto"/>
            <w:vAlign w:val="center"/>
          </w:tcPr>
          <w:p w14:paraId="140040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44" w:type="dxa"/>
            <w:vMerge w:val="continue"/>
            <w:tcBorders>
              <w:top w:val="nil"/>
              <w:left w:val="nil"/>
              <w:bottom w:val="single" w:color="000000" w:sz="4" w:space="0"/>
              <w:right w:val="single" w:color="000000" w:sz="4" w:space="0"/>
            </w:tcBorders>
            <w:shd w:val="clear" w:color="auto" w:fill="auto"/>
            <w:vAlign w:val="center"/>
          </w:tcPr>
          <w:p w14:paraId="427452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44" w:type="dxa"/>
            <w:vMerge w:val="continue"/>
            <w:tcBorders>
              <w:top w:val="nil"/>
              <w:left w:val="nil"/>
              <w:bottom w:val="single" w:color="000000" w:sz="4" w:space="0"/>
              <w:right w:val="single" w:color="000000" w:sz="4" w:space="0"/>
            </w:tcBorders>
            <w:shd w:val="clear" w:color="auto" w:fill="auto"/>
            <w:vAlign w:val="center"/>
          </w:tcPr>
          <w:p w14:paraId="0EE927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00" w:type="dxa"/>
            <w:vMerge w:val="continue"/>
            <w:tcBorders>
              <w:top w:val="nil"/>
              <w:left w:val="nil"/>
              <w:bottom w:val="single" w:color="000000" w:sz="4" w:space="0"/>
              <w:right w:val="single" w:color="000000" w:sz="4" w:space="0"/>
            </w:tcBorders>
            <w:shd w:val="clear" w:color="auto" w:fill="auto"/>
            <w:vAlign w:val="center"/>
          </w:tcPr>
          <w:p w14:paraId="57EFFB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67" w:type="dxa"/>
            <w:vMerge w:val="continue"/>
            <w:tcBorders>
              <w:top w:val="nil"/>
              <w:left w:val="nil"/>
              <w:bottom w:val="single" w:color="000000" w:sz="4" w:space="0"/>
              <w:right w:val="single" w:color="000000" w:sz="4" w:space="0"/>
            </w:tcBorders>
            <w:shd w:val="clear" w:color="auto" w:fill="auto"/>
            <w:vAlign w:val="center"/>
          </w:tcPr>
          <w:p w14:paraId="619CF3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58" w:type="dxa"/>
            <w:vMerge w:val="continue"/>
            <w:tcBorders>
              <w:top w:val="nil"/>
              <w:left w:val="nil"/>
              <w:bottom w:val="single" w:color="000000" w:sz="4" w:space="0"/>
              <w:right w:val="single" w:color="000000" w:sz="4" w:space="0"/>
            </w:tcBorders>
            <w:shd w:val="clear" w:color="auto" w:fill="auto"/>
            <w:vAlign w:val="center"/>
          </w:tcPr>
          <w:p w14:paraId="1105C9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06" w:type="dxa"/>
            <w:vMerge w:val="continue"/>
            <w:tcBorders>
              <w:top w:val="nil"/>
              <w:left w:val="nil"/>
              <w:bottom w:val="single" w:color="000000" w:sz="4" w:space="0"/>
              <w:right w:val="single" w:color="000000" w:sz="4" w:space="0"/>
            </w:tcBorders>
            <w:shd w:val="clear" w:color="auto" w:fill="auto"/>
            <w:vAlign w:val="center"/>
          </w:tcPr>
          <w:p w14:paraId="248C17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04" w:type="dxa"/>
            <w:vMerge w:val="continue"/>
            <w:tcBorders>
              <w:top w:val="nil"/>
              <w:left w:val="nil"/>
              <w:bottom w:val="single" w:color="000000" w:sz="4" w:space="0"/>
              <w:right w:val="single" w:color="000000" w:sz="4" w:space="0"/>
            </w:tcBorders>
            <w:shd w:val="clear" w:color="auto" w:fill="auto"/>
            <w:vAlign w:val="center"/>
          </w:tcPr>
          <w:p w14:paraId="2846C2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27" w:type="dxa"/>
            <w:vMerge w:val="continue"/>
            <w:tcBorders>
              <w:top w:val="nil"/>
              <w:left w:val="nil"/>
              <w:bottom w:val="single" w:color="000000" w:sz="4" w:space="0"/>
              <w:right w:val="single" w:color="000000" w:sz="4" w:space="0"/>
            </w:tcBorders>
            <w:shd w:val="clear" w:color="auto" w:fill="auto"/>
            <w:vAlign w:val="center"/>
          </w:tcPr>
          <w:p w14:paraId="233B58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88" w:type="dxa"/>
            <w:vMerge w:val="continue"/>
            <w:tcBorders>
              <w:top w:val="nil"/>
              <w:left w:val="nil"/>
              <w:bottom w:val="single" w:color="000000" w:sz="4" w:space="0"/>
              <w:right w:val="single" w:color="000000" w:sz="4" w:space="0"/>
            </w:tcBorders>
            <w:shd w:val="clear" w:color="auto" w:fill="auto"/>
            <w:vAlign w:val="center"/>
          </w:tcPr>
          <w:p w14:paraId="7DF4EC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72" w:type="dxa"/>
            <w:vMerge w:val="continue"/>
            <w:tcBorders>
              <w:top w:val="nil"/>
              <w:left w:val="nil"/>
              <w:bottom w:val="single" w:color="000000" w:sz="4" w:space="0"/>
              <w:right w:val="single" w:color="000000" w:sz="4" w:space="0"/>
            </w:tcBorders>
            <w:shd w:val="clear" w:color="auto" w:fill="auto"/>
            <w:vAlign w:val="center"/>
          </w:tcPr>
          <w:p w14:paraId="69D138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35" w:type="dxa"/>
            <w:vMerge w:val="continue"/>
            <w:tcBorders>
              <w:top w:val="nil"/>
              <w:left w:val="nil"/>
              <w:bottom w:val="single" w:color="000000" w:sz="4" w:space="0"/>
              <w:right w:val="single" w:color="000000" w:sz="4" w:space="0"/>
            </w:tcBorders>
            <w:shd w:val="clear" w:color="auto" w:fill="auto"/>
            <w:vAlign w:val="center"/>
          </w:tcPr>
          <w:p w14:paraId="71ABFE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shd w:val="clear" w:color="auto" w:fill="auto"/>
            <w:vAlign w:val="center"/>
          </w:tcPr>
          <w:p w14:paraId="501413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05" w:type="dxa"/>
            <w:vMerge w:val="continue"/>
            <w:tcBorders>
              <w:top w:val="nil"/>
              <w:left w:val="nil"/>
              <w:bottom w:val="single" w:color="000000" w:sz="4" w:space="0"/>
              <w:right w:val="single" w:color="000000" w:sz="4" w:space="0"/>
            </w:tcBorders>
            <w:shd w:val="clear" w:color="auto" w:fill="auto"/>
            <w:vAlign w:val="center"/>
          </w:tcPr>
          <w:p w14:paraId="7B1FBC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6C3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C74ED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D1092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6" w:type="dxa"/>
            <w:vMerge w:val="restart"/>
            <w:tcBorders>
              <w:top w:val="nil"/>
              <w:left w:val="nil"/>
              <w:bottom w:val="single" w:color="000000" w:sz="4" w:space="0"/>
              <w:right w:val="single" w:color="000000" w:sz="4" w:space="0"/>
            </w:tcBorders>
            <w:shd w:val="clear" w:color="auto" w:fill="auto"/>
            <w:vAlign w:val="center"/>
          </w:tcPr>
          <w:p w14:paraId="55B120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21" w:type="dxa"/>
            <w:tcBorders>
              <w:top w:val="nil"/>
              <w:left w:val="nil"/>
              <w:bottom w:val="single" w:color="000000" w:sz="4" w:space="0"/>
              <w:right w:val="single" w:color="000000" w:sz="4" w:space="0"/>
            </w:tcBorders>
            <w:shd w:val="clear" w:color="auto" w:fill="auto"/>
            <w:vAlign w:val="center"/>
          </w:tcPr>
          <w:p w14:paraId="3D48CE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244" w:type="dxa"/>
            <w:tcBorders>
              <w:top w:val="nil"/>
              <w:left w:val="nil"/>
              <w:bottom w:val="single" w:color="000000" w:sz="4" w:space="0"/>
              <w:right w:val="single" w:color="000000" w:sz="4" w:space="0"/>
            </w:tcBorders>
            <w:shd w:val="clear" w:color="auto" w:fill="auto"/>
            <w:vAlign w:val="center"/>
          </w:tcPr>
          <w:p w14:paraId="44A5BA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44" w:type="dxa"/>
            <w:tcBorders>
              <w:top w:val="nil"/>
              <w:left w:val="nil"/>
              <w:bottom w:val="single" w:color="000000" w:sz="4" w:space="0"/>
              <w:right w:val="single" w:color="000000" w:sz="4" w:space="0"/>
            </w:tcBorders>
            <w:shd w:val="clear" w:color="auto" w:fill="auto"/>
            <w:vAlign w:val="center"/>
          </w:tcPr>
          <w:p w14:paraId="62D2F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00" w:type="dxa"/>
            <w:tcBorders>
              <w:top w:val="nil"/>
              <w:left w:val="nil"/>
              <w:bottom w:val="single" w:color="000000" w:sz="4" w:space="0"/>
              <w:right w:val="single" w:color="000000" w:sz="4" w:space="0"/>
            </w:tcBorders>
            <w:shd w:val="clear" w:color="auto" w:fill="auto"/>
            <w:vAlign w:val="center"/>
          </w:tcPr>
          <w:p w14:paraId="4F7C7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367" w:type="dxa"/>
            <w:tcBorders>
              <w:top w:val="nil"/>
              <w:left w:val="nil"/>
              <w:bottom w:val="single" w:color="000000" w:sz="4" w:space="0"/>
              <w:right w:val="single" w:color="000000" w:sz="4" w:space="0"/>
            </w:tcBorders>
            <w:shd w:val="clear" w:color="auto" w:fill="auto"/>
            <w:vAlign w:val="center"/>
          </w:tcPr>
          <w:p w14:paraId="7DA0E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558" w:type="dxa"/>
            <w:tcBorders>
              <w:top w:val="nil"/>
              <w:left w:val="nil"/>
              <w:bottom w:val="single" w:color="000000" w:sz="4" w:space="0"/>
              <w:right w:val="single" w:color="000000" w:sz="4" w:space="0"/>
            </w:tcBorders>
            <w:shd w:val="clear" w:color="auto" w:fill="auto"/>
            <w:vAlign w:val="center"/>
          </w:tcPr>
          <w:p w14:paraId="5316C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806" w:type="dxa"/>
            <w:tcBorders>
              <w:top w:val="nil"/>
              <w:left w:val="nil"/>
              <w:bottom w:val="single" w:color="000000" w:sz="4" w:space="0"/>
              <w:right w:val="single" w:color="000000" w:sz="4" w:space="0"/>
            </w:tcBorders>
            <w:shd w:val="clear" w:color="auto" w:fill="auto"/>
            <w:vAlign w:val="center"/>
          </w:tcPr>
          <w:p w14:paraId="3D365C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504" w:type="dxa"/>
            <w:tcBorders>
              <w:top w:val="nil"/>
              <w:left w:val="nil"/>
              <w:bottom w:val="single" w:color="000000" w:sz="4" w:space="0"/>
              <w:right w:val="single" w:color="000000" w:sz="4" w:space="0"/>
            </w:tcBorders>
            <w:shd w:val="clear" w:color="auto" w:fill="auto"/>
            <w:vAlign w:val="center"/>
          </w:tcPr>
          <w:p w14:paraId="2A304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627" w:type="dxa"/>
            <w:tcBorders>
              <w:top w:val="nil"/>
              <w:left w:val="nil"/>
              <w:bottom w:val="single" w:color="000000" w:sz="4" w:space="0"/>
              <w:right w:val="single" w:color="000000" w:sz="4" w:space="0"/>
            </w:tcBorders>
            <w:shd w:val="clear" w:color="auto" w:fill="auto"/>
            <w:vAlign w:val="center"/>
          </w:tcPr>
          <w:p w14:paraId="79815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888" w:type="dxa"/>
            <w:tcBorders>
              <w:top w:val="nil"/>
              <w:left w:val="nil"/>
              <w:bottom w:val="single" w:color="000000" w:sz="4" w:space="0"/>
              <w:right w:val="single" w:color="000000" w:sz="4" w:space="0"/>
            </w:tcBorders>
            <w:shd w:val="clear" w:color="auto" w:fill="auto"/>
            <w:vAlign w:val="center"/>
          </w:tcPr>
          <w:p w14:paraId="0E7B1B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72" w:type="dxa"/>
            <w:tcBorders>
              <w:top w:val="nil"/>
              <w:left w:val="nil"/>
              <w:bottom w:val="single" w:color="000000" w:sz="4" w:space="0"/>
              <w:right w:val="single" w:color="000000" w:sz="4" w:space="0"/>
            </w:tcBorders>
            <w:shd w:val="clear" w:color="auto" w:fill="auto"/>
            <w:vAlign w:val="center"/>
          </w:tcPr>
          <w:p w14:paraId="1D4EFD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135" w:type="dxa"/>
            <w:tcBorders>
              <w:top w:val="nil"/>
              <w:left w:val="nil"/>
              <w:bottom w:val="single" w:color="000000" w:sz="4" w:space="0"/>
              <w:right w:val="single" w:color="000000" w:sz="4" w:space="0"/>
            </w:tcBorders>
            <w:shd w:val="clear" w:color="auto" w:fill="auto"/>
            <w:vAlign w:val="center"/>
          </w:tcPr>
          <w:p w14:paraId="0BDAF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260" w:type="dxa"/>
            <w:tcBorders>
              <w:top w:val="nil"/>
              <w:left w:val="nil"/>
              <w:bottom w:val="single" w:color="000000" w:sz="4" w:space="0"/>
              <w:right w:val="single" w:color="000000" w:sz="4" w:space="0"/>
            </w:tcBorders>
            <w:shd w:val="clear" w:color="auto" w:fill="auto"/>
            <w:vAlign w:val="center"/>
          </w:tcPr>
          <w:p w14:paraId="3ED350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505" w:type="dxa"/>
            <w:tcBorders>
              <w:top w:val="nil"/>
              <w:left w:val="nil"/>
              <w:bottom w:val="single" w:color="000000" w:sz="4" w:space="0"/>
              <w:right w:val="single" w:color="000000" w:sz="4" w:space="0"/>
            </w:tcBorders>
            <w:shd w:val="clear" w:color="auto" w:fill="auto"/>
            <w:vAlign w:val="center"/>
          </w:tcPr>
          <w:p w14:paraId="3A79F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45B15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AA16D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E23FB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6" w:type="dxa"/>
            <w:vMerge w:val="continue"/>
            <w:tcBorders>
              <w:top w:val="nil"/>
              <w:left w:val="nil"/>
              <w:bottom w:val="single" w:color="000000" w:sz="4" w:space="0"/>
              <w:right w:val="single" w:color="000000" w:sz="4" w:space="0"/>
            </w:tcBorders>
            <w:shd w:val="clear" w:color="auto" w:fill="auto"/>
            <w:vAlign w:val="center"/>
          </w:tcPr>
          <w:p w14:paraId="24BA0E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21" w:type="dxa"/>
            <w:tcBorders>
              <w:top w:val="nil"/>
              <w:left w:val="nil"/>
              <w:bottom w:val="single" w:color="000000" w:sz="4" w:space="0"/>
              <w:right w:val="single" w:color="000000" w:sz="4" w:space="0"/>
            </w:tcBorders>
            <w:shd w:val="clear" w:color="auto" w:fill="auto"/>
            <w:vAlign w:val="center"/>
          </w:tcPr>
          <w:p w14:paraId="6E803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44" w:type="dxa"/>
            <w:tcBorders>
              <w:top w:val="nil"/>
              <w:left w:val="nil"/>
              <w:bottom w:val="single" w:color="000000" w:sz="4" w:space="0"/>
              <w:right w:val="single" w:color="000000" w:sz="4" w:space="0"/>
            </w:tcBorders>
            <w:shd w:val="clear" w:color="auto" w:fill="auto"/>
            <w:vAlign w:val="center"/>
          </w:tcPr>
          <w:p w14:paraId="1D2DFC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624539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600" w:type="dxa"/>
            <w:tcBorders>
              <w:top w:val="nil"/>
              <w:left w:val="nil"/>
              <w:bottom w:val="single" w:color="000000" w:sz="4" w:space="0"/>
              <w:right w:val="single" w:color="000000" w:sz="4" w:space="0"/>
            </w:tcBorders>
            <w:shd w:val="clear" w:color="auto" w:fill="auto"/>
            <w:vAlign w:val="center"/>
          </w:tcPr>
          <w:p w14:paraId="1D91CA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5F3BC8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2,685.96 </w:t>
            </w:r>
          </w:p>
        </w:tc>
        <w:tc>
          <w:tcPr>
            <w:tcW w:w="1558" w:type="dxa"/>
            <w:tcBorders>
              <w:top w:val="nil"/>
              <w:left w:val="nil"/>
              <w:bottom w:val="single" w:color="000000" w:sz="4" w:space="0"/>
              <w:right w:val="single" w:color="000000" w:sz="4" w:space="0"/>
            </w:tcBorders>
            <w:shd w:val="clear" w:color="auto" w:fill="auto"/>
            <w:vAlign w:val="center"/>
          </w:tcPr>
          <w:p w14:paraId="3783D7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996.68 </w:t>
            </w:r>
          </w:p>
        </w:tc>
        <w:tc>
          <w:tcPr>
            <w:tcW w:w="1806" w:type="dxa"/>
            <w:tcBorders>
              <w:top w:val="nil"/>
              <w:left w:val="nil"/>
              <w:bottom w:val="single" w:color="000000" w:sz="4" w:space="0"/>
              <w:right w:val="single" w:color="000000" w:sz="4" w:space="0"/>
            </w:tcBorders>
            <w:shd w:val="clear" w:color="auto" w:fill="auto"/>
            <w:vAlign w:val="center"/>
          </w:tcPr>
          <w:p w14:paraId="65EEE6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1,689.28 </w:t>
            </w:r>
          </w:p>
        </w:tc>
        <w:tc>
          <w:tcPr>
            <w:tcW w:w="1504" w:type="dxa"/>
            <w:tcBorders>
              <w:top w:val="nil"/>
              <w:left w:val="nil"/>
              <w:bottom w:val="single" w:color="000000" w:sz="4" w:space="0"/>
              <w:right w:val="single" w:color="000000" w:sz="4" w:space="0"/>
            </w:tcBorders>
            <w:shd w:val="clear" w:color="auto" w:fill="auto"/>
            <w:vAlign w:val="center"/>
          </w:tcPr>
          <w:p w14:paraId="3D5AA2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2,685.96 </w:t>
            </w:r>
          </w:p>
        </w:tc>
        <w:tc>
          <w:tcPr>
            <w:tcW w:w="1627" w:type="dxa"/>
            <w:tcBorders>
              <w:top w:val="nil"/>
              <w:left w:val="nil"/>
              <w:bottom w:val="single" w:color="000000" w:sz="4" w:space="0"/>
              <w:right w:val="single" w:color="000000" w:sz="4" w:space="0"/>
            </w:tcBorders>
            <w:shd w:val="clear" w:color="auto" w:fill="auto"/>
            <w:vAlign w:val="center"/>
          </w:tcPr>
          <w:p w14:paraId="41A10E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996.68 </w:t>
            </w:r>
          </w:p>
        </w:tc>
        <w:tc>
          <w:tcPr>
            <w:tcW w:w="1888" w:type="dxa"/>
            <w:tcBorders>
              <w:top w:val="nil"/>
              <w:left w:val="nil"/>
              <w:bottom w:val="single" w:color="000000" w:sz="4" w:space="0"/>
              <w:right w:val="single" w:color="000000" w:sz="4" w:space="0"/>
            </w:tcBorders>
            <w:shd w:val="clear" w:color="auto" w:fill="auto"/>
            <w:vAlign w:val="center"/>
          </w:tcPr>
          <w:p w14:paraId="63E5F1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1,689.28 </w:t>
            </w:r>
          </w:p>
        </w:tc>
        <w:tc>
          <w:tcPr>
            <w:tcW w:w="1572" w:type="dxa"/>
            <w:tcBorders>
              <w:top w:val="nil"/>
              <w:left w:val="nil"/>
              <w:bottom w:val="single" w:color="000000" w:sz="4" w:space="0"/>
              <w:right w:val="single" w:color="000000" w:sz="4" w:space="0"/>
            </w:tcBorders>
            <w:shd w:val="clear" w:color="auto" w:fill="auto"/>
            <w:vAlign w:val="center"/>
          </w:tcPr>
          <w:p w14:paraId="7EBB0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2AD1CA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4E083E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42556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55AE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4422F8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21" w:type="dxa"/>
            <w:tcBorders>
              <w:top w:val="nil"/>
              <w:left w:val="nil"/>
              <w:bottom w:val="single" w:color="000000" w:sz="4" w:space="0"/>
              <w:right w:val="single" w:color="000000" w:sz="4" w:space="0"/>
            </w:tcBorders>
            <w:shd w:val="clear" w:color="auto" w:fill="auto"/>
            <w:vAlign w:val="center"/>
          </w:tcPr>
          <w:p w14:paraId="2E7AC7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244" w:type="dxa"/>
            <w:tcBorders>
              <w:top w:val="nil"/>
              <w:left w:val="nil"/>
              <w:bottom w:val="single" w:color="000000" w:sz="4" w:space="0"/>
              <w:right w:val="single" w:color="000000" w:sz="4" w:space="0"/>
            </w:tcBorders>
            <w:shd w:val="clear" w:color="auto" w:fill="auto"/>
            <w:vAlign w:val="center"/>
          </w:tcPr>
          <w:p w14:paraId="183419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05785C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4B446E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2CF4B2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1,111.07 </w:t>
            </w:r>
          </w:p>
        </w:tc>
        <w:tc>
          <w:tcPr>
            <w:tcW w:w="1558" w:type="dxa"/>
            <w:tcBorders>
              <w:top w:val="nil"/>
              <w:left w:val="nil"/>
              <w:bottom w:val="single" w:color="000000" w:sz="4" w:space="0"/>
              <w:right w:val="single" w:color="000000" w:sz="4" w:space="0"/>
            </w:tcBorders>
            <w:shd w:val="clear" w:color="auto" w:fill="auto"/>
            <w:vAlign w:val="center"/>
          </w:tcPr>
          <w:p w14:paraId="2949D4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726.15 </w:t>
            </w:r>
          </w:p>
        </w:tc>
        <w:tc>
          <w:tcPr>
            <w:tcW w:w="1806" w:type="dxa"/>
            <w:tcBorders>
              <w:top w:val="nil"/>
              <w:left w:val="nil"/>
              <w:bottom w:val="single" w:color="000000" w:sz="4" w:space="0"/>
              <w:right w:val="single" w:color="000000" w:sz="4" w:space="0"/>
            </w:tcBorders>
            <w:shd w:val="clear" w:color="auto" w:fill="auto"/>
            <w:vAlign w:val="center"/>
          </w:tcPr>
          <w:p w14:paraId="5BF99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384.91 </w:t>
            </w:r>
          </w:p>
        </w:tc>
        <w:tc>
          <w:tcPr>
            <w:tcW w:w="1504" w:type="dxa"/>
            <w:tcBorders>
              <w:top w:val="nil"/>
              <w:left w:val="nil"/>
              <w:bottom w:val="single" w:color="000000" w:sz="4" w:space="0"/>
              <w:right w:val="single" w:color="000000" w:sz="4" w:space="0"/>
            </w:tcBorders>
            <w:shd w:val="clear" w:color="auto" w:fill="auto"/>
            <w:vAlign w:val="center"/>
          </w:tcPr>
          <w:p w14:paraId="5C0F91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1,111.07 </w:t>
            </w:r>
          </w:p>
        </w:tc>
        <w:tc>
          <w:tcPr>
            <w:tcW w:w="1627" w:type="dxa"/>
            <w:tcBorders>
              <w:top w:val="nil"/>
              <w:left w:val="nil"/>
              <w:bottom w:val="single" w:color="000000" w:sz="4" w:space="0"/>
              <w:right w:val="single" w:color="000000" w:sz="4" w:space="0"/>
            </w:tcBorders>
            <w:shd w:val="clear" w:color="auto" w:fill="auto"/>
            <w:vAlign w:val="center"/>
          </w:tcPr>
          <w:p w14:paraId="193CCF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726.15 </w:t>
            </w:r>
          </w:p>
        </w:tc>
        <w:tc>
          <w:tcPr>
            <w:tcW w:w="1888" w:type="dxa"/>
            <w:tcBorders>
              <w:top w:val="nil"/>
              <w:left w:val="nil"/>
              <w:bottom w:val="single" w:color="000000" w:sz="4" w:space="0"/>
              <w:right w:val="single" w:color="000000" w:sz="4" w:space="0"/>
            </w:tcBorders>
            <w:shd w:val="clear" w:color="auto" w:fill="auto"/>
            <w:vAlign w:val="center"/>
          </w:tcPr>
          <w:p w14:paraId="374D73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384.91 </w:t>
            </w:r>
          </w:p>
        </w:tc>
        <w:tc>
          <w:tcPr>
            <w:tcW w:w="1572" w:type="dxa"/>
            <w:tcBorders>
              <w:top w:val="nil"/>
              <w:left w:val="nil"/>
              <w:bottom w:val="single" w:color="000000" w:sz="4" w:space="0"/>
              <w:right w:val="single" w:color="000000" w:sz="4" w:space="0"/>
            </w:tcBorders>
            <w:shd w:val="clear" w:color="auto" w:fill="auto"/>
            <w:vAlign w:val="center"/>
          </w:tcPr>
          <w:p w14:paraId="68FE3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0499B3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54F004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3737D4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7FD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2D7C88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20104</w:t>
            </w:r>
          </w:p>
        </w:tc>
        <w:tc>
          <w:tcPr>
            <w:tcW w:w="1821" w:type="dxa"/>
            <w:tcBorders>
              <w:top w:val="nil"/>
              <w:left w:val="nil"/>
              <w:bottom w:val="single" w:color="000000" w:sz="4" w:space="0"/>
              <w:right w:val="single" w:color="000000" w:sz="4" w:space="0"/>
            </w:tcBorders>
            <w:shd w:val="clear" w:color="auto" w:fill="auto"/>
            <w:vAlign w:val="center"/>
          </w:tcPr>
          <w:p w14:paraId="7CB3BF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发展与改革事务</w:t>
            </w:r>
          </w:p>
        </w:tc>
        <w:tc>
          <w:tcPr>
            <w:tcW w:w="1244" w:type="dxa"/>
            <w:tcBorders>
              <w:top w:val="nil"/>
              <w:left w:val="nil"/>
              <w:bottom w:val="single" w:color="000000" w:sz="4" w:space="0"/>
              <w:right w:val="single" w:color="000000" w:sz="4" w:space="0"/>
            </w:tcBorders>
            <w:shd w:val="clear" w:color="auto" w:fill="auto"/>
            <w:vAlign w:val="center"/>
          </w:tcPr>
          <w:p w14:paraId="7E61C7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6228B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27F453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297CB4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820.91 </w:t>
            </w:r>
          </w:p>
        </w:tc>
        <w:tc>
          <w:tcPr>
            <w:tcW w:w="1558" w:type="dxa"/>
            <w:tcBorders>
              <w:top w:val="nil"/>
              <w:left w:val="nil"/>
              <w:bottom w:val="single" w:color="000000" w:sz="4" w:space="0"/>
              <w:right w:val="single" w:color="000000" w:sz="4" w:space="0"/>
            </w:tcBorders>
            <w:shd w:val="clear" w:color="auto" w:fill="auto"/>
            <w:vAlign w:val="center"/>
          </w:tcPr>
          <w:p w14:paraId="181D0A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534.61 </w:t>
            </w:r>
          </w:p>
        </w:tc>
        <w:tc>
          <w:tcPr>
            <w:tcW w:w="1806" w:type="dxa"/>
            <w:tcBorders>
              <w:top w:val="nil"/>
              <w:left w:val="nil"/>
              <w:bottom w:val="single" w:color="000000" w:sz="4" w:space="0"/>
              <w:right w:val="single" w:color="000000" w:sz="4" w:space="0"/>
            </w:tcBorders>
            <w:shd w:val="clear" w:color="auto" w:fill="auto"/>
            <w:vAlign w:val="center"/>
          </w:tcPr>
          <w:p w14:paraId="5EF0C9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286.30 </w:t>
            </w:r>
          </w:p>
        </w:tc>
        <w:tc>
          <w:tcPr>
            <w:tcW w:w="1504" w:type="dxa"/>
            <w:tcBorders>
              <w:top w:val="nil"/>
              <w:left w:val="nil"/>
              <w:bottom w:val="single" w:color="000000" w:sz="4" w:space="0"/>
              <w:right w:val="single" w:color="000000" w:sz="4" w:space="0"/>
            </w:tcBorders>
            <w:shd w:val="clear" w:color="auto" w:fill="auto"/>
            <w:vAlign w:val="center"/>
          </w:tcPr>
          <w:p w14:paraId="63584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820.91 </w:t>
            </w:r>
          </w:p>
        </w:tc>
        <w:tc>
          <w:tcPr>
            <w:tcW w:w="1627" w:type="dxa"/>
            <w:tcBorders>
              <w:top w:val="nil"/>
              <w:left w:val="nil"/>
              <w:bottom w:val="single" w:color="000000" w:sz="4" w:space="0"/>
              <w:right w:val="single" w:color="000000" w:sz="4" w:space="0"/>
            </w:tcBorders>
            <w:shd w:val="clear" w:color="auto" w:fill="auto"/>
            <w:vAlign w:val="center"/>
          </w:tcPr>
          <w:p w14:paraId="5F1768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534.61 </w:t>
            </w:r>
          </w:p>
        </w:tc>
        <w:tc>
          <w:tcPr>
            <w:tcW w:w="1888" w:type="dxa"/>
            <w:tcBorders>
              <w:top w:val="nil"/>
              <w:left w:val="nil"/>
              <w:bottom w:val="single" w:color="000000" w:sz="4" w:space="0"/>
              <w:right w:val="single" w:color="000000" w:sz="4" w:space="0"/>
            </w:tcBorders>
            <w:shd w:val="clear" w:color="auto" w:fill="auto"/>
            <w:vAlign w:val="center"/>
          </w:tcPr>
          <w:p w14:paraId="0449E4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286.30 </w:t>
            </w:r>
          </w:p>
        </w:tc>
        <w:tc>
          <w:tcPr>
            <w:tcW w:w="1572" w:type="dxa"/>
            <w:tcBorders>
              <w:top w:val="nil"/>
              <w:left w:val="nil"/>
              <w:bottom w:val="single" w:color="000000" w:sz="4" w:space="0"/>
              <w:right w:val="single" w:color="000000" w:sz="4" w:space="0"/>
            </w:tcBorders>
            <w:shd w:val="clear" w:color="auto" w:fill="auto"/>
            <w:vAlign w:val="center"/>
          </w:tcPr>
          <w:p w14:paraId="0578C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2EAD5A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0E254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6429E3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CAA8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7E16CD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2010401</w:t>
            </w:r>
          </w:p>
        </w:tc>
        <w:tc>
          <w:tcPr>
            <w:tcW w:w="1821" w:type="dxa"/>
            <w:tcBorders>
              <w:top w:val="nil"/>
              <w:left w:val="nil"/>
              <w:bottom w:val="single" w:color="000000" w:sz="4" w:space="0"/>
              <w:right w:val="single" w:color="000000" w:sz="4" w:space="0"/>
            </w:tcBorders>
            <w:shd w:val="clear" w:color="auto" w:fill="auto"/>
            <w:vAlign w:val="center"/>
          </w:tcPr>
          <w:p w14:paraId="3B5951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244" w:type="dxa"/>
            <w:tcBorders>
              <w:top w:val="nil"/>
              <w:left w:val="nil"/>
              <w:bottom w:val="single" w:color="000000" w:sz="4" w:space="0"/>
              <w:right w:val="single" w:color="000000" w:sz="4" w:space="0"/>
            </w:tcBorders>
            <w:shd w:val="clear" w:color="auto" w:fill="auto"/>
            <w:vAlign w:val="center"/>
          </w:tcPr>
          <w:p w14:paraId="6002E3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6456ED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49B855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624456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335.96 </w:t>
            </w:r>
          </w:p>
        </w:tc>
        <w:tc>
          <w:tcPr>
            <w:tcW w:w="1558" w:type="dxa"/>
            <w:tcBorders>
              <w:top w:val="nil"/>
              <w:left w:val="nil"/>
              <w:bottom w:val="single" w:color="000000" w:sz="4" w:space="0"/>
              <w:right w:val="single" w:color="000000" w:sz="4" w:space="0"/>
            </w:tcBorders>
            <w:shd w:val="clear" w:color="auto" w:fill="auto"/>
            <w:vAlign w:val="center"/>
          </w:tcPr>
          <w:p w14:paraId="496EF3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335.96 </w:t>
            </w:r>
          </w:p>
        </w:tc>
        <w:tc>
          <w:tcPr>
            <w:tcW w:w="1806" w:type="dxa"/>
            <w:tcBorders>
              <w:top w:val="nil"/>
              <w:left w:val="nil"/>
              <w:bottom w:val="single" w:color="000000" w:sz="4" w:space="0"/>
              <w:right w:val="single" w:color="000000" w:sz="4" w:space="0"/>
            </w:tcBorders>
            <w:shd w:val="clear" w:color="auto" w:fill="auto"/>
            <w:vAlign w:val="center"/>
          </w:tcPr>
          <w:p w14:paraId="7A1C7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4" w:type="dxa"/>
            <w:tcBorders>
              <w:top w:val="nil"/>
              <w:left w:val="nil"/>
              <w:bottom w:val="single" w:color="000000" w:sz="4" w:space="0"/>
              <w:right w:val="single" w:color="000000" w:sz="4" w:space="0"/>
            </w:tcBorders>
            <w:shd w:val="clear" w:color="auto" w:fill="auto"/>
            <w:vAlign w:val="center"/>
          </w:tcPr>
          <w:p w14:paraId="5CD5FA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335.96 </w:t>
            </w:r>
          </w:p>
        </w:tc>
        <w:tc>
          <w:tcPr>
            <w:tcW w:w="1627" w:type="dxa"/>
            <w:tcBorders>
              <w:top w:val="nil"/>
              <w:left w:val="nil"/>
              <w:bottom w:val="single" w:color="000000" w:sz="4" w:space="0"/>
              <w:right w:val="single" w:color="000000" w:sz="4" w:space="0"/>
            </w:tcBorders>
            <w:shd w:val="clear" w:color="auto" w:fill="auto"/>
            <w:vAlign w:val="center"/>
          </w:tcPr>
          <w:p w14:paraId="6A95C0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335.96 </w:t>
            </w:r>
          </w:p>
        </w:tc>
        <w:tc>
          <w:tcPr>
            <w:tcW w:w="1888" w:type="dxa"/>
            <w:tcBorders>
              <w:top w:val="nil"/>
              <w:left w:val="nil"/>
              <w:bottom w:val="single" w:color="000000" w:sz="4" w:space="0"/>
              <w:right w:val="single" w:color="000000" w:sz="4" w:space="0"/>
            </w:tcBorders>
            <w:shd w:val="clear" w:color="auto" w:fill="auto"/>
            <w:vAlign w:val="center"/>
          </w:tcPr>
          <w:p w14:paraId="4D321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72" w:type="dxa"/>
            <w:tcBorders>
              <w:top w:val="nil"/>
              <w:left w:val="nil"/>
              <w:bottom w:val="single" w:color="000000" w:sz="4" w:space="0"/>
              <w:right w:val="single" w:color="000000" w:sz="4" w:space="0"/>
            </w:tcBorders>
            <w:shd w:val="clear" w:color="auto" w:fill="auto"/>
            <w:vAlign w:val="center"/>
          </w:tcPr>
          <w:p w14:paraId="7598C4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4FDA9E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34569E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23361A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236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70551B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2010408</w:t>
            </w:r>
          </w:p>
        </w:tc>
        <w:tc>
          <w:tcPr>
            <w:tcW w:w="1821" w:type="dxa"/>
            <w:tcBorders>
              <w:top w:val="nil"/>
              <w:left w:val="nil"/>
              <w:bottom w:val="single" w:color="000000" w:sz="4" w:space="0"/>
              <w:right w:val="single" w:color="000000" w:sz="4" w:space="0"/>
            </w:tcBorders>
            <w:shd w:val="clear" w:color="auto" w:fill="auto"/>
            <w:vAlign w:val="center"/>
          </w:tcPr>
          <w:p w14:paraId="0C9B14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物价管理</w:t>
            </w:r>
          </w:p>
        </w:tc>
        <w:tc>
          <w:tcPr>
            <w:tcW w:w="1244" w:type="dxa"/>
            <w:tcBorders>
              <w:top w:val="nil"/>
              <w:left w:val="nil"/>
              <w:bottom w:val="single" w:color="000000" w:sz="4" w:space="0"/>
              <w:right w:val="single" w:color="000000" w:sz="4" w:space="0"/>
            </w:tcBorders>
            <w:shd w:val="clear" w:color="auto" w:fill="auto"/>
            <w:vAlign w:val="center"/>
          </w:tcPr>
          <w:p w14:paraId="353394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26F47D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0FBA05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5C408A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0.40 </w:t>
            </w:r>
          </w:p>
        </w:tc>
        <w:tc>
          <w:tcPr>
            <w:tcW w:w="1558" w:type="dxa"/>
            <w:tcBorders>
              <w:top w:val="nil"/>
              <w:left w:val="nil"/>
              <w:bottom w:val="single" w:color="000000" w:sz="4" w:space="0"/>
              <w:right w:val="single" w:color="000000" w:sz="4" w:space="0"/>
            </w:tcBorders>
            <w:shd w:val="clear" w:color="auto" w:fill="auto"/>
            <w:vAlign w:val="center"/>
          </w:tcPr>
          <w:p w14:paraId="13523A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06" w:type="dxa"/>
            <w:tcBorders>
              <w:top w:val="nil"/>
              <w:left w:val="nil"/>
              <w:bottom w:val="single" w:color="000000" w:sz="4" w:space="0"/>
              <w:right w:val="single" w:color="000000" w:sz="4" w:space="0"/>
            </w:tcBorders>
            <w:shd w:val="clear" w:color="auto" w:fill="auto"/>
            <w:vAlign w:val="center"/>
          </w:tcPr>
          <w:p w14:paraId="39A356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0.40 </w:t>
            </w:r>
          </w:p>
        </w:tc>
        <w:tc>
          <w:tcPr>
            <w:tcW w:w="1504" w:type="dxa"/>
            <w:tcBorders>
              <w:top w:val="nil"/>
              <w:left w:val="nil"/>
              <w:bottom w:val="single" w:color="000000" w:sz="4" w:space="0"/>
              <w:right w:val="single" w:color="000000" w:sz="4" w:space="0"/>
            </w:tcBorders>
            <w:shd w:val="clear" w:color="auto" w:fill="auto"/>
            <w:vAlign w:val="center"/>
          </w:tcPr>
          <w:p w14:paraId="18BF4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0.40 </w:t>
            </w:r>
          </w:p>
        </w:tc>
        <w:tc>
          <w:tcPr>
            <w:tcW w:w="1627" w:type="dxa"/>
            <w:tcBorders>
              <w:top w:val="nil"/>
              <w:left w:val="nil"/>
              <w:bottom w:val="single" w:color="000000" w:sz="4" w:space="0"/>
              <w:right w:val="single" w:color="000000" w:sz="4" w:space="0"/>
            </w:tcBorders>
            <w:shd w:val="clear" w:color="auto" w:fill="auto"/>
            <w:vAlign w:val="center"/>
          </w:tcPr>
          <w:p w14:paraId="408EBD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88" w:type="dxa"/>
            <w:tcBorders>
              <w:top w:val="nil"/>
              <w:left w:val="nil"/>
              <w:bottom w:val="single" w:color="000000" w:sz="4" w:space="0"/>
              <w:right w:val="single" w:color="000000" w:sz="4" w:space="0"/>
            </w:tcBorders>
            <w:shd w:val="clear" w:color="auto" w:fill="auto"/>
            <w:vAlign w:val="center"/>
          </w:tcPr>
          <w:p w14:paraId="07503B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0.40 </w:t>
            </w:r>
          </w:p>
        </w:tc>
        <w:tc>
          <w:tcPr>
            <w:tcW w:w="1572" w:type="dxa"/>
            <w:tcBorders>
              <w:top w:val="nil"/>
              <w:left w:val="nil"/>
              <w:bottom w:val="single" w:color="000000" w:sz="4" w:space="0"/>
              <w:right w:val="single" w:color="000000" w:sz="4" w:space="0"/>
            </w:tcBorders>
            <w:shd w:val="clear" w:color="auto" w:fill="auto"/>
            <w:vAlign w:val="center"/>
          </w:tcPr>
          <w:p w14:paraId="14DD9A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44ABF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7B6B35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01186B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706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7ABDAE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2010450</w:t>
            </w:r>
          </w:p>
        </w:tc>
        <w:tc>
          <w:tcPr>
            <w:tcW w:w="1821" w:type="dxa"/>
            <w:tcBorders>
              <w:top w:val="nil"/>
              <w:left w:val="nil"/>
              <w:bottom w:val="single" w:color="000000" w:sz="4" w:space="0"/>
              <w:right w:val="single" w:color="000000" w:sz="4" w:space="0"/>
            </w:tcBorders>
            <w:shd w:val="clear" w:color="auto" w:fill="auto"/>
            <w:vAlign w:val="center"/>
          </w:tcPr>
          <w:p w14:paraId="2D6CAF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244" w:type="dxa"/>
            <w:tcBorders>
              <w:top w:val="nil"/>
              <w:left w:val="nil"/>
              <w:bottom w:val="single" w:color="000000" w:sz="4" w:space="0"/>
              <w:right w:val="single" w:color="000000" w:sz="4" w:space="0"/>
            </w:tcBorders>
            <w:shd w:val="clear" w:color="auto" w:fill="auto"/>
            <w:vAlign w:val="center"/>
          </w:tcPr>
          <w:p w14:paraId="3C4D1D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679D30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0D6726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69B626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198.65 </w:t>
            </w:r>
          </w:p>
        </w:tc>
        <w:tc>
          <w:tcPr>
            <w:tcW w:w="1558" w:type="dxa"/>
            <w:tcBorders>
              <w:top w:val="nil"/>
              <w:left w:val="nil"/>
              <w:bottom w:val="single" w:color="000000" w:sz="4" w:space="0"/>
              <w:right w:val="single" w:color="000000" w:sz="4" w:space="0"/>
            </w:tcBorders>
            <w:shd w:val="clear" w:color="auto" w:fill="auto"/>
            <w:vAlign w:val="center"/>
          </w:tcPr>
          <w:p w14:paraId="4590D7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198.65 </w:t>
            </w:r>
          </w:p>
        </w:tc>
        <w:tc>
          <w:tcPr>
            <w:tcW w:w="1806" w:type="dxa"/>
            <w:tcBorders>
              <w:top w:val="nil"/>
              <w:left w:val="nil"/>
              <w:bottom w:val="single" w:color="000000" w:sz="4" w:space="0"/>
              <w:right w:val="single" w:color="000000" w:sz="4" w:space="0"/>
            </w:tcBorders>
            <w:shd w:val="clear" w:color="auto" w:fill="auto"/>
            <w:vAlign w:val="center"/>
          </w:tcPr>
          <w:p w14:paraId="1D9E70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4" w:type="dxa"/>
            <w:tcBorders>
              <w:top w:val="nil"/>
              <w:left w:val="nil"/>
              <w:bottom w:val="single" w:color="000000" w:sz="4" w:space="0"/>
              <w:right w:val="single" w:color="000000" w:sz="4" w:space="0"/>
            </w:tcBorders>
            <w:shd w:val="clear" w:color="auto" w:fill="auto"/>
            <w:vAlign w:val="center"/>
          </w:tcPr>
          <w:p w14:paraId="088C32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198.65 </w:t>
            </w:r>
          </w:p>
        </w:tc>
        <w:tc>
          <w:tcPr>
            <w:tcW w:w="1627" w:type="dxa"/>
            <w:tcBorders>
              <w:top w:val="nil"/>
              <w:left w:val="nil"/>
              <w:bottom w:val="single" w:color="000000" w:sz="4" w:space="0"/>
              <w:right w:val="single" w:color="000000" w:sz="4" w:space="0"/>
            </w:tcBorders>
            <w:shd w:val="clear" w:color="auto" w:fill="auto"/>
            <w:vAlign w:val="center"/>
          </w:tcPr>
          <w:p w14:paraId="6CD538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198.65 </w:t>
            </w:r>
          </w:p>
        </w:tc>
        <w:tc>
          <w:tcPr>
            <w:tcW w:w="1888" w:type="dxa"/>
            <w:tcBorders>
              <w:top w:val="nil"/>
              <w:left w:val="nil"/>
              <w:bottom w:val="single" w:color="000000" w:sz="4" w:space="0"/>
              <w:right w:val="single" w:color="000000" w:sz="4" w:space="0"/>
            </w:tcBorders>
            <w:shd w:val="clear" w:color="auto" w:fill="auto"/>
            <w:vAlign w:val="center"/>
          </w:tcPr>
          <w:p w14:paraId="435391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72" w:type="dxa"/>
            <w:tcBorders>
              <w:top w:val="nil"/>
              <w:left w:val="nil"/>
              <w:bottom w:val="single" w:color="000000" w:sz="4" w:space="0"/>
              <w:right w:val="single" w:color="000000" w:sz="4" w:space="0"/>
            </w:tcBorders>
            <w:shd w:val="clear" w:color="auto" w:fill="auto"/>
            <w:vAlign w:val="center"/>
          </w:tcPr>
          <w:p w14:paraId="4FDD4A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336491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03AB25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5A2CF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07F9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36EF03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2010499</w:t>
            </w:r>
          </w:p>
        </w:tc>
        <w:tc>
          <w:tcPr>
            <w:tcW w:w="1821" w:type="dxa"/>
            <w:tcBorders>
              <w:top w:val="nil"/>
              <w:left w:val="nil"/>
              <w:bottom w:val="single" w:color="000000" w:sz="4" w:space="0"/>
              <w:right w:val="single" w:color="000000" w:sz="4" w:space="0"/>
            </w:tcBorders>
            <w:shd w:val="clear" w:color="auto" w:fill="auto"/>
            <w:vAlign w:val="center"/>
          </w:tcPr>
          <w:p w14:paraId="55508B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其他发展与改革事务支出</w:t>
            </w:r>
          </w:p>
        </w:tc>
        <w:tc>
          <w:tcPr>
            <w:tcW w:w="1244" w:type="dxa"/>
            <w:tcBorders>
              <w:top w:val="nil"/>
              <w:left w:val="nil"/>
              <w:bottom w:val="single" w:color="000000" w:sz="4" w:space="0"/>
              <w:right w:val="single" w:color="000000" w:sz="4" w:space="0"/>
            </w:tcBorders>
            <w:shd w:val="clear" w:color="auto" w:fill="auto"/>
            <w:vAlign w:val="center"/>
          </w:tcPr>
          <w:p w14:paraId="1C24BF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31F0C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048980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268598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285.90 </w:t>
            </w:r>
          </w:p>
        </w:tc>
        <w:tc>
          <w:tcPr>
            <w:tcW w:w="1558" w:type="dxa"/>
            <w:tcBorders>
              <w:top w:val="nil"/>
              <w:left w:val="nil"/>
              <w:bottom w:val="single" w:color="000000" w:sz="4" w:space="0"/>
              <w:right w:val="single" w:color="000000" w:sz="4" w:space="0"/>
            </w:tcBorders>
            <w:shd w:val="clear" w:color="auto" w:fill="auto"/>
            <w:vAlign w:val="center"/>
          </w:tcPr>
          <w:p w14:paraId="4A2C4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06" w:type="dxa"/>
            <w:tcBorders>
              <w:top w:val="nil"/>
              <w:left w:val="nil"/>
              <w:bottom w:val="single" w:color="000000" w:sz="4" w:space="0"/>
              <w:right w:val="single" w:color="000000" w:sz="4" w:space="0"/>
            </w:tcBorders>
            <w:shd w:val="clear" w:color="auto" w:fill="auto"/>
            <w:vAlign w:val="center"/>
          </w:tcPr>
          <w:p w14:paraId="66935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285.90 </w:t>
            </w:r>
          </w:p>
        </w:tc>
        <w:tc>
          <w:tcPr>
            <w:tcW w:w="1504" w:type="dxa"/>
            <w:tcBorders>
              <w:top w:val="nil"/>
              <w:left w:val="nil"/>
              <w:bottom w:val="single" w:color="000000" w:sz="4" w:space="0"/>
              <w:right w:val="single" w:color="000000" w:sz="4" w:space="0"/>
            </w:tcBorders>
            <w:shd w:val="clear" w:color="auto" w:fill="auto"/>
            <w:vAlign w:val="center"/>
          </w:tcPr>
          <w:p w14:paraId="76D77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285.90 </w:t>
            </w:r>
          </w:p>
        </w:tc>
        <w:tc>
          <w:tcPr>
            <w:tcW w:w="1627" w:type="dxa"/>
            <w:tcBorders>
              <w:top w:val="nil"/>
              <w:left w:val="nil"/>
              <w:bottom w:val="single" w:color="000000" w:sz="4" w:space="0"/>
              <w:right w:val="single" w:color="000000" w:sz="4" w:space="0"/>
            </w:tcBorders>
            <w:shd w:val="clear" w:color="auto" w:fill="auto"/>
            <w:vAlign w:val="center"/>
          </w:tcPr>
          <w:p w14:paraId="18DCD1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88" w:type="dxa"/>
            <w:tcBorders>
              <w:top w:val="nil"/>
              <w:left w:val="nil"/>
              <w:bottom w:val="single" w:color="000000" w:sz="4" w:space="0"/>
              <w:right w:val="single" w:color="000000" w:sz="4" w:space="0"/>
            </w:tcBorders>
            <w:shd w:val="clear" w:color="auto" w:fill="auto"/>
            <w:vAlign w:val="center"/>
          </w:tcPr>
          <w:p w14:paraId="2BAEAD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285.90 </w:t>
            </w:r>
          </w:p>
        </w:tc>
        <w:tc>
          <w:tcPr>
            <w:tcW w:w="1572" w:type="dxa"/>
            <w:tcBorders>
              <w:top w:val="nil"/>
              <w:left w:val="nil"/>
              <w:bottom w:val="single" w:color="000000" w:sz="4" w:space="0"/>
              <w:right w:val="single" w:color="000000" w:sz="4" w:space="0"/>
            </w:tcBorders>
            <w:shd w:val="clear" w:color="auto" w:fill="auto"/>
            <w:vAlign w:val="center"/>
          </w:tcPr>
          <w:p w14:paraId="4AD7D7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105AB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596A63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055E46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2606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3CDCAA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20113</w:t>
            </w:r>
          </w:p>
        </w:tc>
        <w:tc>
          <w:tcPr>
            <w:tcW w:w="1821" w:type="dxa"/>
            <w:tcBorders>
              <w:top w:val="nil"/>
              <w:left w:val="nil"/>
              <w:bottom w:val="single" w:color="000000" w:sz="4" w:space="0"/>
              <w:right w:val="single" w:color="000000" w:sz="4" w:space="0"/>
            </w:tcBorders>
            <w:shd w:val="clear" w:color="auto" w:fill="auto"/>
            <w:vAlign w:val="center"/>
          </w:tcPr>
          <w:p w14:paraId="092C63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商贸事务</w:t>
            </w:r>
          </w:p>
        </w:tc>
        <w:tc>
          <w:tcPr>
            <w:tcW w:w="1244" w:type="dxa"/>
            <w:tcBorders>
              <w:top w:val="nil"/>
              <w:left w:val="nil"/>
              <w:bottom w:val="single" w:color="000000" w:sz="4" w:space="0"/>
              <w:right w:val="single" w:color="000000" w:sz="4" w:space="0"/>
            </w:tcBorders>
            <w:shd w:val="clear" w:color="auto" w:fill="auto"/>
            <w:vAlign w:val="center"/>
          </w:tcPr>
          <w:p w14:paraId="663F21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2FB9A8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587E4E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356D36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290.16 </w:t>
            </w:r>
          </w:p>
        </w:tc>
        <w:tc>
          <w:tcPr>
            <w:tcW w:w="1558" w:type="dxa"/>
            <w:tcBorders>
              <w:top w:val="nil"/>
              <w:left w:val="nil"/>
              <w:bottom w:val="single" w:color="000000" w:sz="4" w:space="0"/>
              <w:right w:val="single" w:color="000000" w:sz="4" w:space="0"/>
            </w:tcBorders>
            <w:shd w:val="clear" w:color="auto" w:fill="auto"/>
            <w:vAlign w:val="center"/>
          </w:tcPr>
          <w:p w14:paraId="127CC3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191.54 </w:t>
            </w:r>
          </w:p>
        </w:tc>
        <w:tc>
          <w:tcPr>
            <w:tcW w:w="1806" w:type="dxa"/>
            <w:tcBorders>
              <w:top w:val="nil"/>
              <w:left w:val="nil"/>
              <w:bottom w:val="single" w:color="000000" w:sz="4" w:space="0"/>
              <w:right w:val="single" w:color="000000" w:sz="4" w:space="0"/>
            </w:tcBorders>
            <w:shd w:val="clear" w:color="auto" w:fill="auto"/>
            <w:vAlign w:val="center"/>
          </w:tcPr>
          <w:p w14:paraId="45BA46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98.62 </w:t>
            </w:r>
          </w:p>
        </w:tc>
        <w:tc>
          <w:tcPr>
            <w:tcW w:w="1504" w:type="dxa"/>
            <w:tcBorders>
              <w:top w:val="nil"/>
              <w:left w:val="nil"/>
              <w:bottom w:val="single" w:color="000000" w:sz="4" w:space="0"/>
              <w:right w:val="single" w:color="000000" w:sz="4" w:space="0"/>
            </w:tcBorders>
            <w:shd w:val="clear" w:color="auto" w:fill="auto"/>
            <w:vAlign w:val="center"/>
          </w:tcPr>
          <w:p w14:paraId="2253B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290.16 </w:t>
            </w:r>
          </w:p>
        </w:tc>
        <w:tc>
          <w:tcPr>
            <w:tcW w:w="1627" w:type="dxa"/>
            <w:tcBorders>
              <w:top w:val="nil"/>
              <w:left w:val="nil"/>
              <w:bottom w:val="single" w:color="000000" w:sz="4" w:space="0"/>
              <w:right w:val="single" w:color="000000" w:sz="4" w:space="0"/>
            </w:tcBorders>
            <w:shd w:val="clear" w:color="auto" w:fill="auto"/>
            <w:vAlign w:val="center"/>
          </w:tcPr>
          <w:p w14:paraId="3EA6EB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191.54 </w:t>
            </w:r>
          </w:p>
        </w:tc>
        <w:tc>
          <w:tcPr>
            <w:tcW w:w="1888" w:type="dxa"/>
            <w:tcBorders>
              <w:top w:val="nil"/>
              <w:left w:val="nil"/>
              <w:bottom w:val="single" w:color="000000" w:sz="4" w:space="0"/>
              <w:right w:val="single" w:color="000000" w:sz="4" w:space="0"/>
            </w:tcBorders>
            <w:shd w:val="clear" w:color="auto" w:fill="auto"/>
            <w:vAlign w:val="center"/>
          </w:tcPr>
          <w:p w14:paraId="3DE521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98.62 </w:t>
            </w:r>
          </w:p>
        </w:tc>
        <w:tc>
          <w:tcPr>
            <w:tcW w:w="1572" w:type="dxa"/>
            <w:tcBorders>
              <w:top w:val="nil"/>
              <w:left w:val="nil"/>
              <w:bottom w:val="single" w:color="000000" w:sz="4" w:space="0"/>
              <w:right w:val="single" w:color="000000" w:sz="4" w:space="0"/>
            </w:tcBorders>
            <w:shd w:val="clear" w:color="auto" w:fill="auto"/>
            <w:vAlign w:val="center"/>
          </w:tcPr>
          <w:p w14:paraId="24B8D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7318AA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4FECAF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54D11E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18B8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3B06D3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2011308</w:t>
            </w:r>
          </w:p>
        </w:tc>
        <w:tc>
          <w:tcPr>
            <w:tcW w:w="1821" w:type="dxa"/>
            <w:tcBorders>
              <w:top w:val="nil"/>
              <w:left w:val="nil"/>
              <w:bottom w:val="single" w:color="000000" w:sz="4" w:space="0"/>
              <w:right w:val="single" w:color="000000" w:sz="4" w:space="0"/>
            </w:tcBorders>
            <w:shd w:val="clear" w:color="auto" w:fill="auto"/>
            <w:vAlign w:val="center"/>
          </w:tcPr>
          <w:p w14:paraId="4EAAB3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招商引资</w:t>
            </w:r>
          </w:p>
        </w:tc>
        <w:tc>
          <w:tcPr>
            <w:tcW w:w="1244" w:type="dxa"/>
            <w:tcBorders>
              <w:top w:val="nil"/>
              <w:left w:val="nil"/>
              <w:bottom w:val="single" w:color="000000" w:sz="4" w:space="0"/>
              <w:right w:val="single" w:color="000000" w:sz="4" w:space="0"/>
            </w:tcBorders>
            <w:shd w:val="clear" w:color="auto" w:fill="auto"/>
            <w:vAlign w:val="center"/>
          </w:tcPr>
          <w:p w14:paraId="5B50F9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30EFD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6174A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5852C1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86.87 </w:t>
            </w:r>
          </w:p>
        </w:tc>
        <w:tc>
          <w:tcPr>
            <w:tcW w:w="1558" w:type="dxa"/>
            <w:tcBorders>
              <w:top w:val="nil"/>
              <w:left w:val="nil"/>
              <w:bottom w:val="single" w:color="000000" w:sz="4" w:space="0"/>
              <w:right w:val="single" w:color="000000" w:sz="4" w:space="0"/>
            </w:tcBorders>
            <w:shd w:val="clear" w:color="auto" w:fill="auto"/>
            <w:vAlign w:val="center"/>
          </w:tcPr>
          <w:p w14:paraId="2D5B85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06" w:type="dxa"/>
            <w:tcBorders>
              <w:top w:val="nil"/>
              <w:left w:val="nil"/>
              <w:bottom w:val="single" w:color="000000" w:sz="4" w:space="0"/>
              <w:right w:val="single" w:color="000000" w:sz="4" w:space="0"/>
            </w:tcBorders>
            <w:shd w:val="clear" w:color="auto" w:fill="auto"/>
            <w:vAlign w:val="center"/>
          </w:tcPr>
          <w:p w14:paraId="3BEBDE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86.87 </w:t>
            </w:r>
          </w:p>
        </w:tc>
        <w:tc>
          <w:tcPr>
            <w:tcW w:w="1504" w:type="dxa"/>
            <w:tcBorders>
              <w:top w:val="nil"/>
              <w:left w:val="nil"/>
              <w:bottom w:val="single" w:color="000000" w:sz="4" w:space="0"/>
              <w:right w:val="single" w:color="000000" w:sz="4" w:space="0"/>
            </w:tcBorders>
            <w:shd w:val="clear" w:color="auto" w:fill="auto"/>
            <w:vAlign w:val="center"/>
          </w:tcPr>
          <w:p w14:paraId="246D66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86.87 </w:t>
            </w:r>
          </w:p>
        </w:tc>
        <w:tc>
          <w:tcPr>
            <w:tcW w:w="1627" w:type="dxa"/>
            <w:tcBorders>
              <w:top w:val="nil"/>
              <w:left w:val="nil"/>
              <w:bottom w:val="single" w:color="000000" w:sz="4" w:space="0"/>
              <w:right w:val="single" w:color="000000" w:sz="4" w:space="0"/>
            </w:tcBorders>
            <w:shd w:val="clear" w:color="auto" w:fill="auto"/>
            <w:vAlign w:val="center"/>
          </w:tcPr>
          <w:p w14:paraId="76C4FB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88" w:type="dxa"/>
            <w:tcBorders>
              <w:top w:val="nil"/>
              <w:left w:val="nil"/>
              <w:bottom w:val="single" w:color="000000" w:sz="4" w:space="0"/>
              <w:right w:val="single" w:color="000000" w:sz="4" w:space="0"/>
            </w:tcBorders>
            <w:shd w:val="clear" w:color="auto" w:fill="auto"/>
            <w:vAlign w:val="center"/>
          </w:tcPr>
          <w:p w14:paraId="671F6A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86.87 </w:t>
            </w:r>
          </w:p>
        </w:tc>
        <w:tc>
          <w:tcPr>
            <w:tcW w:w="1572" w:type="dxa"/>
            <w:tcBorders>
              <w:top w:val="nil"/>
              <w:left w:val="nil"/>
              <w:bottom w:val="single" w:color="000000" w:sz="4" w:space="0"/>
              <w:right w:val="single" w:color="000000" w:sz="4" w:space="0"/>
            </w:tcBorders>
            <w:shd w:val="clear" w:color="auto" w:fill="auto"/>
            <w:vAlign w:val="center"/>
          </w:tcPr>
          <w:p w14:paraId="78211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202E3C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754572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70FA0D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40E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1A09A5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2011350</w:t>
            </w:r>
          </w:p>
        </w:tc>
        <w:tc>
          <w:tcPr>
            <w:tcW w:w="1821" w:type="dxa"/>
            <w:tcBorders>
              <w:top w:val="nil"/>
              <w:left w:val="nil"/>
              <w:bottom w:val="single" w:color="000000" w:sz="4" w:space="0"/>
              <w:right w:val="single" w:color="000000" w:sz="4" w:space="0"/>
            </w:tcBorders>
            <w:shd w:val="clear" w:color="auto" w:fill="auto"/>
            <w:vAlign w:val="center"/>
          </w:tcPr>
          <w:p w14:paraId="72B14B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244" w:type="dxa"/>
            <w:tcBorders>
              <w:top w:val="nil"/>
              <w:left w:val="nil"/>
              <w:bottom w:val="single" w:color="000000" w:sz="4" w:space="0"/>
              <w:right w:val="single" w:color="000000" w:sz="4" w:space="0"/>
            </w:tcBorders>
            <w:shd w:val="clear" w:color="auto" w:fill="auto"/>
            <w:vAlign w:val="center"/>
          </w:tcPr>
          <w:p w14:paraId="10F050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3959A2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508B63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0F9DF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191.54 </w:t>
            </w:r>
          </w:p>
        </w:tc>
        <w:tc>
          <w:tcPr>
            <w:tcW w:w="1558" w:type="dxa"/>
            <w:tcBorders>
              <w:top w:val="nil"/>
              <w:left w:val="nil"/>
              <w:bottom w:val="single" w:color="000000" w:sz="4" w:space="0"/>
              <w:right w:val="single" w:color="000000" w:sz="4" w:space="0"/>
            </w:tcBorders>
            <w:shd w:val="clear" w:color="auto" w:fill="auto"/>
            <w:vAlign w:val="center"/>
          </w:tcPr>
          <w:p w14:paraId="24E666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191.54 </w:t>
            </w:r>
          </w:p>
        </w:tc>
        <w:tc>
          <w:tcPr>
            <w:tcW w:w="1806" w:type="dxa"/>
            <w:tcBorders>
              <w:top w:val="nil"/>
              <w:left w:val="nil"/>
              <w:bottom w:val="single" w:color="000000" w:sz="4" w:space="0"/>
              <w:right w:val="single" w:color="000000" w:sz="4" w:space="0"/>
            </w:tcBorders>
            <w:shd w:val="clear" w:color="auto" w:fill="auto"/>
            <w:vAlign w:val="center"/>
          </w:tcPr>
          <w:p w14:paraId="2ECA54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4" w:type="dxa"/>
            <w:tcBorders>
              <w:top w:val="nil"/>
              <w:left w:val="nil"/>
              <w:bottom w:val="single" w:color="000000" w:sz="4" w:space="0"/>
              <w:right w:val="single" w:color="000000" w:sz="4" w:space="0"/>
            </w:tcBorders>
            <w:shd w:val="clear" w:color="auto" w:fill="auto"/>
            <w:vAlign w:val="center"/>
          </w:tcPr>
          <w:p w14:paraId="2B95E5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191.54 </w:t>
            </w:r>
          </w:p>
        </w:tc>
        <w:tc>
          <w:tcPr>
            <w:tcW w:w="1627" w:type="dxa"/>
            <w:tcBorders>
              <w:top w:val="nil"/>
              <w:left w:val="nil"/>
              <w:bottom w:val="single" w:color="000000" w:sz="4" w:space="0"/>
              <w:right w:val="single" w:color="000000" w:sz="4" w:space="0"/>
            </w:tcBorders>
            <w:shd w:val="clear" w:color="auto" w:fill="auto"/>
            <w:vAlign w:val="center"/>
          </w:tcPr>
          <w:p w14:paraId="4FF45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191.54 </w:t>
            </w:r>
          </w:p>
        </w:tc>
        <w:tc>
          <w:tcPr>
            <w:tcW w:w="1888" w:type="dxa"/>
            <w:tcBorders>
              <w:top w:val="nil"/>
              <w:left w:val="nil"/>
              <w:bottom w:val="single" w:color="000000" w:sz="4" w:space="0"/>
              <w:right w:val="single" w:color="000000" w:sz="4" w:space="0"/>
            </w:tcBorders>
            <w:shd w:val="clear" w:color="auto" w:fill="auto"/>
            <w:vAlign w:val="center"/>
          </w:tcPr>
          <w:p w14:paraId="06E53B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72" w:type="dxa"/>
            <w:tcBorders>
              <w:top w:val="nil"/>
              <w:left w:val="nil"/>
              <w:bottom w:val="single" w:color="000000" w:sz="4" w:space="0"/>
              <w:right w:val="single" w:color="000000" w:sz="4" w:space="0"/>
            </w:tcBorders>
            <w:shd w:val="clear" w:color="auto" w:fill="auto"/>
            <w:vAlign w:val="center"/>
          </w:tcPr>
          <w:p w14:paraId="440207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01ED12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2142D2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161579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5FA6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145857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2011399</w:t>
            </w:r>
          </w:p>
        </w:tc>
        <w:tc>
          <w:tcPr>
            <w:tcW w:w="1821" w:type="dxa"/>
            <w:tcBorders>
              <w:top w:val="nil"/>
              <w:left w:val="nil"/>
              <w:bottom w:val="single" w:color="000000" w:sz="4" w:space="0"/>
              <w:right w:val="single" w:color="000000" w:sz="4" w:space="0"/>
            </w:tcBorders>
            <w:shd w:val="clear" w:color="auto" w:fill="auto"/>
            <w:vAlign w:val="center"/>
          </w:tcPr>
          <w:p w14:paraId="5AC86F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其他商贸事务支出</w:t>
            </w:r>
          </w:p>
        </w:tc>
        <w:tc>
          <w:tcPr>
            <w:tcW w:w="1244" w:type="dxa"/>
            <w:tcBorders>
              <w:top w:val="nil"/>
              <w:left w:val="nil"/>
              <w:bottom w:val="single" w:color="000000" w:sz="4" w:space="0"/>
              <w:right w:val="single" w:color="000000" w:sz="4" w:space="0"/>
            </w:tcBorders>
            <w:shd w:val="clear" w:color="auto" w:fill="auto"/>
            <w:vAlign w:val="center"/>
          </w:tcPr>
          <w:p w14:paraId="781DB5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58ACD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5E7D0A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426483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11.75 </w:t>
            </w:r>
          </w:p>
        </w:tc>
        <w:tc>
          <w:tcPr>
            <w:tcW w:w="1558" w:type="dxa"/>
            <w:tcBorders>
              <w:top w:val="nil"/>
              <w:left w:val="nil"/>
              <w:bottom w:val="single" w:color="000000" w:sz="4" w:space="0"/>
              <w:right w:val="single" w:color="000000" w:sz="4" w:space="0"/>
            </w:tcBorders>
            <w:shd w:val="clear" w:color="auto" w:fill="auto"/>
            <w:vAlign w:val="center"/>
          </w:tcPr>
          <w:p w14:paraId="70AAA9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06" w:type="dxa"/>
            <w:tcBorders>
              <w:top w:val="nil"/>
              <w:left w:val="nil"/>
              <w:bottom w:val="single" w:color="000000" w:sz="4" w:space="0"/>
              <w:right w:val="single" w:color="000000" w:sz="4" w:space="0"/>
            </w:tcBorders>
            <w:shd w:val="clear" w:color="auto" w:fill="auto"/>
            <w:vAlign w:val="center"/>
          </w:tcPr>
          <w:p w14:paraId="5075F6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11.75 </w:t>
            </w:r>
          </w:p>
        </w:tc>
        <w:tc>
          <w:tcPr>
            <w:tcW w:w="1504" w:type="dxa"/>
            <w:tcBorders>
              <w:top w:val="nil"/>
              <w:left w:val="nil"/>
              <w:bottom w:val="single" w:color="000000" w:sz="4" w:space="0"/>
              <w:right w:val="single" w:color="000000" w:sz="4" w:space="0"/>
            </w:tcBorders>
            <w:shd w:val="clear" w:color="auto" w:fill="auto"/>
            <w:vAlign w:val="center"/>
          </w:tcPr>
          <w:p w14:paraId="44354D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11.75 </w:t>
            </w:r>
          </w:p>
        </w:tc>
        <w:tc>
          <w:tcPr>
            <w:tcW w:w="1627" w:type="dxa"/>
            <w:tcBorders>
              <w:top w:val="nil"/>
              <w:left w:val="nil"/>
              <w:bottom w:val="single" w:color="000000" w:sz="4" w:space="0"/>
              <w:right w:val="single" w:color="000000" w:sz="4" w:space="0"/>
            </w:tcBorders>
            <w:shd w:val="clear" w:color="auto" w:fill="auto"/>
            <w:vAlign w:val="center"/>
          </w:tcPr>
          <w:p w14:paraId="348158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88" w:type="dxa"/>
            <w:tcBorders>
              <w:top w:val="nil"/>
              <w:left w:val="nil"/>
              <w:bottom w:val="single" w:color="000000" w:sz="4" w:space="0"/>
              <w:right w:val="single" w:color="000000" w:sz="4" w:space="0"/>
            </w:tcBorders>
            <w:shd w:val="clear" w:color="auto" w:fill="auto"/>
            <w:vAlign w:val="center"/>
          </w:tcPr>
          <w:p w14:paraId="56A49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11.75 </w:t>
            </w:r>
          </w:p>
        </w:tc>
        <w:tc>
          <w:tcPr>
            <w:tcW w:w="1572" w:type="dxa"/>
            <w:tcBorders>
              <w:top w:val="nil"/>
              <w:left w:val="nil"/>
              <w:bottom w:val="single" w:color="000000" w:sz="4" w:space="0"/>
              <w:right w:val="single" w:color="000000" w:sz="4" w:space="0"/>
            </w:tcBorders>
            <w:shd w:val="clear" w:color="auto" w:fill="auto"/>
            <w:vAlign w:val="center"/>
          </w:tcPr>
          <w:p w14:paraId="4BE957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56CAD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662421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2F9959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897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38DC2D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21" w:type="dxa"/>
            <w:tcBorders>
              <w:top w:val="nil"/>
              <w:left w:val="nil"/>
              <w:bottom w:val="single" w:color="000000" w:sz="4" w:space="0"/>
              <w:right w:val="single" w:color="000000" w:sz="4" w:space="0"/>
            </w:tcBorders>
            <w:shd w:val="clear" w:color="auto" w:fill="auto"/>
            <w:vAlign w:val="center"/>
          </w:tcPr>
          <w:p w14:paraId="6B96A9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244" w:type="dxa"/>
            <w:tcBorders>
              <w:top w:val="nil"/>
              <w:left w:val="nil"/>
              <w:bottom w:val="single" w:color="000000" w:sz="4" w:space="0"/>
              <w:right w:val="single" w:color="000000" w:sz="4" w:space="0"/>
            </w:tcBorders>
            <w:shd w:val="clear" w:color="auto" w:fill="auto"/>
            <w:vAlign w:val="center"/>
          </w:tcPr>
          <w:p w14:paraId="2DEAD8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4F1DC1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2D13DE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7D4FA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169.34 </w:t>
            </w:r>
          </w:p>
        </w:tc>
        <w:tc>
          <w:tcPr>
            <w:tcW w:w="1558" w:type="dxa"/>
            <w:tcBorders>
              <w:top w:val="nil"/>
              <w:left w:val="nil"/>
              <w:bottom w:val="single" w:color="000000" w:sz="4" w:space="0"/>
              <w:right w:val="single" w:color="000000" w:sz="4" w:space="0"/>
            </w:tcBorders>
            <w:shd w:val="clear" w:color="auto" w:fill="auto"/>
            <w:vAlign w:val="center"/>
          </w:tcPr>
          <w:p w14:paraId="6CA008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169.34 </w:t>
            </w:r>
          </w:p>
        </w:tc>
        <w:tc>
          <w:tcPr>
            <w:tcW w:w="1806" w:type="dxa"/>
            <w:tcBorders>
              <w:top w:val="nil"/>
              <w:left w:val="nil"/>
              <w:bottom w:val="single" w:color="000000" w:sz="4" w:space="0"/>
              <w:right w:val="single" w:color="000000" w:sz="4" w:space="0"/>
            </w:tcBorders>
            <w:shd w:val="clear" w:color="auto" w:fill="auto"/>
            <w:vAlign w:val="center"/>
          </w:tcPr>
          <w:p w14:paraId="50C9E8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4" w:type="dxa"/>
            <w:tcBorders>
              <w:top w:val="nil"/>
              <w:left w:val="nil"/>
              <w:bottom w:val="single" w:color="000000" w:sz="4" w:space="0"/>
              <w:right w:val="single" w:color="000000" w:sz="4" w:space="0"/>
            </w:tcBorders>
            <w:shd w:val="clear" w:color="auto" w:fill="auto"/>
            <w:vAlign w:val="center"/>
          </w:tcPr>
          <w:p w14:paraId="45333A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169.34 </w:t>
            </w:r>
          </w:p>
        </w:tc>
        <w:tc>
          <w:tcPr>
            <w:tcW w:w="1627" w:type="dxa"/>
            <w:tcBorders>
              <w:top w:val="nil"/>
              <w:left w:val="nil"/>
              <w:bottom w:val="single" w:color="000000" w:sz="4" w:space="0"/>
              <w:right w:val="single" w:color="000000" w:sz="4" w:space="0"/>
            </w:tcBorders>
            <w:shd w:val="clear" w:color="auto" w:fill="auto"/>
            <w:vAlign w:val="center"/>
          </w:tcPr>
          <w:p w14:paraId="0FCE6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169.34 </w:t>
            </w:r>
          </w:p>
        </w:tc>
        <w:tc>
          <w:tcPr>
            <w:tcW w:w="1888" w:type="dxa"/>
            <w:tcBorders>
              <w:top w:val="nil"/>
              <w:left w:val="nil"/>
              <w:bottom w:val="single" w:color="000000" w:sz="4" w:space="0"/>
              <w:right w:val="single" w:color="000000" w:sz="4" w:space="0"/>
            </w:tcBorders>
            <w:shd w:val="clear" w:color="auto" w:fill="auto"/>
            <w:vAlign w:val="center"/>
          </w:tcPr>
          <w:p w14:paraId="27B67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72" w:type="dxa"/>
            <w:tcBorders>
              <w:top w:val="nil"/>
              <w:left w:val="nil"/>
              <w:bottom w:val="single" w:color="000000" w:sz="4" w:space="0"/>
              <w:right w:val="single" w:color="000000" w:sz="4" w:space="0"/>
            </w:tcBorders>
            <w:shd w:val="clear" w:color="auto" w:fill="auto"/>
            <w:vAlign w:val="center"/>
          </w:tcPr>
          <w:p w14:paraId="4A9A66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315BE5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016A7E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12D145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4AC9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2C5BF6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21" w:type="dxa"/>
            <w:tcBorders>
              <w:top w:val="nil"/>
              <w:left w:val="nil"/>
              <w:bottom w:val="single" w:color="000000" w:sz="4" w:space="0"/>
              <w:right w:val="single" w:color="000000" w:sz="4" w:space="0"/>
            </w:tcBorders>
            <w:shd w:val="clear" w:color="auto" w:fill="auto"/>
            <w:vAlign w:val="center"/>
          </w:tcPr>
          <w:p w14:paraId="04B2C0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244" w:type="dxa"/>
            <w:tcBorders>
              <w:top w:val="nil"/>
              <w:left w:val="nil"/>
              <w:bottom w:val="single" w:color="000000" w:sz="4" w:space="0"/>
              <w:right w:val="single" w:color="000000" w:sz="4" w:space="0"/>
            </w:tcBorders>
            <w:shd w:val="clear" w:color="auto" w:fill="auto"/>
            <w:vAlign w:val="center"/>
          </w:tcPr>
          <w:p w14:paraId="1FC725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4CFD79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5C99BE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0BD406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169.34 </w:t>
            </w:r>
          </w:p>
        </w:tc>
        <w:tc>
          <w:tcPr>
            <w:tcW w:w="1558" w:type="dxa"/>
            <w:tcBorders>
              <w:top w:val="nil"/>
              <w:left w:val="nil"/>
              <w:bottom w:val="single" w:color="000000" w:sz="4" w:space="0"/>
              <w:right w:val="single" w:color="000000" w:sz="4" w:space="0"/>
            </w:tcBorders>
            <w:shd w:val="clear" w:color="auto" w:fill="auto"/>
            <w:vAlign w:val="center"/>
          </w:tcPr>
          <w:p w14:paraId="3C2A49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169.34 </w:t>
            </w:r>
          </w:p>
        </w:tc>
        <w:tc>
          <w:tcPr>
            <w:tcW w:w="1806" w:type="dxa"/>
            <w:tcBorders>
              <w:top w:val="nil"/>
              <w:left w:val="nil"/>
              <w:bottom w:val="single" w:color="000000" w:sz="4" w:space="0"/>
              <w:right w:val="single" w:color="000000" w:sz="4" w:space="0"/>
            </w:tcBorders>
            <w:shd w:val="clear" w:color="auto" w:fill="auto"/>
            <w:vAlign w:val="center"/>
          </w:tcPr>
          <w:p w14:paraId="259D45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4" w:type="dxa"/>
            <w:tcBorders>
              <w:top w:val="nil"/>
              <w:left w:val="nil"/>
              <w:bottom w:val="single" w:color="000000" w:sz="4" w:space="0"/>
              <w:right w:val="single" w:color="000000" w:sz="4" w:space="0"/>
            </w:tcBorders>
            <w:shd w:val="clear" w:color="auto" w:fill="auto"/>
            <w:vAlign w:val="center"/>
          </w:tcPr>
          <w:p w14:paraId="02546F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169.34 </w:t>
            </w:r>
          </w:p>
        </w:tc>
        <w:tc>
          <w:tcPr>
            <w:tcW w:w="1627" w:type="dxa"/>
            <w:tcBorders>
              <w:top w:val="nil"/>
              <w:left w:val="nil"/>
              <w:bottom w:val="single" w:color="000000" w:sz="4" w:space="0"/>
              <w:right w:val="single" w:color="000000" w:sz="4" w:space="0"/>
            </w:tcBorders>
            <w:shd w:val="clear" w:color="auto" w:fill="auto"/>
            <w:vAlign w:val="center"/>
          </w:tcPr>
          <w:p w14:paraId="31C9CF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169.34 </w:t>
            </w:r>
          </w:p>
        </w:tc>
        <w:tc>
          <w:tcPr>
            <w:tcW w:w="1888" w:type="dxa"/>
            <w:tcBorders>
              <w:top w:val="nil"/>
              <w:left w:val="nil"/>
              <w:bottom w:val="single" w:color="000000" w:sz="4" w:space="0"/>
              <w:right w:val="single" w:color="000000" w:sz="4" w:space="0"/>
            </w:tcBorders>
            <w:shd w:val="clear" w:color="auto" w:fill="auto"/>
            <w:vAlign w:val="center"/>
          </w:tcPr>
          <w:p w14:paraId="28C7A3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72" w:type="dxa"/>
            <w:tcBorders>
              <w:top w:val="nil"/>
              <w:left w:val="nil"/>
              <w:bottom w:val="single" w:color="000000" w:sz="4" w:space="0"/>
              <w:right w:val="single" w:color="000000" w:sz="4" w:space="0"/>
            </w:tcBorders>
            <w:shd w:val="clear" w:color="auto" w:fill="auto"/>
            <w:vAlign w:val="center"/>
          </w:tcPr>
          <w:p w14:paraId="0044A9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190F8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2E77ED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77663F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3DBF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0A7810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21" w:type="dxa"/>
            <w:tcBorders>
              <w:top w:val="nil"/>
              <w:left w:val="nil"/>
              <w:bottom w:val="single" w:color="000000" w:sz="4" w:space="0"/>
              <w:right w:val="single" w:color="000000" w:sz="4" w:space="0"/>
            </w:tcBorders>
            <w:shd w:val="clear" w:color="auto" w:fill="auto"/>
            <w:vAlign w:val="center"/>
          </w:tcPr>
          <w:p w14:paraId="44A93E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244" w:type="dxa"/>
            <w:tcBorders>
              <w:top w:val="nil"/>
              <w:left w:val="nil"/>
              <w:bottom w:val="single" w:color="000000" w:sz="4" w:space="0"/>
              <w:right w:val="single" w:color="000000" w:sz="4" w:space="0"/>
            </w:tcBorders>
            <w:shd w:val="clear" w:color="auto" w:fill="auto"/>
            <w:vAlign w:val="center"/>
          </w:tcPr>
          <w:p w14:paraId="24A680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20BB3A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69C3BB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581DB2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47.53 </w:t>
            </w:r>
          </w:p>
        </w:tc>
        <w:tc>
          <w:tcPr>
            <w:tcW w:w="1558" w:type="dxa"/>
            <w:tcBorders>
              <w:top w:val="nil"/>
              <w:left w:val="nil"/>
              <w:bottom w:val="single" w:color="000000" w:sz="4" w:space="0"/>
              <w:right w:val="single" w:color="000000" w:sz="4" w:space="0"/>
            </w:tcBorders>
            <w:shd w:val="clear" w:color="auto" w:fill="auto"/>
            <w:vAlign w:val="center"/>
          </w:tcPr>
          <w:p w14:paraId="4D9A1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47.53 </w:t>
            </w:r>
          </w:p>
        </w:tc>
        <w:tc>
          <w:tcPr>
            <w:tcW w:w="1806" w:type="dxa"/>
            <w:tcBorders>
              <w:top w:val="nil"/>
              <w:left w:val="nil"/>
              <w:bottom w:val="single" w:color="000000" w:sz="4" w:space="0"/>
              <w:right w:val="single" w:color="000000" w:sz="4" w:space="0"/>
            </w:tcBorders>
            <w:shd w:val="clear" w:color="auto" w:fill="auto"/>
            <w:vAlign w:val="center"/>
          </w:tcPr>
          <w:p w14:paraId="4251DB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4" w:type="dxa"/>
            <w:tcBorders>
              <w:top w:val="nil"/>
              <w:left w:val="nil"/>
              <w:bottom w:val="single" w:color="000000" w:sz="4" w:space="0"/>
              <w:right w:val="single" w:color="000000" w:sz="4" w:space="0"/>
            </w:tcBorders>
            <w:shd w:val="clear" w:color="auto" w:fill="auto"/>
            <w:vAlign w:val="center"/>
          </w:tcPr>
          <w:p w14:paraId="34FB6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47.53 </w:t>
            </w:r>
          </w:p>
        </w:tc>
        <w:tc>
          <w:tcPr>
            <w:tcW w:w="1627" w:type="dxa"/>
            <w:tcBorders>
              <w:top w:val="nil"/>
              <w:left w:val="nil"/>
              <w:bottom w:val="single" w:color="000000" w:sz="4" w:space="0"/>
              <w:right w:val="single" w:color="000000" w:sz="4" w:space="0"/>
            </w:tcBorders>
            <w:shd w:val="clear" w:color="auto" w:fill="auto"/>
            <w:vAlign w:val="center"/>
          </w:tcPr>
          <w:p w14:paraId="2AA86D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47.53 </w:t>
            </w:r>
          </w:p>
        </w:tc>
        <w:tc>
          <w:tcPr>
            <w:tcW w:w="1888" w:type="dxa"/>
            <w:tcBorders>
              <w:top w:val="nil"/>
              <w:left w:val="nil"/>
              <w:bottom w:val="single" w:color="000000" w:sz="4" w:space="0"/>
              <w:right w:val="single" w:color="000000" w:sz="4" w:space="0"/>
            </w:tcBorders>
            <w:shd w:val="clear" w:color="auto" w:fill="auto"/>
            <w:vAlign w:val="center"/>
          </w:tcPr>
          <w:p w14:paraId="5D612C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72" w:type="dxa"/>
            <w:tcBorders>
              <w:top w:val="nil"/>
              <w:left w:val="nil"/>
              <w:bottom w:val="single" w:color="000000" w:sz="4" w:space="0"/>
              <w:right w:val="single" w:color="000000" w:sz="4" w:space="0"/>
            </w:tcBorders>
            <w:shd w:val="clear" w:color="auto" w:fill="auto"/>
            <w:vAlign w:val="center"/>
          </w:tcPr>
          <w:p w14:paraId="21479A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25532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13D38E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04BCD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312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31C074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21" w:type="dxa"/>
            <w:tcBorders>
              <w:top w:val="nil"/>
              <w:left w:val="nil"/>
              <w:bottom w:val="single" w:color="000000" w:sz="4" w:space="0"/>
              <w:right w:val="single" w:color="000000" w:sz="4" w:space="0"/>
            </w:tcBorders>
            <w:shd w:val="clear" w:color="auto" w:fill="auto"/>
            <w:vAlign w:val="center"/>
          </w:tcPr>
          <w:p w14:paraId="12AD88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244" w:type="dxa"/>
            <w:tcBorders>
              <w:top w:val="nil"/>
              <w:left w:val="nil"/>
              <w:bottom w:val="single" w:color="000000" w:sz="4" w:space="0"/>
              <w:right w:val="single" w:color="000000" w:sz="4" w:space="0"/>
            </w:tcBorders>
            <w:shd w:val="clear" w:color="auto" w:fill="auto"/>
            <w:vAlign w:val="center"/>
          </w:tcPr>
          <w:p w14:paraId="5F2B84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3E3A63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65BD55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4ED85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80.06 </w:t>
            </w:r>
          </w:p>
        </w:tc>
        <w:tc>
          <w:tcPr>
            <w:tcW w:w="1558" w:type="dxa"/>
            <w:tcBorders>
              <w:top w:val="nil"/>
              <w:left w:val="nil"/>
              <w:bottom w:val="single" w:color="000000" w:sz="4" w:space="0"/>
              <w:right w:val="single" w:color="000000" w:sz="4" w:space="0"/>
            </w:tcBorders>
            <w:shd w:val="clear" w:color="auto" w:fill="auto"/>
            <w:vAlign w:val="center"/>
          </w:tcPr>
          <w:p w14:paraId="00BE1D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80.06 </w:t>
            </w:r>
          </w:p>
        </w:tc>
        <w:tc>
          <w:tcPr>
            <w:tcW w:w="1806" w:type="dxa"/>
            <w:tcBorders>
              <w:top w:val="nil"/>
              <w:left w:val="nil"/>
              <w:bottom w:val="single" w:color="000000" w:sz="4" w:space="0"/>
              <w:right w:val="single" w:color="000000" w:sz="4" w:space="0"/>
            </w:tcBorders>
            <w:shd w:val="clear" w:color="auto" w:fill="auto"/>
            <w:vAlign w:val="center"/>
          </w:tcPr>
          <w:p w14:paraId="4F57EA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4" w:type="dxa"/>
            <w:tcBorders>
              <w:top w:val="nil"/>
              <w:left w:val="nil"/>
              <w:bottom w:val="single" w:color="000000" w:sz="4" w:space="0"/>
              <w:right w:val="single" w:color="000000" w:sz="4" w:space="0"/>
            </w:tcBorders>
            <w:shd w:val="clear" w:color="auto" w:fill="auto"/>
            <w:vAlign w:val="center"/>
          </w:tcPr>
          <w:p w14:paraId="20F55F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80.06 </w:t>
            </w:r>
          </w:p>
        </w:tc>
        <w:tc>
          <w:tcPr>
            <w:tcW w:w="1627" w:type="dxa"/>
            <w:tcBorders>
              <w:top w:val="nil"/>
              <w:left w:val="nil"/>
              <w:bottom w:val="single" w:color="000000" w:sz="4" w:space="0"/>
              <w:right w:val="single" w:color="000000" w:sz="4" w:space="0"/>
            </w:tcBorders>
            <w:shd w:val="clear" w:color="auto" w:fill="auto"/>
            <w:vAlign w:val="center"/>
          </w:tcPr>
          <w:p w14:paraId="2642B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80.06 </w:t>
            </w:r>
          </w:p>
        </w:tc>
        <w:tc>
          <w:tcPr>
            <w:tcW w:w="1888" w:type="dxa"/>
            <w:tcBorders>
              <w:top w:val="nil"/>
              <w:left w:val="nil"/>
              <w:bottom w:val="single" w:color="000000" w:sz="4" w:space="0"/>
              <w:right w:val="single" w:color="000000" w:sz="4" w:space="0"/>
            </w:tcBorders>
            <w:shd w:val="clear" w:color="auto" w:fill="auto"/>
            <w:vAlign w:val="center"/>
          </w:tcPr>
          <w:p w14:paraId="3E7570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72" w:type="dxa"/>
            <w:tcBorders>
              <w:top w:val="nil"/>
              <w:left w:val="nil"/>
              <w:bottom w:val="single" w:color="000000" w:sz="4" w:space="0"/>
              <w:right w:val="single" w:color="000000" w:sz="4" w:space="0"/>
            </w:tcBorders>
            <w:shd w:val="clear" w:color="auto" w:fill="auto"/>
            <w:vAlign w:val="center"/>
          </w:tcPr>
          <w:p w14:paraId="4F273E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687343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2E13C6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3DE9BB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BBC9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46331D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21" w:type="dxa"/>
            <w:tcBorders>
              <w:top w:val="nil"/>
              <w:left w:val="nil"/>
              <w:bottom w:val="single" w:color="000000" w:sz="4" w:space="0"/>
              <w:right w:val="single" w:color="000000" w:sz="4" w:space="0"/>
            </w:tcBorders>
            <w:shd w:val="clear" w:color="auto" w:fill="auto"/>
            <w:vAlign w:val="center"/>
          </w:tcPr>
          <w:p w14:paraId="33CAEB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244" w:type="dxa"/>
            <w:tcBorders>
              <w:top w:val="nil"/>
              <w:left w:val="nil"/>
              <w:bottom w:val="single" w:color="000000" w:sz="4" w:space="0"/>
              <w:right w:val="single" w:color="000000" w:sz="4" w:space="0"/>
            </w:tcBorders>
            <w:shd w:val="clear" w:color="auto" w:fill="auto"/>
            <w:vAlign w:val="center"/>
          </w:tcPr>
          <w:p w14:paraId="735C56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311E9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06BFCF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4FE25C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41.75 </w:t>
            </w:r>
          </w:p>
        </w:tc>
        <w:tc>
          <w:tcPr>
            <w:tcW w:w="1558" w:type="dxa"/>
            <w:tcBorders>
              <w:top w:val="nil"/>
              <w:left w:val="nil"/>
              <w:bottom w:val="single" w:color="000000" w:sz="4" w:space="0"/>
              <w:right w:val="single" w:color="000000" w:sz="4" w:space="0"/>
            </w:tcBorders>
            <w:shd w:val="clear" w:color="auto" w:fill="auto"/>
            <w:vAlign w:val="center"/>
          </w:tcPr>
          <w:p w14:paraId="3B92D9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41.75 </w:t>
            </w:r>
          </w:p>
        </w:tc>
        <w:tc>
          <w:tcPr>
            <w:tcW w:w="1806" w:type="dxa"/>
            <w:tcBorders>
              <w:top w:val="nil"/>
              <w:left w:val="nil"/>
              <w:bottom w:val="single" w:color="000000" w:sz="4" w:space="0"/>
              <w:right w:val="single" w:color="000000" w:sz="4" w:space="0"/>
            </w:tcBorders>
            <w:shd w:val="clear" w:color="auto" w:fill="auto"/>
            <w:vAlign w:val="center"/>
          </w:tcPr>
          <w:p w14:paraId="31A16E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4" w:type="dxa"/>
            <w:tcBorders>
              <w:top w:val="nil"/>
              <w:left w:val="nil"/>
              <w:bottom w:val="single" w:color="000000" w:sz="4" w:space="0"/>
              <w:right w:val="single" w:color="000000" w:sz="4" w:space="0"/>
            </w:tcBorders>
            <w:shd w:val="clear" w:color="auto" w:fill="auto"/>
            <w:vAlign w:val="center"/>
          </w:tcPr>
          <w:p w14:paraId="1C027F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41.75 </w:t>
            </w:r>
          </w:p>
        </w:tc>
        <w:tc>
          <w:tcPr>
            <w:tcW w:w="1627" w:type="dxa"/>
            <w:tcBorders>
              <w:top w:val="nil"/>
              <w:left w:val="nil"/>
              <w:bottom w:val="single" w:color="000000" w:sz="4" w:space="0"/>
              <w:right w:val="single" w:color="000000" w:sz="4" w:space="0"/>
            </w:tcBorders>
            <w:shd w:val="clear" w:color="auto" w:fill="auto"/>
            <w:vAlign w:val="center"/>
          </w:tcPr>
          <w:p w14:paraId="068AC1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41.75 </w:t>
            </w:r>
          </w:p>
        </w:tc>
        <w:tc>
          <w:tcPr>
            <w:tcW w:w="1888" w:type="dxa"/>
            <w:tcBorders>
              <w:top w:val="nil"/>
              <w:left w:val="nil"/>
              <w:bottom w:val="single" w:color="000000" w:sz="4" w:space="0"/>
              <w:right w:val="single" w:color="000000" w:sz="4" w:space="0"/>
            </w:tcBorders>
            <w:shd w:val="clear" w:color="auto" w:fill="auto"/>
            <w:vAlign w:val="center"/>
          </w:tcPr>
          <w:p w14:paraId="76626B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72" w:type="dxa"/>
            <w:tcBorders>
              <w:top w:val="nil"/>
              <w:left w:val="nil"/>
              <w:bottom w:val="single" w:color="000000" w:sz="4" w:space="0"/>
              <w:right w:val="single" w:color="000000" w:sz="4" w:space="0"/>
            </w:tcBorders>
            <w:shd w:val="clear" w:color="auto" w:fill="auto"/>
            <w:vAlign w:val="center"/>
          </w:tcPr>
          <w:p w14:paraId="5F9E3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1C9926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3082B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1CD579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7826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42601C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21" w:type="dxa"/>
            <w:tcBorders>
              <w:top w:val="nil"/>
              <w:left w:val="nil"/>
              <w:bottom w:val="single" w:color="000000" w:sz="4" w:space="0"/>
              <w:right w:val="single" w:color="000000" w:sz="4" w:space="0"/>
            </w:tcBorders>
            <w:shd w:val="clear" w:color="auto" w:fill="auto"/>
            <w:vAlign w:val="center"/>
          </w:tcPr>
          <w:p w14:paraId="163E92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244" w:type="dxa"/>
            <w:tcBorders>
              <w:top w:val="nil"/>
              <w:left w:val="nil"/>
              <w:bottom w:val="single" w:color="000000" w:sz="4" w:space="0"/>
              <w:right w:val="single" w:color="000000" w:sz="4" w:space="0"/>
            </w:tcBorders>
            <w:shd w:val="clear" w:color="auto" w:fill="auto"/>
            <w:vAlign w:val="center"/>
          </w:tcPr>
          <w:p w14:paraId="168223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6955A5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0ECC5C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00FE20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44.61 </w:t>
            </w:r>
          </w:p>
        </w:tc>
        <w:tc>
          <w:tcPr>
            <w:tcW w:w="1558" w:type="dxa"/>
            <w:tcBorders>
              <w:top w:val="nil"/>
              <w:left w:val="nil"/>
              <w:bottom w:val="single" w:color="000000" w:sz="4" w:space="0"/>
              <w:right w:val="single" w:color="000000" w:sz="4" w:space="0"/>
            </w:tcBorders>
            <w:shd w:val="clear" w:color="auto" w:fill="auto"/>
            <w:vAlign w:val="center"/>
          </w:tcPr>
          <w:p w14:paraId="11075F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44.61 </w:t>
            </w:r>
          </w:p>
        </w:tc>
        <w:tc>
          <w:tcPr>
            <w:tcW w:w="1806" w:type="dxa"/>
            <w:tcBorders>
              <w:top w:val="nil"/>
              <w:left w:val="nil"/>
              <w:bottom w:val="single" w:color="000000" w:sz="4" w:space="0"/>
              <w:right w:val="single" w:color="000000" w:sz="4" w:space="0"/>
            </w:tcBorders>
            <w:shd w:val="clear" w:color="auto" w:fill="auto"/>
            <w:vAlign w:val="center"/>
          </w:tcPr>
          <w:p w14:paraId="55154D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4" w:type="dxa"/>
            <w:tcBorders>
              <w:top w:val="nil"/>
              <w:left w:val="nil"/>
              <w:bottom w:val="single" w:color="000000" w:sz="4" w:space="0"/>
              <w:right w:val="single" w:color="000000" w:sz="4" w:space="0"/>
            </w:tcBorders>
            <w:shd w:val="clear" w:color="auto" w:fill="auto"/>
            <w:vAlign w:val="center"/>
          </w:tcPr>
          <w:p w14:paraId="254B93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44.61 </w:t>
            </w:r>
          </w:p>
        </w:tc>
        <w:tc>
          <w:tcPr>
            <w:tcW w:w="1627" w:type="dxa"/>
            <w:tcBorders>
              <w:top w:val="nil"/>
              <w:left w:val="nil"/>
              <w:bottom w:val="single" w:color="000000" w:sz="4" w:space="0"/>
              <w:right w:val="single" w:color="000000" w:sz="4" w:space="0"/>
            </w:tcBorders>
            <w:shd w:val="clear" w:color="auto" w:fill="auto"/>
            <w:vAlign w:val="center"/>
          </w:tcPr>
          <w:p w14:paraId="4A8D93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44.61 </w:t>
            </w:r>
          </w:p>
        </w:tc>
        <w:tc>
          <w:tcPr>
            <w:tcW w:w="1888" w:type="dxa"/>
            <w:tcBorders>
              <w:top w:val="nil"/>
              <w:left w:val="nil"/>
              <w:bottom w:val="single" w:color="000000" w:sz="4" w:space="0"/>
              <w:right w:val="single" w:color="000000" w:sz="4" w:space="0"/>
            </w:tcBorders>
            <w:shd w:val="clear" w:color="auto" w:fill="auto"/>
            <w:vAlign w:val="center"/>
          </w:tcPr>
          <w:p w14:paraId="556C35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72" w:type="dxa"/>
            <w:tcBorders>
              <w:top w:val="nil"/>
              <w:left w:val="nil"/>
              <w:bottom w:val="single" w:color="000000" w:sz="4" w:space="0"/>
              <w:right w:val="single" w:color="000000" w:sz="4" w:space="0"/>
            </w:tcBorders>
            <w:shd w:val="clear" w:color="auto" w:fill="auto"/>
            <w:vAlign w:val="center"/>
          </w:tcPr>
          <w:p w14:paraId="6B8B0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604978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555A0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5B9DEC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1DA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60FABB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21" w:type="dxa"/>
            <w:tcBorders>
              <w:top w:val="nil"/>
              <w:left w:val="nil"/>
              <w:bottom w:val="single" w:color="000000" w:sz="4" w:space="0"/>
              <w:right w:val="single" w:color="000000" w:sz="4" w:space="0"/>
            </w:tcBorders>
            <w:shd w:val="clear" w:color="auto" w:fill="auto"/>
            <w:vAlign w:val="center"/>
          </w:tcPr>
          <w:p w14:paraId="13FC2C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244" w:type="dxa"/>
            <w:tcBorders>
              <w:top w:val="nil"/>
              <w:left w:val="nil"/>
              <w:bottom w:val="single" w:color="000000" w:sz="4" w:space="0"/>
              <w:right w:val="single" w:color="000000" w:sz="4" w:space="0"/>
            </w:tcBorders>
            <w:shd w:val="clear" w:color="auto" w:fill="auto"/>
            <w:vAlign w:val="center"/>
          </w:tcPr>
          <w:p w14:paraId="518468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103E1E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38BE1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6127C7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44.61 </w:t>
            </w:r>
          </w:p>
        </w:tc>
        <w:tc>
          <w:tcPr>
            <w:tcW w:w="1558" w:type="dxa"/>
            <w:tcBorders>
              <w:top w:val="nil"/>
              <w:left w:val="nil"/>
              <w:bottom w:val="single" w:color="000000" w:sz="4" w:space="0"/>
              <w:right w:val="single" w:color="000000" w:sz="4" w:space="0"/>
            </w:tcBorders>
            <w:shd w:val="clear" w:color="auto" w:fill="auto"/>
            <w:vAlign w:val="center"/>
          </w:tcPr>
          <w:p w14:paraId="68AE06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44.61 </w:t>
            </w:r>
          </w:p>
        </w:tc>
        <w:tc>
          <w:tcPr>
            <w:tcW w:w="1806" w:type="dxa"/>
            <w:tcBorders>
              <w:top w:val="nil"/>
              <w:left w:val="nil"/>
              <w:bottom w:val="single" w:color="000000" w:sz="4" w:space="0"/>
              <w:right w:val="single" w:color="000000" w:sz="4" w:space="0"/>
            </w:tcBorders>
            <w:shd w:val="clear" w:color="auto" w:fill="auto"/>
            <w:vAlign w:val="center"/>
          </w:tcPr>
          <w:p w14:paraId="0CC75B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4" w:type="dxa"/>
            <w:tcBorders>
              <w:top w:val="nil"/>
              <w:left w:val="nil"/>
              <w:bottom w:val="single" w:color="000000" w:sz="4" w:space="0"/>
              <w:right w:val="single" w:color="000000" w:sz="4" w:space="0"/>
            </w:tcBorders>
            <w:shd w:val="clear" w:color="auto" w:fill="auto"/>
            <w:vAlign w:val="center"/>
          </w:tcPr>
          <w:p w14:paraId="0ACB1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44.61 </w:t>
            </w:r>
          </w:p>
        </w:tc>
        <w:tc>
          <w:tcPr>
            <w:tcW w:w="1627" w:type="dxa"/>
            <w:tcBorders>
              <w:top w:val="nil"/>
              <w:left w:val="nil"/>
              <w:bottom w:val="single" w:color="000000" w:sz="4" w:space="0"/>
              <w:right w:val="single" w:color="000000" w:sz="4" w:space="0"/>
            </w:tcBorders>
            <w:shd w:val="clear" w:color="auto" w:fill="auto"/>
            <w:vAlign w:val="center"/>
          </w:tcPr>
          <w:p w14:paraId="0A3479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44.61 </w:t>
            </w:r>
          </w:p>
        </w:tc>
        <w:tc>
          <w:tcPr>
            <w:tcW w:w="1888" w:type="dxa"/>
            <w:tcBorders>
              <w:top w:val="nil"/>
              <w:left w:val="nil"/>
              <w:bottom w:val="single" w:color="000000" w:sz="4" w:space="0"/>
              <w:right w:val="single" w:color="000000" w:sz="4" w:space="0"/>
            </w:tcBorders>
            <w:shd w:val="clear" w:color="auto" w:fill="auto"/>
            <w:vAlign w:val="center"/>
          </w:tcPr>
          <w:p w14:paraId="53FD65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72" w:type="dxa"/>
            <w:tcBorders>
              <w:top w:val="nil"/>
              <w:left w:val="nil"/>
              <w:bottom w:val="single" w:color="000000" w:sz="4" w:space="0"/>
              <w:right w:val="single" w:color="000000" w:sz="4" w:space="0"/>
            </w:tcBorders>
            <w:shd w:val="clear" w:color="auto" w:fill="auto"/>
            <w:vAlign w:val="center"/>
          </w:tcPr>
          <w:p w14:paraId="75ED71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50DFFA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412330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1EC8F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C31C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0CB1F3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21" w:type="dxa"/>
            <w:tcBorders>
              <w:top w:val="nil"/>
              <w:left w:val="nil"/>
              <w:bottom w:val="single" w:color="000000" w:sz="4" w:space="0"/>
              <w:right w:val="single" w:color="000000" w:sz="4" w:space="0"/>
            </w:tcBorders>
            <w:shd w:val="clear" w:color="auto" w:fill="auto"/>
            <w:vAlign w:val="center"/>
          </w:tcPr>
          <w:p w14:paraId="017ECC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244" w:type="dxa"/>
            <w:tcBorders>
              <w:top w:val="nil"/>
              <w:left w:val="nil"/>
              <w:bottom w:val="single" w:color="000000" w:sz="4" w:space="0"/>
              <w:right w:val="single" w:color="000000" w:sz="4" w:space="0"/>
            </w:tcBorders>
            <w:shd w:val="clear" w:color="auto" w:fill="auto"/>
            <w:vAlign w:val="center"/>
          </w:tcPr>
          <w:p w14:paraId="3028E2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488B5B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0E01BD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4DF329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23.29 </w:t>
            </w:r>
          </w:p>
        </w:tc>
        <w:tc>
          <w:tcPr>
            <w:tcW w:w="1558" w:type="dxa"/>
            <w:tcBorders>
              <w:top w:val="nil"/>
              <w:left w:val="nil"/>
              <w:bottom w:val="single" w:color="000000" w:sz="4" w:space="0"/>
              <w:right w:val="single" w:color="000000" w:sz="4" w:space="0"/>
            </w:tcBorders>
            <w:shd w:val="clear" w:color="auto" w:fill="auto"/>
            <w:vAlign w:val="center"/>
          </w:tcPr>
          <w:p w14:paraId="163AD2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23.29 </w:t>
            </w:r>
          </w:p>
        </w:tc>
        <w:tc>
          <w:tcPr>
            <w:tcW w:w="1806" w:type="dxa"/>
            <w:tcBorders>
              <w:top w:val="nil"/>
              <w:left w:val="nil"/>
              <w:bottom w:val="single" w:color="000000" w:sz="4" w:space="0"/>
              <w:right w:val="single" w:color="000000" w:sz="4" w:space="0"/>
            </w:tcBorders>
            <w:shd w:val="clear" w:color="auto" w:fill="auto"/>
            <w:vAlign w:val="center"/>
          </w:tcPr>
          <w:p w14:paraId="632C22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4" w:type="dxa"/>
            <w:tcBorders>
              <w:top w:val="nil"/>
              <w:left w:val="nil"/>
              <w:bottom w:val="single" w:color="000000" w:sz="4" w:space="0"/>
              <w:right w:val="single" w:color="000000" w:sz="4" w:space="0"/>
            </w:tcBorders>
            <w:shd w:val="clear" w:color="auto" w:fill="auto"/>
            <w:vAlign w:val="center"/>
          </w:tcPr>
          <w:p w14:paraId="4CDCE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23.29 </w:t>
            </w:r>
          </w:p>
        </w:tc>
        <w:tc>
          <w:tcPr>
            <w:tcW w:w="1627" w:type="dxa"/>
            <w:tcBorders>
              <w:top w:val="nil"/>
              <w:left w:val="nil"/>
              <w:bottom w:val="single" w:color="000000" w:sz="4" w:space="0"/>
              <w:right w:val="single" w:color="000000" w:sz="4" w:space="0"/>
            </w:tcBorders>
            <w:shd w:val="clear" w:color="auto" w:fill="auto"/>
            <w:vAlign w:val="center"/>
          </w:tcPr>
          <w:p w14:paraId="71B14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23.29 </w:t>
            </w:r>
          </w:p>
        </w:tc>
        <w:tc>
          <w:tcPr>
            <w:tcW w:w="1888" w:type="dxa"/>
            <w:tcBorders>
              <w:top w:val="nil"/>
              <w:left w:val="nil"/>
              <w:bottom w:val="single" w:color="000000" w:sz="4" w:space="0"/>
              <w:right w:val="single" w:color="000000" w:sz="4" w:space="0"/>
            </w:tcBorders>
            <w:shd w:val="clear" w:color="auto" w:fill="auto"/>
            <w:vAlign w:val="center"/>
          </w:tcPr>
          <w:p w14:paraId="6D7215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72" w:type="dxa"/>
            <w:tcBorders>
              <w:top w:val="nil"/>
              <w:left w:val="nil"/>
              <w:bottom w:val="single" w:color="000000" w:sz="4" w:space="0"/>
              <w:right w:val="single" w:color="000000" w:sz="4" w:space="0"/>
            </w:tcBorders>
            <w:shd w:val="clear" w:color="auto" w:fill="auto"/>
            <w:vAlign w:val="center"/>
          </w:tcPr>
          <w:p w14:paraId="284CCE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1076DF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57B4BD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390CCB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20CF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587F8E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21" w:type="dxa"/>
            <w:tcBorders>
              <w:top w:val="nil"/>
              <w:left w:val="nil"/>
              <w:bottom w:val="single" w:color="000000" w:sz="4" w:space="0"/>
              <w:right w:val="single" w:color="000000" w:sz="4" w:space="0"/>
            </w:tcBorders>
            <w:shd w:val="clear" w:color="auto" w:fill="auto"/>
            <w:vAlign w:val="center"/>
          </w:tcPr>
          <w:p w14:paraId="78C481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244" w:type="dxa"/>
            <w:tcBorders>
              <w:top w:val="nil"/>
              <w:left w:val="nil"/>
              <w:bottom w:val="single" w:color="000000" w:sz="4" w:space="0"/>
              <w:right w:val="single" w:color="000000" w:sz="4" w:space="0"/>
            </w:tcBorders>
            <w:shd w:val="clear" w:color="auto" w:fill="auto"/>
            <w:vAlign w:val="center"/>
          </w:tcPr>
          <w:p w14:paraId="621847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1A9F3D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600AF0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13F890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21.32 </w:t>
            </w:r>
          </w:p>
        </w:tc>
        <w:tc>
          <w:tcPr>
            <w:tcW w:w="1558" w:type="dxa"/>
            <w:tcBorders>
              <w:top w:val="nil"/>
              <w:left w:val="nil"/>
              <w:bottom w:val="single" w:color="000000" w:sz="4" w:space="0"/>
              <w:right w:val="single" w:color="000000" w:sz="4" w:space="0"/>
            </w:tcBorders>
            <w:shd w:val="clear" w:color="auto" w:fill="auto"/>
            <w:vAlign w:val="center"/>
          </w:tcPr>
          <w:p w14:paraId="4DEEB2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21.32 </w:t>
            </w:r>
          </w:p>
        </w:tc>
        <w:tc>
          <w:tcPr>
            <w:tcW w:w="1806" w:type="dxa"/>
            <w:tcBorders>
              <w:top w:val="nil"/>
              <w:left w:val="nil"/>
              <w:bottom w:val="single" w:color="000000" w:sz="4" w:space="0"/>
              <w:right w:val="single" w:color="000000" w:sz="4" w:space="0"/>
            </w:tcBorders>
            <w:shd w:val="clear" w:color="auto" w:fill="auto"/>
            <w:vAlign w:val="center"/>
          </w:tcPr>
          <w:p w14:paraId="629ED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4" w:type="dxa"/>
            <w:tcBorders>
              <w:top w:val="nil"/>
              <w:left w:val="nil"/>
              <w:bottom w:val="single" w:color="000000" w:sz="4" w:space="0"/>
              <w:right w:val="single" w:color="000000" w:sz="4" w:space="0"/>
            </w:tcBorders>
            <w:shd w:val="clear" w:color="auto" w:fill="auto"/>
            <w:vAlign w:val="center"/>
          </w:tcPr>
          <w:p w14:paraId="0D1F3B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21.32 </w:t>
            </w:r>
          </w:p>
        </w:tc>
        <w:tc>
          <w:tcPr>
            <w:tcW w:w="1627" w:type="dxa"/>
            <w:tcBorders>
              <w:top w:val="nil"/>
              <w:left w:val="nil"/>
              <w:bottom w:val="single" w:color="000000" w:sz="4" w:space="0"/>
              <w:right w:val="single" w:color="000000" w:sz="4" w:space="0"/>
            </w:tcBorders>
            <w:shd w:val="clear" w:color="auto" w:fill="auto"/>
            <w:vAlign w:val="center"/>
          </w:tcPr>
          <w:p w14:paraId="7C73EB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21.32 </w:t>
            </w:r>
          </w:p>
        </w:tc>
        <w:tc>
          <w:tcPr>
            <w:tcW w:w="1888" w:type="dxa"/>
            <w:tcBorders>
              <w:top w:val="nil"/>
              <w:left w:val="nil"/>
              <w:bottom w:val="single" w:color="000000" w:sz="4" w:space="0"/>
              <w:right w:val="single" w:color="000000" w:sz="4" w:space="0"/>
            </w:tcBorders>
            <w:shd w:val="clear" w:color="auto" w:fill="auto"/>
            <w:vAlign w:val="center"/>
          </w:tcPr>
          <w:p w14:paraId="3990BF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72" w:type="dxa"/>
            <w:tcBorders>
              <w:top w:val="nil"/>
              <w:left w:val="nil"/>
              <w:bottom w:val="single" w:color="000000" w:sz="4" w:space="0"/>
              <w:right w:val="single" w:color="000000" w:sz="4" w:space="0"/>
            </w:tcBorders>
            <w:shd w:val="clear" w:color="auto" w:fill="auto"/>
            <w:vAlign w:val="center"/>
          </w:tcPr>
          <w:p w14:paraId="5F606D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6DA72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710E07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040FE8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D0B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5F9C32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21" w:type="dxa"/>
            <w:tcBorders>
              <w:top w:val="nil"/>
              <w:left w:val="nil"/>
              <w:bottom w:val="single" w:color="000000" w:sz="4" w:space="0"/>
              <w:right w:val="single" w:color="000000" w:sz="4" w:space="0"/>
            </w:tcBorders>
            <w:shd w:val="clear" w:color="auto" w:fill="auto"/>
            <w:vAlign w:val="center"/>
          </w:tcPr>
          <w:p w14:paraId="238DAC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244" w:type="dxa"/>
            <w:tcBorders>
              <w:top w:val="nil"/>
              <w:left w:val="nil"/>
              <w:bottom w:val="single" w:color="000000" w:sz="4" w:space="0"/>
              <w:right w:val="single" w:color="000000" w:sz="4" w:space="0"/>
            </w:tcBorders>
            <w:shd w:val="clear" w:color="auto" w:fill="auto"/>
            <w:vAlign w:val="center"/>
          </w:tcPr>
          <w:p w14:paraId="6F3DD2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04E78C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32CFA1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79E882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917.21 </w:t>
            </w:r>
          </w:p>
        </w:tc>
        <w:tc>
          <w:tcPr>
            <w:tcW w:w="1558" w:type="dxa"/>
            <w:tcBorders>
              <w:top w:val="nil"/>
              <w:left w:val="nil"/>
              <w:bottom w:val="single" w:color="000000" w:sz="4" w:space="0"/>
              <w:right w:val="single" w:color="000000" w:sz="4" w:space="0"/>
            </w:tcBorders>
            <w:shd w:val="clear" w:color="auto" w:fill="auto"/>
            <w:vAlign w:val="center"/>
          </w:tcPr>
          <w:p w14:paraId="291C13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06" w:type="dxa"/>
            <w:tcBorders>
              <w:top w:val="nil"/>
              <w:left w:val="nil"/>
              <w:bottom w:val="single" w:color="000000" w:sz="4" w:space="0"/>
              <w:right w:val="single" w:color="000000" w:sz="4" w:space="0"/>
            </w:tcBorders>
            <w:shd w:val="clear" w:color="auto" w:fill="auto"/>
            <w:vAlign w:val="center"/>
          </w:tcPr>
          <w:p w14:paraId="465AD6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917.21 </w:t>
            </w:r>
          </w:p>
        </w:tc>
        <w:tc>
          <w:tcPr>
            <w:tcW w:w="1504" w:type="dxa"/>
            <w:tcBorders>
              <w:top w:val="nil"/>
              <w:left w:val="nil"/>
              <w:bottom w:val="single" w:color="000000" w:sz="4" w:space="0"/>
              <w:right w:val="single" w:color="000000" w:sz="4" w:space="0"/>
            </w:tcBorders>
            <w:shd w:val="clear" w:color="auto" w:fill="auto"/>
            <w:vAlign w:val="center"/>
          </w:tcPr>
          <w:p w14:paraId="2B657F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917.21 </w:t>
            </w:r>
          </w:p>
        </w:tc>
        <w:tc>
          <w:tcPr>
            <w:tcW w:w="1627" w:type="dxa"/>
            <w:tcBorders>
              <w:top w:val="nil"/>
              <w:left w:val="nil"/>
              <w:bottom w:val="single" w:color="000000" w:sz="4" w:space="0"/>
              <w:right w:val="single" w:color="000000" w:sz="4" w:space="0"/>
            </w:tcBorders>
            <w:shd w:val="clear" w:color="auto" w:fill="auto"/>
            <w:vAlign w:val="center"/>
          </w:tcPr>
          <w:p w14:paraId="21B675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88" w:type="dxa"/>
            <w:tcBorders>
              <w:top w:val="nil"/>
              <w:left w:val="nil"/>
              <w:bottom w:val="single" w:color="000000" w:sz="4" w:space="0"/>
              <w:right w:val="single" w:color="000000" w:sz="4" w:space="0"/>
            </w:tcBorders>
            <w:shd w:val="clear" w:color="auto" w:fill="auto"/>
            <w:vAlign w:val="center"/>
          </w:tcPr>
          <w:p w14:paraId="5AE9A2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917.21 </w:t>
            </w:r>
          </w:p>
        </w:tc>
        <w:tc>
          <w:tcPr>
            <w:tcW w:w="1572" w:type="dxa"/>
            <w:tcBorders>
              <w:top w:val="nil"/>
              <w:left w:val="nil"/>
              <w:bottom w:val="single" w:color="000000" w:sz="4" w:space="0"/>
              <w:right w:val="single" w:color="000000" w:sz="4" w:space="0"/>
            </w:tcBorders>
            <w:shd w:val="clear" w:color="auto" w:fill="auto"/>
            <w:vAlign w:val="center"/>
          </w:tcPr>
          <w:p w14:paraId="45A61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35F2BD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09814D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67E83F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5E90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4F5205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21" w:type="dxa"/>
            <w:tcBorders>
              <w:top w:val="nil"/>
              <w:left w:val="nil"/>
              <w:bottom w:val="single" w:color="000000" w:sz="4" w:space="0"/>
              <w:right w:val="single" w:color="000000" w:sz="4" w:space="0"/>
            </w:tcBorders>
            <w:shd w:val="clear" w:color="auto" w:fill="auto"/>
            <w:vAlign w:val="center"/>
          </w:tcPr>
          <w:p w14:paraId="08460A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244" w:type="dxa"/>
            <w:tcBorders>
              <w:top w:val="nil"/>
              <w:left w:val="nil"/>
              <w:bottom w:val="single" w:color="000000" w:sz="4" w:space="0"/>
              <w:right w:val="single" w:color="000000" w:sz="4" w:space="0"/>
            </w:tcBorders>
            <w:shd w:val="clear" w:color="auto" w:fill="auto"/>
            <w:vAlign w:val="center"/>
          </w:tcPr>
          <w:p w14:paraId="640C43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3A9136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05076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0A1F52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917.21 </w:t>
            </w:r>
          </w:p>
        </w:tc>
        <w:tc>
          <w:tcPr>
            <w:tcW w:w="1558" w:type="dxa"/>
            <w:tcBorders>
              <w:top w:val="nil"/>
              <w:left w:val="nil"/>
              <w:bottom w:val="single" w:color="000000" w:sz="4" w:space="0"/>
              <w:right w:val="single" w:color="000000" w:sz="4" w:space="0"/>
            </w:tcBorders>
            <w:shd w:val="clear" w:color="auto" w:fill="auto"/>
            <w:vAlign w:val="center"/>
          </w:tcPr>
          <w:p w14:paraId="220000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06" w:type="dxa"/>
            <w:tcBorders>
              <w:top w:val="nil"/>
              <w:left w:val="nil"/>
              <w:bottom w:val="single" w:color="000000" w:sz="4" w:space="0"/>
              <w:right w:val="single" w:color="000000" w:sz="4" w:space="0"/>
            </w:tcBorders>
            <w:shd w:val="clear" w:color="auto" w:fill="auto"/>
            <w:vAlign w:val="center"/>
          </w:tcPr>
          <w:p w14:paraId="7A37F8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917.21 </w:t>
            </w:r>
          </w:p>
        </w:tc>
        <w:tc>
          <w:tcPr>
            <w:tcW w:w="1504" w:type="dxa"/>
            <w:tcBorders>
              <w:top w:val="nil"/>
              <w:left w:val="nil"/>
              <w:bottom w:val="single" w:color="000000" w:sz="4" w:space="0"/>
              <w:right w:val="single" w:color="000000" w:sz="4" w:space="0"/>
            </w:tcBorders>
            <w:shd w:val="clear" w:color="auto" w:fill="auto"/>
            <w:vAlign w:val="center"/>
          </w:tcPr>
          <w:p w14:paraId="4948A0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917.21 </w:t>
            </w:r>
          </w:p>
        </w:tc>
        <w:tc>
          <w:tcPr>
            <w:tcW w:w="1627" w:type="dxa"/>
            <w:tcBorders>
              <w:top w:val="nil"/>
              <w:left w:val="nil"/>
              <w:bottom w:val="single" w:color="000000" w:sz="4" w:space="0"/>
              <w:right w:val="single" w:color="000000" w:sz="4" w:space="0"/>
            </w:tcBorders>
            <w:shd w:val="clear" w:color="auto" w:fill="auto"/>
            <w:vAlign w:val="center"/>
          </w:tcPr>
          <w:p w14:paraId="5B83A1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88" w:type="dxa"/>
            <w:tcBorders>
              <w:top w:val="nil"/>
              <w:left w:val="nil"/>
              <w:bottom w:val="single" w:color="000000" w:sz="4" w:space="0"/>
              <w:right w:val="single" w:color="000000" w:sz="4" w:space="0"/>
            </w:tcBorders>
            <w:shd w:val="clear" w:color="auto" w:fill="auto"/>
            <w:vAlign w:val="center"/>
          </w:tcPr>
          <w:p w14:paraId="065FA9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917.21 </w:t>
            </w:r>
          </w:p>
        </w:tc>
        <w:tc>
          <w:tcPr>
            <w:tcW w:w="1572" w:type="dxa"/>
            <w:tcBorders>
              <w:top w:val="nil"/>
              <w:left w:val="nil"/>
              <w:bottom w:val="single" w:color="000000" w:sz="4" w:space="0"/>
              <w:right w:val="single" w:color="000000" w:sz="4" w:space="0"/>
            </w:tcBorders>
            <w:shd w:val="clear" w:color="auto" w:fill="auto"/>
            <w:vAlign w:val="center"/>
          </w:tcPr>
          <w:p w14:paraId="2B36AD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2D072B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394451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320C88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4B2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269C0A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21" w:type="dxa"/>
            <w:tcBorders>
              <w:top w:val="nil"/>
              <w:left w:val="nil"/>
              <w:bottom w:val="single" w:color="000000" w:sz="4" w:space="0"/>
              <w:right w:val="single" w:color="000000" w:sz="4" w:space="0"/>
            </w:tcBorders>
            <w:shd w:val="clear" w:color="auto" w:fill="auto"/>
            <w:vAlign w:val="center"/>
          </w:tcPr>
          <w:p w14:paraId="08D72B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244" w:type="dxa"/>
            <w:tcBorders>
              <w:top w:val="nil"/>
              <w:left w:val="nil"/>
              <w:bottom w:val="single" w:color="000000" w:sz="4" w:space="0"/>
              <w:right w:val="single" w:color="000000" w:sz="4" w:space="0"/>
            </w:tcBorders>
            <w:shd w:val="clear" w:color="auto" w:fill="auto"/>
            <w:vAlign w:val="center"/>
          </w:tcPr>
          <w:p w14:paraId="7901D3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1D0770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152A4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6AC027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917.21 </w:t>
            </w:r>
          </w:p>
        </w:tc>
        <w:tc>
          <w:tcPr>
            <w:tcW w:w="1558" w:type="dxa"/>
            <w:tcBorders>
              <w:top w:val="nil"/>
              <w:left w:val="nil"/>
              <w:bottom w:val="single" w:color="000000" w:sz="4" w:space="0"/>
              <w:right w:val="single" w:color="000000" w:sz="4" w:space="0"/>
            </w:tcBorders>
            <w:shd w:val="clear" w:color="auto" w:fill="auto"/>
            <w:vAlign w:val="center"/>
          </w:tcPr>
          <w:p w14:paraId="18C7B1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06" w:type="dxa"/>
            <w:tcBorders>
              <w:top w:val="nil"/>
              <w:left w:val="nil"/>
              <w:bottom w:val="single" w:color="000000" w:sz="4" w:space="0"/>
              <w:right w:val="single" w:color="000000" w:sz="4" w:space="0"/>
            </w:tcBorders>
            <w:shd w:val="clear" w:color="auto" w:fill="auto"/>
            <w:vAlign w:val="center"/>
          </w:tcPr>
          <w:p w14:paraId="4391B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917.21 </w:t>
            </w:r>
          </w:p>
        </w:tc>
        <w:tc>
          <w:tcPr>
            <w:tcW w:w="1504" w:type="dxa"/>
            <w:tcBorders>
              <w:top w:val="nil"/>
              <w:left w:val="nil"/>
              <w:bottom w:val="single" w:color="000000" w:sz="4" w:space="0"/>
              <w:right w:val="single" w:color="000000" w:sz="4" w:space="0"/>
            </w:tcBorders>
            <w:shd w:val="clear" w:color="auto" w:fill="auto"/>
            <w:vAlign w:val="center"/>
          </w:tcPr>
          <w:p w14:paraId="2F2A37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917.21 </w:t>
            </w:r>
          </w:p>
        </w:tc>
        <w:tc>
          <w:tcPr>
            <w:tcW w:w="1627" w:type="dxa"/>
            <w:tcBorders>
              <w:top w:val="nil"/>
              <w:left w:val="nil"/>
              <w:bottom w:val="single" w:color="000000" w:sz="4" w:space="0"/>
              <w:right w:val="single" w:color="000000" w:sz="4" w:space="0"/>
            </w:tcBorders>
            <w:shd w:val="clear" w:color="auto" w:fill="auto"/>
            <w:vAlign w:val="center"/>
          </w:tcPr>
          <w:p w14:paraId="5A4F4D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88" w:type="dxa"/>
            <w:tcBorders>
              <w:top w:val="nil"/>
              <w:left w:val="nil"/>
              <w:bottom w:val="single" w:color="000000" w:sz="4" w:space="0"/>
              <w:right w:val="single" w:color="000000" w:sz="4" w:space="0"/>
            </w:tcBorders>
            <w:shd w:val="clear" w:color="auto" w:fill="auto"/>
            <w:vAlign w:val="center"/>
          </w:tcPr>
          <w:p w14:paraId="498D1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917.21 </w:t>
            </w:r>
          </w:p>
        </w:tc>
        <w:tc>
          <w:tcPr>
            <w:tcW w:w="1572" w:type="dxa"/>
            <w:tcBorders>
              <w:top w:val="nil"/>
              <w:left w:val="nil"/>
              <w:bottom w:val="single" w:color="000000" w:sz="4" w:space="0"/>
              <w:right w:val="single" w:color="000000" w:sz="4" w:space="0"/>
            </w:tcBorders>
            <w:shd w:val="clear" w:color="auto" w:fill="auto"/>
            <w:vAlign w:val="center"/>
          </w:tcPr>
          <w:p w14:paraId="790442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2B870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04654F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520C26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1DE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4D69AD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215</w:t>
            </w:r>
          </w:p>
        </w:tc>
        <w:tc>
          <w:tcPr>
            <w:tcW w:w="1821" w:type="dxa"/>
            <w:tcBorders>
              <w:top w:val="nil"/>
              <w:left w:val="nil"/>
              <w:bottom w:val="single" w:color="000000" w:sz="4" w:space="0"/>
              <w:right w:val="single" w:color="000000" w:sz="4" w:space="0"/>
            </w:tcBorders>
            <w:shd w:val="clear" w:color="auto" w:fill="auto"/>
            <w:vAlign w:val="center"/>
          </w:tcPr>
          <w:p w14:paraId="0545F8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资源勘探工业信息等支出</w:t>
            </w:r>
          </w:p>
        </w:tc>
        <w:tc>
          <w:tcPr>
            <w:tcW w:w="1244" w:type="dxa"/>
            <w:tcBorders>
              <w:top w:val="nil"/>
              <w:left w:val="nil"/>
              <w:bottom w:val="single" w:color="000000" w:sz="4" w:space="0"/>
              <w:right w:val="single" w:color="000000" w:sz="4" w:space="0"/>
            </w:tcBorders>
            <w:shd w:val="clear" w:color="auto" w:fill="auto"/>
            <w:vAlign w:val="center"/>
          </w:tcPr>
          <w:p w14:paraId="3D2D19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5FAF04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38F139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60C61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558" w:type="dxa"/>
            <w:tcBorders>
              <w:top w:val="nil"/>
              <w:left w:val="nil"/>
              <w:bottom w:val="single" w:color="000000" w:sz="4" w:space="0"/>
              <w:right w:val="single" w:color="000000" w:sz="4" w:space="0"/>
            </w:tcBorders>
            <w:shd w:val="clear" w:color="auto" w:fill="auto"/>
            <w:vAlign w:val="center"/>
          </w:tcPr>
          <w:p w14:paraId="7DFC14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06" w:type="dxa"/>
            <w:tcBorders>
              <w:top w:val="nil"/>
              <w:left w:val="nil"/>
              <w:bottom w:val="single" w:color="000000" w:sz="4" w:space="0"/>
              <w:right w:val="single" w:color="000000" w:sz="4" w:space="0"/>
            </w:tcBorders>
            <w:shd w:val="clear" w:color="auto" w:fill="auto"/>
            <w:vAlign w:val="center"/>
          </w:tcPr>
          <w:p w14:paraId="022997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504" w:type="dxa"/>
            <w:tcBorders>
              <w:top w:val="nil"/>
              <w:left w:val="nil"/>
              <w:bottom w:val="single" w:color="000000" w:sz="4" w:space="0"/>
              <w:right w:val="single" w:color="000000" w:sz="4" w:space="0"/>
            </w:tcBorders>
            <w:shd w:val="clear" w:color="auto" w:fill="auto"/>
            <w:vAlign w:val="center"/>
          </w:tcPr>
          <w:p w14:paraId="5A8C4A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627" w:type="dxa"/>
            <w:tcBorders>
              <w:top w:val="nil"/>
              <w:left w:val="nil"/>
              <w:bottom w:val="single" w:color="000000" w:sz="4" w:space="0"/>
              <w:right w:val="single" w:color="000000" w:sz="4" w:space="0"/>
            </w:tcBorders>
            <w:shd w:val="clear" w:color="auto" w:fill="auto"/>
            <w:vAlign w:val="center"/>
          </w:tcPr>
          <w:p w14:paraId="05155B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88" w:type="dxa"/>
            <w:tcBorders>
              <w:top w:val="nil"/>
              <w:left w:val="nil"/>
              <w:bottom w:val="single" w:color="000000" w:sz="4" w:space="0"/>
              <w:right w:val="single" w:color="000000" w:sz="4" w:space="0"/>
            </w:tcBorders>
            <w:shd w:val="clear" w:color="auto" w:fill="auto"/>
            <w:vAlign w:val="center"/>
          </w:tcPr>
          <w:p w14:paraId="1818F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572" w:type="dxa"/>
            <w:tcBorders>
              <w:top w:val="nil"/>
              <w:left w:val="nil"/>
              <w:bottom w:val="single" w:color="000000" w:sz="4" w:space="0"/>
              <w:right w:val="single" w:color="000000" w:sz="4" w:space="0"/>
            </w:tcBorders>
            <w:shd w:val="clear" w:color="auto" w:fill="auto"/>
            <w:vAlign w:val="center"/>
          </w:tcPr>
          <w:p w14:paraId="6BAD1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413B32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6E253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4A56D8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3495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23E3BD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21508</w:t>
            </w:r>
          </w:p>
        </w:tc>
        <w:tc>
          <w:tcPr>
            <w:tcW w:w="1821" w:type="dxa"/>
            <w:tcBorders>
              <w:top w:val="nil"/>
              <w:left w:val="nil"/>
              <w:bottom w:val="single" w:color="000000" w:sz="4" w:space="0"/>
              <w:right w:val="single" w:color="000000" w:sz="4" w:space="0"/>
            </w:tcBorders>
            <w:shd w:val="clear" w:color="auto" w:fill="auto"/>
            <w:vAlign w:val="center"/>
          </w:tcPr>
          <w:p w14:paraId="52779A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支持中小企业发展和管理支出</w:t>
            </w:r>
          </w:p>
        </w:tc>
        <w:tc>
          <w:tcPr>
            <w:tcW w:w="1244" w:type="dxa"/>
            <w:tcBorders>
              <w:top w:val="nil"/>
              <w:left w:val="nil"/>
              <w:bottom w:val="single" w:color="000000" w:sz="4" w:space="0"/>
              <w:right w:val="single" w:color="000000" w:sz="4" w:space="0"/>
            </w:tcBorders>
            <w:shd w:val="clear" w:color="auto" w:fill="auto"/>
            <w:vAlign w:val="center"/>
          </w:tcPr>
          <w:p w14:paraId="2E9CF4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402613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0501F4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371EA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558" w:type="dxa"/>
            <w:tcBorders>
              <w:top w:val="nil"/>
              <w:left w:val="nil"/>
              <w:bottom w:val="single" w:color="000000" w:sz="4" w:space="0"/>
              <w:right w:val="single" w:color="000000" w:sz="4" w:space="0"/>
            </w:tcBorders>
            <w:shd w:val="clear" w:color="auto" w:fill="auto"/>
            <w:vAlign w:val="center"/>
          </w:tcPr>
          <w:p w14:paraId="2CDAF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06" w:type="dxa"/>
            <w:tcBorders>
              <w:top w:val="nil"/>
              <w:left w:val="nil"/>
              <w:bottom w:val="single" w:color="000000" w:sz="4" w:space="0"/>
              <w:right w:val="single" w:color="000000" w:sz="4" w:space="0"/>
            </w:tcBorders>
            <w:shd w:val="clear" w:color="auto" w:fill="auto"/>
            <w:vAlign w:val="center"/>
          </w:tcPr>
          <w:p w14:paraId="36C39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504" w:type="dxa"/>
            <w:tcBorders>
              <w:top w:val="nil"/>
              <w:left w:val="nil"/>
              <w:bottom w:val="single" w:color="000000" w:sz="4" w:space="0"/>
              <w:right w:val="single" w:color="000000" w:sz="4" w:space="0"/>
            </w:tcBorders>
            <w:shd w:val="clear" w:color="auto" w:fill="auto"/>
            <w:vAlign w:val="center"/>
          </w:tcPr>
          <w:p w14:paraId="6DFF1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627" w:type="dxa"/>
            <w:tcBorders>
              <w:top w:val="nil"/>
              <w:left w:val="nil"/>
              <w:bottom w:val="single" w:color="000000" w:sz="4" w:space="0"/>
              <w:right w:val="single" w:color="000000" w:sz="4" w:space="0"/>
            </w:tcBorders>
            <w:shd w:val="clear" w:color="auto" w:fill="auto"/>
            <w:vAlign w:val="center"/>
          </w:tcPr>
          <w:p w14:paraId="2081EB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88" w:type="dxa"/>
            <w:tcBorders>
              <w:top w:val="nil"/>
              <w:left w:val="nil"/>
              <w:bottom w:val="single" w:color="000000" w:sz="4" w:space="0"/>
              <w:right w:val="single" w:color="000000" w:sz="4" w:space="0"/>
            </w:tcBorders>
            <w:shd w:val="clear" w:color="auto" w:fill="auto"/>
            <w:vAlign w:val="center"/>
          </w:tcPr>
          <w:p w14:paraId="54D715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572" w:type="dxa"/>
            <w:tcBorders>
              <w:top w:val="nil"/>
              <w:left w:val="nil"/>
              <w:bottom w:val="single" w:color="000000" w:sz="4" w:space="0"/>
              <w:right w:val="single" w:color="000000" w:sz="4" w:space="0"/>
            </w:tcBorders>
            <w:shd w:val="clear" w:color="auto" w:fill="auto"/>
            <w:vAlign w:val="center"/>
          </w:tcPr>
          <w:p w14:paraId="3D913E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1EAFC8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267A5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31AFD2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D87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4B75DB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2150899</w:t>
            </w:r>
          </w:p>
        </w:tc>
        <w:tc>
          <w:tcPr>
            <w:tcW w:w="1821" w:type="dxa"/>
            <w:tcBorders>
              <w:top w:val="nil"/>
              <w:left w:val="nil"/>
              <w:bottom w:val="single" w:color="000000" w:sz="4" w:space="0"/>
              <w:right w:val="single" w:color="000000" w:sz="4" w:space="0"/>
            </w:tcBorders>
            <w:shd w:val="clear" w:color="auto" w:fill="auto"/>
            <w:vAlign w:val="center"/>
          </w:tcPr>
          <w:p w14:paraId="36FAAD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其他支持中小企业发展和管理支出</w:t>
            </w:r>
          </w:p>
        </w:tc>
        <w:tc>
          <w:tcPr>
            <w:tcW w:w="1244" w:type="dxa"/>
            <w:tcBorders>
              <w:top w:val="nil"/>
              <w:left w:val="nil"/>
              <w:bottom w:val="single" w:color="000000" w:sz="4" w:space="0"/>
              <w:right w:val="single" w:color="000000" w:sz="4" w:space="0"/>
            </w:tcBorders>
            <w:shd w:val="clear" w:color="auto" w:fill="auto"/>
            <w:vAlign w:val="center"/>
          </w:tcPr>
          <w:p w14:paraId="408E47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4F2008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49A4BF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6B7FE3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558" w:type="dxa"/>
            <w:tcBorders>
              <w:top w:val="nil"/>
              <w:left w:val="nil"/>
              <w:bottom w:val="single" w:color="000000" w:sz="4" w:space="0"/>
              <w:right w:val="single" w:color="000000" w:sz="4" w:space="0"/>
            </w:tcBorders>
            <w:shd w:val="clear" w:color="auto" w:fill="auto"/>
            <w:vAlign w:val="center"/>
          </w:tcPr>
          <w:p w14:paraId="246715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06" w:type="dxa"/>
            <w:tcBorders>
              <w:top w:val="nil"/>
              <w:left w:val="nil"/>
              <w:bottom w:val="single" w:color="000000" w:sz="4" w:space="0"/>
              <w:right w:val="single" w:color="000000" w:sz="4" w:space="0"/>
            </w:tcBorders>
            <w:shd w:val="clear" w:color="auto" w:fill="auto"/>
            <w:vAlign w:val="center"/>
          </w:tcPr>
          <w:p w14:paraId="3BBA6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504" w:type="dxa"/>
            <w:tcBorders>
              <w:top w:val="nil"/>
              <w:left w:val="nil"/>
              <w:bottom w:val="single" w:color="000000" w:sz="4" w:space="0"/>
              <w:right w:val="single" w:color="000000" w:sz="4" w:space="0"/>
            </w:tcBorders>
            <w:shd w:val="clear" w:color="auto" w:fill="auto"/>
            <w:vAlign w:val="center"/>
          </w:tcPr>
          <w:p w14:paraId="1E8649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627" w:type="dxa"/>
            <w:tcBorders>
              <w:top w:val="nil"/>
              <w:left w:val="nil"/>
              <w:bottom w:val="single" w:color="000000" w:sz="4" w:space="0"/>
              <w:right w:val="single" w:color="000000" w:sz="4" w:space="0"/>
            </w:tcBorders>
            <w:shd w:val="clear" w:color="auto" w:fill="auto"/>
            <w:vAlign w:val="center"/>
          </w:tcPr>
          <w:p w14:paraId="56186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88" w:type="dxa"/>
            <w:tcBorders>
              <w:top w:val="nil"/>
              <w:left w:val="nil"/>
              <w:bottom w:val="single" w:color="000000" w:sz="4" w:space="0"/>
              <w:right w:val="single" w:color="000000" w:sz="4" w:space="0"/>
            </w:tcBorders>
            <w:shd w:val="clear" w:color="auto" w:fill="auto"/>
            <w:vAlign w:val="center"/>
          </w:tcPr>
          <w:p w14:paraId="000C7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572" w:type="dxa"/>
            <w:tcBorders>
              <w:top w:val="nil"/>
              <w:left w:val="nil"/>
              <w:bottom w:val="single" w:color="000000" w:sz="4" w:space="0"/>
              <w:right w:val="single" w:color="000000" w:sz="4" w:space="0"/>
            </w:tcBorders>
            <w:shd w:val="clear" w:color="auto" w:fill="auto"/>
            <w:vAlign w:val="center"/>
          </w:tcPr>
          <w:p w14:paraId="785EC8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4159D3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7E51BF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222A8A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E640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4CB790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21" w:type="dxa"/>
            <w:tcBorders>
              <w:top w:val="nil"/>
              <w:left w:val="nil"/>
              <w:bottom w:val="single" w:color="000000" w:sz="4" w:space="0"/>
              <w:right w:val="single" w:color="000000" w:sz="4" w:space="0"/>
            </w:tcBorders>
            <w:shd w:val="clear" w:color="auto" w:fill="auto"/>
            <w:vAlign w:val="center"/>
          </w:tcPr>
          <w:p w14:paraId="67E4F2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244" w:type="dxa"/>
            <w:tcBorders>
              <w:top w:val="nil"/>
              <w:left w:val="nil"/>
              <w:bottom w:val="single" w:color="000000" w:sz="4" w:space="0"/>
              <w:right w:val="single" w:color="000000" w:sz="4" w:space="0"/>
            </w:tcBorders>
            <w:shd w:val="clear" w:color="auto" w:fill="auto"/>
            <w:vAlign w:val="center"/>
          </w:tcPr>
          <w:p w14:paraId="07D998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5FA3BA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4B33D1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1F606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56.58 </w:t>
            </w:r>
          </w:p>
        </w:tc>
        <w:tc>
          <w:tcPr>
            <w:tcW w:w="1558" w:type="dxa"/>
            <w:tcBorders>
              <w:top w:val="nil"/>
              <w:left w:val="nil"/>
              <w:bottom w:val="single" w:color="000000" w:sz="4" w:space="0"/>
              <w:right w:val="single" w:color="000000" w:sz="4" w:space="0"/>
            </w:tcBorders>
            <w:shd w:val="clear" w:color="auto" w:fill="auto"/>
            <w:vAlign w:val="center"/>
          </w:tcPr>
          <w:p w14:paraId="35CAA4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56.58 </w:t>
            </w:r>
          </w:p>
        </w:tc>
        <w:tc>
          <w:tcPr>
            <w:tcW w:w="1806" w:type="dxa"/>
            <w:tcBorders>
              <w:top w:val="nil"/>
              <w:left w:val="nil"/>
              <w:bottom w:val="single" w:color="000000" w:sz="4" w:space="0"/>
              <w:right w:val="single" w:color="000000" w:sz="4" w:space="0"/>
            </w:tcBorders>
            <w:shd w:val="clear" w:color="auto" w:fill="auto"/>
            <w:vAlign w:val="center"/>
          </w:tcPr>
          <w:p w14:paraId="7CFC54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4" w:type="dxa"/>
            <w:tcBorders>
              <w:top w:val="nil"/>
              <w:left w:val="nil"/>
              <w:bottom w:val="single" w:color="000000" w:sz="4" w:space="0"/>
              <w:right w:val="single" w:color="000000" w:sz="4" w:space="0"/>
            </w:tcBorders>
            <w:shd w:val="clear" w:color="auto" w:fill="auto"/>
            <w:vAlign w:val="center"/>
          </w:tcPr>
          <w:p w14:paraId="42FCF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56.58 </w:t>
            </w:r>
          </w:p>
        </w:tc>
        <w:tc>
          <w:tcPr>
            <w:tcW w:w="1627" w:type="dxa"/>
            <w:tcBorders>
              <w:top w:val="nil"/>
              <w:left w:val="nil"/>
              <w:bottom w:val="single" w:color="000000" w:sz="4" w:space="0"/>
              <w:right w:val="single" w:color="000000" w:sz="4" w:space="0"/>
            </w:tcBorders>
            <w:shd w:val="clear" w:color="auto" w:fill="auto"/>
            <w:vAlign w:val="center"/>
          </w:tcPr>
          <w:p w14:paraId="40D5B8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56.58 </w:t>
            </w:r>
          </w:p>
        </w:tc>
        <w:tc>
          <w:tcPr>
            <w:tcW w:w="1888" w:type="dxa"/>
            <w:tcBorders>
              <w:top w:val="nil"/>
              <w:left w:val="nil"/>
              <w:bottom w:val="single" w:color="000000" w:sz="4" w:space="0"/>
              <w:right w:val="single" w:color="000000" w:sz="4" w:space="0"/>
            </w:tcBorders>
            <w:shd w:val="clear" w:color="auto" w:fill="auto"/>
            <w:vAlign w:val="center"/>
          </w:tcPr>
          <w:p w14:paraId="71650E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72" w:type="dxa"/>
            <w:tcBorders>
              <w:top w:val="nil"/>
              <w:left w:val="nil"/>
              <w:bottom w:val="single" w:color="000000" w:sz="4" w:space="0"/>
              <w:right w:val="single" w:color="000000" w:sz="4" w:space="0"/>
            </w:tcBorders>
            <w:shd w:val="clear" w:color="auto" w:fill="auto"/>
            <w:vAlign w:val="center"/>
          </w:tcPr>
          <w:p w14:paraId="5523F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01D94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4DBA48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7D8AFA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C0C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3F2597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21" w:type="dxa"/>
            <w:tcBorders>
              <w:top w:val="nil"/>
              <w:left w:val="nil"/>
              <w:bottom w:val="single" w:color="000000" w:sz="4" w:space="0"/>
              <w:right w:val="single" w:color="000000" w:sz="4" w:space="0"/>
            </w:tcBorders>
            <w:shd w:val="clear" w:color="auto" w:fill="auto"/>
            <w:vAlign w:val="center"/>
          </w:tcPr>
          <w:p w14:paraId="2B5750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244" w:type="dxa"/>
            <w:tcBorders>
              <w:top w:val="nil"/>
              <w:left w:val="nil"/>
              <w:bottom w:val="single" w:color="000000" w:sz="4" w:space="0"/>
              <w:right w:val="single" w:color="000000" w:sz="4" w:space="0"/>
            </w:tcBorders>
            <w:shd w:val="clear" w:color="auto" w:fill="auto"/>
            <w:vAlign w:val="center"/>
          </w:tcPr>
          <w:p w14:paraId="76DA9A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0D1119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105528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08D142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56.58 </w:t>
            </w:r>
          </w:p>
        </w:tc>
        <w:tc>
          <w:tcPr>
            <w:tcW w:w="1558" w:type="dxa"/>
            <w:tcBorders>
              <w:top w:val="nil"/>
              <w:left w:val="nil"/>
              <w:bottom w:val="single" w:color="000000" w:sz="4" w:space="0"/>
              <w:right w:val="single" w:color="000000" w:sz="4" w:space="0"/>
            </w:tcBorders>
            <w:shd w:val="clear" w:color="auto" w:fill="auto"/>
            <w:vAlign w:val="center"/>
          </w:tcPr>
          <w:p w14:paraId="621179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56.58 </w:t>
            </w:r>
          </w:p>
        </w:tc>
        <w:tc>
          <w:tcPr>
            <w:tcW w:w="1806" w:type="dxa"/>
            <w:tcBorders>
              <w:top w:val="nil"/>
              <w:left w:val="nil"/>
              <w:bottom w:val="single" w:color="000000" w:sz="4" w:space="0"/>
              <w:right w:val="single" w:color="000000" w:sz="4" w:space="0"/>
            </w:tcBorders>
            <w:shd w:val="clear" w:color="auto" w:fill="auto"/>
            <w:vAlign w:val="center"/>
          </w:tcPr>
          <w:p w14:paraId="039770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4" w:type="dxa"/>
            <w:tcBorders>
              <w:top w:val="nil"/>
              <w:left w:val="nil"/>
              <w:bottom w:val="single" w:color="000000" w:sz="4" w:space="0"/>
              <w:right w:val="single" w:color="000000" w:sz="4" w:space="0"/>
            </w:tcBorders>
            <w:shd w:val="clear" w:color="auto" w:fill="auto"/>
            <w:vAlign w:val="center"/>
          </w:tcPr>
          <w:p w14:paraId="529BAB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56.58 </w:t>
            </w:r>
          </w:p>
        </w:tc>
        <w:tc>
          <w:tcPr>
            <w:tcW w:w="1627" w:type="dxa"/>
            <w:tcBorders>
              <w:top w:val="nil"/>
              <w:left w:val="nil"/>
              <w:bottom w:val="single" w:color="000000" w:sz="4" w:space="0"/>
              <w:right w:val="single" w:color="000000" w:sz="4" w:space="0"/>
            </w:tcBorders>
            <w:shd w:val="clear" w:color="auto" w:fill="auto"/>
            <w:vAlign w:val="center"/>
          </w:tcPr>
          <w:p w14:paraId="7BD999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56.58 </w:t>
            </w:r>
          </w:p>
        </w:tc>
        <w:tc>
          <w:tcPr>
            <w:tcW w:w="1888" w:type="dxa"/>
            <w:tcBorders>
              <w:top w:val="nil"/>
              <w:left w:val="nil"/>
              <w:bottom w:val="single" w:color="000000" w:sz="4" w:space="0"/>
              <w:right w:val="single" w:color="000000" w:sz="4" w:space="0"/>
            </w:tcBorders>
            <w:shd w:val="clear" w:color="auto" w:fill="auto"/>
            <w:vAlign w:val="center"/>
          </w:tcPr>
          <w:p w14:paraId="24067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72" w:type="dxa"/>
            <w:tcBorders>
              <w:top w:val="nil"/>
              <w:left w:val="nil"/>
              <w:bottom w:val="single" w:color="000000" w:sz="4" w:space="0"/>
              <w:right w:val="single" w:color="000000" w:sz="4" w:space="0"/>
            </w:tcBorders>
            <w:shd w:val="clear" w:color="auto" w:fill="auto"/>
            <w:vAlign w:val="center"/>
          </w:tcPr>
          <w:p w14:paraId="0EAB00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5D223C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09B2F8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08B0B1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6386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32067F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21" w:type="dxa"/>
            <w:tcBorders>
              <w:top w:val="nil"/>
              <w:left w:val="nil"/>
              <w:bottom w:val="single" w:color="000000" w:sz="4" w:space="0"/>
              <w:right w:val="single" w:color="000000" w:sz="4" w:space="0"/>
            </w:tcBorders>
            <w:shd w:val="clear" w:color="auto" w:fill="auto"/>
            <w:vAlign w:val="center"/>
          </w:tcPr>
          <w:p w14:paraId="342B34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244" w:type="dxa"/>
            <w:tcBorders>
              <w:top w:val="nil"/>
              <w:left w:val="nil"/>
              <w:bottom w:val="single" w:color="000000" w:sz="4" w:space="0"/>
              <w:right w:val="single" w:color="000000" w:sz="4" w:space="0"/>
            </w:tcBorders>
            <w:shd w:val="clear" w:color="auto" w:fill="auto"/>
            <w:vAlign w:val="center"/>
          </w:tcPr>
          <w:p w14:paraId="6CA22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14432D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1DF4D4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0F2E84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56.58 </w:t>
            </w:r>
          </w:p>
        </w:tc>
        <w:tc>
          <w:tcPr>
            <w:tcW w:w="1558" w:type="dxa"/>
            <w:tcBorders>
              <w:top w:val="nil"/>
              <w:left w:val="nil"/>
              <w:bottom w:val="single" w:color="000000" w:sz="4" w:space="0"/>
              <w:right w:val="single" w:color="000000" w:sz="4" w:space="0"/>
            </w:tcBorders>
            <w:shd w:val="clear" w:color="auto" w:fill="auto"/>
            <w:vAlign w:val="center"/>
          </w:tcPr>
          <w:p w14:paraId="43129A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56.58 </w:t>
            </w:r>
          </w:p>
        </w:tc>
        <w:tc>
          <w:tcPr>
            <w:tcW w:w="1806" w:type="dxa"/>
            <w:tcBorders>
              <w:top w:val="nil"/>
              <w:left w:val="nil"/>
              <w:bottom w:val="single" w:color="000000" w:sz="4" w:space="0"/>
              <w:right w:val="single" w:color="000000" w:sz="4" w:space="0"/>
            </w:tcBorders>
            <w:shd w:val="clear" w:color="auto" w:fill="auto"/>
            <w:vAlign w:val="center"/>
          </w:tcPr>
          <w:p w14:paraId="43640F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4" w:type="dxa"/>
            <w:tcBorders>
              <w:top w:val="nil"/>
              <w:left w:val="nil"/>
              <w:bottom w:val="single" w:color="000000" w:sz="4" w:space="0"/>
              <w:right w:val="single" w:color="000000" w:sz="4" w:space="0"/>
            </w:tcBorders>
            <w:shd w:val="clear" w:color="auto" w:fill="auto"/>
            <w:vAlign w:val="center"/>
          </w:tcPr>
          <w:p w14:paraId="3C1D83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56.58 </w:t>
            </w:r>
          </w:p>
        </w:tc>
        <w:tc>
          <w:tcPr>
            <w:tcW w:w="1627" w:type="dxa"/>
            <w:tcBorders>
              <w:top w:val="nil"/>
              <w:left w:val="nil"/>
              <w:bottom w:val="single" w:color="000000" w:sz="4" w:space="0"/>
              <w:right w:val="single" w:color="000000" w:sz="4" w:space="0"/>
            </w:tcBorders>
            <w:shd w:val="clear" w:color="auto" w:fill="auto"/>
            <w:vAlign w:val="center"/>
          </w:tcPr>
          <w:p w14:paraId="47F128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56.58 </w:t>
            </w:r>
          </w:p>
        </w:tc>
        <w:tc>
          <w:tcPr>
            <w:tcW w:w="1888" w:type="dxa"/>
            <w:tcBorders>
              <w:top w:val="nil"/>
              <w:left w:val="nil"/>
              <w:bottom w:val="single" w:color="000000" w:sz="4" w:space="0"/>
              <w:right w:val="single" w:color="000000" w:sz="4" w:space="0"/>
            </w:tcBorders>
            <w:shd w:val="clear" w:color="auto" w:fill="auto"/>
            <w:vAlign w:val="center"/>
          </w:tcPr>
          <w:p w14:paraId="01C653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72" w:type="dxa"/>
            <w:tcBorders>
              <w:top w:val="nil"/>
              <w:left w:val="nil"/>
              <w:bottom w:val="single" w:color="000000" w:sz="4" w:space="0"/>
              <w:right w:val="single" w:color="000000" w:sz="4" w:space="0"/>
            </w:tcBorders>
            <w:shd w:val="clear" w:color="auto" w:fill="auto"/>
            <w:vAlign w:val="center"/>
          </w:tcPr>
          <w:p w14:paraId="5EE5B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75A1FA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58F494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0DA6E6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43A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4AA0FB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222</w:t>
            </w:r>
          </w:p>
        </w:tc>
        <w:tc>
          <w:tcPr>
            <w:tcW w:w="1821" w:type="dxa"/>
            <w:tcBorders>
              <w:top w:val="nil"/>
              <w:left w:val="nil"/>
              <w:bottom w:val="single" w:color="000000" w:sz="4" w:space="0"/>
              <w:right w:val="single" w:color="000000" w:sz="4" w:space="0"/>
            </w:tcBorders>
            <w:shd w:val="clear" w:color="auto" w:fill="auto"/>
            <w:vAlign w:val="center"/>
          </w:tcPr>
          <w:p w14:paraId="79C1D9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粮油物资储备支出</w:t>
            </w:r>
          </w:p>
        </w:tc>
        <w:tc>
          <w:tcPr>
            <w:tcW w:w="1244" w:type="dxa"/>
            <w:tcBorders>
              <w:top w:val="nil"/>
              <w:left w:val="nil"/>
              <w:bottom w:val="single" w:color="000000" w:sz="4" w:space="0"/>
              <w:right w:val="single" w:color="000000" w:sz="4" w:space="0"/>
            </w:tcBorders>
            <w:shd w:val="clear" w:color="auto" w:fill="auto"/>
            <w:vAlign w:val="center"/>
          </w:tcPr>
          <w:p w14:paraId="3B6E4C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7E67FF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61DDE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23CC36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381.16 </w:t>
            </w:r>
          </w:p>
        </w:tc>
        <w:tc>
          <w:tcPr>
            <w:tcW w:w="1558" w:type="dxa"/>
            <w:tcBorders>
              <w:top w:val="nil"/>
              <w:left w:val="nil"/>
              <w:bottom w:val="single" w:color="000000" w:sz="4" w:space="0"/>
              <w:right w:val="single" w:color="000000" w:sz="4" w:space="0"/>
            </w:tcBorders>
            <w:shd w:val="clear" w:color="auto" w:fill="auto"/>
            <w:vAlign w:val="center"/>
          </w:tcPr>
          <w:p w14:paraId="783104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06" w:type="dxa"/>
            <w:tcBorders>
              <w:top w:val="nil"/>
              <w:left w:val="nil"/>
              <w:bottom w:val="single" w:color="000000" w:sz="4" w:space="0"/>
              <w:right w:val="single" w:color="000000" w:sz="4" w:space="0"/>
            </w:tcBorders>
            <w:shd w:val="clear" w:color="auto" w:fill="auto"/>
            <w:vAlign w:val="center"/>
          </w:tcPr>
          <w:p w14:paraId="3D0BA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381.16 </w:t>
            </w:r>
          </w:p>
        </w:tc>
        <w:tc>
          <w:tcPr>
            <w:tcW w:w="1504" w:type="dxa"/>
            <w:tcBorders>
              <w:top w:val="nil"/>
              <w:left w:val="nil"/>
              <w:bottom w:val="single" w:color="000000" w:sz="4" w:space="0"/>
              <w:right w:val="single" w:color="000000" w:sz="4" w:space="0"/>
            </w:tcBorders>
            <w:shd w:val="clear" w:color="auto" w:fill="auto"/>
            <w:vAlign w:val="center"/>
          </w:tcPr>
          <w:p w14:paraId="37E8EE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381.16 </w:t>
            </w:r>
          </w:p>
        </w:tc>
        <w:tc>
          <w:tcPr>
            <w:tcW w:w="1627" w:type="dxa"/>
            <w:tcBorders>
              <w:top w:val="nil"/>
              <w:left w:val="nil"/>
              <w:bottom w:val="single" w:color="000000" w:sz="4" w:space="0"/>
              <w:right w:val="single" w:color="000000" w:sz="4" w:space="0"/>
            </w:tcBorders>
            <w:shd w:val="clear" w:color="auto" w:fill="auto"/>
            <w:vAlign w:val="center"/>
          </w:tcPr>
          <w:p w14:paraId="382D3C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88" w:type="dxa"/>
            <w:tcBorders>
              <w:top w:val="nil"/>
              <w:left w:val="nil"/>
              <w:bottom w:val="single" w:color="000000" w:sz="4" w:space="0"/>
              <w:right w:val="single" w:color="000000" w:sz="4" w:space="0"/>
            </w:tcBorders>
            <w:shd w:val="clear" w:color="auto" w:fill="auto"/>
            <w:vAlign w:val="center"/>
          </w:tcPr>
          <w:p w14:paraId="080CF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381.16 </w:t>
            </w:r>
          </w:p>
        </w:tc>
        <w:tc>
          <w:tcPr>
            <w:tcW w:w="1572" w:type="dxa"/>
            <w:tcBorders>
              <w:top w:val="nil"/>
              <w:left w:val="nil"/>
              <w:bottom w:val="single" w:color="000000" w:sz="4" w:space="0"/>
              <w:right w:val="single" w:color="000000" w:sz="4" w:space="0"/>
            </w:tcBorders>
            <w:shd w:val="clear" w:color="auto" w:fill="auto"/>
            <w:vAlign w:val="center"/>
          </w:tcPr>
          <w:p w14:paraId="0A06EB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41AFE2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6D7B60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0F9063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843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5C30BD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22204</w:t>
            </w:r>
          </w:p>
        </w:tc>
        <w:tc>
          <w:tcPr>
            <w:tcW w:w="1821" w:type="dxa"/>
            <w:tcBorders>
              <w:top w:val="nil"/>
              <w:left w:val="nil"/>
              <w:bottom w:val="single" w:color="000000" w:sz="4" w:space="0"/>
              <w:right w:val="single" w:color="000000" w:sz="4" w:space="0"/>
            </w:tcBorders>
            <w:shd w:val="clear" w:color="auto" w:fill="auto"/>
            <w:vAlign w:val="center"/>
          </w:tcPr>
          <w:p w14:paraId="10BA8C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粮油储备</w:t>
            </w:r>
          </w:p>
        </w:tc>
        <w:tc>
          <w:tcPr>
            <w:tcW w:w="1244" w:type="dxa"/>
            <w:tcBorders>
              <w:top w:val="nil"/>
              <w:left w:val="nil"/>
              <w:bottom w:val="single" w:color="000000" w:sz="4" w:space="0"/>
              <w:right w:val="single" w:color="000000" w:sz="4" w:space="0"/>
            </w:tcBorders>
            <w:shd w:val="clear" w:color="auto" w:fill="auto"/>
            <w:vAlign w:val="center"/>
          </w:tcPr>
          <w:p w14:paraId="0EDD8A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70ED2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01506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7961AE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381.16 </w:t>
            </w:r>
          </w:p>
        </w:tc>
        <w:tc>
          <w:tcPr>
            <w:tcW w:w="1558" w:type="dxa"/>
            <w:tcBorders>
              <w:top w:val="nil"/>
              <w:left w:val="nil"/>
              <w:bottom w:val="single" w:color="000000" w:sz="4" w:space="0"/>
              <w:right w:val="single" w:color="000000" w:sz="4" w:space="0"/>
            </w:tcBorders>
            <w:shd w:val="clear" w:color="auto" w:fill="auto"/>
            <w:vAlign w:val="center"/>
          </w:tcPr>
          <w:p w14:paraId="5AD9B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06" w:type="dxa"/>
            <w:tcBorders>
              <w:top w:val="nil"/>
              <w:left w:val="nil"/>
              <w:bottom w:val="single" w:color="000000" w:sz="4" w:space="0"/>
              <w:right w:val="single" w:color="000000" w:sz="4" w:space="0"/>
            </w:tcBorders>
            <w:shd w:val="clear" w:color="auto" w:fill="auto"/>
            <w:vAlign w:val="center"/>
          </w:tcPr>
          <w:p w14:paraId="328735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381.16 </w:t>
            </w:r>
          </w:p>
        </w:tc>
        <w:tc>
          <w:tcPr>
            <w:tcW w:w="1504" w:type="dxa"/>
            <w:tcBorders>
              <w:top w:val="nil"/>
              <w:left w:val="nil"/>
              <w:bottom w:val="single" w:color="000000" w:sz="4" w:space="0"/>
              <w:right w:val="single" w:color="000000" w:sz="4" w:space="0"/>
            </w:tcBorders>
            <w:shd w:val="clear" w:color="auto" w:fill="auto"/>
            <w:vAlign w:val="center"/>
          </w:tcPr>
          <w:p w14:paraId="51584D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381.16 </w:t>
            </w:r>
          </w:p>
        </w:tc>
        <w:tc>
          <w:tcPr>
            <w:tcW w:w="1627" w:type="dxa"/>
            <w:tcBorders>
              <w:top w:val="nil"/>
              <w:left w:val="nil"/>
              <w:bottom w:val="single" w:color="000000" w:sz="4" w:space="0"/>
              <w:right w:val="single" w:color="000000" w:sz="4" w:space="0"/>
            </w:tcBorders>
            <w:shd w:val="clear" w:color="auto" w:fill="auto"/>
            <w:vAlign w:val="center"/>
          </w:tcPr>
          <w:p w14:paraId="6D6095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88" w:type="dxa"/>
            <w:tcBorders>
              <w:top w:val="nil"/>
              <w:left w:val="nil"/>
              <w:bottom w:val="single" w:color="000000" w:sz="4" w:space="0"/>
              <w:right w:val="single" w:color="000000" w:sz="4" w:space="0"/>
            </w:tcBorders>
            <w:shd w:val="clear" w:color="auto" w:fill="auto"/>
            <w:vAlign w:val="center"/>
          </w:tcPr>
          <w:p w14:paraId="560252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381.16 </w:t>
            </w:r>
          </w:p>
        </w:tc>
        <w:tc>
          <w:tcPr>
            <w:tcW w:w="1572" w:type="dxa"/>
            <w:tcBorders>
              <w:top w:val="nil"/>
              <w:left w:val="nil"/>
              <w:bottom w:val="single" w:color="000000" w:sz="4" w:space="0"/>
              <w:right w:val="single" w:color="000000" w:sz="4" w:space="0"/>
            </w:tcBorders>
            <w:shd w:val="clear" w:color="auto" w:fill="auto"/>
            <w:vAlign w:val="center"/>
          </w:tcPr>
          <w:p w14:paraId="7A2EDF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4322E0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48887A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560FF9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1E4C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278849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2220401</w:t>
            </w:r>
          </w:p>
        </w:tc>
        <w:tc>
          <w:tcPr>
            <w:tcW w:w="1821" w:type="dxa"/>
            <w:tcBorders>
              <w:top w:val="nil"/>
              <w:left w:val="nil"/>
              <w:bottom w:val="single" w:color="000000" w:sz="4" w:space="0"/>
              <w:right w:val="single" w:color="000000" w:sz="4" w:space="0"/>
            </w:tcBorders>
            <w:shd w:val="clear" w:color="auto" w:fill="auto"/>
            <w:vAlign w:val="center"/>
          </w:tcPr>
          <w:p w14:paraId="6F0DF3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储备粮油补贴</w:t>
            </w:r>
          </w:p>
        </w:tc>
        <w:tc>
          <w:tcPr>
            <w:tcW w:w="1244" w:type="dxa"/>
            <w:tcBorders>
              <w:top w:val="nil"/>
              <w:left w:val="nil"/>
              <w:bottom w:val="single" w:color="000000" w:sz="4" w:space="0"/>
              <w:right w:val="single" w:color="000000" w:sz="4" w:space="0"/>
            </w:tcBorders>
            <w:shd w:val="clear" w:color="auto" w:fill="auto"/>
            <w:vAlign w:val="center"/>
          </w:tcPr>
          <w:p w14:paraId="330C62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2CD552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076B20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17029B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558" w:type="dxa"/>
            <w:tcBorders>
              <w:top w:val="nil"/>
              <w:left w:val="nil"/>
              <w:bottom w:val="single" w:color="000000" w:sz="4" w:space="0"/>
              <w:right w:val="single" w:color="000000" w:sz="4" w:space="0"/>
            </w:tcBorders>
            <w:shd w:val="clear" w:color="auto" w:fill="auto"/>
            <w:vAlign w:val="center"/>
          </w:tcPr>
          <w:p w14:paraId="1669B6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06" w:type="dxa"/>
            <w:tcBorders>
              <w:top w:val="nil"/>
              <w:left w:val="nil"/>
              <w:bottom w:val="single" w:color="000000" w:sz="4" w:space="0"/>
              <w:right w:val="single" w:color="000000" w:sz="4" w:space="0"/>
            </w:tcBorders>
            <w:shd w:val="clear" w:color="auto" w:fill="auto"/>
            <w:vAlign w:val="center"/>
          </w:tcPr>
          <w:p w14:paraId="3AD48E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504" w:type="dxa"/>
            <w:tcBorders>
              <w:top w:val="nil"/>
              <w:left w:val="nil"/>
              <w:bottom w:val="single" w:color="000000" w:sz="4" w:space="0"/>
              <w:right w:val="single" w:color="000000" w:sz="4" w:space="0"/>
            </w:tcBorders>
            <w:shd w:val="clear" w:color="auto" w:fill="auto"/>
            <w:vAlign w:val="center"/>
          </w:tcPr>
          <w:p w14:paraId="6D44C6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627" w:type="dxa"/>
            <w:tcBorders>
              <w:top w:val="nil"/>
              <w:left w:val="nil"/>
              <w:bottom w:val="single" w:color="000000" w:sz="4" w:space="0"/>
              <w:right w:val="single" w:color="000000" w:sz="4" w:space="0"/>
            </w:tcBorders>
            <w:shd w:val="clear" w:color="auto" w:fill="auto"/>
            <w:vAlign w:val="center"/>
          </w:tcPr>
          <w:p w14:paraId="05973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88" w:type="dxa"/>
            <w:tcBorders>
              <w:top w:val="nil"/>
              <w:left w:val="nil"/>
              <w:bottom w:val="single" w:color="000000" w:sz="4" w:space="0"/>
              <w:right w:val="single" w:color="000000" w:sz="4" w:space="0"/>
            </w:tcBorders>
            <w:shd w:val="clear" w:color="auto" w:fill="auto"/>
            <w:vAlign w:val="center"/>
          </w:tcPr>
          <w:p w14:paraId="1FA5BA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572" w:type="dxa"/>
            <w:tcBorders>
              <w:top w:val="nil"/>
              <w:left w:val="nil"/>
              <w:bottom w:val="single" w:color="000000" w:sz="4" w:space="0"/>
              <w:right w:val="single" w:color="000000" w:sz="4" w:space="0"/>
            </w:tcBorders>
            <w:shd w:val="clear" w:color="auto" w:fill="auto"/>
            <w:vAlign w:val="center"/>
          </w:tcPr>
          <w:p w14:paraId="48188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097A4E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7D7F1E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1EBEAA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03D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1C3E5D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2220403</w:t>
            </w:r>
          </w:p>
        </w:tc>
        <w:tc>
          <w:tcPr>
            <w:tcW w:w="1821" w:type="dxa"/>
            <w:tcBorders>
              <w:top w:val="nil"/>
              <w:left w:val="nil"/>
              <w:bottom w:val="single" w:color="000000" w:sz="4" w:space="0"/>
              <w:right w:val="single" w:color="000000" w:sz="4" w:space="0"/>
            </w:tcBorders>
            <w:shd w:val="clear" w:color="auto" w:fill="auto"/>
            <w:vAlign w:val="center"/>
          </w:tcPr>
          <w:p w14:paraId="74236D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储备粮（油）库建设</w:t>
            </w:r>
          </w:p>
        </w:tc>
        <w:tc>
          <w:tcPr>
            <w:tcW w:w="1244" w:type="dxa"/>
            <w:tcBorders>
              <w:top w:val="nil"/>
              <w:left w:val="nil"/>
              <w:bottom w:val="single" w:color="000000" w:sz="4" w:space="0"/>
              <w:right w:val="single" w:color="000000" w:sz="4" w:space="0"/>
            </w:tcBorders>
            <w:shd w:val="clear" w:color="auto" w:fill="auto"/>
            <w:vAlign w:val="center"/>
          </w:tcPr>
          <w:p w14:paraId="11232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560E58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17F8CA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35EF2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558" w:type="dxa"/>
            <w:tcBorders>
              <w:top w:val="nil"/>
              <w:left w:val="nil"/>
              <w:bottom w:val="single" w:color="000000" w:sz="4" w:space="0"/>
              <w:right w:val="single" w:color="000000" w:sz="4" w:space="0"/>
            </w:tcBorders>
            <w:shd w:val="clear" w:color="auto" w:fill="auto"/>
            <w:vAlign w:val="center"/>
          </w:tcPr>
          <w:p w14:paraId="0FDD81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06" w:type="dxa"/>
            <w:tcBorders>
              <w:top w:val="nil"/>
              <w:left w:val="nil"/>
              <w:bottom w:val="single" w:color="000000" w:sz="4" w:space="0"/>
              <w:right w:val="single" w:color="000000" w:sz="4" w:space="0"/>
            </w:tcBorders>
            <w:shd w:val="clear" w:color="auto" w:fill="auto"/>
            <w:vAlign w:val="center"/>
          </w:tcPr>
          <w:p w14:paraId="3A3D9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504" w:type="dxa"/>
            <w:tcBorders>
              <w:top w:val="nil"/>
              <w:left w:val="nil"/>
              <w:bottom w:val="single" w:color="000000" w:sz="4" w:space="0"/>
              <w:right w:val="single" w:color="000000" w:sz="4" w:space="0"/>
            </w:tcBorders>
            <w:shd w:val="clear" w:color="auto" w:fill="auto"/>
            <w:vAlign w:val="center"/>
          </w:tcPr>
          <w:p w14:paraId="6B774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627" w:type="dxa"/>
            <w:tcBorders>
              <w:top w:val="nil"/>
              <w:left w:val="nil"/>
              <w:bottom w:val="single" w:color="000000" w:sz="4" w:space="0"/>
              <w:right w:val="single" w:color="000000" w:sz="4" w:space="0"/>
            </w:tcBorders>
            <w:shd w:val="clear" w:color="auto" w:fill="auto"/>
            <w:vAlign w:val="center"/>
          </w:tcPr>
          <w:p w14:paraId="5F6282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88" w:type="dxa"/>
            <w:tcBorders>
              <w:top w:val="nil"/>
              <w:left w:val="nil"/>
              <w:bottom w:val="single" w:color="000000" w:sz="4" w:space="0"/>
              <w:right w:val="single" w:color="000000" w:sz="4" w:space="0"/>
            </w:tcBorders>
            <w:shd w:val="clear" w:color="auto" w:fill="auto"/>
            <w:vAlign w:val="center"/>
          </w:tcPr>
          <w:p w14:paraId="761BE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572" w:type="dxa"/>
            <w:tcBorders>
              <w:top w:val="nil"/>
              <w:left w:val="nil"/>
              <w:bottom w:val="single" w:color="000000" w:sz="4" w:space="0"/>
              <w:right w:val="single" w:color="000000" w:sz="4" w:space="0"/>
            </w:tcBorders>
            <w:shd w:val="clear" w:color="auto" w:fill="auto"/>
            <w:vAlign w:val="center"/>
          </w:tcPr>
          <w:p w14:paraId="3A0E44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457817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32E29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60011D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53EB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gridSpan w:val="3"/>
            <w:tcBorders>
              <w:top w:val="nil"/>
              <w:left w:val="single" w:color="000000" w:sz="4" w:space="0"/>
              <w:bottom w:val="single" w:color="000000" w:sz="4" w:space="0"/>
              <w:right w:val="single" w:color="000000" w:sz="4" w:space="0"/>
            </w:tcBorders>
            <w:shd w:val="clear" w:color="auto" w:fill="auto"/>
            <w:vAlign w:val="center"/>
          </w:tcPr>
          <w:p w14:paraId="7CEC1A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2220499</w:t>
            </w:r>
          </w:p>
        </w:tc>
        <w:tc>
          <w:tcPr>
            <w:tcW w:w="1821" w:type="dxa"/>
            <w:tcBorders>
              <w:top w:val="nil"/>
              <w:left w:val="nil"/>
              <w:bottom w:val="single" w:color="000000" w:sz="4" w:space="0"/>
              <w:right w:val="single" w:color="000000" w:sz="4" w:space="0"/>
            </w:tcBorders>
            <w:shd w:val="clear" w:color="auto" w:fill="auto"/>
            <w:vAlign w:val="center"/>
          </w:tcPr>
          <w:p w14:paraId="19526D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其他粮油储备支出</w:t>
            </w:r>
          </w:p>
        </w:tc>
        <w:tc>
          <w:tcPr>
            <w:tcW w:w="1244" w:type="dxa"/>
            <w:tcBorders>
              <w:top w:val="nil"/>
              <w:left w:val="nil"/>
              <w:bottom w:val="single" w:color="000000" w:sz="4" w:space="0"/>
              <w:right w:val="single" w:color="000000" w:sz="4" w:space="0"/>
            </w:tcBorders>
            <w:shd w:val="clear" w:color="auto" w:fill="auto"/>
            <w:vAlign w:val="center"/>
          </w:tcPr>
          <w:p w14:paraId="53BB20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44" w:type="dxa"/>
            <w:tcBorders>
              <w:top w:val="nil"/>
              <w:left w:val="nil"/>
              <w:bottom w:val="single" w:color="000000" w:sz="4" w:space="0"/>
              <w:right w:val="single" w:color="000000" w:sz="4" w:space="0"/>
            </w:tcBorders>
            <w:shd w:val="clear" w:color="auto" w:fill="auto"/>
            <w:vAlign w:val="center"/>
          </w:tcPr>
          <w:p w14:paraId="6F8EE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0" w:type="dxa"/>
            <w:tcBorders>
              <w:top w:val="nil"/>
              <w:left w:val="nil"/>
              <w:bottom w:val="single" w:color="000000" w:sz="4" w:space="0"/>
              <w:right w:val="single" w:color="000000" w:sz="4" w:space="0"/>
            </w:tcBorders>
            <w:shd w:val="clear" w:color="auto" w:fill="auto"/>
            <w:vAlign w:val="center"/>
          </w:tcPr>
          <w:p w14:paraId="3D02C2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7" w:type="dxa"/>
            <w:tcBorders>
              <w:top w:val="nil"/>
              <w:left w:val="nil"/>
              <w:bottom w:val="single" w:color="000000" w:sz="4" w:space="0"/>
              <w:right w:val="single" w:color="000000" w:sz="4" w:space="0"/>
            </w:tcBorders>
            <w:shd w:val="clear" w:color="auto" w:fill="auto"/>
            <w:vAlign w:val="center"/>
          </w:tcPr>
          <w:p w14:paraId="43357F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277.93 </w:t>
            </w:r>
          </w:p>
        </w:tc>
        <w:tc>
          <w:tcPr>
            <w:tcW w:w="1558" w:type="dxa"/>
            <w:tcBorders>
              <w:top w:val="nil"/>
              <w:left w:val="nil"/>
              <w:bottom w:val="single" w:color="000000" w:sz="4" w:space="0"/>
              <w:right w:val="single" w:color="000000" w:sz="4" w:space="0"/>
            </w:tcBorders>
            <w:shd w:val="clear" w:color="auto" w:fill="auto"/>
            <w:vAlign w:val="center"/>
          </w:tcPr>
          <w:p w14:paraId="775910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06" w:type="dxa"/>
            <w:tcBorders>
              <w:top w:val="nil"/>
              <w:left w:val="nil"/>
              <w:bottom w:val="single" w:color="000000" w:sz="4" w:space="0"/>
              <w:right w:val="single" w:color="000000" w:sz="4" w:space="0"/>
            </w:tcBorders>
            <w:shd w:val="clear" w:color="auto" w:fill="auto"/>
            <w:vAlign w:val="center"/>
          </w:tcPr>
          <w:p w14:paraId="778BE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277.93 </w:t>
            </w:r>
          </w:p>
        </w:tc>
        <w:tc>
          <w:tcPr>
            <w:tcW w:w="1504" w:type="dxa"/>
            <w:tcBorders>
              <w:top w:val="nil"/>
              <w:left w:val="nil"/>
              <w:bottom w:val="single" w:color="000000" w:sz="4" w:space="0"/>
              <w:right w:val="single" w:color="000000" w:sz="4" w:space="0"/>
            </w:tcBorders>
            <w:shd w:val="clear" w:color="auto" w:fill="auto"/>
            <w:vAlign w:val="center"/>
          </w:tcPr>
          <w:p w14:paraId="454EF2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277.93 </w:t>
            </w:r>
          </w:p>
        </w:tc>
        <w:tc>
          <w:tcPr>
            <w:tcW w:w="1627" w:type="dxa"/>
            <w:tcBorders>
              <w:top w:val="nil"/>
              <w:left w:val="nil"/>
              <w:bottom w:val="single" w:color="000000" w:sz="4" w:space="0"/>
              <w:right w:val="single" w:color="000000" w:sz="4" w:space="0"/>
            </w:tcBorders>
            <w:shd w:val="clear" w:color="auto" w:fill="auto"/>
            <w:vAlign w:val="center"/>
          </w:tcPr>
          <w:p w14:paraId="506E86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88" w:type="dxa"/>
            <w:tcBorders>
              <w:top w:val="nil"/>
              <w:left w:val="nil"/>
              <w:bottom w:val="single" w:color="000000" w:sz="4" w:space="0"/>
              <w:right w:val="single" w:color="000000" w:sz="4" w:space="0"/>
            </w:tcBorders>
            <w:shd w:val="clear" w:color="auto" w:fill="auto"/>
            <w:vAlign w:val="center"/>
          </w:tcPr>
          <w:p w14:paraId="1FDE2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277.93 </w:t>
            </w:r>
          </w:p>
        </w:tc>
        <w:tc>
          <w:tcPr>
            <w:tcW w:w="1572" w:type="dxa"/>
            <w:tcBorders>
              <w:top w:val="nil"/>
              <w:left w:val="nil"/>
              <w:bottom w:val="single" w:color="000000" w:sz="4" w:space="0"/>
              <w:right w:val="single" w:color="000000" w:sz="4" w:space="0"/>
            </w:tcBorders>
            <w:shd w:val="clear" w:color="auto" w:fill="auto"/>
            <w:vAlign w:val="center"/>
          </w:tcPr>
          <w:p w14:paraId="288880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6E89E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64B01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5" w:type="dxa"/>
            <w:tcBorders>
              <w:top w:val="nil"/>
              <w:left w:val="nil"/>
              <w:bottom w:val="single" w:color="000000" w:sz="4" w:space="0"/>
              <w:right w:val="single" w:color="000000" w:sz="4" w:space="0"/>
            </w:tcBorders>
            <w:shd w:val="clear" w:color="auto" w:fill="auto"/>
            <w:vAlign w:val="center"/>
          </w:tcPr>
          <w:p w14:paraId="1FCCBC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348BE8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14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150"/>
        <w:gridCol w:w="1309"/>
        <w:gridCol w:w="2632"/>
        <w:gridCol w:w="2263"/>
        <w:gridCol w:w="1500"/>
        <w:gridCol w:w="3532"/>
        <w:gridCol w:w="3096"/>
      </w:tblGrid>
      <w:tr w14:paraId="18DE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1449" w:type="dxa"/>
            <w:gridSpan w:val="9"/>
            <w:tcBorders>
              <w:top w:val="nil"/>
              <w:left w:val="nil"/>
              <w:bottom w:val="nil"/>
              <w:right w:val="nil"/>
            </w:tcBorders>
            <w:shd w:val="clear" w:color="auto" w:fill="auto"/>
            <w:vAlign w:val="bottom"/>
          </w:tcPr>
          <w:p w14:paraId="6061884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798D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8353" w:type="dxa"/>
            <w:gridSpan w:val="8"/>
            <w:vMerge w:val="restart"/>
            <w:tcBorders>
              <w:top w:val="nil"/>
              <w:left w:val="nil"/>
              <w:right w:val="nil"/>
            </w:tcBorders>
            <w:shd w:val="clear" w:color="auto" w:fill="auto"/>
            <w:vAlign w:val="bottom"/>
          </w:tcPr>
          <w:p w14:paraId="5ACB7B4B">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巫溪县发展和改革委员会</w:t>
            </w:r>
          </w:p>
        </w:tc>
        <w:tc>
          <w:tcPr>
            <w:tcW w:w="3096" w:type="dxa"/>
            <w:tcBorders>
              <w:top w:val="nil"/>
              <w:left w:val="nil"/>
              <w:bottom w:val="nil"/>
              <w:right w:val="nil"/>
            </w:tcBorders>
            <w:shd w:val="clear" w:color="auto" w:fill="auto"/>
            <w:vAlign w:val="bottom"/>
          </w:tcPr>
          <w:p w14:paraId="2A84545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1529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8353" w:type="dxa"/>
            <w:gridSpan w:val="8"/>
            <w:vMerge w:val="continue"/>
            <w:tcBorders>
              <w:left w:val="nil"/>
              <w:bottom w:val="nil"/>
              <w:right w:val="nil"/>
            </w:tcBorders>
            <w:shd w:val="clear" w:color="auto" w:fill="auto"/>
            <w:vAlign w:val="bottom"/>
          </w:tcPr>
          <w:p w14:paraId="7402082B">
            <w:pPr>
              <w:rPr>
                <w:rFonts w:hint="default" w:ascii="Arial" w:hAnsi="Arial" w:eastAsia="宋体" w:cs="Arial"/>
                <w:i w:val="0"/>
                <w:iCs w:val="0"/>
                <w:color w:val="000000"/>
                <w:sz w:val="20"/>
                <w:szCs w:val="20"/>
                <w:u w:val="none"/>
              </w:rPr>
            </w:pPr>
          </w:p>
        </w:tc>
        <w:tc>
          <w:tcPr>
            <w:tcW w:w="3096" w:type="dxa"/>
            <w:tcBorders>
              <w:top w:val="nil"/>
              <w:left w:val="nil"/>
              <w:bottom w:val="nil"/>
              <w:right w:val="nil"/>
            </w:tcBorders>
            <w:shd w:val="clear" w:color="auto" w:fill="auto"/>
            <w:vAlign w:val="bottom"/>
          </w:tcPr>
          <w:p w14:paraId="77DA9F4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05F1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87E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332" w:type="dxa"/>
            <w:gridSpan w:val="6"/>
            <w:tcBorders>
              <w:top w:val="single" w:color="000000" w:sz="4" w:space="0"/>
              <w:left w:val="nil"/>
              <w:bottom w:val="single" w:color="000000" w:sz="4" w:space="0"/>
              <w:right w:val="single" w:color="000000" w:sz="4" w:space="0"/>
            </w:tcBorders>
            <w:shd w:val="clear" w:color="auto" w:fill="auto"/>
            <w:vAlign w:val="center"/>
          </w:tcPr>
          <w:p w14:paraId="295EA0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9603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D1060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0C13C3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150" w:type="dxa"/>
            <w:vMerge w:val="restart"/>
            <w:tcBorders>
              <w:top w:val="nil"/>
              <w:left w:val="nil"/>
              <w:bottom w:val="single" w:color="000000" w:sz="4" w:space="0"/>
              <w:right w:val="single" w:color="000000" w:sz="4" w:space="0"/>
            </w:tcBorders>
            <w:shd w:val="clear" w:color="auto" w:fill="auto"/>
            <w:vAlign w:val="center"/>
          </w:tcPr>
          <w:p w14:paraId="084457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309" w:type="dxa"/>
            <w:vMerge w:val="restart"/>
            <w:tcBorders>
              <w:top w:val="nil"/>
              <w:left w:val="nil"/>
              <w:bottom w:val="single" w:color="000000" w:sz="4" w:space="0"/>
              <w:right w:val="single" w:color="000000" w:sz="4" w:space="0"/>
            </w:tcBorders>
            <w:shd w:val="clear" w:color="auto" w:fill="auto"/>
            <w:vAlign w:val="center"/>
          </w:tcPr>
          <w:p w14:paraId="22B16E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32" w:type="dxa"/>
            <w:vMerge w:val="restart"/>
            <w:tcBorders>
              <w:top w:val="nil"/>
              <w:left w:val="nil"/>
              <w:bottom w:val="single" w:color="000000" w:sz="4" w:space="0"/>
              <w:right w:val="single" w:color="000000" w:sz="4" w:space="0"/>
            </w:tcBorders>
            <w:shd w:val="clear" w:color="auto" w:fill="auto"/>
            <w:vAlign w:val="center"/>
          </w:tcPr>
          <w:p w14:paraId="2A6B02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263" w:type="dxa"/>
            <w:vMerge w:val="restart"/>
            <w:tcBorders>
              <w:top w:val="nil"/>
              <w:left w:val="nil"/>
              <w:bottom w:val="single" w:color="000000" w:sz="4" w:space="0"/>
              <w:right w:val="single" w:color="000000" w:sz="4" w:space="0"/>
            </w:tcBorders>
            <w:shd w:val="clear" w:color="auto" w:fill="auto"/>
            <w:vAlign w:val="center"/>
          </w:tcPr>
          <w:p w14:paraId="5BAE20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500" w:type="dxa"/>
            <w:vMerge w:val="restart"/>
            <w:tcBorders>
              <w:top w:val="nil"/>
              <w:left w:val="nil"/>
              <w:bottom w:val="single" w:color="000000" w:sz="4" w:space="0"/>
              <w:right w:val="single" w:color="000000" w:sz="4" w:space="0"/>
            </w:tcBorders>
            <w:shd w:val="clear" w:color="auto" w:fill="auto"/>
            <w:vAlign w:val="center"/>
          </w:tcPr>
          <w:p w14:paraId="70E888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532" w:type="dxa"/>
            <w:vMerge w:val="restart"/>
            <w:tcBorders>
              <w:top w:val="nil"/>
              <w:left w:val="nil"/>
              <w:bottom w:val="single" w:color="000000" w:sz="4" w:space="0"/>
              <w:right w:val="single" w:color="000000" w:sz="4" w:space="0"/>
            </w:tcBorders>
            <w:shd w:val="clear" w:color="auto" w:fill="auto"/>
            <w:vAlign w:val="center"/>
          </w:tcPr>
          <w:p w14:paraId="1E6A75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096" w:type="dxa"/>
            <w:vMerge w:val="restart"/>
            <w:tcBorders>
              <w:top w:val="nil"/>
              <w:left w:val="nil"/>
              <w:bottom w:val="single" w:color="000000" w:sz="4" w:space="0"/>
              <w:right w:val="single" w:color="000000" w:sz="4" w:space="0"/>
            </w:tcBorders>
            <w:shd w:val="clear" w:color="auto" w:fill="auto"/>
            <w:vAlign w:val="center"/>
          </w:tcPr>
          <w:p w14:paraId="08A33A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23B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57A09C7">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F4413DA">
            <w:pPr>
              <w:jc w:val="center"/>
              <w:rPr>
                <w:rFonts w:hint="eastAsia" w:ascii="宋体" w:hAnsi="宋体" w:eastAsia="宋体" w:cs="宋体"/>
                <w:i w:val="0"/>
                <w:iCs w:val="0"/>
                <w:color w:val="000000"/>
                <w:sz w:val="22"/>
                <w:szCs w:val="22"/>
                <w:u w:val="none"/>
              </w:rPr>
            </w:pPr>
          </w:p>
        </w:tc>
        <w:tc>
          <w:tcPr>
            <w:tcW w:w="2150" w:type="dxa"/>
            <w:vMerge w:val="continue"/>
            <w:tcBorders>
              <w:top w:val="nil"/>
              <w:left w:val="nil"/>
              <w:bottom w:val="single" w:color="000000" w:sz="4" w:space="0"/>
              <w:right w:val="single" w:color="000000" w:sz="4" w:space="0"/>
            </w:tcBorders>
            <w:shd w:val="clear" w:color="auto" w:fill="auto"/>
            <w:vAlign w:val="center"/>
          </w:tcPr>
          <w:p w14:paraId="7F90F625">
            <w:pPr>
              <w:jc w:val="center"/>
              <w:rPr>
                <w:rFonts w:hint="eastAsia" w:ascii="宋体" w:hAnsi="宋体" w:eastAsia="宋体" w:cs="宋体"/>
                <w:i w:val="0"/>
                <w:iCs w:val="0"/>
                <w:color w:val="000000"/>
                <w:sz w:val="22"/>
                <w:szCs w:val="22"/>
                <w:u w:val="none"/>
              </w:rPr>
            </w:pPr>
          </w:p>
        </w:tc>
        <w:tc>
          <w:tcPr>
            <w:tcW w:w="1309" w:type="dxa"/>
            <w:vMerge w:val="continue"/>
            <w:tcBorders>
              <w:top w:val="nil"/>
              <w:left w:val="nil"/>
              <w:bottom w:val="single" w:color="000000" w:sz="4" w:space="0"/>
              <w:right w:val="single" w:color="000000" w:sz="4" w:space="0"/>
            </w:tcBorders>
            <w:shd w:val="clear" w:color="auto" w:fill="auto"/>
            <w:vAlign w:val="center"/>
          </w:tcPr>
          <w:p w14:paraId="315837EB">
            <w:pPr>
              <w:jc w:val="center"/>
              <w:rPr>
                <w:rFonts w:hint="eastAsia" w:ascii="宋体" w:hAnsi="宋体" w:eastAsia="宋体" w:cs="宋体"/>
                <w:i w:val="0"/>
                <w:iCs w:val="0"/>
                <w:color w:val="000000"/>
                <w:sz w:val="22"/>
                <w:szCs w:val="22"/>
                <w:u w:val="none"/>
              </w:rPr>
            </w:pPr>
          </w:p>
        </w:tc>
        <w:tc>
          <w:tcPr>
            <w:tcW w:w="2632" w:type="dxa"/>
            <w:vMerge w:val="continue"/>
            <w:tcBorders>
              <w:top w:val="nil"/>
              <w:left w:val="nil"/>
              <w:bottom w:val="single" w:color="000000" w:sz="4" w:space="0"/>
              <w:right w:val="single" w:color="000000" w:sz="4" w:space="0"/>
            </w:tcBorders>
            <w:shd w:val="clear" w:color="auto" w:fill="auto"/>
            <w:vAlign w:val="center"/>
          </w:tcPr>
          <w:p w14:paraId="633AA68F">
            <w:pPr>
              <w:jc w:val="center"/>
              <w:rPr>
                <w:rFonts w:hint="eastAsia" w:ascii="宋体" w:hAnsi="宋体" w:eastAsia="宋体" w:cs="宋体"/>
                <w:i w:val="0"/>
                <w:iCs w:val="0"/>
                <w:color w:val="000000"/>
                <w:sz w:val="22"/>
                <w:szCs w:val="22"/>
                <w:u w:val="none"/>
              </w:rPr>
            </w:pPr>
          </w:p>
        </w:tc>
        <w:tc>
          <w:tcPr>
            <w:tcW w:w="2263" w:type="dxa"/>
            <w:vMerge w:val="continue"/>
            <w:tcBorders>
              <w:top w:val="nil"/>
              <w:left w:val="nil"/>
              <w:bottom w:val="single" w:color="000000" w:sz="4" w:space="0"/>
              <w:right w:val="single" w:color="000000" w:sz="4" w:space="0"/>
            </w:tcBorders>
            <w:shd w:val="clear" w:color="auto" w:fill="auto"/>
            <w:vAlign w:val="center"/>
          </w:tcPr>
          <w:p w14:paraId="338E8304">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14:paraId="07B67A5A">
            <w:pPr>
              <w:jc w:val="center"/>
              <w:rPr>
                <w:rFonts w:hint="eastAsia" w:ascii="宋体" w:hAnsi="宋体" w:eastAsia="宋体" w:cs="宋体"/>
                <w:i w:val="0"/>
                <w:iCs w:val="0"/>
                <w:color w:val="000000"/>
                <w:sz w:val="22"/>
                <w:szCs w:val="22"/>
                <w:u w:val="none"/>
              </w:rPr>
            </w:pPr>
          </w:p>
        </w:tc>
        <w:tc>
          <w:tcPr>
            <w:tcW w:w="3532" w:type="dxa"/>
            <w:vMerge w:val="continue"/>
            <w:tcBorders>
              <w:top w:val="nil"/>
              <w:left w:val="nil"/>
              <w:bottom w:val="single" w:color="000000" w:sz="4" w:space="0"/>
              <w:right w:val="single" w:color="000000" w:sz="4" w:space="0"/>
            </w:tcBorders>
            <w:shd w:val="clear" w:color="auto" w:fill="auto"/>
            <w:vAlign w:val="center"/>
          </w:tcPr>
          <w:p w14:paraId="3143DCC7">
            <w:pPr>
              <w:jc w:val="center"/>
              <w:rPr>
                <w:rFonts w:hint="eastAsia" w:ascii="宋体" w:hAnsi="宋体" w:eastAsia="宋体" w:cs="宋体"/>
                <w:i w:val="0"/>
                <w:iCs w:val="0"/>
                <w:color w:val="000000"/>
                <w:sz w:val="22"/>
                <w:szCs w:val="22"/>
                <w:u w:val="none"/>
              </w:rPr>
            </w:pPr>
          </w:p>
        </w:tc>
        <w:tc>
          <w:tcPr>
            <w:tcW w:w="3096" w:type="dxa"/>
            <w:vMerge w:val="continue"/>
            <w:tcBorders>
              <w:top w:val="nil"/>
              <w:left w:val="nil"/>
              <w:bottom w:val="single" w:color="000000" w:sz="4" w:space="0"/>
              <w:right w:val="single" w:color="000000" w:sz="4" w:space="0"/>
            </w:tcBorders>
            <w:shd w:val="clear" w:color="auto" w:fill="auto"/>
            <w:vAlign w:val="center"/>
          </w:tcPr>
          <w:p w14:paraId="7DF795DF">
            <w:pPr>
              <w:jc w:val="center"/>
              <w:rPr>
                <w:rFonts w:hint="eastAsia" w:ascii="宋体" w:hAnsi="宋体" w:eastAsia="宋体" w:cs="宋体"/>
                <w:i w:val="0"/>
                <w:iCs w:val="0"/>
                <w:color w:val="000000"/>
                <w:sz w:val="22"/>
                <w:szCs w:val="22"/>
                <w:u w:val="none"/>
              </w:rPr>
            </w:pPr>
          </w:p>
        </w:tc>
      </w:tr>
      <w:tr w14:paraId="1AF1A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18E4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AE529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150" w:type="dxa"/>
            <w:tcBorders>
              <w:top w:val="nil"/>
              <w:left w:val="nil"/>
              <w:bottom w:val="single" w:color="000000" w:sz="4" w:space="0"/>
              <w:right w:val="single" w:color="000000" w:sz="4" w:space="0"/>
            </w:tcBorders>
            <w:shd w:val="clear" w:color="auto" w:fill="auto"/>
            <w:vAlign w:val="center"/>
          </w:tcPr>
          <w:p w14:paraId="7C0502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839.28 </w:t>
            </w:r>
          </w:p>
        </w:tc>
        <w:tc>
          <w:tcPr>
            <w:tcW w:w="1309" w:type="dxa"/>
            <w:tcBorders>
              <w:top w:val="nil"/>
              <w:left w:val="nil"/>
              <w:bottom w:val="single" w:color="000000" w:sz="4" w:space="0"/>
              <w:right w:val="single" w:color="000000" w:sz="4" w:space="0"/>
            </w:tcBorders>
            <w:shd w:val="clear" w:color="auto" w:fill="auto"/>
            <w:vAlign w:val="center"/>
          </w:tcPr>
          <w:p w14:paraId="32364D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632" w:type="dxa"/>
            <w:tcBorders>
              <w:top w:val="nil"/>
              <w:left w:val="nil"/>
              <w:bottom w:val="single" w:color="000000" w:sz="4" w:space="0"/>
              <w:right w:val="single" w:color="000000" w:sz="4" w:space="0"/>
            </w:tcBorders>
            <w:shd w:val="clear" w:color="auto" w:fill="auto"/>
            <w:vAlign w:val="center"/>
          </w:tcPr>
          <w:p w14:paraId="011B6A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263" w:type="dxa"/>
            <w:tcBorders>
              <w:top w:val="nil"/>
              <w:left w:val="nil"/>
              <w:bottom w:val="single" w:color="000000" w:sz="4" w:space="0"/>
              <w:right w:val="single" w:color="000000" w:sz="4" w:space="0"/>
            </w:tcBorders>
            <w:shd w:val="clear" w:color="auto" w:fill="auto"/>
            <w:vAlign w:val="center"/>
          </w:tcPr>
          <w:p w14:paraId="3D511D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107.12 </w:t>
            </w:r>
          </w:p>
        </w:tc>
        <w:tc>
          <w:tcPr>
            <w:tcW w:w="1500" w:type="dxa"/>
            <w:tcBorders>
              <w:top w:val="nil"/>
              <w:left w:val="nil"/>
              <w:bottom w:val="single" w:color="000000" w:sz="4" w:space="0"/>
              <w:right w:val="single" w:color="000000" w:sz="4" w:space="0"/>
            </w:tcBorders>
            <w:shd w:val="clear" w:color="auto" w:fill="auto"/>
            <w:vAlign w:val="center"/>
          </w:tcPr>
          <w:p w14:paraId="31C796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3532" w:type="dxa"/>
            <w:tcBorders>
              <w:top w:val="nil"/>
              <w:left w:val="nil"/>
              <w:bottom w:val="single" w:color="000000" w:sz="4" w:space="0"/>
              <w:right w:val="single" w:color="000000" w:sz="4" w:space="0"/>
            </w:tcBorders>
            <w:shd w:val="clear" w:color="auto" w:fill="auto"/>
            <w:vAlign w:val="center"/>
          </w:tcPr>
          <w:p w14:paraId="1456F9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3096" w:type="dxa"/>
            <w:tcBorders>
              <w:top w:val="nil"/>
              <w:left w:val="nil"/>
              <w:bottom w:val="single" w:color="000000" w:sz="4" w:space="0"/>
              <w:right w:val="single" w:color="000000" w:sz="4" w:space="0"/>
            </w:tcBorders>
            <w:shd w:val="clear" w:color="auto" w:fill="auto"/>
            <w:vAlign w:val="center"/>
          </w:tcPr>
          <w:p w14:paraId="77EC3A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DED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DB28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52DAF5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150" w:type="dxa"/>
            <w:tcBorders>
              <w:top w:val="nil"/>
              <w:left w:val="nil"/>
              <w:bottom w:val="single" w:color="000000" w:sz="4" w:space="0"/>
              <w:right w:val="single" w:color="000000" w:sz="4" w:space="0"/>
            </w:tcBorders>
            <w:shd w:val="clear" w:color="auto" w:fill="auto"/>
            <w:vAlign w:val="center"/>
          </w:tcPr>
          <w:p w14:paraId="31EE65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201.62 </w:t>
            </w:r>
          </w:p>
        </w:tc>
        <w:tc>
          <w:tcPr>
            <w:tcW w:w="1309" w:type="dxa"/>
            <w:tcBorders>
              <w:top w:val="nil"/>
              <w:left w:val="nil"/>
              <w:bottom w:val="single" w:color="000000" w:sz="4" w:space="0"/>
              <w:right w:val="single" w:color="000000" w:sz="4" w:space="0"/>
            </w:tcBorders>
            <w:shd w:val="clear" w:color="auto" w:fill="auto"/>
            <w:vAlign w:val="center"/>
          </w:tcPr>
          <w:p w14:paraId="54F784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632" w:type="dxa"/>
            <w:tcBorders>
              <w:top w:val="nil"/>
              <w:left w:val="nil"/>
              <w:bottom w:val="single" w:color="000000" w:sz="4" w:space="0"/>
              <w:right w:val="single" w:color="000000" w:sz="4" w:space="0"/>
            </w:tcBorders>
            <w:shd w:val="clear" w:color="auto" w:fill="auto"/>
            <w:vAlign w:val="center"/>
          </w:tcPr>
          <w:p w14:paraId="4DA199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263" w:type="dxa"/>
            <w:tcBorders>
              <w:top w:val="nil"/>
              <w:left w:val="nil"/>
              <w:bottom w:val="single" w:color="000000" w:sz="4" w:space="0"/>
              <w:right w:val="single" w:color="000000" w:sz="4" w:space="0"/>
            </w:tcBorders>
            <w:shd w:val="clear" w:color="auto" w:fill="auto"/>
            <w:vAlign w:val="center"/>
          </w:tcPr>
          <w:p w14:paraId="0C18B6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21.64 </w:t>
            </w:r>
          </w:p>
        </w:tc>
        <w:tc>
          <w:tcPr>
            <w:tcW w:w="1500" w:type="dxa"/>
            <w:tcBorders>
              <w:top w:val="nil"/>
              <w:left w:val="nil"/>
              <w:bottom w:val="single" w:color="000000" w:sz="4" w:space="0"/>
              <w:right w:val="single" w:color="000000" w:sz="4" w:space="0"/>
            </w:tcBorders>
            <w:shd w:val="clear" w:color="auto" w:fill="auto"/>
            <w:vAlign w:val="center"/>
          </w:tcPr>
          <w:p w14:paraId="3261F4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3532" w:type="dxa"/>
            <w:tcBorders>
              <w:top w:val="nil"/>
              <w:left w:val="nil"/>
              <w:bottom w:val="single" w:color="000000" w:sz="4" w:space="0"/>
              <w:right w:val="single" w:color="000000" w:sz="4" w:space="0"/>
            </w:tcBorders>
            <w:shd w:val="clear" w:color="auto" w:fill="auto"/>
            <w:vAlign w:val="center"/>
          </w:tcPr>
          <w:p w14:paraId="0B04FE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3096" w:type="dxa"/>
            <w:tcBorders>
              <w:top w:val="nil"/>
              <w:left w:val="nil"/>
              <w:bottom w:val="single" w:color="000000" w:sz="4" w:space="0"/>
              <w:right w:val="single" w:color="000000" w:sz="4" w:space="0"/>
            </w:tcBorders>
            <w:shd w:val="clear" w:color="auto" w:fill="auto"/>
            <w:vAlign w:val="center"/>
          </w:tcPr>
          <w:p w14:paraId="08881D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942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845F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2D2660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150" w:type="dxa"/>
            <w:tcBorders>
              <w:top w:val="nil"/>
              <w:left w:val="nil"/>
              <w:bottom w:val="single" w:color="000000" w:sz="4" w:space="0"/>
              <w:right w:val="single" w:color="000000" w:sz="4" w:space="0"/>
            </w:tcBorders>
            <w:shd w:val="clear" w:color="auto" w:fill="auto"/>
            <w:vAlign w:val="center"/>
          </w:tcPr>
          <w:p w14:paraId="101871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89.97 </w:t>
            </w:r>
          </w:p>
        </w:tc>
        <w:tc>
          <w:tcPr>
            <w:tcW w:w="1309" w:type="dxa"/>
            <w:tcBorders>
              <w:top w:val="nil"/>
              <w:left w:val="nil"/>
              <w:bottom w:val="single" w:color="000000" w:sz="4" w:space="0"/>
              <w:right w:val="single" w:color="000000" w:sz="4" w:space="0"/>
            </w:tcBorders>
            <w:shd w:val="clear" w:color="auto" w:fill="auto"/>
            <w:vAlign w:val="center"/>
          </w:tcPr>
          <w:p w14:paraId="4FFFD9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632" w:type="dxa"/>
            <w:tcBorders>
              <w:top w:val="nil"/>
              <w:left w:val="nil"/>
              <w:bottom w:val="single" w:color="000000" w:sz="4" w:space="0"/>
              <w:right w:val="single" w:color="000000" w:sz="4" w:space="0"/>
            </w:tcBorders>
            <w:shd w:val="clear" w:color="auto" w:fill="auto"/>
            <w:vAlign w:val="center"/>
          </w:tcPr>
          <w:p w14:paraId="11B63F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263" w:type="dxa"/>
            <w:tcBorders>
              <w:top w:val="nil"/>
              <w:left w:val="nil"/>
              <w:bottom w:val="single" w:color="000000" w:sz="4" w:space="0"/>
              <w:right w:val="single" w:color="000000" w:sz="4" w:space="0"/>
            </w:tcBorders>
            <w:shd w:val="clear" w:color="auto" w:fill="auto"/>
            <w:vAlign w:val="center"/>
          </w:tcPr>
          <w:p w14:paraId="2CD561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00" w:type="dxa"/>
            <w:tcBorders>
              <w:top w:val="nil"/>
              <w:left w:val="nil"/>
              <w:bottom w:val="single" w:color="000000" w:sz="4" w:space="0"/>
              <w:right w:val="single" w:color="000000" w:sz="4" w:space="0"/>
            </w:tcBorders>
            <w:shd w:val="clear" w:color="auto" w:fill="auto"/>
            <w:vAlign w:val="center"/>
          </w:tcPr>
          <w:p w14:paraId="1EB0F2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3532" w:type="dxa"/>
            <w:tcBorders>
              <w:top w:val="nil"/>
              <w:left w:val="nil"/>
              <w:bottom w:val="single" w:color="000000" w:sz="4" w:space="0"/>
              <w:right w:val="single" w:color="000000" w:sz="4" w:space="0"/>
            </w:tcBorders>
            <w:shd w:val="clear" w:color="auto" w:fill="auto"/>
            <w:vAlign w:val="center"/>
          </w:tcPr>
          <w:p w14:paraId="04D7CE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3096" w:type="dxa"/>
            <w:tcBorders>
              <w:top w:val="nil"/>
              <w:left w:val="nil"/>
              <w:bottom w:val="single" w:color="000000" w:sz="4" w:space="0"/>
              <w:right w:val="single" w:color="000000" w:sz="4" w:space="0"/>
            </w:tcBorders>
            <w:shd w:val="clear" w:color="auto" w:fill="auto"/>
            <w:vAlign w:val="center"/>
          </w:tcPr>
          <w:p w14:paraId="018D0E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20F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8F6F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34960F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150" w:type="dxa"/>
            <w:tcBorders>
              <w:top w:val="nil"/>
              <w:left w:val="nil"/>
              <w:bottom w:val="single" w:color="000000" w:sz="4" w:space="0"/>
              <w:right w:val="single" w:color="000000" w:sz="4" w:space="0"/>
            </w:tcBorders>
            <w:shd w:val="clear" w:color="auto" w:fill="auto"/>
            <w:vAlign w:val="center"/>
          </w:tcPr>
          <w:p w14:paraId="3063C6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102.18 </w:t>
            </w:r>
          </w:p>
        </w:tc>
        <w:tc>
          <w:tcPr>
            <w:tcW w:w="1309" w:type="dxa"/>
            <w:tcBorders>
              <w:top w:val="nil"/>
              <w:left w:val="nil"/>
              <w:bottom w:val="single" w:color="000000" w:sz="4" w:space="0"/>
              <w:right w:val="single" w:color="000000" w:sz="4" w:space="0"/>
            </w:tcBorders>
            <w:shd w:val="clear" w:color="auto" w:fill="auto"/>
            <w:vAlign w:val="center"/>
          </w:tcPr>
          <w:p w14:paraId="70B958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632" w:type="dxa"/>
            <w:tcBorders>
              <w:top w:val="nil"/>
              <w:left w:val="nil"/>
              <w:bottom w:val="single" w:color="000000" w:sz="4" w:space="0"/>
              <w:right w:val="single" w:color="000000" w:sz="4" w:space="0"/>
            </w:tcBorders>
            <w:shd w:val="clear" w:color="auto" w:fill="auto"/>
            <w:vAlign w:val="center"/>
          </w:tcPr>
          <w:p w14:paraId="5C3059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263" w:type="dxa"/>
            <w:tcBorders>
              <w:top w:val="nil"/>
              <w:left w:val="nil"/>
              <w:bottom w:val="single" w:color="000000" w:sz="4" w:space="0"/>
              <w:right w:val="single" w:color="000000" w:sz="4" w:space="0"/>
            </w:tcBorders>
            <w:shd w:val="clear" w:color="auto" w:fill="auto"/>
            <w:vAlign w:val="center"/>
          </w:tcPr>
          <w:p w14:paraId="7D09F4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00" w:type="dxa"/>
            <w:tcBorders>
              <w:top w:val="nil"/>
              <w:left w:val="nil"/>
              <w:bottom w:val="single" w:color="000000" w:sz="4" w:space="0"/>
              <w:right w:val="single" w:color="000000" w:sz="4" w:space="0"/>
            </w:tcBorders>
            <w:shd w:val="clear" w:color="auto" w:fill="auto"/>
            <w:vAlign w:val="center"/>
          </w:tcPr>
          <w:p w14:paraId="36ADD3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3532" w:type="dxa"/>
            <w:tcBorders>
              <w:top w:val="nil"/>
              <w:left w:val="nil"/>
              <w:bottom w:val="single" w:color="000000" w:sz="4" w:space="0"/>
              <w:right w:val="single" w:color="000000" w:sz="4" w:space="0"/>
            </w:tcBorders>
            <w:shd w:val="clear" w:color="auto" w:fill="auto"/>
            <w:vAlign w:val="center"/>
          </w:tcPr>
          <w:p w14:paraId="001286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3096" w:type="dxa"/>
            <w:tcBorders>
              <w:top w:val="nil"/>
              <w:left w:val="nil"/>
              <w:bottom w:val="single" w:color="000000" w:sz="4" w:space="0"/>
              <w:right w:val="single" w:color="000000" w:sz="4" w:space="0"/>
            </w:tcBorders>
            <w:shd w:val="clear" w:color="auto" w:fill="auto"/>
            <w:vAlign w:val="center"/>
          </w:tcPr>
          <w:p w14:paraId="23C770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61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939D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6B4C3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150" w:type="dxa"/>
            <w:tcBorders>
              <w:top w:val="nil"/>
              <w:left w:val="nil"/>
              <w:bottom w:val="single" w:color="000000" w:sz="4" w:space="0"/>
              <w:right w:val="single" w:color="000000" w:sz="4" w:space="0"/>
            </w:tcBorders>
            <w:shd w:val="clear" w:color="auto" w:fill="auto"/>
            <w:vAlign w:val="center"/>
          </w:tcPr>
          <w:p w14:paraId="1BFE7B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309" w:type="dxa"/>
            <w:tcBorders>
              <w:top w:val="nil"/>
              <w:left w:val="nil"/>
              <w:bottom w:val="single" w:color="000000" w:sz="4" w:space="0"/>
              <w:right w:val="single" w:color="000000" w:sz="4" w:space="0"/>
            </w:tcBorders>
            <w:shd w:val="clear" w:color="auto" w:fill="auto"/>
            <w:vAlign w:val="center"/>
          </w:tcPr>
          <w:p w14:paraId="488CF1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632" w:type="dxa"/>
            <w:tcBorders>
              <w:top w:val="nil"/>
              <w:left w:val="nil"/>
              <w:bottom w:val="single" w:color="000000" w:sz="4" w:space="0"/>
              <w:right w:val="single" w:color="000000" w:sz="4" w:space="0"/>
            </w:tcBorders>
            <w:shd w:val="clear" w:color="auto" w:fill="auto"/>
            <w:vAlign w:val="center"/>
          </w:tcPr>
          <w:p w14:paraId="41F7C3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263" w:type="dxa"/>
            <w:tcBorders>
              <w:top w:val="nil"/>
              <w:left w:val="nil"/>
              <w:bottom w:val="single" w:color="000000" w:sz="4" w:space="0"/>
              <w:right w:val="single" w:color="000000" w:sz="4" w:space="0"/>
            </w:tcBorders>
            <w:shd w:val="clear" w:color="auto" w:fill="auto"/>
            <w:vAlign w:val="center"/>
          </w:tcPr>
          <w:p w14:paraId="49D325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00" w:type="dxa"/>
            <w:tcBorders>
              <w:top w:val="nil"/>
              <w:left w:val="nil"/>
              <w:bottom w:val="single" w:color="000000" w:sz="4" w:space="0"/>
              <w:right w:val="single" w:color="000000" w:sz="4" w:space="0"/>
            </w:tcBorders>
            <w:shd w:val="clear" w:color="auto" w:fill="auto"/>
            <w:vAlign w:val="center"/>
          </w:tcPr>
          <w:p w14:paraId="2A1A4C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3532" w:type="dxa"/>
            <w:tcBorders>
              <w:top w:val="nil"/>
              <w:left w:val="nil"/>
              <w:bottom w:val="single" w:color="000000" w:sz="4" w:space="0"/>
              <w:right w:val="single" w:color="000000" w:sz="4" w:space="0"/>
            </w:tcBorders>
            <w:shd w:val="clear" w:color="auto" w:fill="auto"/>
            <w:vAlign w:val="center"/>
          </w:tcPr>
          <w:p w14:paraId="3E96E4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3096" w:type="dxa"/>
            <w:tcBorders>
              <w:top w:val="nil"/>
              <w:left w:val="nil"/>
              <w:bottom w:val="single" w:color="000000" w:sz="4" w:space="0"/>
              <w:right w:val="single" w:color="000000" w:sz="4" w:space="0"/>
            </w:tcBorders>
            <w:shd w:val="clear" w:color="auto" w:fill="auto"/>
            <w:vAlign w:val="center"/>
          </w:tcPr>
          <w:p w14:paraId="44FDE6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6D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DB36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24DEBF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150" w:type="dxa"/>
            <w:tcBorders>
              <w:top w:val="nil"/>
              <w:left w:val="nil"/>
              <w:bottom w:val="single" w:color="000000" w:sz="4" w:space="0"/>
              <w:right w:val="single" w:color="000000" w:sz="4" w:space="0"/>
            </w:tcBorders>
            <w:shd w:val="clear" w:color="auto" w:fill="auto"/>
            <w:vAlign w:val="center"/>
          </w:tcPr>
          <w:p w14:paraId="49D358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198.24 </w:t>
            </w:r>
          </w:p>
        </w:tc>
        <w:tc>
          <w:tcPr>
            <w:tcW w:w="1309" w:type="dxa"/>
            <w:tcBorders>
              <w:top w:val="nil"/>
              <w:left w:val="nil"/>
              <w:bottom w:val="single" w:color="000000" w:sz="4" w:space="0"/>
              <w:right w:val="single" w:color="000000" w:sz="4" w:space="0"/>
            </w:tcBorders>
            <w:shd w:val="clear" w:color="auto" w:fill="auto"/>
            <w:vAlign w:val="center"/>
          </w:tcPr>
          <w:p w14:paraId="4978F5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632" w:type="dxa"/>
            <w:tcBorders>
              <w:top w:val="nil"/>
              <w:left w:val="nil"/>
              <w:bottom w:val="single" w:color="000000" w:sz="4" w:space="0"/>
              <w:right w:val="single" w:color="000000" w:sz="4" w:space="0"/>
            </w:tcBorders>
            <w:shd w:val="clear" w:color="auto" w:fill="auto"/>
            <w:vAlign w:val="center"/>
          </w:tcPr>
          <w:p w14:paraId="48DEFA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263" w:type="dxa"/>
            <w:tcBorders>
              <w:top w:val="nil"/>
              <w:left w:val="nil"/>
              <w:bottom w:val="single" w:color="000000" w:sz="4" w:space="0"/>
              <w:right w:val="single" w:color="000000" w:sz="4" w:space="0"/>
            </w:tcBorders>
            <w:shd w:val="clear" w:color="auto" w:fill="auto"/>
            <w:vAlign w:val="center"/>
          </w:tcPr>
          <w:p w14:paraId="0EC390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 </w:t>
            </w:r>
          </w:p>
        </w:tc>
        <w:tc>
          <w:tcPr>
            <w:tcW w:w="1500" w:type="dxa"/>
            <w:tcBorders>
              <w:top w:val="nil"/>
              <w:left w:val="nil"/>
              <w:bottom w:val="single" w:color="000000" w:sz="4" w:space="0"/>
              <w:right w:val="single" w:color="000000" w:sz="4" w:space="0"/>
            </w:tcBorders>
            <w:shd w:val="clear" w:color="auto" w:fill="auto"/>
            <w:vAlign w:val="center"/>
          </w:tcPr>
          <w:p w14:paraId="04B240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3532" w:type="dxa"/>
            <w:tcBorders>
              <w:top w:val="nil"/>
              <w:left w:val="nil"/>
              <w:bottom w:val="single" w:color="000000" w:sz="4" w:space="0"/>
              <w:right w:val="single" w:color="000000" w:sz="4" w:space="0"/>
            </w:tcBorders>
            <w:shd w:val="clear" w:color="auto" w:fill="auto"/>
            <w:vAlign w:val="center"/>
          </w:tcPr>
          <w:p w14:paraId="6EF7A2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3096" w:type="dxa"/>
            <w:tcBorders>
              <w:top w:val="nil"/>
              <w:left w:val="nil"/>
              <w:bottom w:val="single" w:color="000000" w:sz="4" w:space="0"/>
              <w:right w:val="single" w:color="000000" w:sz="4" w:space="0"/>
            </w:tcBorders>
            <w:shd w:val="clear" w:color="auto" w:fill="auto"/>
            <w:vAlign w:val="center"/>
          </w:tcPr>
          <w:p w14:paraId="7AA456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7E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A8FE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707A8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150" w:type="dxa"/>
            <w:tcBorders>
              <w:top w:val="nil"/>
              <w:left w:val="nil"/>
              <w:bottom w:val="single" w:color="000000" w:sz="4" w:space="0"/>
              <w:right w:val="single" w:color="000000" w:sz="4" w:space="0"/>
            </w:tcBorders>
            <w:shd w:val="clear" w:color="auto" w:fill="auto"/>
            <w:vAlign w:val="center"/>
          </w:tcPr>
          <w:p w14:paraId="474EE4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80.06 </w:t>
            </w:r>
          </w:p>
        </w:tc>
        <w:tc>
          <w:tcPr>
            <w:tcW w:w="1309" w:type="dxa"/>
            <w:tcBorders>
              <w:top w:val="nil"/>
              <w:left w:val="nil"/>
              <w:bottom w:val="single" w:color="000000" w:sz="4" w:space="0"/>
              <w:right w:val="single" w:color="000000" w:sz="4" w:space="0"/>
            </w:tcBorders>
            <w:shd w:val="clear" w:color="auto" w:fill="auto"/>
            <w:vAlign w:val="center"/>
          </w:tcPr>
          <w:p w14:paraId="1653AD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632" w:type="dxa"/>
            <w:tcBorders>
              <w:top w:val="nil"/>
              <w:left w:val="nil"/>
              <w:bottom w:val="single" w:color="000000" w:sz="4" w:space="0"/>
              <w:right w:val="single" w:color="000000" w:sz="4" w:space="0"/>
            </w:tcBorders>
            <w:shd w:val="clear" w:color="auto" w:fill="auto"/>
            <w:vAlign w:val="center"/>
          </w:tcPr>
          <w:p w14:paraId="7C6E3D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263" w:type="dxa"/>
            <w:tcBorders>
              <w:top w:val="nil"/>
              <w:left w:val="nil"/>
              <w:bottom w:val="single" w:color="000000" w:sz="4" w:space="0"/>
              <w:right w:val="single" w:color="000000" w:sz="4" w:space="0"/>
            </w:tcBorders>
            <w:shd w:val="clear" w:color="auto" w:fill="auto"/>
            <w:vAlign w:val="center"/>
          </w:tcPr>
          <w:p w14:paraId="2B228A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4.54 </w:t>
            </w:r>
          </w:p>
        </w:tc>
        <w:tc>
          <w:tcPr>
            <w:tcW w:w="1500" w:type="dxa"/>
            <w:tcBorders>
              <w:top w:val="nil"/>
              <w:left w:val="nil"/>
              <w:bottom w:val="single" w:color="000000" w:sz="4" w:space="0"/>
              <w:right w:val="single" w:color="000000" w:sz="4" w:space="0"/>
            </w:tcBorders>
            <w:shd w:val="clear" w:color="auto" w:fill="auto"/>
            <w:vAlign w:val="center"/>
          </w:tcPr>
          <w:p w14:paraId="7D93AC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3532" w:type="dxa"/>
            <w:tcBorders>
              <w:top w:val="nil"/>
              <w:left w:val="nil"/>
              <w:bottom w:val="single" w:color="000000" w:sz="4" w:space="0"/>
              <w:right w:val="single" w:color="000000" w:sz="4" w:space="0"/>
            </w:tcBorders>
            <w:shd w:val="clear" w:color="auto" w:fill="auto"/>
            <w:vAlign w:val="center"/>
          </w:tcPr>
          <w:p w14:paraId="015F81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3096" w:type="dxa"/>
            <w:tcBorders>
              <w:top w:val="nil"/>
              <w:left w:val="nil"/>
              <w:bottom w:val="single" w:color="000000" w:sz="4" w:space="0"/>
              <w:right w:val="single" w:color="000000" w:sz="4" w:space="0"/>
            </w:tcBorders>
            <w:shd w:val="clear" w:color="auto" w:fill="auto"/>
            <w:vAlign w:val="center"/>
          </w:tcPr>
          <w:p w14:paraId="1AD857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A7E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CCAF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C3450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150" w:type="dxa"/>
            <w:tcBorders>
              <w:top w:val="nil"/>
              <w:left w:val="nil"/>
              <w:bottom w:val="single" w:color="000000" w:sz="4" w:space="0"/>
              <w:right w:val="single" w:color="000000" w:sz="4" w:space="0"/>
            </w:tcBorders>
            <w:shd w:val="clear" w:color="auto" w:fill="auto"/>
            <w:vAlign w:val="center"/>
          </w:tcPr>
          <w:p w14:paraId="0CAB21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41.75 </w:t>
            </w:r>
          </w:p>
        </w:tc>
        <w:tc>
          <w:tcPr>
            <w:tcW w:w="1309" w:type="dxa"/>
            <w:tcBorders>
              <w:top w:val="nil"/>
              <w:left w:val="nil"/>
              <w:bottom w:val="single" w:color="000000" w:sz="4" w:space="0"/>
              <w:right w:val="single" w:color="000000" w:sz="4" w:space="0"/>
            </w:tcBorders>
            <w:shd w:val="clear" w:color="auto" w:fill="auto"/>
            <w:vAlign w:val="center"/>
          </w:tcPr>
          <w:p w14:paraId="00F574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632" w:type="dxa"/>
            <w:tcBorders>
              <w:top w:val="nil"/>
              <w:left w:val="nil"/>
              <w:bottom w:val="single" w:color="000000" w:sz="4" w:space="0"/>
              <w:right w:val="single" w:color="000000" w:sz="4" w:space="0"/>
            </w:tcBorders>
            <w:shd w:val="clear" w:color="auto" w:fill="auto"/>
            <w:vAlign w:val="center"/>
          </w:tcPr>
          <w:p w14:paraId="1EB5CA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263" w:type="dxa"/>
            <w:tcBorders>
              <w:top w:val="nil"/>
              <w:left w:val="nil"/>
              <w:bottom w:val="single" w:color="000000" w:sz="4" w:space="0"/>
              <w:right w:val="single" w:color="000000" w:sz="4" w:space="0"/>
            </w:tcBorders>
            <w:shd w:val="clear" w:color="auto" w:fill="auto"/>
            <w:vAlign w:val="center"/>
          </w:tcPr>
          <w:p w14:paraId="1782DC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13.13 </w:t>
            </w:r>
          </w:p>
        </w:tc>
        <w:tc>
          <w:tcPr>
            <w:tcW w:w="1500" w:type="dxa"/>
            <w:tcBorders>
              <w:top w:val="nil"/>
              <w:left w:val="nil"/>
              <w:bottom w:val="single" w:color="000000" w:sz="4" w:space="0"/>
              <w:right w:val="single" w:color="000000" w:sz="4" w:space="0"/>
            </w:tcBorders>
            <w:shd w:val="clear" w:color="auto" w:fill="auto"/>
            <w:vAlign w:val="center"/>
          </w:tcPr>
          <w:p w14:paraId="4DE661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3532" w:type="dxa"/>
            <w:tcBorders>
              <w:top w:val="nil"/>
              <w:left w:val="nil"/>
              <w:bottom w:val="single" w:color="000000" w:sz="4" w:space="0"/>
              <w:right w:val="single" w:color="000000" w:sz="4" w:space="0"/>
            </w:tcBorders>
            <w:shd w:val="clear" w:color="auto" w:fill="auto"/>
            <w:vAlign w:val="center"/>
          </w:tcPr>
          <w:p w14:paraId="335D25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3096" w:type="dxa"/>
            <w:tcBorders>
              <w:top w:val="nil"/>
              <w:left w:val="nil"/>
              <w:bottom w:val="single" w:color="000000" w:sz="4" w:space="0"/>
              <w:right w:val="single" w:color="000000" w:sz="4" w:space="0"/>
            </w:tcBorders>
            <w:shd w:val="clear" w:color="auto" w:fill="auto"/>
            <w:vAlign w:val="center"/>
          </w:tcPr>
          <w:p w14:paraId="489E9D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BF0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9B20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0ABD12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150" w:type="dxa"/>
            <w:tcBorders>
              <w:top w:val="nil"/>
              <w:left w:val="nil"/>
              <w:bottom w:val="single" w:color="000000" w:sz="4" w:space="0"/>
              <w:right w:val="single" w:color="000000" w:sz="4" w:space="0"/>
            </w:tcBorders>
            <w:shd w:val="clear" w:color="auto" w:fill="auto"/>
            <w:vAlign w:val="center"/>
          </w:tcPr>
          <w:p w14:paraId="3E5B7F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44.61 </w:t>
            </w:r>
          </w:p>
        </w:tc>
        <w:tc>
          <w:tcPr>
            <w:tcW w:w="1309" w:type="dxa"/>
            <w:tcBorders>
              <w:top w:val="nil"/>
              <w:left w:val="nil"/>
              <w:bottom w:val="single" w:color="000000" w:sz="4" w:space="0"/>
              <w:right w:val="single" w:color="000000" w:sz="4" w:space="0"/>
            </w:tcBorders>
            <w:shd w:val="clear" w:color="auto" w:fill="auto"/>
            <w:vAlign w:val="center"/>
          </w:tcPr>
          <w:p w14:paraId="50466F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632" w:type="dxa"/>
            <w:tcBorders>
              <w:top w:val="nil"/>
              <w:left w:val="nil"/>
              <w:bottom w:val="single" w:color="000000" w:sz="4" w:space="0"/>
              <w:right w:val="single" w:color="000000" w:sz="4" w:space="0"/>
            </w:tcBorders>
            <w:shd w:val="clear" w:color="auto" w:fill="auto"/>
            <w:vAlign w:val="center"/>
          </w:tcPr>
          <w:p w14:paraId="56243E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263" w:type="dxa"/>
            <w:tcBorders>
              <w:top w:val="nil"/>
              <w:left w:val="nil"/>
              <w:bottom w:val="single" w:color="000000" w:sz="4" w:space="0"/>
              <w:right w:val="single" w:color="000000" w:sz="4" w:space="0"/>
            </w:tcBorders>
            <w:shd w:val="clear" w:color="auto" w:fill="auto"/>
            <w:vAlign w:val="center"/>
          </w:tcPr>
          <w:p w14:paraId="602F17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00" w:type="dxa"/>
            <w:tcBorders>
              <w:top w:val="nil"/>
              <w:left w:val="nil"/>
              <w:bottom w:val="single" w:color="000000" w:sz="4" w:space="0"/>
              <w:right w:val="single" w:color="000000" w:sz="4" w:space="0"/>
            </w:tcBorders>
            <w:shd w:val="clear" w:color="auto" w:fill="auto"/>
            <w:vAlign w:val="center"/>
          </w:tcPr>
          <w:p w14:paraId="6FF11A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3532" w:type="dxa"/>
            <w:tcBorders>
              <w:top w:val="nil"/>
              <w:left w:val="nil"/>
              <w:bottom w:val="single" w:color="000000" w:sz="4" w:space="0"/>
              <w:right w:val="single" w:color="000000" w:sz="4" w:space="0"/>
            </w:tcBorders>
            <w:shd w:val="clear" w:color="auto" w:fill="auto"/>
            <w:vAlign w:val="center"/>
          </w:tcPr>
          <w:p w14:paraId="428489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3096" w:type="dxa"/>
            <w:tcBorders>
              <w:top w:val="nil"/>
              <w:left w:val="nil"/>
              <w:bottom w:val="single" w:color="000000" w:sz="4" w:space="0"/>
              <w:right w:val="single" w:color="000000" w:sz="4" w:space="0"/>
            </w:tcBorders>
            <w:shd w:val="clear" w:color="auto" w:fill="auto"/>
            <w:vAlign w:val="center"/>
          </w:tcPr>
          <w:p w14:paraId="7121B1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845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4833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FDB75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150" w:type="dxa"/>
            <w:tcBorders>
              <w:top w:val="nil"/>
              <w:left w:val="nil"/>
              <w:bottom w:val="single" w:color="000000" w:sz="4" w:space="0"/>
              <w:right w:val="single" w:color="000000" w:sz="4" w:space="0"/>
            </w:tcBorders>
            <w:shd w:val="clear" w:color="auto" w:fill="auto"/>
            <w:vAlign w:val="center"/>
          </w:tcPr>
          <w:p w14:paraId="76EC9C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309" w:type="dxa"/>
            <w:tcBorders>
              <w:top w:val="nil"/>
              <w:left w:val="nil"/>
              <w:bottom w:val="single" w:color="000000" w:sz="4" w:space="0"/>
              <w:right w:val="single" w:color="000000" w:sz="4" w:space="0"/>
            </w:tcBorders>
            <w:shd w:val="clear" w:color="auto" w:fill="auto"/>
            <w:vAlign w:val="center"/>
          </w:tcPr>
          <w:p w14:paraId="137F7F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632" w:type="dxa"/>
            <w:tcBorders>
              <w:top w:val="nil"/>
              <w:left w:val="nil"/>
              <w:bottom w:val="single" w:color="000000" w:sz="4" w:space="0"/>
              <w:right w:val="single" w:color="000000" w:sz="4" w:space="0"/>
            </w:tcBorders>
            <w:shd w:val="clear" w:color="auto" w:fill="auto"/>
            <w:vAlign w:val="center"/>
          </w:tcPr>
          <w:p w14:paraId="517D4A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263" w:type="dxa"/>
            <w:tcBorders>
              <w:top w:val="nil"/>
              <w:left w:val="nil"/>
              <w:bottom w:val="single" w:color="000000" w:sz="4" w:space="0"/>
              <w:right w:val="single" w:color="000000" w:sz="4" w:space="0"/>
            </w:tcBorders>
            <w:shd w:val="clear" w:color="auto" w:fill="auto"/>
            <w:vAlign w:val="center"/>
          </w:tcPr>
          <w:p w14:paraId="14F926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00" w:type="dxa"/>
            <w:tcBorders>
              <w:top w:val="nil"/>
              <w:left w:val="nil"/>
              <w:bottom w:val="single" w:color="000000" w:sz="4" w:space="0"/>
              <w:right w:val="single" w:color="000000" w:sz="4" w:space="0"/>
            </w:tcBorders>
            <w:shd w:val="clear" w:color="auto" w:fill="auto"/>
            <w:vAlign w:val="center"/>
          </w:tcPr>
          <w:p w14:paraId="771EE2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3532" w:type="dxa"/>
            <w:tcBorders>
              <w:top w:val="nil"/>
              <w:left w:val="nil"/>
              <w:bottom w:val="single" w:color="000000" w:sz="4" w:space="0"/>
              <w:right w:val="single" w:color="000000" w:sz="4" w:space="0"/>
            </w:tcBorders>
            <w:shd w:val="clear" w:color="auto" w:fill="auto"/>
            <w:vAlign w:val="center"/>
          </w:tcPr>
          <w:p w14:paraId="07E4A0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3096" w:type="dxa"/>
            <w:tcBorders>
              <w:top w:val="nil"/>
              <w:left w:val="nil"/>
              <w:bottom w:val="single" w:color="000000" w:sz="4" w:space="0"/>
              <w:right w:val="single" w:color="000000" w:sz="4" w:space="0"/>
            </w:tcBorders>
            <w:shd w:val="clear" w:color="auto" w:fill="auto"/>
            <w:vAlign w:val="center"/>
          </w:tcPr>
          <w:p w14:paraId="60BB88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2EC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46BA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0D3E25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150" w:type="dxa"/>
            <w:tcBorders>
              <w:top w:val="nil"/>
              <w:left w:val="nil"/>
              <w:bottom w:val="single" w:color="000000" w:sz="4" w:space="0"/>
              <w:right w:val="single" w:color="000000" w:sz="4" w:space="0"/>
            </w:tcBorders>
            <w:shd w:val="clear" w:color="auto" w:fill="auto"/>
            <w:vAlign w:val="center"/>
          </w:tcPr>
          <w:p w14:paraId="3DA7DA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2.69 </w:t>
            </w:r>
          </w:p>
        </w:tc>
        <w:tc>
          <w:tcPr>
            <w:tcW w:w="1309" w:type="dxa"/>
            <w:tcBorders>
              <w:top w:val="nil"/>
              <w:left w:val="nil"/>
              <w:bottom w:val="single" w:color="000000" w:sz="4" w:space="0"/>
              <w:right w:val="single" w:color="000000" w:sz="4" w:space="0"/>
            </w:tcBorders>
            <w:shd w:val="clear" w:color="auto" w:fill="auto"/>
            <w:vAlign w:val="center"/>
          </w:tcPr>
          <w:p w14:paraId="01AA1E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632" w:type="dxa"/>
            <w:tcBorders>
              <w:top w:val="nil"/>
              <w:left w:val="nil"/>
              <w:bottom w:val="single" w:color="000000" w:sz="4" w:space="0"/>
              <w:right w:val="single" w:color="000000" w:sz="4" w:space="0"/>
            </w:tcBorders>
            <w:shd w:val="clear" w:color="auto" w:fill="auto"/>
            <w:vAlign w:val="center"/>
          </w:tcPr>
          <w:p w14:paraId="17FCB1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263" w:type="dxa"/>
            <w:tcBorders>
              <w:top w:val="nil"/>
              <w:left w:val="nil"/>
              <w:bottom w:val="single" w:color="000000" w:sz="4" w:space="0"/>
              <w:right w:val="single" w:color="000000" w:sz="4" w:space="0"/>
            </w:tcBorders>
            <w:shd w:val="clear" w:color="auto" w:fill="auto"/>
            <w:vAlign w:val="center"/>
          </w:tcPr>
          <w:p w14:paraId="67AB6D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 </w:t>
            </w:r>
          </w:p>
        </w:tc>
        <w:tc>
          <w:tcPr>
            <w:tcW w:w="1500" w:type="dxa"/>
            <w:tcBorders>
              <w:top w:val="nil"/>
              <w:left w:val="nil"/>
              <w:bottom w:val="single" w:color="000000" w:sz="4" w:space="0"/>
              <w:right w:val="single" w:color="000000" w:sz="4" w:space="0"/>
            </w:tcBorders>
            <w:shd w:val="clear" w:color="auto" w:fill="auto"/>
            <w:vAlign w:val="center"/>
          </w:tcPr>
          <w:p w14:paraId="46AD5F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3532" w:type="dxa"/>
            <w:tcBorders>
              <w:top w:val="nil"/>
              <w:left w:val="nil"/>
              <w:bottom w:val="single" w:color="000000" w:sz="4" w:space="0"/>
              <w:right w:val="single" w:color="000000" w:sz="4" w:space="0"/>
            </w:tcBorders>
            <w:shd w:val="clear" w:color="auto" w:fill="auto"/>
            <w:vAlign w:val="center"/>
          </w:tcPr>
          <w:p w14:paraId="45791F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3096" w:type="dxa"/>
            <w:tcBorders>
              <w:top w:val="nil"/>
              <w:left w:val="nil"/>
              <w:bottom w:val="single" w:color="000000" w:sz="4" w:space="0"/>
              <w:right w:val="single" w:color="000000" w:sz="4" w:space="0"/>
            </w:tcBorders>
            <w:shd w:val="clear" w:color="auto" w:fill="auto"/>
            <w:vAlign w:val="center"/>
          </w:tcPr>
          <w:p w14:paraId="47C6E8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0E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1377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E82C5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150" w:type="dxa"/>
            <w:tcBorders>
              <w:top w:val="nil"/>
              <w:left w:val="nil"/>
              <w:bottom w:val="single" w:color="000000" w:sz="4" w:space="0"/>
              <w:right w:val="single" w:color="000000" w:sz="4" w:space="0"/>
            </w:tcBorders>
            <w:shd w:val="clear" w:color="auto" w:fill="auto"/>
            <w:vAlign w:val="center"/>
          </w:tcPr>
          <w:p w14:paraId="288C2E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61.34 </w:t>
            </w:r>
          </w:p>
        </w:tc>
        <w:tc>
          <w:tcPr>
            <w:tcW w:w="1309" w:type="dxa"/>
            <w:tcBorders>
              <w:top w:val="nil"/>
              <w:left w:val="nil"/>
              <w:bottom w:val="single" w:color="000000" w:sz="4" w:space="0"/>
              <w:right w:val="single" w:color="000000" w:sz="4" w:space="0"/>
            </w:tcBorders>
            <w:shd w:val="clear" w:color="auto" w:fill="auto"/>
            <w:vAlign w:val="center"/>
          </w:tcPr>
          <w:p w14:paraId="01E261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632" w:type="dxa"/>
            <w:tcBorders>
              <w:top w:val="nil"/>
              <w:left w:val="nil"/>
              <w:bottom w:val="single" w:color="000000" w:sz="4" w:space="0"/>
              <w:right w:val="single" w:color="000000" w:sz="4" w:space="0"/>
            </w:tcBorders>
            <w:shd w:val="clear" w:color="auto" w:fill="auto"/>
            <w:vAlign w:val="center"/>
          </w:tcPr>
          <w:p w14:paraId="09195C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263" w:type="dxa"/>
            <w:tcBorders>
              <w:top w:val="nil"/>
              <w:left w:val="nil"/>
              <w:bottom w:val="single" w:color="000000" w:sz="4" w:space="0"/>
              <w:right w:val="single" w:color="000000" w:sz="4" w:space="0"/>
            </w:tcBorders>
            <w:shd w:val="clear" w:color="auto" w:fill="auto"/>
            <w:vAlign w:val="center"/>
          </w:tcPr>
          <w:p w14:paraId="5360D6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00" w:type="dxa"/>
            <w:tcBorders>
              <w:top w:val="nil"/>
              <w:left w:val="nil"/>
              <w:bottom w:val="single" w:color="000000" w:sz="4" w:space="0"/>
              <w:right w:val="single" w:color="000000" w:sz="4" w:space="0"/>
            </w:tcBorders>
            <w:shd w:val="clear" w:color="auto" w:fill="auto"/>
            <w:vAlign w:val="center"/>
          </w:tcPr>
          <w:p w14:paraId="7F4010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3532" w:type="dxa"/>
            <w:tcBorders>
              <w:top w:val="nil"/>
              <w:left w:val="nil"/>
              <w:bottom w:val="single" w:color="000000" w:sz="4" w:space="0"/>
              <w:right w:val="single" w:color="000000" w:sz="4" w:space="0"/>
            </w:tcBorders>
            <w:shd w:val="clear" w:color="auto" w:fill="auto"/>
            <w:vAlign w:val="center"/>
          </w:tcPr>
          <w:p w14:paraId="1C098F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3096" w:type="dxa"/>
            <w:tcBorders>
              <w:top w:val="nil"/>
              <w:left w:val="nil"/>
              <w:bottom w:val="single" w:color="000000" w:sz="4" w:space="0"/>
              <w:right w:val="single" w:color="000000" w:sz="4" w:space="0"/>
            </w:tcBorders>
            <w:shd w:val="clear" w:color="auto" w:fill="auto"/>
            <w:vAlign w:val="center"/>
          </w:tcPr>
          <w:p w14:paraId="284F76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8D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B406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049502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150" w:type="dxa"/>
            <w:tcBorders>
              <w:top w:val="nil"/>
              <w:left w:val="nil"/>
              <w:bottom w:val="single" w:color="000000" w:sz="4" w:space="0"/>
              <w:right w:val="single" w:color="000000" w:sz="4" w:space="0"/>
            </w:tcBorders>
            <w:shd w:val="clear" w:color="auto" w:fill="auto"/>
            <w:vAlign w:val="center"/>
          </w:tcPr>
          <w:p w14:paraId="194DA6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16.81 </w:t>
            </w:r>
          </w:p>
        </w:tc>
        <w:tc>
          <w:tcPr>
            <w:tcW w:w="1309" w:type="dxa"/>
            <w:tcBorders>
              <w:top w:val="nil"/>
              <w:left w:val="nil"/>
              <w:bottom w:val="single" w:color="000000" w:sz="4" w:space="0"/>
              <w:right w:val="single" w:color="000000" w:sz="4" w:space="0"/>
            </w:tcBorders>
            <w:shd w:val="clear" w:color="auto" w:fill="auto"/>
            <w:vAlign w:val="center"/>
          </w:tcPr>
          <w:p w14:paraId="2A7605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632" w:type="dxa"/>
            <w:tcBorders>
              <w:top w:val="nil"/>
              <w:left w:val="nil"/>
              <w:bottom w:val="single" w:color="000000" w:sz="4" w:space="0"/>
              <w:right w:val="single" w:color="000000" w:sz="4" w:space="0"/>
            </w:tcBorders>
            <w:shd w:val="clear" w:color="auto" w:fill="auto"/>
            <w:vAlign w:val="center"/>
          </w:tcPr>
          <w:p w14:paraId="5B5788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263" w:type="dxa"/>
            <w:tcBorders>
              <w:top w:val="nil"/>
              <w:left w:val="nil"/>
              <w:bottom w:val="single" w:color="000000" w:sz="4" w:space="0"/>
              <w:right w:val="single" w:color="000000" w:sz="4" w:space="0"/>
            </w:tcBorders>
            <w:shd w:val="clear" w:color="auto" w:fill="auto"/>
            <w:vAlign w:val="center"/>
          </w:tcPr>
          <w:p w14:paraId="54F6AC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1.21 </w:t>
            </w:r>
          </w:p>
        </w:tc>
        <w:tc>
          <w:tcPr>
            <w:tcW w:w="1500" w:type="dxa"/>
            <w:tcBorders>
              <w:top w:val="nil"/>
              <w:left w:val="nil"/>
              <w:bottom w:val="single" w:color="000000" w:sz="4" w:space="0"/>
              <w:right w:val="single" w:color="000000" w:sz="4" w:space="0"/>
            </w:tcBorders>
            <w:shd w:val="clear" w:color="auto" w:fill="auto"/>
            <w:vAlign w:val="center"/>
          </w:tcPr>
          <w:p w14:paraId="4C0E8B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3532" w:type="dxa"/>
            <w:tcBorders>
              <w:top w:val="nil"/>
              <w:left w:val="nil"/>
              <w:bottom w:val="single" w:color="000000" w:sz="4" w:space="0"/>
              <w:right w:val="single" w:color="000000" w:sz="4" w:space="0"/>
            </w:tcBorders>
            <w:shd w:val="clear" w:color="auto" w:fill="auto"/>
            <w:vAlign w:val="center"/>
          </w:tcPr>
          <w:p w14:paraId="322EA5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3096" w:type="dxa"/>
            <w:tcBorders>
              <w:top w:val="nil"/>
              <w:left w:val="nil"/>
              <w:bottom w:val="single" w:color="000000" w:sz="4" w:space="0"/>
              <w:right w:val="single" w:color="000000" w:sz="4" w:space="0"/>
            </w:tcBorders>
            <w:shd w:val="clear" w:color="auto" w:fill="auto"/>
            <w:vAlign w:val="center"/>
          </w:tcPr>
          <w:p w14:paraId="424BB9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32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774B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24CEDD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150" w:type="dxa"/>
            <w:tcBorders>
              <w:top w:val="nil"/>
              <w:left w:val="nil"/>
              <w:bottom w:val="single" w:color="000000" w:sz="4" w:space="0"/>
              <w:right w:val="single" w:color="000000" w:sz="4" w:space="0"/>
            </w:tcBorders>
            <w:shd w:val="clear" w:color="auto" w:fill="auto"/>
            <w:vAlign w:val="center"/>
          </w:tcPr>
          <w:p w14:paraId="58C954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309" w:type="dxa"/>
            <w:tcBorders>
              <w:top w:val="nil"/>
              <w:left w:val="nil"/>
              <w:bottom w:val="single" w:color="000000" w:sz="4" w:space="0"/>
              <w:right w:val="single" w:color="000000" w:sz="4" w:space="0"/>
            </w:tcBorders>
            <w:shd w:val="clear" w:color="auto" w:fill="auto"/>
            <w:vAlign w:val="center"/>
          </w:tcPr>
          <w:p w14:paraId="45C807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632" w:type="dxa"/>
            <w:tcBorders>
              <w:top w:val="nil"/>
              <w:left w:val="nil"/>
              <w:bottom w:val="single" w:color="000000" w:sz="4" w:space="0"/>
              <w:right w:val="single" w:color="000000" w:sz="4" w:space="0"/>
            </w:tcBorders>
            <w:shd w:val="clear" w:color="auto" w:fill="auto"/>
            <w:vAlign w:val="center"/>
          </w:tcPr>
          <w:p w14:paraId="15A870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263" w:type="dxa"/>
            <w:tcBorders>
              <w:top w:val="nil"/>
              <w:left w:val="nil"/>
              <w:bottom w:val="single" w:color="000000" w:sz="4" w:space="0"/>
              <w:right w:val="single" w:color="000000" w:sz="4" w:space="0"/>
            </w:tcBorders>
            <w:shd w:val="clear" w:color="auto" w:fill="auto"/>
            <w:vAlign w:val="center"/>
          </w:tcPr>
          <w:p w14:paraId="7DD746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0.88 </w:t>
            </w:r>
          </w:p>
        </w:tc>
        <w:tc>
          <w:tcPr>
            <w:tcW w:w="1500" w:type="dxa"/>
            <w:tcBorders>
              <w:top w:val="nil"/>
              <w:left w:val="nil"/>
              <w:bottom w:val="single" w:color="000000" w:sz="4" w:space="0"/>
              <w:right w:val="single" w:color="000000" w:sz="4" w:space="0"/>
            </w:tcBorders>
            <w:shd w:val="clear" w:color="auto" w:fill="auto"/>
            <w:vAlign w:val="center"/>
          </w:tcPr>
          <w:p w14:paraId="184AE7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3532" w:type="dxa"/>
            <w:tcBorders>
              <w:top w:val="nil"/>
              <w:left w:val="nil"/>
              <w:bottom w:val="single" w:color="000000" w:sz="4" w:space="0"/>
              <w:right w:val="single" w:color="000000" w:sz="4" w:space="0"/>
            </w:tcBorders>
            <w:shd w:val="clear" w:color="auto" w:fill="auto"/>
            <w:vAlign w:val="center"/>
          </w:tcPr>
          <w:p w14:paraId="039F08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3096" w:type="dxa"/>
            <w:tcBorders>
              <w:top w:val="nil"/>
              <w:left w:val="nil"/>
              <w:bottom w:val="single" w:color="000000" w:sz="4" w:space="0"/>
              <w:right w:val="single" w:color="000000" w:sz="4" w:space="0"/>
            </w:tcBorders>
            <w:shd w:val="clear" w:color="auto" w:fill="auto"/>
            <w:vAlign w:val="center"/>
          </w:tcPr>
          <w:p w14:paraId="289245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828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EA62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F509B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150" w:type="dxa"/>
            <w:tcBorders>
              <w:top w:val="nil"/>
              <w:left w:val="nil"/>
              <w:bottom w:val="single" w:color="000000" w:sz="4" w:space="0"/>
              <w:right w:val="single" w:color="000000" w:sz="4" w:space="0"/>
            </w:tcBorders>
            <w:shd w:val="clear" w:color="auto" w:fill="auto"/>
            <w:vAlign w:val="center"/>
          </w:tcPr>
          <w:p w14:paraId="7F2FDD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50.29 </w:t>
            </w:r>
          </w:p>
        </w:tc>
        <w:tc>
          <w:tcPr>
            <w:tcW w:w="1309" w:type="dxa"/>
            <w:tcBorders>
              <w:top w:val="nil"/>
              <w:left w:val="nil"/>
              <w:bottom w:val="single" w:color="000000" w:sz="4" w:space="0"/>
              <w:right w:val="single" w:color="000000" w:sz="4" w:space="0"/>
            </w:tcBorders>
            <w:shd w:val="clear" w:color="auto" w:fill="auto"/>
            <w:vAlign w:val="center"/>
          </w:tcPr>
          <w:p w14:paraId="45D379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632" w:type="dxa"/>
            <w:tcBorders>
              <w:top w:val="nil"/>
              <w:left w:val="nil"/>
              <w:bottom w:val="single" w:color="000000" w:sz="4" w:space="0"/>
              <w:right w:val="single" w:color="000000" w:sz="4" w:space="0"/>
            </w:tcBorders>
            <w:shd w:val="clear" w:color="auto" w:fill="auto"/>
            <w:vAlign w:val="center"/>
          </w:tcPr>
          <w:p w14:paraId="7A7568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263" w:type="dxa"/>
            <w:tcBorders>
              <w:top w:val="nil"/>
              <w:left w:val="nil"/>
              <w:bottom w:val="single" w:color="000000" w:sz="4" w:space="0"/>
              <w:right w:val="single" w:color="000000" w:sz="4" w:space="0"/>
            </w:tcBorders>
            <w:shd w:val="clear" w:color="auto" w:fill="auto"/>
            <w:vAlign w:val="center"/>
          </w:tcPr>
          <w:p w14:paraId="60694D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00" w:type="dxa"/>
            <w:tcBorders>
              <w:top w:val="nil"/>
              <w:left w:val="nil"/>
              <w:bottom w:val="single" w:color="000000" w:sz="4" w:space="0"/>
              <w:right w:val="single" w:color="000000" w:sz="4" w:space="0"/>
            </w:tcBorders>
            <w:shd w:val="clear" w:color="auto" w:fill="auto"/>
            <w:vAlign w:val="center"/>
          </w:tcPr>
          <w:p w14:paraId="039F71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3532" w:type="dxa"/>
            <w:tcBorders>
              <w:top w:val="nil"/>
              <w:left w:val="nil"/>
              <w:bottom w:val="single" w:color="000000" w:sz="4" w:space="0"/>
              <w:right w:val="single" w:color="000000" w:sz="4" w:space="0"/>
            </w:tcBorders>
            <w:shd w:val="clear" w:color="auto" w:fill="auto"/>
            <w:vAlign w:val="center"/>
          </w:tcPr>
          <w:p w14:paraId="6D1835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3096" w:type="dxa"/>
            <w:tcBorders>
              <w:top w:val="nil"/>
              <w:left w:val="nil"/>
              <w:bottom w:val="single" w:color="000000" w:sz="4" w:space="0"/>
              <w:right w:val="single" w:color="000000" w:sz="4" w:space="0"/>
            </w:tcBorders>
            <w:shd w:val="clear" w:color="auto" w:fill="auto"/>
            <w:vAlign w:val="center"/>
          </w:tcPr>
          <w:p w14:paraId="7A8030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40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712F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1E60CC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150" w:type="dxa"/>
            <w:tcBorders>
              <w:top w:val="nil"/>
              <w:left w:val="nil"/>
              <w:bottom w:val="single" w:color="000000" w:sz="4" w:space="0"/>
              <w:right w:val="single" w:color="000000" w:sz="4" w:space="0"/>
            </w:tcBorders>
            <w:shd w:val="clear" w:color="auto" w:fill="auto"/>
            <w:vAlign w:val="center"/>
          </w:tcPr>
          <w:p w14:paraId="2A2FA9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309" w:type="dxa"/>
            <w:tcBorders>
              <w:top w:val="nil"/>
              <w:left w:val="nil"/>
              <w:bottom w:val="single" w:color="000000" w:sz="4" w:space="0"/>
              <w:right w:val="single" w:color="000000" w:sz="4" w:space="0"/>
            </w:tcBorders>
            <w:shd w:val="clear" w:color="auto" w:fill="auto"/>
            <w:vAlign w:val="center"/>
          </w:tcPr>
          <w:p w14:paraId="5BA1ED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632" w:type="dxa"/>
            <w:tcBorders>
              <w:top w:val="nil"/>
              <w:left w:val="nil"/>
              <w:bottom w:val="single" w:color="000000" w:sz="4" w:space="0"/>
              <w:right w:val="single" w:color="000000" w:sz="4" w:space="0"/>
            </w:tcBorders>
            <w:shd w:val="clear" w:color="auto" w:fill="auto"/>
            <w:vAlign w:val="center"/>
          </w:tcPr>
          <w:p w14:paraId="613FBD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263" w:type="dxa"/>
            <w:tcBorders>
              <w:top w:val="nil"/>
              <w:left w:val="nil"/>
              <w:bottom w:val="single" w:color="000000" w:sz="4" w:space="0"/>
              <w:right w:val="single" w:color="000000" w:sz="4" w:space="0"/>
            </w:tcBorders>
            <w:shd w:val="clear" w:color="auto" w:fill="auto"/>
            <w:vAlign w:val="center"/>
          </w:tcPr>
          <w:p w14:paraId="2D0D1A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0.07 </w:t>
            </w:r>
          </w:p>
        </w:tc>
        <w:tc>
          <w:tcPr>
            <w:tcW w:w="1500" w:type="dxa"/>
            <w:tcBorders>
              <w:top w:val="nil"/>
              <w:left w:val="nil"/>
              <w:bottom w:val="single" w:color="000000" w:sz="4" w:space="0"/>
              <w:right w:val="single" w:color="000000" w:sz="4" w:space="0"/>
            </w:tcBorders>
            <w:shd w:val="clear" w:color="auto" w:fill="auto"/>
            <w:vAlign w:val="center"/>
          </w:tcPr>
          <w:p w14:paraId="118CCD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3532" w:type="dxa"/>
            <w:tcBorders>
              <w:top w:val="nil"/>
              <w:left w:val="nil"/>
              <w:bottom w:val="single" w:color="000000" w:sz="4" w:space="0"/>
              <w:right w:val="single" w:color="000000" w:sz="4" w:space="0"/>
            </w:tcBorders>
            <w:shd w:val="clear" w:color="auto" w:fill="auto"/>
            <w:vAlign w:val="center"/>
          </w:tcPr>
          <w:p w14:paraId="0670A6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3096" w:type="dxa"/>
            <w:tcBorders>
              <w:top w:val="nil"/>
              <w:left w:val="nil"/>
              <w:bottom w:val="single" w:color="000000" w:sz="4" w:space="0"/>
              <w:right w:val="single" w:color="000000" w:sz="4" w:space="0"/>
            </w:tcBorders>
            <w:shd w:val="clear" w:color="auto" w:fill="auto"/>
            <w:vAlign w:val="center"/>
          </w:tcPr>
          <w:p w14:paraId="03C81A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F3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0380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3CE210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150" w:type="dxa"/>
            <w:tcBorders>
              <w:top w:val="nil"/>
              <w:left w:val="nil"/>
              <w:bottom w:val="single" w:color="000000" w:sz="4" w:space="0"/>
              <w:right w:val="single" w:color="000000" w:sz="4" w:space="0"/>
            </w:tcBorders>
            <w:shd w:val="clear" w:color="auto" w:fill="auto"/>
            <w:vAlign w:val="center"/>
          </w:tcPr>
          <w:p w14:paraId="2FD3AB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309" w:type="dxa"/>
            <w:tcBorders>
              <w:top w:val="nil"/>
              <w:left w:val="nil"/>
              <w:bottom w:val="single" w:color="000000" w:sz="4" w:space="0"/>
              <w:right w:val="single" w:color="000000" w:sz="4" w:space="0"/>
            </w:tcBorders>
            <w:shd w:val="clear" w:color="auto" w:fill="auto"/>
            <w:vAlign w:val="center"/>
          </w:tcPr>
          <w:p w14:paraId="2DF004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632" w:type="dxa"/>
            <w:tcBorders>
              <w:top w:val="nil"/>
              <w:left w:val="nil"/>
              <w:bottom w:val="single" w:color="000000" w:sz="4" w:space="0"/>
              <w:right w:val="single" w:color="000000" w:sz="4" w:space="0"/>
            </w:tcBorders>
            <w:shd w:val="clear" w:color="auto" w:fill="auto"/>
            <w:vAlign w:val="center"/>
          </w:tcPr>
          <w:p w14:paraId="7193DC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263" w:type="dxa"/>
            <w:tcBorders>
              <w:top w:val="nil"/>
              <w:left w:val="nil"/>
              <w:bottom w:val="single" w:color="000000" w:sz="4" w:space="0"/>
              <w:right w:val="single" w:color="000000" w:sz="4" w:space="0"/>
            </w:tcBorders>
            <w:shd w:val="clear" w:color="auto" w:fill="auto"/>
            <w:vAlign w:val="center"/>
          </w:tcPr>
          <w:p w14:paraId="7C044B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 </w:t>
            </w:r>
          </w:p>
        </w:tc>
        <w:tc>
          <w:tcPr>
            <w:tcW w:w="1500" w:type="dxa"/>
            <w:tcBorders>
              <w:top w:val="nil"/>
              <w:left w:val="nil"/>
              <w:bottom w:val="single" w:color="000000" w:sz="4" w:space="0"/>
              <w:right w:val="single" w:color="000000" w:sz="4" w:space="0"/>
            </w:tcBorders>
            <w:shd w:val="clear" w:color="auto" w:fill="auto"/>
            <w:vAlign w:val="center"/>
          </w:tcPr>
          <w:p w14:paraId="580711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3532" w:type="dxa"/>
            <w:tcBorders>
              <w:top w:val="nil"/>
              <w:left w:val="nil"/>
              <w:bottom w:val="single" w:color="000000" w:sz="4" w:space="0"/>
              <w:right w:val="single" w:color="000000" w:sz="4" w:space="0"/>
            </w:tcBorders>
            <w:shd w:val="clear" w:color="auto" w:fill="auto"/>
            <w:vAlign w:val="center"/>
          </w:tcPr>
          <w:p w14:paraId="3758FA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3096" w:type="dxa"/>
            <w:tcBorders>
              <w:top w:val="nil"/>
              <w:left w:val="nil"/>
              <w:bottom w:val="single" w:color="000000" w:sz="4" w:space="0"/>
              <w:right w:val="single" w:color="000000" w:sz="4" w:space="0"/>
            </w:tcBorders>
            <w:shd w:val="clear" w:color="auto" w:fill="auto"/>
            <w:vAlign w:val="center"/>
          </w:tcPr>
          <w:p w14:paraId="379672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3CD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6920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08A11E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150" w:type="dxa"/>
            <w:tcBorders>
              <w:top w:val="nil"/>
              <w:left w:val="nil"/>
              <w:bottom w:val="single" w:color="000000" w:sz="4" w:space="0"/>
              <w:right w:val="single" w:color="000000" w:sz="4" w:space="0"/>
            </w:tcBorders>
            <w:shd w:val="clear" w:color="auto" w:fill="auto"/>
            <w:vAlign w:val="center"/>
          </w:tcPr>
          <w:p w14:paraId="6690E4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309" w:type="dxa"/>
            <w:tcBorders>
              <w:top w:val="nil"/>
              <w:left w:val="nil"/>
              <w:bottom w:val="single" w:color="000000" w:sz="4" w:space="0"/>
              <w:right w:val="single" w:color="000000" w:sz="4" w:space="0"/>
            </w:tcBorders>
            <w:shd w:val="clear" w:color="auto" w:fill="auto"/>
            <w:vAlign w:val="center"/>
          </w:tcPr>
          <w:p w14:paraId="782A69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632" w:type="dxa"/>
            <w:tcBorders>
              <w:top w:val="nil"/>
              <w:left w:val="nil"/>
              <w:bottom w:val="single" w:color="000000" w:sz="4" w:space="0"/>
              <w:right w:val="single" w:color="000000" w:sz="4" w:space="0"/>
            </w:tcBorders>
            <w:shd w:val="clear" w:color="auto" w:fill="auto"/>
            <w:vAlign w:val="center"/>
          </w:tcPr>
          <w:p w14:paraId="349E3D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263" w:type="dxa"/>
            <w:tcBorders>
              <w:top w:val="nil"/>
              <w:left w:val="nil"/>
              <w:bottom w:val="single" w:color="000000" w:sz="4" w:space="0"/>
              <w:right w:val="single" w:color="000000" w:sz="4" w:space="0"/>
            </w:tcBorders>
            <w:shd w:val="clear" w:color="auto" w:fill="auto"/>
            <w:vAlign w:val="center"/>
          </w:tcPr>
          <w:p w14:paraId="040495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00" w:type="dxa"/>
            <w:tcBorders>
              <w:top w:val="nil"/>
              <w:left w:val="nil"/>
              <w:bottom w:val="single" w:color="000000" w:sz="4" w:space="0"/>
              <w:right w:val="single" w:color="000000" w:sz="4" w:space="0"/>
            </w:tcBorders>
            <w:shd w:val="clear" w:color="auto" w:fill="auto"/>
            <w:vAlign w:val="center"/>
          </w:tcPr>
          <w:p w14:paraId="6AC8D5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3532" w:type="dxa"/>
            <w:tcBorders>
              <w:top w:val="nil"/>
              <w:left w:val="nil"/>
              <w:bottom w:val="single" w:color="000000" w:sz="4" w:space="0"/>
              <w:right w:val="single" w:color="000000" w:sz="4" w:space="0"/>
            </w:tcBorders>
            <w:shd w:val="clear" w:color="auto" w:fill="auto"/>
            <w:vAlign w:val="center"/>
          </w:tcPr>
          <w:p w14:paraId="0EBE4D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3096" w:type="dxa"/>
            <w:tcBorders>
              <w:top w:val="nil"/>
              <w:left w:val="nil"/>
              <w:bottom w:val="single" w:color="000000" w:sz="4" w:space="0"/>
              <w:right w:val="single" w:color="000000" w:sz="4" w:space="0"/>
            </w:tcBorders>
            <w:shd w:val="clear" w:color="auto" w:fill="auto"/>
            <w:vAlign w:val="center"/>
          </w:tcPr>
          <w:p w14:paraId="1B6493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E22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B45C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ED221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150" w:type="dxa"/>
            <w:tcBorders>
              <w:top w:val="nil"/>
              <w:left w:val="nil"/>
              <w:bottom w:val="single" w:color="000000" w:sz="4" w:space="0"/>
              <w:right w:val="single" w:color="000000" w:sz="4" w:space="0"/>
            </w:tcBorders>
            <w:shd w:val="clear" w:color="auto" w:fill="auto"/>
            <w:vAlign w:val="center"/>
          </w:tcPr>
          <w:p w14:paraId="2BA4C9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309" w:type="dxa"/>
            <w:tcBorders>
              <w:top w:val="nil"/>
              <w:left w:val="nil"/>
              <w:bottom w:val="single" w:color="000000" w:sz="4" w:space="0"/>
              <w:right w:val="single" w:color="000000" w:sz="4" w:space="0"/>
            </w:tcBorders>
            <w:shd w:val="clear" w:color="auto" w:fill="auto"/>
            <w:vAlign w:val="center"/>
          </w:tcPr>
          <w:p w14:paraId="67308D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632" w:type="dxa"/>
            <w:tcBorders>
              <w:top w:val="nil"/>
              <w:left w:val="nil"/>
              <w:bottom w:val="single" w:color="000000" w:sz="4" w:space="0"/>
              <w:right w:val="single" w:color="000000" w:sz="4" w:space="0"/>
            </w:tcBorders>
            <w:shd w:val="clear" w:color="auto" w:fill="auto"/>
            <w:vAlign w:val="center"/>
          </w:tcPr>
          <w:p w14:paraId="3676FC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263" w:type="dxa"/>
            <w:tcBorders>
              <w:top w:val="nil"/>
              <w:left w:val="nil"/>
              <w:bottom w:val="single" w:color="000000" w:sz="4" w:space="0"/>
              <w:right w:val="single" w:color="000000" w:sz="4" w:space="0"/>
            </w:tcBorders>
            <w:shd w:val="clear" w:color="auto" w:fill="auto"/>
            <w:vAlign w:val="center"/>
          </w:tcPr>
          <w:p w14:paraId="209016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00" w:type="dxa"/>
            <w:tcBorders>
              <w:top w:val="nil"/>
              <w:left w:val="nil"/>
              <w:bottom w:val="single" w:color="000000" w:sz="4" w:space="0"/>
              <w:right w:val="single" w:color="000000" w:sz="4" w:space="0"/>
            </w:tcBorders>
            <w:shd w:val="clear" w:color="auto" w:fill="auto"/>
            <w:vAlign w:val="center"/>
          </w:tcPr>
          <w:p w14:paraId="7831B3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3532" w:type="dxa"/>
            <w:tcBorders>
              <w:top w:val="nil"/>
              <w:left w:val="nil"/>
              <w:bottom w:val="single" w:color="000000" w:sz="4" w:space="0"/>
              <w:right w:val="single" w:color="000000" w:sz="4" w:space="0"/>
            </w:tcBorders>
            <w:shd w:val="clear" w:color="auto" w:fill="auto"/>
            <w:vAlign w:val="center"/>
          </w:tcPr>
          <w:p w14:paraId="70E06C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3096" w:type="dxa"/>
            <w:tcBorders>
              <w:top w:val="nil"/>
              <w:left w:val="nil"/>
              <w:bottom w:val="single" w:color="000000" w:sz="4" w:space="0"/>
              <w:right w:val="single" w:color="000000" w:sz="4" w:space="0"/>
            </w:tcBorders>
            <w:shd w:val="clear" w:color="auto" w:fill="auto"/>
            <w:vAlign w:val="center"/>
          </w:tcPr>
          <w:p w14:paraId="079323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6B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57F3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619578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150" w:type="dxa"/>
            <w:tcBorders>
              <w:top w:val="nil"/>
              <w:left w:val="nil"/>
              <w:bottom w:val="single" w:color="000000" w:sz="4" w:space="0"/>
              <w:right w:val="single" w:color="000000" w:sz="4" w:space="0"/>
            </w:tcBorders>
            <w:shd w:val="clear" w:color="auto" w:fill="auto"/>
            <w:vAlign w:val="center"/>
          </w:tcPr>
          <w:p w14:paraId="47AAD6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48.19 </w:t>
            </w:r>
          </w:p>
        </w:tc>
        <w:tc>
          <w:tcPr>
            <w:tcW w:w="1309" w:type="dxa"/>
            <w:tcBorders>
              <w:top w:val="nil"/>
              <w:left w:val="nil"/>
              <w:bottom w:val="single" w:color="000000" w:sz="4" w:space="0"/>
              <w:right w:val="single" w:color="000000" w:sz="4" w:space="0"/>
            </w:tcBorders>
            <w:shd w:val="clear" w:color="auto" w:fill="auto"/>
            <w:vAlign w:val="center"/>
          </w:tcPr>
          <w:p w14:paraId="46E58A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632" w:type="dxa"/>
            <w:tcBorders>
              <w:top w:val="nil"/>
              <w:left w:val="nil"/>
              <w:bottom w:val="single" w:color="000000" w:sz="4" w:space="0"/>
              <w:right w:val="single" w:color="000000" w:sz="4" w:space="0"/>
            </w:tcBorders>
            <w:shd w:val="clear" w:color="auto" w:fill="auto"/>
            <w:vAlign w:val="center"/>
          </w:tcPr>
          <w:p w14:paraId="6E212F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263" w:type="dxa"/>
            <w:tcBorders>
              <w:top w:val="nil"/>
              <w:left w:val="nil"/>
              <w:bottom w:val="single" w:color="000000" w:sz="4" w:space="0"/>
              <w:right w:val="single" w:color="000000" w:sz="4" w:space="0"/>
            </w:tcBorders>
            <w:shd w:val="clear" w:color="auto" w:fill="auto"/>
            <w:vAlign w:val="center"/>
          </w:tcPr>
          <w:p w14:paraId="1C5AD8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00" w:type="dxa"/>
            <w:tcBorders>
              <w:top w:val="nil"/>
              <w:left w:val="nil"/>
              <w:bottom w:val="single" w:color="000000" w:sz="4" w:space="0"/>
              <w:right w:val="single" w:color="000000" w:sz="4" w:space="0"/>
            </w:tcBorders>
            <w:shd w:val="clear" w:color="auto" w:fill="auto"/>
            <w:vAlign w:val="center"/>
          </w:tcPr>
          <w:p w14:paraId="5401FB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3532" w:type="dxa"/>
            <w:tcBorders>
              <w:top w:val="nil"/>
              <w:left w:val="nil"/>
              <w:bottom w:val="single" w:color="000000" w:sz="4" w:space="0"/>
              <w:right w:val="single" w:color="000000" w:sz="4" w:space="0"/>
            </w:tcBorders>
            <w:shd w:val="clear" w:color="auto" w:fill="auto"/>
            <w:vAlign w:val="center"/>
          </w:tcPr>
          <w:p w14:paraId="7897C2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3096" w:type="dxa"/>
            <w:tcBorders>
              <w:top w:val="nil"/>
              <w:left w:val="nil"/>
              <w:bottom w:val="single" w:color="000000" w:sz="4" w:space="0"/>
              <w:right w:val="single" w:color="000000" w:sz="4" w:space="0"/>
            </w:tcBorders>
            <w:shd w:val="clear" w:color="auto" w:fill="auto"/>
            <w:vAlign w:val="center"/>
          </w:tcPr>
          <w:p w14:paraId="4D6B22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93C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2892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61CC10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150" w:type="dxa"/>
            <w:tcBorders>
              <w:top w:val="nil"/>
              <w:left w:val="nil"/>
              <w:bottom w:val="single" w:color="000000" w:sz="4" w:space="0"/>
              <w:right w:val="single" w:color="000000" w:sz="4" w:space="0"/>
            </w:tcBorders>
            <w:shd w:val="clear" w:color="auto" w:fill="auto"/>
            <w:vAlign w:val="center"/>
          </w:tcPr>
          <w:p w14:paraId="016CD6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309" w:type="dxa"/>
            <w:tcBorders>
              <w:top w:val="nil"/>
              <w:left w:val="nil"/>
              <w:bottom w:val="single" w:color="000000" w:sz="4" w:space="0"/>
              <w:right w:val="single" w:color="000000" w:sz="4" w:space="0"/>
            </w:tcBorders>
            <w:shd w:val="clear" w:color="auto" w:fill="auto"/>
            <w:vAlign w:val="center"/>
          </w:tcPr>
          <w:p w14:paraId="4847BE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632" w:type="dxa"/>
            <w:tcBorders>
              <w:top w:val="nil"/>
              <w:left w:val="nil"/>
              <w:bottom w:val="single" w:color="000000" w:sz="4" w:space="0"/>
              <w:right w:val="single" w:color="000000" w:sz="4" w:space="0"/>
            </w:tcBorders>
            <w:shd w:val="clear" w:color="auto" w:fill="auto"/>
            <w:vAlign w:val="center"/>
          </w:tcPr>
          <w:p w14:paraId="774EAB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263" w:type="dxa"/>
            <w:tcBorders>
              <w:top w:val="nil"/>
              <w:left w:val="nil"/>
              <w:bottom w:val="single" w:color="000000" w:sz="4" w:space="0"/>
              <w:right w:val="single" w:color="000000" w:sz="4" w:space="0"/>
            </w:tcBorders>
            <w:shd w:val="clear" w:color="auto" w:fill="auto"/>
            <w:vAlign w:val="center"/>
          </w:tcPr>
          <w:p w14:paraId="308B23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00" w:type="dxa"/>
            <w:tcBorders>
              <w:top w:val="nil"/>
              <w:left w:val="nil"/>
              <w:bottom w:val="single" w:color="000000" w:sz="4" w:space="0"/>
              <w:right w:val="single" w:color="000000" w:sz="4" w:space="0"/>
            </w:tcBorders>
            <w:shd w:val="clear" w:color="auto" w:fill="auto"/>
            <w:vAlign w:val="center"/>
          </w:tcPr>
          <w:p w14:paraId="39475B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3532" w:type="dxa"/>
            <w:tcBorders>
              <w:top w:val="nil"/>
              <w:left w:val="nil"/>
              <w:bottom w:val="single" w:color="000000" w:sz="4" w:space="0"/>
              <w:right w:val="single" w:color="000000" w:sz="4" w:space="0"/>
            </w:tcBorders>
            <w:shd w:val="clear" w:color="auto" w:fill="auto"/>
            <w:vAlign w:val="center"/>
          </w:tcPr>
          <w:p w14:paraId="69378E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3096" w:type="dxa"/>
            <w:tcBorders>
              <w:top w:val="nil"/>
              <w:left w:val="nil"/>
              <w:bottom w:val="single" w:color="000000" w:sz="4" w:space="0"/>
              <w:right w:val="single" w:color="000000" w:sz="4" w:space="0"/>
            </w:tcBorders>
            <w:shd w:val="clear" w:color="auto" w:fill="auto"/>
            <w:vAlign w:val="center"/>
          </w:tcPr>
          <w:p w14:paraId="39DDEF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5B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6F10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1BB181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150" w:type="dxa"/>
            <w:tcBorders>
              <w:top w:val="nil"/>
              <w:left w:val="nil"/>
              <w:bottom w:val="single" w:color="000000" w:sz="4" w:space="0"/>
              <w:right w:val="single" w:color="000000" w:sz="4" w:space="0"/>
            </w:tcBorders>
            <w:shd w:val="clear" w:color="auto" w:fill="auto"/>
            <w:vAlign w:val="center"/>
          </w:tcPr>
          <w:p w14:paraId="5D7F56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 </w:t>
            </w:r>
          </w:p>
        </w:tc>
        <w:tc>
          <w:tcPr>
            <w:tcW w:w="1309" w:type="dxa"/>
            <w:tcBorders>
              <w:top w:val="nil"/>
              <w:left w:val="nil"/>
              <w:bottom w:val="single" w:color="000000" w:sz="4" w:space="0"/>
              <w:right w:val="single" w:color="000000" w:sz="4" w:space="0"/>
            </w:tcBorders>
            <w:shd w:val="clear" w:color="auto" w:fill="auto"/>
            <w:vAlign w:val="center"/>
          </w:tcPr>
          <w:p w14:paraId="75EFC6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632" w:type="dxa"/>
            <w:tcBorders>
              <w:top w:val="nil"/>
              <w:left w:val="nil"/>
              <w:bottom w:val="single" w:color="000000" w:sz="4" w:space="0"/>
              <w:right w:val="single" w:color="000000" w:sz="4" w:space="0"/>
            </w:tcBorders>
            <w:shd w:val="clear" w:color="auto" w:fill="auto"/>
            <w:vAlign w:val="center"/>
          </w:tcPr>
          <w:p w14:paraId="237177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263" w:type="dxa"/>
            <w:tcBorders>
              <w:top w:val="nil"/>
              <w:left w:val="nil"/>
              <w:bottom w:val="single" w:color="000000" w:sz="4" w:space="0"/>
              <w:right w:val="single" w:color="000000" w:sz="4" w:space="0"/>
            </w:tcBorders>
            <w:shd w:val="clear" w:color="auto" w:fill="auto"/>
            <w:vAlign w:val="center"/>
          </w:tcPr>
          <w:p w14:paraId="4815BB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00" w:type="dxa"/>
            <w:tcBorders>
              <w:top w:val="nil"/>
              <w:left w:val="nil"/>
              <w:bottom w:val="single" w:color="000000" w:sz="4" w:space="0"/>
              <w:right w:val="single" w:color="000000" w:sz="4" w:space="0"/>
            </w:tcBorders>
            <w:shd w:val="clear" w:color="auto" w:fill="auto"/>
            <w:vAlign w:val="center"/>
          </w:tcPr>
          <w:p w14:paraId="1DE06F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3532" w:type="dxa"/>
            <w:tcBorders>
              <w:top w:val="nil"/>
              <w:left w:val="nil"/>
              <w:bottom w:val="single" w:color="000000" w:sz="4" w:space="0"/>
              <w:right w:val="single" w:color="000000" w:sz="4" w:space="0"/>
            </w:tcBorders>
            <w:shd w:val="clear" w:color="auto" w:fill="auto"/>
            <w:vAlign w:val="center"/>
          </w:tcPr>
          <w:p w14:paraId="524806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3096" w:type="dxa"/>
            <w:tcBorders>
              <w:top w:val="nil"/>
              <w:left w:val="nil"/>
              <w:bottom w:val="single" w:color="000000" w:sz="4" w:space="0"/>
              <w:right w:val="single" w:color="000000" w:sz="4" w:space="0"/>
            </w:tcBorders>
            <w:shd w:val="clear" w:color="auto" w:fill="auto"/>
            <w:vAlign w:val="center"/>
          </w:tcPr>
          <w:p w14:paraId="45E78D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24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2595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55E791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150" w:type="dxa"/>
            <w:tcBorders>
              <w:top w:val="nil"/>
              <w:left w:val="nil"/>
              <w:bottom w:val="single" w:color="000000" w:sz="4" w:space="0"/>
              <w:right w:val="single" w:color="000000" w:sz="4" w:space="0"/>
            </w:tcBorders>
            <w:shd w:val="clear" w:color="auto" w:fill="auto"/>
            <w:vAlign w:val="center"/>
          </w:tcPr>
          <w:p w14:paraId="4586EA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309" w:type="dxa"/>
            <w:tcBorders>
              <w:top w:val="nil"/>
              <w:left w:val="nil"/>
              <w:bottom w:val="single" w:color="000000" w:sz="4" w:space="0"/>
              <w:right w:val="single" w:color="000000" w:sz="4" w:space="0"/>
            </w:tcBorders>
            <w:shd w:val="clear" w:color="auto" w:fill="auto"/>
            <w:vAlign w:val="center"/>
          </w:tcPr>
          <w:p w14:paraId="30E399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632" w:type="dxa"/>
            <w:tcBorders>
              <w:top w:val="nil"/>
              <w:left w:val="nil"/>
              <w:bottom w:val="single" w:color="000000" w:sz="4" w:space="0"/>
              <w:right w:val="single" w:color="000000" w:sz="4" w:space="0"/>
            </w:tcBorders>
            <w:shd w:val="clear" w:color="auto" w:fill="auto"/>
            <w:vAlign w:val="center"/>
          </w:tcPr>
          <w:p w14:paraId="360CE3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263" w:type="dxa"/>
            <w:tcBorders>
              <w:top w:val="nil"/>
              <w:left w:val="nil"/>
              <w:bottom w:val="single" w:color="000000" w:sz="4" w:space="0"/>
              <w:right w:val="single" w:color="000000" w:sz="4" w:space="0"/>
            </w:tcBorders>
            <w:shd w:val="clear" w:color="auto" w:fill="auto"/>
            <w:vAlign w:val="center"/>
          </w:tcPr>
          <w:p w14:paraId="5DF35C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27.75 </w:t>
            </w:r>
          </w:p>
        </w:tc>
        <w:tc>
          <w:tcPr>
            <w:tcW w:w="1500" w:type="dxa"/>
            <w:tcBorders>
              <w:top w:val="nil"/>
              <w:left w:val="nil"/>
              <w:bottom w:val="single" w:color="000000" w:sz="4" w:space="0"/>
              <w:right w:val="single" w:color="000000" w:sz="4" w:space="0"/>
            </w:tcBorders>
            <w:shd w:val="clear" w:color="auto" w:fill="auto"/>
            <w:vAlign w:val="center"/>
          </w:tcPr>
          <w:p w14:paraId="63CBA7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3532" w:type="dxa"/>
            <w:tcBorders>
              <w:top w:val="nil"/>
              <w:left w:val="nil"/>
              <w:bottom w:val="single" w:color="000000" w:sz="4" w:space="0"/>
              <w:right w:val="single" w:color="000000" w:sz="4" w:space="0"/>
            </w:tcBorders>
            <w:shd w:val="clear" w:color="auto" w:fill="auto"/>
            <w:vAlign w:val="center"/>
          </w:tcPr>
          <w:p w14:paraId="2F30FC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3096" w:type="dxa"/>
            <w:tcBorders>
              <w:top w:val="nil"/>
              <w:left w:val="nil"/>
              <w:bottom w:val="single" w:color="000000" w:sz="4" w:space="0"/>
              <w:right w:val="single" w:color="000000" w:sz="4" w:space="0"/>
            </w:tcBorders>
            <w:shd w:val="clear" w:color="auto" w:fill="auto"/>
            <w:vAlign w:val="center"/>
          </w:tcPr>
          <w:p w14:paraId="40C713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50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1770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4C244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150" w:type="dxa"/>
            <w:tcBorders>
              <w:top w:val="nil"/>
              <w:left w:val="nil"/>
              <w:bottom w:val="single" w:color="000000" w:sz="4" w:space="0"/>
              <w:right w:val="single" w:color="000000" w:sz="4" w:space="0"/>
            </w:tcBorders>
            <w:shd w:val="clear" w:color="auto" w:fill="auto"/>
            <w:vAlign w:val="center"/>
          </w:tcPr>
          <w:p w14:paraId="356A1E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309" w:type="dxa"/>
            <w:tcBorders>
              <w:top w:val="nil"/>
              <w:left w:val="nil"/>
              <w:bottom w:val="single" w:color="000000" w:sz="4" w:space="0"/>
              <w:right w:val="single" w:color="000000" w:sz="4" w:space="0"/>
            </w:tcBorders>
            <w:shd w:val="clear" w:color="auto" w:fill="auto"/>
            <w:vAlign w:val="center"/>
          </w:tcPr>
          <w:p w14:paraId="5F771B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632" w:type="dxa"/>
            <w:tcBorders>
              <w:top w:val="nil"/>
              <w:left w:val="nil"/>
              <w:bottom w:val="single" w:color="000000" w:sz="4" w:space="0"/>
              <w:right w:val="single" w:color="000000" w:sz="4" w:space="0"/>
            </w:tcBorders>
            <w:shd w:val="clear" w:color="auto" w:fill="auto"/>
            <w:vAlign w:val="center"/>
          </w:tcPr>
          <w:p w14:paraId="77EE4A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263" w:type="dxa"/>
            <w:tcBorders>
              <w:top w:val="nil"/>
              <w:left w:val="nil"/>
              <w:bottom w:val="single" w:color="000000" w:sz="4" w:space="0"/>
              <w:right w:val="single" w:color="000000" w:sz="4" w:space="0"/>
            </w:tcBorders>
            <w:shd w:val="clear" w:color="auto" w:fill="auto"/>
            <w:vAlign w:val="center"/>
          </w:tcPr>
          <w:p w14:paraId="10638C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2.73 </w:t>
            </w:r>
          </w:p>
        </w:tc>
        <w:tc>
          <w:tcPr>
            <w:tcW w:w="1500" w:type="dxa"/>
            <w:tcBorders>
              <w:top w:val="nil"/>
              <w:left w:val="nil"/>
              <w:bottom w:val="single" w:color="000000" w:sz="4" w:space="0"/>
              <w:right w:val="single" w:color="000000" w:sz="4" w:space="0"/>
            </w:tcBorders>
            <w:shd w:val="clear" w:color="auto" w:fill="auto"/>
            <w:vAlign w:val="center"/>
          </w:tcPr>
          <w:p w14:paraId="4591F4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3532" w:type="dxa"/>
            <w:tcBorders>
              <w:top w:val="nil"/>
              <w:left w:val="nil"/>
              <w:bottom w:val="single" w:color="000000" w:sz="4" w:space="0"/>
              <w:right w:val="single" w:color="000000" w:sz="4" w:space="0"/>
            </w:tcBorders>
            <w:shd w:val="clear" w:color="auto" w:fill="auto"/>
            <w:vAlign w:val="center"/>
          </w:tcPr>
          <w:p w14:paraId="3B045F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3096" w:type="dxa"/>
            <w:tcBorders>
              <w:top w:val="nil"/>
              <w:left w:val="nil"/>
              <w:bottom w:val="single" w:color="000000" w:sz="4" w:space="0"/>
              <w:right w:val="single" w:color="000000" w:sz="4" w:space="0"/>
            </w:tcBorders>
            <w:shd w:val="clear" w:color="auto" w:fill="auto"/>
            <w:vAlign w:val="center"/>
          </w:tcPr>
          <w:p w14:paraId="4753A3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630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FBEE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BCF25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150" w:type="dxa"/>
            <w:tcBorders>
              <w:top w:val="nil"/>
              <w:left w:val="nil"/>
              <w:bottom w:val="single" w:color="000000" w:sz="4" w:space="0"/>
              <w:right w:val="single" w:color="000000" w:sz="4" w:space="0"/>
            </w:tcBorders>
            <w:shd w:val="clear" w:color="auto" w:fill="auto"/>
            <w:vAlign w:val="center"/>
          </w:tcPr>
          <w:p w14:paraId="5E85B5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309" w:type="dxa"/>
            <w:tcBorders>
              <w:top w:val="nil"/>
              <w:left w:val="nil"/>
              <w:bottom w:val="single" w:color="000000" w:sz="4" w:space="0"/>
              <w:right w:val="single" w:color="000000" w:sz="4" w:space="0"/>
            </w:tcBorders>
            <w:shd w:val="clear" w:color="auto" w:fill="auto"/>
            <w:vAlign w:val="center"/>
          </w:tcPr>
          <w:p w14:paraId="61A637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632" w:type="dxa"/>
            <w:tcBorders>
              <w:top w:val="nil"/>
              <w:left w:val="nil"/>
              <w:bottom w:val="single" w:color="000000" w:sz="4" w:space="0"/>
              <w:right w:val="single" w:color="000000" w:sz="4" w:space="0"/>
            </w:tcBorders>
            <w:shd w:val="clear" w:color="auto" w:fill="auto"/>
            <w:vAlign w:val="center"/>
          </w:tcPr>
          <w:p w14:paraId="2EB726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263" w:type="dxa"/>
            <w:tcBorders>
              <w:top w:val="nil"/>
              <w:left w:val="nil"/>
              <w:bottom w:val="single" w:color="000000" w:sz="4" w:space="0"/>
              <w:right w:val="single" w:color="000000" w:sz="4" w:space="0"/>
            </w:tcBorders>
            <w:shd w:val="clear" w:color="auto" w:fill="auto"/>
            <w:vAlign w:val="center"/>
          </w:tcPr>
          <w:p w14:paraId="1E49F5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500" w:type="dxa"/>
            <w:tcBorders>
              <w:top w:val="nil"/>
              <w:left w:val="nil"/>
              <w:bottom w:val="single" w:color="000000" w:sz="4" w:space="0"/>
              <w:right w:val="single" w:color="000000" w:sz="4" w:space="0"/>
            </w:tcBorders>
            <w:shd w:val="clear" w:color="auto" w:fill="auto"/>
            <w:vAlign w:val="center"/>
          </w:tcPr>
          <w:p w14:paraId="5AF717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3532" w:type="dxa"/>
            <w:tcBorders>
              <w:top w:val="nil"/>
              <w:left w:val="nil"/>
              <w:bottom w:val="single" w:color="000000" w:sz="4" w:space="0"/>
              <w:right w:val="single" w:color="000000" w:sz="4" w:space="0"/>
            </w:tcBorders>
            <w:shd w:val="clear" w:color="auto" w:fill="auto"/>
            <w:vAlign w:val="center"/>
          </w:tcPr>
          <w:p w14:paraId="115A31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3096" w:type="dxa"/>
            <w:tcBorders>
              <w:top w:val="nil"/>
              <w:left w:val="nil"/>
              <w:bottom w:val="single" w:color="000000" w:sz="4" w:space="0"/>
              <w:right w:val="single" w:color="000000" w:sz="4" w:space="0"/>
            </w:tcBorders>
            <w:shd w:val="clear" w:color="auto" w:fill="auto"/>
            <w:vAlign w:val="center"/>
          </w:tcPr>
          <w:p w14:paraId="7A914D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94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DB44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797C55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150" w:type="dxa"/>
            <w:tcBorders>
              <w:top w:val="nil"/>
              <w:left w:val="nil"/>
              <w:bottom w:val="single" w:color="000000" w:sz="4" w:space="0"/>
              <w:right w:val="single" w:color="000000" w:sz="4" w:space="0"/>
            </w:tcBorders>
            <w:shd w:val="clear" w:color="auto" w:fill="auto"/>
            <w:vAlign w:val="center"/>
          </w:tcPr>
          <w:p w14:paraId="480D52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309" w:type="dxa"/>
            <w:tcBorders>
              <w:top w:val="nil"/>
              <w:left w:val="nil"/>
              <w:bottom w:val="single" w:color="000000" w:sz="4" w:space="0"/>
              <w:right w:val="single" w:color="000000" w:sz="4" w:space="0"/>
            </w:tcBorders>
            <w:shd w:val="clear" w:color="auto" w:fill="auto"/>
            <w:vAlign w:val="center"/>
          </w:tcPr>
          <w:p w14:paraId="7AB874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632" w:type="dxa"/>
            <w:tcBorders>
              <w:top w:val="nil"/>
              <w:left w:val="nil"/>
              <w:bottom w:val="single" w:color="000000" w:sz="4" w:space="0"/>
              <w:right w:val="single" w:color="000000" w:sz="4" w:space="0"/>
            </w:tcBorders>
            <w:shd w:val="clear" w:color="auto" w:fill="auto"/>
            <w:vAlign w:val="center"/>
          </w:tcPr>
          <w:p w14:paraId="35DAB8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263" w:type="dxa"/>
            <w:tcBorders>
              <w:top w:val="nil"/>
              <w:left w:val="nil"/>
              <w:bottom w:val="single" w:color="000000" w:sz="4" w:space="0"/>
              <w:right w:val="single" w:color="000000" w:sz="4" w:space="0"/>
            </w:tcBorders>
            <w:shd w:val="clear" w:color="auto" w:fill="auto"/>
            <w:vAlign w:val="center"/>
          </w:tcPr>
          <w:p w14:paraId="36384B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17.79 </w:t>
            </w:r>
          </w:p>
        </w:tc>
        <w:tc>
          <w:tcPr>
            <w:tcW w:w="1500" w:type="dxa"/>
            <w:tcBorders>
              <w:top w:val="nil"/>
              <w:left w:val="nil"/>
              <w:bottom w:val="single" w:color="000000" w:sz="4" w:space="0"/>
              <w:right w:val="single" w:color="000000" w:sz="4" w:space="0"/>
            </w:tcBorders>
            <w:shd w:val="clear" w:color="auto" w:fill="auto"/>
            <w:vAlign w:val="center"/>
          </w:tcPr>
          <w:p w14:paraId="39D36A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3532" w:type="dxa"/>
            <w:tcBorders>
              <w:top w:val="nil"/>
              <w:left w:val="nil"/>
              <w:bottom w:val="single" w:color="000000" w:sz="4" w:space="0"/>
              <w:right w:val="single" w:color="000000" w:sz="4" w:space="0"/>
            </w:tcBorders>
            <w:shd w:val="clear" w:color="auto" w:fill="auto"/>
            <w:vAlign w:val="center"/>
          </w:tcPr>
          <w:p w14:paraId="48D795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3096" w:type="dxa"/>
            <w:tcBorders>
              <w:top w:val="nil"/>
              <w:left w:val="nil"/>
              <w:bottom w:val="nil"/>
              <w:right w:val="single" w:color="000000" w:sz="4" w:space="0"/>
            </w:tcBorders>
            <w:shd w:val="clear" w:color="auto" w:fill="auto"/>
            <w:vAlign w:val="center"/>
          </w:tcPr>
          <w:p w14:paraId="13F21B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843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5C00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5CC0D0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150" w:type="dxa"/>
            <w:tcBorders>
              <w:top w:val="nil"/>
              <w:left w:val="nil"/>
              <w:bottom w:val="nil"/>
              <w:right w:val="single" w:color="000000" w:sz="4" w:space="0"/>
            </w:tcBorders>
            <w:shd w:val="clear" w:color="auto" w:fill="auto"/>
            <w:vAlign w:val="center"/>
          </w:tcPr>
          <w:p w14:paraId="548DD6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309" w:type="dxa"/>
            <w:tcBorders>
              <w:top w:val="nil"/>
              <w:left w:val="nil"/>
              <w:bottom w:val="single" w:color="000000" w:sz="4" w:space="0"/>
              <w:right w:val="single" w:color="000000" w:sz="4" w:space="0"/>
            </w:tcBorders>
            <w:shd w:val="clear" w:color="auto" w:fill="auto"/>
            <w:vAlign w:val="center"/>
          </w:tcPr>
          <w:p w14:paraId="4EF16F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632" w:type="dxa"/>
            <w:tcBorders>
              <w:top w:val="nil"/>
              <w:left w:val="nil"/>
              <w:bottom w:val="single" w:color="000000" w:sz="4" w:space="0"/>
              <w:right w:val="single" w:color="000000" w:sz="4" w:space="0"/>
            </w:tcBorders>
            <w:shd w:val="clear" w:color="auto" w:fill="auto"/>
            <w:vAlign w:val="center"/>
          </w:tcPr>
          <w:p w14:paraId="150E78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263" w:type="dxa"/>
            <w:tcBorders>
              <w:top w:val="nil"/>
              <w:left w:val="nil"/>
              <w:bottom w:val="single" w:color="000000" w:sz="4" w:space="0"/>
              <w:right w:val="single" w:color="000000" w:sz="4" w:space="0"/>
            </w:tcBorders>
            <w:shd w:val="clear" w:color="auto" w:fill="auto"/>
            <w:vAlign w:val="center"/>
          </w:tcPr>
          <w:p w14:paraId="7B5583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00" w:type="dxa"/>
            <w:tcBorders>
              <w:top w:val="nil"/>
              <w:left w:val="nil"/>
              <w:bottom w:val="single" w:color="000000" w:sz="4" w:space="0"/>
              <w:right w:val="single" w:color="000000" w:sz="4" w:space="0"/>
            </w:tcBorders>
            <w:shd w:val="clear" w:color="auto" w:fill="auto"/>
            <w:vAlign w:val="center"/>
          </w:tcPr>
          <w:p w14:paraId="497E5F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3532" w:type="dxa"/>
            <w:tcBorders>
              <w:top w:val="nil"/>
              <w:left w:val="nil"/>
              <w:bottom w:val="single" w:color="000000" w:sz="4" w:space="0"/>
              <w:right w:val="nil"/>
            </w:tcBorders>
            <w:shd w:val="clear" w:color="auto" w:fill="auto"/>
            <w:vAlign w:val="center"/>
          </w:tcPr>
          <w:p w14:paraId="7FADE6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B2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EB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D7D55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324413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3A06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309" w:type="dxa"/>
            <w:tcBorders>
              <w:top w:val="nil"/>
              <w:left w:val="nil"/>
              <w:bottom w:val="single" w:color="000000" w:sz="4" w:space="0"/>
              <w:right w:val="single" w:color="000000" w:sz="4" w:space="0"/>
            </w:tcBorders>
            <w:shd w:val="clear" w:color="auto" w:fill="auto"/>
            <w:vAlign w:val="center"/>
          </w:tcPr>
          <w:p w14:paraId="446A47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632" w:type="dxa"/>
            <w:tcBorders>
              <w:top w:val="nil"/>
              <w:left w:val="nil"/>
              <w:bottom w:val="single" w:color="000000" w:sz="4" w:space="0"/>
              <w:right w:val="single" w:color="000000" w:sz="4" w:space="0"/>
            </w:tcBorders>
            <w:shd w:val="clear" w:color="auto" w:fill="auto"/>
            <w:vAlign w:val="center"/>
          </w:tcPr>
          <w:p w14:paraId="043A41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263" w:type="dxa"/>
            <w:tcBorders>
              <w:top w:val="nil"/>
              <w:left w:val="nil"/>
              <w:bottom w:val="single" w:color="000000" w:sz="4" w:space="0"/>
              <w:right w:val="single" w:color="000000" w:sz="4" w:space="0"/>
            </w:tcBorders>
            <w:shd w:val="clear" w:color="auto" w:fill="auto"/>
            <w:vAlign w:val="center"/>
          </w:tcPr>
          <w:p w14:paraId="305334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6.34 </w:t>
            </w:r>
          </w:p>
        </w:tc>
        <w:tc>
          <w:tcPr>
            <w:tcW w:w="1500" w:type="dxa"/>
            <w:tcBorders>
              <w:top w:val="nil"/>
              <w:left w:val="nil"/>
              <w:bottom w:val="single" w:color="000000" w:sz="4" w:space="0"/>
              <w:right w:val="single" w:color="000000" w:sz="4" w:space="0"/>
            </w:tcBorders>
            <w:shd w:val="clear" w:color="auto" w:fill="auto"/>
            <w:vAlign w:val="center"/>
          </w:tcPr>
          <w:p w14:paraId="557717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3532" w:type="dxa"/>
            <w:tcBorders>
              <w:top w:val="nil"/>
              <w:left w:val="nil"/>
              <w:bottom w:val="single" w:color="000000" w:sz="4" w:space="0"/>
              <w:right w:val="nil"/>
            </w:tcBorders>
            <w:shd w:val="clear" w:color="auto" w:fill="auto"/>
            <w:vAlign w:val="center"/>
          </w:tcPr>
          <w:p w14:paraId="07AF4A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5F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32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F4E37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17AE8B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F8EDE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309" w:type="dxa"/>
            <w:tcBorders>
              <w:top w:val="nil"/>
              <w:left w:val="nil"/>
              <w:bottom w:val="single" w:color="000000" w:sz="4" w:space="0"/>
              <w:right w:val="single" w:color="000000" w:sz="4" w:space="0"/>
            </w:tcBorders>
            <w:shd w:val="clear" w:color="auto" w:fill="auto"/>
            <w:vAlign w:val="center"/>
          </w:tcPr>
          <w:p w14:paraId="3210D0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632" w:type="dxa"/>
            <w:tcBorders>
              <w:top w:val="nil"/>
              <w:left w:val="nil"/>
              <w:bottom w:val="single" w:color="000000" w:sz="4" w:space="0"/>
              <w:right w:val="single" w:color="000000" w:sz="4" w:space="0"/>
            </w:tcBorders>
            <w:shd w:val="clear" w:color="auto" w:fill="auto"/>
            <w:vAlign w:val="center"/>
          </w:tcPr>
          <w:p w14:paraId="0D3C5C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263" w:type="dxa"/>
            <w:tcBorders>
              <w:top w:val="nil"/>
              <w:left w:val="nil"/>
              <w:bottom w:val="single" w:color="000000" w:sz="4" w:space="0"/>
              <w:right w:val="single" w:color="000000" w:sz="4" w:space="0"/>
            </w:tcBorders>
            <w:shd w:val="clear" w:color="auto" w:fill="auto"/>
            <w:vAlign w:val="center"/>
          </w:tcPr>
          <w:p w14:paraId="6B854F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500" w:type="dxa"/>
            <w:tcBorders>
              <w:top w:val="nil"/>
              <w:left w:val="nil"/>
              <w:bottom w:val="single" w:color="000000" w:sz="4" w:space="0"/>
              <w:right w:val="single" w:color="000000" w:sz="4" w:space="0"/>
            </w:tcBorders>
            <w:shd w:val="clear" w:color="auto" w:fill="auto"/>
            <w:vAlign w:val="center"/>
          </w:tcPr>
          <w:p w14:paraId="17DE39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3532" w:type="dxa"/>
            <w:tcBorders>
              <w:top w:val="nil"/>
              <w:left w:val="nil"/>
              <w:bottom w:val="single" w:color="000000" w:sz="4" w:space="0"/>
              <w:right w:val="nil"/>
            </w:tcBorders>
            <w:shd w:val="clear" w:color="auto" w:fill="auto"/>
            <w:vAlign w:val="center"/>
          </w:tcPr>
          <w:p w14:paraId="5FFD51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1D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B5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8E7DE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C34DEA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6A158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309" w:type="dxa"/>
            <w:tcBorders>
              <w:top w:val="nil"/>
              <w:left w:val="nil"/>
              <w:bottom w:val="single" w:color="000000" w:sz="4" w:space="0"/>
              <w:right w:val="single" w:color="000000" w:sz="4" w:space="0"/>
            </w:tcBorders>
            <w:shd w:val="clear" w:color="auto" w:fill="auto"/>
            <w:vAlign w:val="center"/>
          </w:tcPr>
          <w:p w14:paraId="1E2995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632" w:type="dxa"/>
            <w:tcBorders>
              <w:top w:val="nil"/>
              <w:left w:val="nil"/>
              <w:bottom w:val="single" w:color="000000" w:sz="4" w:space="0"/>
              <w:right w:val="single" w:color="000000" w:sz="4" w:space="0"/>
            </w:tcBorders>
            <w:shd w:val="clear" w:color="auto" w:fill="auto"/>
            <w:vAlign w:val="center"/>
          </w:tcPr>
          <w:p w14:paraId="51D008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263" w:type="dxa"/>
            <w:tcBorders>
              <w:top w:val="nil"/>
              <w:left w:val="nil"/>
              <w:bottom w:val="single" w:color="000000" w:sz="4" w:space="0"/>
              <w:right w:val="single" w:color="000000" w:sz="4" w:space="0"/>
            </w:tcBorders>
            <w:shd w:val="clear" w:color="auto" w:fill="auto"/>
            <w:vAlign w:val="center"/>
          </w:tcPr>
          <w:p w14:paraId="487F73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500" w:type="dxa"/>
            <w:tcBorders>
              <w:top w:val="nil"/>
              <w:left w:val="nil"/>
              <w:bottom w:val="single" w:color="000000" w:sz="4" w:space="0"/>
              <w:right w:val="single" w:color="000000" w:sz="4" w:space="0"/>
            </w:tcBorders>
            <w:shd w:val="clear" w:color="auto" w:fill="auto"/>
            <w:vAlign w:val="center"/>
          </w:tcPr>
          <w:p w14:paraId="29DFAD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3532" w:type="dxa"/>
            <w:tcBorders>
              <w:top w:val="nil"/>
              <w:left w:val="nil"/>
              <w:bottom w:val="single" w:color="000000" w:sz="4" w:space="0"/>
              <w:right w:val="nil"/>
            </w:tcBorders>
            <w:shd w:val="clear" w:color="auto" w:fill="auto"/>
            <w:vAlign w:val="center"/>
          </w:tcPr>
          <w:p w14:paraId="71F409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F9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135A6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55701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5439FD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7FA41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309" w:type="dxa"/>
            <w:tcBorders>
              <w:top w:val="nil"/>
              <w:left w:val="nil"/>
              <w:bottom w:val="single" w:color="000000" w:sz="4" w:space="0"/>
              <w:right w:val="single" w:color="000000" w:sz="4" w:space="0"/>
            </w:tcBorders>
            <w:shd w:val="clear" w:color="auto" w:fill="auto"/>
            <w:vAlign w:val="center"/>
          </w:tcPr>
          <w:p w14:paraId="14BBEB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632" w:type="dxa"/>
            <w:tcBorders>
              <w:top w:val="nil"/>
              <w:left w:val="nil"/>
              <w:bottom w:val="single" w:color="000000" w:sz="4" w:space="0"/>
              <w:right w:val="single" w:color="000000" w:sz="4" w:space="0"/>
            </w:tcBorders>
            <w:shd w:val="clear" w:color="auto" w:fill="auto"/>
            <w:vAlign w:val="center"/>
          </w:tcPr>
          <w:p w14:paraId="7C2155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263" w:type="dxa"/>
            <w:tcBorders>
              <w:top w:val="nil"/>
              <w:left w:val="nil"/>
              <w:bottom w:val="single" w:color="000000" w:sz="4" w:space="0"/>
              <w:right w:val="single" w:color="000000" w:sz="4" w:space="0"/>
            </w:tcBorders>
            <w:shd w:val="clear" w:color="auto" w:fill="auto"/>
            <w:vAlign w:val="center"/>
          </w:tcPr>
          <w:p w14:paraId="6308E4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500" w:type="dxa"/>
            <w:tcBorders>
              <w:top w:val="nil"/>
              <w:left w:val="nil"/>
              <w:bottom w:val="single" w:color="000000" w:sz="4" w:space="0"/>
              <w:right w:val="single" w:color="000000" w:sz="4" w:space="0"/>
            </w:tcBorders>
            <w:shd w:val="clear" w:color="auto" w:fill="auto"/>
            <w:vAlign w:val="center"/>
          </w:tcPr>
          <w:p w14:paraId="09585BA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532" w:type="dxa"/>
            <w:tcBorders>
              <w:top w:val="nil"/>
              <w:left w:val="nil"/>
              <w:bottom w:val="single" w:color="000000" w:sz="4" w:space="0"/>
              <w:right w:val="nil"/>
            </w:tcBorders>
            <w:shd w:val="clear" w:color="auto" w:fill="auto"/>
            <w:vAlign w:val="center"/>
          </w:tcPr>
          <w:p w14:paraId="16FEA65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A36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DF4C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F24B6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21746E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221E7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309" w:type="dxa"/>
            <w:tcBorders>
              <w:top w:val="nil"/>
              <w:left w:val="nil"/>
              <w:bottom w:val="single" w:color="000000" w:sz="4" w:space="0"/>
              <w:right w:val="single" w:color="000000" w:sz="4" w:space="0"/>
            </w:tcBorders>
            <w:shd w:val="clear" w:color="auto" w:fill="auto"/>
            <w:vAlign w:val="center"/>
          </w:tcPr>
          <w:p w14:paraId="2A49A4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632" w:type="dxa"/>
            <w:tcBorders>
              <w:top w:val="nil"/>
              <w:left w:val="nil"/>
              <w:bottom w:val="single" w:color="000000" w:sz="4" w:space="0"/>
              <w:right w:val="single" w:color="000000" w:sz="4" w:space="0"/>
            </w:tcBorders>
            <w:shd w:val="clear" w:color="auto" w:fill="auto"/>
            <w:vAlign w:val="center"/>
          </w:tcPr>
          <w:p w14:paraId="4F93EA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263" w:type="dxa"/>
            <w:tcBorders>
              <w:top w:val="nil"/>
              <w:left w:val="nil"/>
              <w:bottom w:val="single" w:color="000000" w:sz="4" w:space="0"/>
              <w:right w:val="single" w:color="000000" w:sz="4" w:space="0"/>
            </w:tcBorders>
            <w:shd w:val="clear" w:color="auto" w:fill="auto"/>
            <w:vAlign w:val="center"/>
          </w:tcPr>
          <w:p w14:paraId="6144F6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500" w:type="dxa"/>
            <w:tcBorders>
              <w:top w:val="nil"/>
              <w:left w:val="nil"/>
              <w:bottom w:val="single" w:color="000000" w:sz="4" w:space="0"/>
              <w:right w:val="single" w:color="000000" w:sz="4" w:space="0"/>
            </w:tcBorders>
            <w:shd w:val="clear" w:color="auto" w:fill="auto"/>
            <w:vAlign w:val="center"/>
          </w:tcPr>
          <w:p w14:paraId="1526F12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532" w:type="dxa"/>
            <w:tcBorders>
              <w:top w:val="nil"/>
              <w:left w:val="nil"/>
              <w:bottom w:val="single" w:color="000000" w:sz="4" w:space="0"/>
              <w:right w:val="nil"/>
            </w:tcBorders>
            <w:shd w:val="clear" w:color="auto" w:fill="auto"/>
            <w:vAlign w:val="center"/>
          </w:tcPr>
          <w:p w14:paraId="08C097C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916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7DCA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68A0C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F1BE0E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88174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309" w:type="dxa"/>
            <w:tcBorders>
              <w:top w:val="nil"/>
              <w:left w:val="nil"/>
              <w:bottom w:val="single" w:color="000000" w:sz="4" w:space="0"/>
              <w:right w:val="single" w:color="000000" w:sz="4" w:space="0"/>
            </w:tcBorders>
            <w:shd w:val="clear" w:color="auto" w:fill="auto"/>
            <w:vAlign w:val="center"/>
          </w:tcPr>
          <w:p w14:paraId="7C3DB8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632" w:type="dxa"/>
            <w:tcBorders>
              <w:top w:val="nil"/>
              <w:left w:val="nil"/>
              <w:bottom w:val="single" w:color="000000" w:sz="4" w:space="0"/>
              <w:right w:val="single" w:color="000000" w:sz="4" w:space="0"/>
            </w:tcBorders>
            <w:shd w:val="clear" w:color="auto" w:fill="auto"/>
            <w:vAlign w:val="center"/>
          </w:tcPr>
          <w:p w14:paraId="26B4E9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263" w:type="dxa"/>
            <w:tcBorders>
              <w:top w:val="nil"/>
              <w:left w:val="nil"/>
              <w:bottom w:val="single" w:color="000000" w:sz="4" w:space="0"/>
              <w:right w:val="single" w:color="000000" w:sz="4" w:space="0"/>
            </w:tcBorders>
            <w:shd w:val="clear" w:color="auto" w:fill="auto"/>
            <w:vAlign w:val="center"/>
          </w:tcPr>
          <w:p w14:paraId="632680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500" w:type="dxa"/>
            <w:tcBorders>
              <w:top w:val="nil"/>
              <w:left w:val="nil"/>
              <w:bottom w:val="single" w:color="000000" w:sz="4" w:space="0"/>
              <w:right w:val="single" w:color="000000" w:sz="4" w:space="0"/>
            </w:tcBorders>
            <w:shd w:val="clear" w:color="auto" w:fill="auto"/>
            <w:vAlign w:val="center"/>
          </w:tcPr>
          <w:p w14:paraId="1B4B079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532" w:type="dxa"/>
            <w:tcBorders>
              <w:top w:val="nil"/>
              <w:left w:val="nil"/>
              <w:bottom w:val="single" w:color="000000" w:sz="4" w:space="0"/>
              <w:right w:val="nil"/>
            </w:tcBorders>
            <w:shd w:val="clear" w:color="auto" w:fill="auto"/>
            <w:vAlign w:val="center"/>
          </w:tcPr>
          <w:p w14:paraId="5813493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418E">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39CA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A294A7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817C7B">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889.56 </w:t>
            </w:r>
          </w:p>
        </w:tc>
        <w:tc>
          <w:tcPr>
            <w:tcW w:w="11236" w:type="dxa"/>
            <w:gridSpan w:val="5"/>
            <w:tcBorders>
              <w:top w:val="nil"/>
              <w:left w:val="nil"/>
              <w:bottom w:val="single" w:color="000000" w:sz="4" w:space="0"/>
              <w:right w:val="single" w:color="000000" w:sz="4" w:space="0"/>
            </w:tcBorders>
            <w:shd w:val="clear" w:color="auto" w:fill="auto"/>
            <w:vAlign w:val="center"/>
          </w:tcPr>
          <w:p w14:paraId="161E04A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3096" w:type="dxa"/>
            <w:tcBorders>
              <w:top w:val="nil"/>
              <w:left w:val="nil"/>
              <w:bottom w:val="single" w:color="000000" w:sz="4" w:space="0"/>
              <w:right w:val="single" w:color="000000" w:sz="4" w:space="0"/>
            </w:tcBorders>
            <w:shd w:val="clear" w:color="auto" w:fill="auto"/>
            <w:vAlign w:val="center"/>
          </w:tcPr>
          <w:p w14:paraId="7D008C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107.12 </w:t>
            </w:r>
          </w:p>
        </w:tc>
      </w:tr>
    </w:tbl>
    <w:p w14:paraId="0A868CFF">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1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6"/>
        <w:gridCol w:w="315"/>
        <w:gridCol w:w="334"/>
        <w:gridCol w:w="1649"/>
        <w:gridCol w:w="1239"/>
        <w:gridCol w:w="1362"/>
        <w:gridCol w:w="1539"/>
        <w:gridCol w:w="1280"/>
        <w:gridCol w:w="1660"/>
        <w:gridCol w:w="1472"/>
        <w:gridCol w:w="1293"/>
        <w:gridCol w:w="1239"/>
        <w:gridCol w:w="1458"/>
        <w:gridCol w:w="1417"/>
        <w:gridCol w:w="1851"/>
        <w:gridCol w:w="1842"/>
        <w:gridCol w:w="1554"/>
      </w:tblGrid>
      <w:tr w14:paraId="515D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21820" w:type="dxa"/>
            <w:gridSpan w:val="17"/>
            <w:tcBorders>
              <w:top w:val="nil"/>
              <w:left w:val="nil"/>
              <w:bottom w:val="nil"/>
              <w:right w:val="nil"/>
            </w:tcBorders>
            <w:shd w:val="clear" w:color="auto" w:fill="auto"/>
            <w:vAlign w:val="bottom"/>
          </w:tcPr>
          <w:p w14:paraId="61BBFF7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26A76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0266" w:type="dxa"/>
            <w:gridSpan w:val="16"/>
            <w:vMerge w:val="restart"/>
            <w:tcBorders>
              <w:top w:val="nil"/>
              <w:left w:val="nil"/>
              <w:right w:val="nil"/>
            </w:tcBorders>
            <w:shd w:val="clear" w:color="auto" w:fill="auto"/>
            <w:vAlign w:val="bottom"/>
          </w:tcPr>
          <w:p w14:paraId="3E8DE63F">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巫溪县发展和改革委员会</w:t>
            </w:r>
          </w:p>
        </w:tc>
        <w:tc>
          <w:tcPr>
            <w:tcW w:w="1554" w:type="dxa"/>
            <w:tcBorders>
              <w:top w:val="nil"/>
              <w:left w:val="nil"/>
              <w:bottom w:val="nil"/>
              <w:right w:val="nil"/>
            </w:tcBorders>
            <w:shd w:val="clear" w:color="auto" w:fill="auto"/>
            <w:vAlign w:val="bottom"/>
          </w:tcPr>
          <w:p w14:paraId="7F0AE4B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13EB7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0266" w:type="dxa"/>
            <w:gridSpan w:val="16"/>
            <w:vMerge w:val="continue"/>
            <w:tcBorders>
              <w:left w:val="nil"/>
              <w:bottom w:val="nil"/>
              <w:right w:val="nil"/>
            </w:tcBorders>
            <w:shd w:val="clear" w:color="auto" w:fill="auto"/>
            <w:vAlign w:val="bottom"/>
          </w:tcPr>
          <w:p w14:paraId="04839FAC">
            <w:pPr>
              <w:rPr>
                <w:rFonts w:hint="default" w:ascii="Arial" w:hAnsi="Arial" w:eastAsia="宋体" w:cs="Arial"/>
                <w:i w:val="0"/>
                <w:iCs w:val="0"/>
                <w:color w:val="000000"/>
                <w:sz w:val="20"/>
                <w:szCs w:val="20"/>
                <w:u w:val="none"/>
              </w:rPr>
            </w:pPr>
          </w:p>
        </w:tc>
        <w:tc>
          <w:tcPr>
            <w:tcW w:w="1554" w:type="dxa"/>
            <w:tcBorders>
              <w:top w:val="nil"/>
              <w:left w:val="nil"/>
              <w:bottom w:val="nil"/>
              <w:right w:val="nil"/>
            </w:tcBorders>
            <w:shd w:val="clear" w:color="auto" w:fill="auto"/>
            <w:vAlign w:val="bottom"/>
          </w:tcPr>
          <w:p w14:paraId="477D3C4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8D9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9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D21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649" w:type="dxa"/>
            <w:vMerge w:val="restart"/>
            <w:tcBorders>
              <w:top w:val="single" w:color="000000" w:sz="4" w:space="0"/>
              <w:left w:val="nil"/>
              <w:bottom w:val="single" w:color="000000" w:sz="4" w:space="0"/>
              <w:right w:val="single" w:color="000000" w:sz="4" w:space="0"/>
            </w:tcBorders>
            <w:shd w:val="clear" w:color="auto" w:fill="auto"/>
            <w:vAlign w:val="center"/>
          </w:tcPr>
          <w:p w14:paraId="15F481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140" w:type="dxa"/>
            <w:gridSpan w:val="3"/>
            <w:tcBorders>
              <w:top w:val="single" w:color="000000" w:sz="4" w:space="0"/>
              <w:left w:val="nil"/>
              <w:bottom w:val="single" w:color="000000" w:sz="4" w:space="0"/>
              <w:right w:val="single" w:color="000000" w:sz="4" w:space="0"/>
            </w:tcBorders>
            <w:shd w:val="clear" w:color="auto" w:fill="auto"/>
            <w:vAlign w:val="center"/>
          </w:tcPr>
          <w:p w14:paraId="66B804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4412" w:type="dxa"/>
            <w:gridSpan w:val="3"/>
            <w:tcBorders>
              <w:top w:val="single" w:color="000000" w:sz="4" w:space="0"/>
              <w:left w:val="nil"/>
              <w:bottom w:val="single" w:color="000000" w:sz="4" w:space="0"/>
              <w:right w:val="single" w:color="000000" w:sz="4" w:space="0"/>
            </w:tcBorders>
            <w:shd w:val="clear" w:color="auto" w:fill="auto"/>
            <w:vAlign w:val="center"/>
          </w:tcPr>
          <w:p w14:paraId="0D7175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3990" w:type="dxa"/>
            <w:gridSpan w:val="3"/>
            <w:tcBorders>
              <w:top w:val="single" w:color="000000" w:sz="4" w:space="0"/>
              <w:left w:val="nil"/>
              <w:bottom w:val="single" w:color="000000" w:sz="4" w:space="0"/>
              <w:right w:val="single" w:color="000000" w:sz="4" w:space="0"/>
            </w:tcBorders>
            <w:shd w:val="clear" w:color="auto" w:fill="auto"/>
            <w:vAlign w:val="center"/>
          </w:tcPr>
          <w:p w14:paraId="11B941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664" w:type="dxa"/>
            <w:gridSpan w:val="4"/>
            <w:tcBorders>
              <w:top w:val="single" w:color="000000" w:sz="4" w:space="0"/>
              <w:left w:val="nil"/>
              <w:bottom w:val="single" w:color="000000" w:sz="4" w:space="0"/>
              <w:right w:val="single" w:color="000000" w:sz="4" w:space="0"/>
            </w:tcBorders>
            <w:shd w:val="clear" w:color="auto" w:fill="auto"/>
            <w:vAlign w:val="center"/>
          </w:tcPr>
          <w:p w14:paraId="04021F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065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9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796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49" w:type="dxa"/>
            <w:vMerge w:val="continue"/>
            <w:tcBorders>
              <w:top w:val="single" w:color="000000" w:sz="4" w:space="0"/>
              <w:left w:val="nil"/>
              <w:bottom w:val="single" w:color="000000" w:sz="4" w:space="0"/>
              <w:right w:val="single" w:color="000000" w:sz="4" w:space="0"/>
            </w:tcBorders>
            <w:shd w:val="clear" w:color="auto" w:fill="auto"/>
            <w:vAlign w:val="center"/>
          </w:tcPr>
          <w:p w14:paraId="578B54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39" w:type="dxa"/>
            <w:vMerge w:val="restart"/>
            <w:tcBorders>
              <w:top w:val="nil"/>
              <w:left w:val="nil"/>
              <w:bottom w:val="single" w:color="000000" w:sz="4" w:space="0"/>
              <w:right w:val="single" w:color="000000" w:sz="4" w:space="0"/>
            </w:tcBorders>
            <w:shd w:val="clear" w:color="auto" w:fill="auto"/>
            <w:vAlign w:val="center"/>
          </w:tcPr>
          <w:p w14:paraId="4159F9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62" w:type="dxa"/>
            <w:vMerge w:val="restart"/>
            <w:tcBorders>
              <w:top w:val="nil"/>
              <w:left w:val="nil"/>
              <w:bottom w:val="single" w:color="000000" w:sz="4" w:space="0"/>
              <w:right w:val="single" w:color="000000" w:sz="4" w:space="0"/>
            </w:tcBorders>
            <w:shd w:val="clear" w:color="auto" w:fill="auto"/>
            <w:vAlign w:val="center"/>
          </w:tcPr>
          <w:p w14:paraId="4F4CDD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539" w:type="dxa"/>
            <w:vMerge w:val="restart"/>
            <w:tcBorders>
              <w:top w:val="nil"/>
              <w:left w:val="nil"/>
              <w:bottom w:val="single" w:color="000000" w:sz="4" w:space="0"/>
              <w:right w:val="single" w:color="000000" w:sz="4" w:space="0"/>
            </w:tcBorders>
            <w:shd w:val="clear" w:color="auto" w:fill="auto"/>
            <w:vAlign w:val="center"/>
          </w:tcPr>
          <w:p w14:paraId="3036F2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280" w:type="dxa"/>
            <w:vMerge w:val="restart"/>
            <w:tcBorders>
              <w:top w:val="nil"/>
              <w:left w:val="nil"/>
              <w:bottom w:val="single" w:color="000000" w:sz="4" w:space="0"/>
              <w:right w:val="single" w:color="000000" w:sz="4" w:space="0"/>
            </w:tcBorders>
            <w:shd w:val="clear" w:color="auto" w:fill="auto"/>
            <w:vAlign w:val="center"/>
          </w:tcPr>
          <w:p w14:paraId="517AC7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0" w:type="dxa"/>
            <w:vMerge w:val="restart"/>
            <w:tcBorders>
              <w:top w:val="nil"/>
              <w:left w:val="nil"/>
              <w:bottom w:val="single" w:color="000000" w:sz="4" w:space="0"/>
              <w:right w:val="single" w:color="000000" w:sz="4" w:space="0"/>
            </w:tcBorders>
            <w:shd w:val="clear" w:color="auto" w:fill="auto"/>
            <w:vAlign w:val="center"/>
          </w:tcPr>
          <w:p w14:paraId="63017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472" w:type="dxa"/>
            <w:vMerge w:val="restart"/>
            <w:tcBorders>
              <w:top w:val="nil"/>
              <w:left w:val="nil"/>
              <w:bottom w:val="single" w:color="000000" w:sz="4" w:space="0"/>
              <w:right w:val="single" w:color="000000" w:sz="4" w:space="0"/>
            </w:tcBorders>
            <w:shd w:val="clear" w:color="auto" w:fill="auto"/>
            <w:vAlign w:val="center"/>
          </w:tcPr>
          <w:p w14:paraId="4FF5D6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293" w:type="dxa"/>
            <w:vMerge w:val="restart"/>
            <w:tcBorders>
              <w:top w:val="nil"/>
              <w:left w:val="nil"/>
              <w:bottom w:val="single" w:color="000000" w:sz="4" w:space="0"/>
              <w:right w:val="single" w:color="000000" w:sz="4" w:space="0"/>
            </w:tcBorders>
            <w:shd w:val="clear" w:color="auto" w:fill="auto"/>
            <w:vAlign w:val="center"/>
          </w:tcPr>
          <w:p w14:paraId="5150FB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39" w:type="dxa"/>
            <w:vMerge w:val="restart"/>
            <w:tcBorders>
              <w:top w:val="nil"/>
              <w:left w:val="nil"/>
              <w:bottom w:val="single" w:color="000000" w:sz="4" w:space="0"/>
              <w:right w:val="single" w:color="000000" w:sz="4" w:space="0"/>
            </w:tcBorders>
            <w:shd w:val="clear" w:color="auto" w:fill="auto"/>
            <w:vAlign w:val="center"/>
          </w:tcPr>
          <w:p w14:paraId="7512F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458" w:type="dxa"/>
            <w:vMerge w:val="restart"/>
            <w:tcBorders>
              <w:top w:val="nil"/>
              <w:left w:val="nil"/>
              <w:bottom w:val="single" w:color="000000" w:sz="4" w:space="0"/>
              <w:right w:val="single" w:color="000000" w:sz="4" w:space="0"/>
            </w:tcBorders>
            <w:shd w:val="clear" w:color="auto" w:fill="auto"/>
            <w:vAlign w:val="center"/>
          </w:tcPr>
          <w:p w14:paraId="3879EE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417" w:type="dxa"/>
            <w:vMerge w:val="restart"/>
            <w:tcBorders>
              <w:top w:val="nil"/>
              <w:left w:val="nil"/>
              <w:bottom w:val="single" w:color="000000" w:sz="4" w:space="0"/>
              <w:right w:val="single" w:color="000000" w:sz="4" w:space="0"/>
            </w:tcBorders>
            <w:shd w:val="clear" w:color="auto" w:fill="auto"/>
            <w:vAlign w:val="center"/>
          </w:tcPr>
          <w:p w14:paraId="318A7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51" w:type="dxa"/>
            <w:vMerge w:val="restart"/>
            <w:tcBorders>
              <w:top w:val="nil"/>
              <w:left w:val="nil"/>
              <w:bottom w:val="single" w:color="000000" w:sz="4" w:space="0"/>
              <w:right w:val="single" w:color="000000" w:sz="4" w:space="0"/>
            </w:tcBorders>
            <w:shd w:val="clear" w:color="auto" w:fill="auto"/>
            <w:vAlign w:val="center"/>
          </w:tcPr>
          <w:p w14:paraId="6B3BFD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3396" w:type="dxa"/>
            <w:gridSpan w:val="2"/>
            <w:tcBorders>
              <w:top w:val="nil"/>
              <w:left w:val="nil"/>
              <w:bottom w:val="single" w:color="000000" w:sz="4" w:space="0"/>
              <w:right w:val="single" w:color="000000" w:sz="4" w:space="0"/>
            </w:tcBorders>
            <w:shd w:val="clear" w:color="auto" w:fill="auto"/>
            <w:vAlign w:val="center"/>
          </w:tcPr>
          <w:p w14:paraId="109D2C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1B5B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9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FD3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49" w:type="dxa"/>
            <w:vMerge w:val="continue"/>
            <w:tcBorders>
              <w:top w:val="single" w:color="000000" w:sz="4" w:space="0"/>
              <w:left w:val="nil"/>
              <w:bottom w:val="single" w:color="000000" w:sz="4" w:space="0"/>
              <w:right w:val="single" w:color="000000" w:sz="4" w:space="0"/>
            </w:tcBorders>
            <w:shd w:val="clear" w:color="auto" w:fill="auto"/>
            <w:vAlign w:val="center"/>
          </w:tcPr>
          <w:p w14:paraId="274AAA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39" w:type="dxa"/>
            <w:vMerge w:val="continue"/>
            <w:tcBorders>
              <w:top w:val="nil"/>
              <w:left w:val="nil"/>
              <w:bottom w:val="single" w:color="000000" w:sz="4" w:space="0"/>
              <w:right w:val="single" w:color="000000" w:sz="4" w:space="0"/>
            </w:tcBorders>
            <w:shd w:val="clear" w:color="auto" w:fill="auto"/>
            <w:vAlign w:val="center"/>
          </w:tcPr>
          <w:p w14:paraId="781C34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62" w:type="dxa"/>
            <w:vMerge w:val="continue"/>
            <w:tcBorders>
              <w:top w:val="nil"/>
              <w:left w:val="nil"/>
              <w:bottom w:val="single" w:color="000000" w:sz="4" w:space="0"/>
              <w:right w:val="single" w:color="000000" w:sz="4" w:space="0"/>
            </w:tcBorders>
            <w:shd w:val="clear" w:color="auto" w:fill="auto"/>
            <w:vAlign w:val="center"/>
          </w:tcPr>
          <w:p w14:paraId="51C0FA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39" w:type="dxa"/>
            <w:vMerge w:val="continue"/>
            <w:tcBorders>
              <w:top w:val="nil"/>
              <w:left w:val="nil"/>
              <w:bottom w:val="single" w:color="000000" w:sz="4" w:space="0"/>
              <w:right w:val="single" w:color="000000" w:sz="4" w:space="0"/>
            </w:tcBorders>
            <w:shd w:val="clear" w:color="auto" w:fill="auto"/>
            <w:vAlign w:val="center"/>
          </w:tcPr>
          <w:p w14:paraId="610FB6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80" w:type="dxa"/>
            <w:vMerge w:val="continue"/>
            <w:tcBorders>
              <w:top w:val="nil"/>
              <w:left w:val="nil"/>
              <w:bottom w:val="single" w:color="000000" w:sz="4" w:space="0"/>
              <w:right w:val="single" w:color="000000" w:sz="4" w:space="0"/>
            </w:tcBorders>
            <w:shd w:val="clear" w:color="auto" w:fill="auto"/>
            <w:vAlign w:val="center"/>
          </w:tcPr>
          <w:p w14:paraId="0C13B6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0" w:type="dxa"/>
            <w:vMerge w:val="continue"/>
            <w:tcBorders>
              <w:top w:val="nil"/>
              <w:left w:val="nil"/>
              <w:bottom w:val="single" w:color="000000" w:sz="4" w:space="0"/>
              <w:right w:val="single" w:color="000000" w:sz="4" w:space="0"/>
            </w:tcBorders>
            <w:shd w:val="clear" w:color="auto" w:fill="auto"/>
            <w:vAlign w:val="center"/>
          </w:tcPr>
          <w:p w14:paraId="2D7AB8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72" w:type="dxa"/>
            <w:vMerge w:val="continue"/>
            <w:tcBorders>
              <w:top w:val="nil"/>
              <w:left w:val="nil"/>
              <w:bottom w:val="single" w:color="000000" w:sz="4" w:space="0"/>
              <w:right w:val="single" w:color="000000" w:sz="4" w:space="0"/>
            </w:tcBorders>
            <w:shd w:val="clear" w:color="auto" w:fill="auto"/>
            <w:vAlign w:val="center"/>
          </w:tcPr>
          <w:p w14:paraId="236B23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auto"/>
            <w:vAlign w:val="center"/>
          </w:tcPr>
          <w:p w14:paraId="638ABF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39" w:type="dxa"/>
            <w:vMerge w:val="continue"/>
            <w:tcBorders>
              <w:top w:val="nil"/>
              <w:left w:val="nil"/>
              <w:bottom w:val="single" w:color="000000" w:sz="4" w:space="0"/>
              <w:right w:val="single" w:color="000000" w:sz="4" w:space="0"/>
            </w:tcBorders>
            <w:shd w:val="clear" w:color="auto" w:fill="auto"/>
            <w:vAlign w:val="center"/>
          </w:tcPr>
          <w:p w14:paraId="7722BE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58" w:type="dxa"/>
            <w:vMerge w:val="continue"/>
            <w:tcBorders>
              <w:top w:val="nil"/>
              <w:left w:val="nil"/>
              <w:bottom w:val="single" w:color="000000" w:sz="4" w:space="0"/>
              <w:right w:val="single" w:color="000000" w:sz="4" w:space="0"/>
            </w:tcBorders>
            <w:shd w:val="clear" w:color="auto" w:fill="auto"/>
            <w:vAlign w:val="center"/>
          </w:tcPr>
          <w:p w14:paraId="4BC298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17" w:type="dxa"/>
            <w:vMerge w:val="continue"/>
            <w:tcBorders>
              <w:top w:val="nil"/>
              <w:left w:val="nil"/>
              <w:bottom w:val="single" w:color="000000" w:sz="4" w:space="0"/>
              <w:right w:val="single" w:color="000000" w:sz="4" w:space="0"/>
            </w:tcBorders>
            <w:shd w:val="clear" w:color="auto" w:fill="auto"/>
            <w:vAlign w:val="center"/>
          </w:tcPr>
          <w:p w14:paraId="2E5FB3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51" w:type="dxa"/>
            <w:vMerge w:val="continue"/>
            <w:tcBorders>
              <w:top w:val="nil"/>
              <w:left w:val="nil"/>
              <w:bottom w:val="single" w:color="000000" w:sz="4" w:space="0"/>
              <w:right w:val="single" w:color="000000" w:sz="4" w:space="0"/>
            </w:tcBorders>
            <w:shd w:val="clear" w:color="auto" w:fill="auto"/>
            <w:vAlign w:val="center"/>
          </w:tcPr>
          <w:p w14:paraId="7AA78A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42" w:type="dxa"/>
            <w:vMerge w:val="restart"/>
            <w:tcBorders>
              <w:top w:val="nil"/>
              <w:left w:val="nil"/>
              <w:bottom w:val="single" w:color="000000" w:sz="4" w:space="0"/>
              <w:right w:val="single" w:color="000000" w:sz="4" w:space="0"/>
            </w:tcBorders>
            <w:shd w:val="clear" w:color="auto" w:fill="auto"/>
            <w:vAlign w:val="center"/>
          </w:tcPr>
          <w:p w14:paraId="7ABECA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554" w:type="dxa"/>
            <w:vMerge w:val="restart"/>
            <w:tcBorders>
              <w:top w:val="nil"/>
              <w:left w:val="nil"/>
              <w:bottom w:val="single" w:color="000000" w:sz="4" w:space="0"/>
              <w:right w:val="single" w:color="000000" w:sz="4" w:space="0"/>
            </w:tcBorders>
            <w:shd w:val="clear" w:color="auto" w:fill="auto"/>
            <w:vAlign w:val="center"/>
          </w:tcPr>
          <w:p w14:paraId="4A8F2C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3DC7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9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C0A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49" w:type="dxa"/>
            <w:vMerge w:val="continue"/>
            <w:tcBorders>
              <w:top w:val="single" w:color="000000" w:sz="4" w:space="0"/>
              <w:left w:val="nil"/>
              <w:bottom w:val="single" w:color="000000" w:sz="4" w:space="0"/>
              <w:right w:val="single" w:color="000000" w:sz="4" w:space="0"/>
            </w:tcBorders>
            <w:shd w:val="clear" w:color="auto" w:fill="auto"/>
            <w:vAlign w:val="center"/>
          </w:tcPr>
          <w:p w14:paraId="52C55C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39" w:type="dxa"/>
            <w:vMerge w:val="continue"/>
            <w:tcBorders>
              <w:top w:val="nil"/>
              <w:left w:val="nil"/>
              <w:bottom w:val="single" w:color="000000" w:sz="4" w:space="0"/>
              <w:right w:val="single" w:color="000000" w:sz="4" w:space="0"/>
            </w:tcBorders>
            <w:shd w:val="clear" w:color="auto" w:fill="auto"/>
            <w:vAlign w:val="center"/>
          </w:tcPr>
          <w:p w14:paraId="100193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62" w:type="dxa"/>
            <w:vMerge w:val="continue"/>
            <w:tcBorders>
              <w:top w:val="nil"/>
              <w:left w:val="nil"/>
              <w:bottom w:val="single" w:color="000000" w:sz="4" w:space="0"/>
              <w:right w:val="single" w:color="000000" w:sz="4" w:space="0"/>
            </w:tcBorders>
            <w:shd w:val="clear" w:color="auto" w:fill="auto"/>
            <w:vAlign w:val="center"/>
          </w:tcPr>
          <w:p w14:paraId="1A1393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39" w:type="dxa"/>
            <w:vMerge w:val="continue"/>
            <w:tcBorders>
              <w:top w:val="nil"/>
              <w:left w:val="nil"/>
              <w:bottom w:val="single" w:color="000000" w:sz="4" w:space="0"/>
              <w:right w:val="single" w:color="000000" w:sz="4" w:space="0"/>
            </w:tcBorders>
            <w:shd w:val="clear" w:color="auto" w:fill="auto"/>
            <w:vAlign w:val="center"/>
          </w:tcPr>
          <w:p w14:paraId="2AD8E4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80" w:type="dxa"/>
            <w:vMerge w:val="continue"/>
            <w:tcBorders>
              <w:top w:val="nil"/>
              <w:left w:val="nil"/>
              <w:bottom w:val="single" w:color="000000" w:sz="4" w:space="0"/>
              <w:right w:val="single" w:color="000000" w:sz="4" w:space="0"/>
            </w:tcBorders>
            <w:shd w:val="clear" w:color="auto" w:fill="auto"/>
            <w:vAlign w:val="center"/>
          </w:tcPr>
          <w:p w14:paraId="2253F9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0" w:type="dxa"/>
            <w:vMerge w:val="continue"/>
            <w:tcBorders>
              <w:top w:val="nil"/>
              <w:left w:val="nil"/>
              <w:bottom w:val="single" w:color="000000" w:sz="4" w:space="0"/>
              <w:right w:val="single" w:color="000000" w:sz="4" w:space="0"/>
            </w:tcBorders>
            <w:shd w:val="clear" w:color="auto" w:fill="auto"/>
            <w:vAlign w:val="center"/>
          </w:tcPr>
          <w:p w14:paraId="71193E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72" w:type="dxa"/>
            <w:vMerge w:val="continue"/>
            <w:tcBorders>
              <w:top w:val="nil"/>
              <w:left w:val="nil"/>
              <w:bottom w:val="single" w:color="000000" w:sz="4" w:space="0"/>
              <w:right w:val="single" w:color="000000" w:sz="4" w:space="0"/>
            </w:tcBorders>
            <w:shd w:val="clear" w:color="auto" w:fill="auto"/>
            <w:vAlign w:val="center"/>
          </w:tcPr>
          <w:p w14:paraId="1EA3A9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auto"/>
            <w:vAlign w:val="center"/>
          </w:tcPr>
          <w:p w14:paraId="070AB9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39" w:type="dxa"/>
            <w:vMerge w:val="continue"/>
            <w:tcBorders>
              <w:top w:val="nil"/>
              <w:left w:val="nil"/>
              <w:bottom w:val="single" w:color="000000" w:sz="4" w:space="0"/>
              <w:right w:val="single" w:color="000000" w:sz="4" w:space="0"/>
            </w:tcBorders>
            <w:shd w:val="clear" w:color="auto" w:fill="auto"/>
            <w:vAlign w:val="center"/>
          </w:tcPr>
          <w:p w14:paraId="3FFEE9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58" w:type="dxa"/>
            <w:vMerge w:val="continue"/>
            <w:tcBorders>
              <w:top w:val="nil"/>
              <w:left w:val="nil"/>
              <w:bottom w:val="single" w:color="000000" w:sz="4" w:space="0"/>
              <w:right w:val="single" w:color="000000" w:sz="4" w:space="0"/>
            </w:tcBorders>
            <w:shd w:val="clear" w:color="auto" w:fill="auto"/>
            <w:vAlign w:val="center"/>
          </w:tcPr>
          <w:p w14:paraId="0BB5D3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17" w:type="dxa"/>
            <w:vMerge w:val="continue"/>
            <w:tcBorders>
              <w:top w:val="nil"/>
              <w:left w:val="nil"/>
              <w:bottom w:val="single" w:color="000000" w:sz="4" w:space="0"/>
              <w:right w:val="single" w:color="000000" w:sz="4" w:space="0"/>
            </w:tcBorders>
            <w:shd w:val="clear" w:color="auto" w:fill="auto"/>
            <w:vAlign w:val="center"/>
          </w:tcPr>
          <w:p w14:paraId="7BBBFC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51" w:type="dxa"/>
            <w:vMerge w:val="continue"/>
            <w:tcBorders>
              <w:top w:val="nil"/>
              <w:left w:val="nil"/>
              <w:bottom w:val="single" w:color="000000" w:sz="4" w:space="0"/>
              <w:right w:val="single" w:color="000000" w:sz="4" w:space="0"/>
            </w:tcBorders>
            <w:shd w:val="clear" w:color="auto" w:fill="auto"/>
            <w:vAlign w:val="center"/>
          </w:tcPr>
          <w:p w14:paraId="4EC76F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42" w:type="dxa"/>
            <w:vMerge w:val="continue"/>
            <w:tcBorders>
              <w:top w:val="nil"/>
              <w:left w:val="nil"/>
              <w:bottom w:val="single" w:color="000000" w:sz="4" w:space="0"/>
              <w:right w:val="single" w:color="000000" w:sz="4" w:space="0"/>
            </w:tcBorders>
            <w:shd w:val="clear" w:color="auto" w:fill="auto"/>
            <w:vAlign w:val="center"/>
          </w:tcPr>
          <w:p w14:paraId="298050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54" w:type="dxa"/>
            <w:vMerge w:val="continue"/>
            <w:tcBorders>
              <w:top w:val="nil"/>
              <w:left w:val="nil"/>
              <w:bottom w:val="single" w:color="000000" w:sz="4" w:space="0"/>
              <w:right w:val="single" w:color="000000" w:sz="4" w:space="0"/>
            </w:tcBorders>
            <w:shd w:val="clear" w:color="auto" w:fill="auto"/>
            <w:vAlign w:val="center"/>
          </w:tcPr>
          <w:p w14:paraId="75352F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BE23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316" w:type="dxa"/>
            <w:vMerge w:val="restart"/>
            <w:tcBorders>
              <w:top w:val="nil"/>
              <w:left w:val="single" w:color="000000" w:sz="4" w:space="0"/>
              <w:bottom w:val="single" w:color="000000" w:sz="4" w:space="0"/>
              <w:right w:val="single" w:color="000000" w:sz="4" w:space="0"/>
            </w:tcBorders>
            <w:shd w:val="clear" w:color="auto" w:fill="auto"/>
            <w:vAlign w:val="center"/>
          </w:tcPr>
          <w:p w14:paraId="7F377A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5" w:type="dxa"/>
            <w:vMerge w:val="restart"/>
            <w:tcBorders>
              <w:top w:val="nil"/>
              <w:left w:val="nil"/>
              <w:bottom w:val="single" w:color="000000" w:sz="4" w:space="0"/>
              <w:right w:val="single" w:color="000000" w:sz="4" w:space="0"/>
            </w:tcBorders>
            <w:shd w:val="clear" w:color="auto" w:fill="auto"/>
            <w:vAlign w:val="center"/>
          </w:tcPr>
          <w:p w14:paraId="061308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186AB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649" w:type="dxa"/>
            <w:tcBorders>
              <w:top w:val="nil"/>
              <w:left w:val="nil"/>
              <w:bottom w:val="single" w:color="000000" w:sz="4" w:space="0"/>
              <w:right w:val="single" w:color="000000" w:sz="4" w:space="0"/>
            </w:tcBorders>
            <w:shd w:val="clear" w:color="auto" w:fill="auto"/>
            <w:vAlign w:val="center"/>
          </w:tcPr>
          <w:p w14:paraId="313477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239" w:type="dxa"/>
            <w:tcBorders>
              <w:top w:val="nil"/>
              <w:left w:val="nil"/>
              <w:bottom w:val="single" w:color="000000" w:sz="4" w:space="0"/>
              <w:right w:val="single" w:color="000000" w:sz="4" w:space="0"/>
            </w:tcBorders>
            <w:shd w:val="clear" w:color="auto" w:fill="auto"/>
            <w:vAlign w:val="center"/>
          </w:tcPr>
          <w:p w14:paraId="6CB5C0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62" w:type="dxa"/>
            <w:tcBorders>
              <w:top w:val="nil"/>
              <w:left w:val="nil"/>
              <w:bottom w:val="single" w:color="000000" w:sz="4" w:space="0"/>
              <w:right w:val="single" w:color="000000" w:sz="4" w:space="0"/>
            </w:tcBorders>
            <w:shd w:val="clear" w:color="auto" w:fill="auto"/>
            <w:vAlign w:val="center"/>
          </w:tcPr>
          <w:p w14:paraId="1BC2E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539" w:type="dxa"/>
            <w:tcBorders>
              <w:top w:val="nil"/>
              <w:left w:val="nil"/>
              <w:bottom w:val="single" w:color="000000" w:sz="4" w:space="0"/>
              <w:right w:val="single" w:color="000000" w:sz="4" w:space="0"/>
            </w:tcBorders>
            <w:shd w:val="clear" w:color="auto" w:fill="auto"/>
            <w:vAlign w:val="center"/>
          </w:tcPr>
          <w:p w14:paraId="573005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280" w:type="dxa"/>
            <w:tcBorders>
              <w:top w:val="nil"/>
              <w:left w:val="nil"/>
              <w:bottom w:val="single" w:color="000000" w:sz="4" w:space="0"/>
              <w:right w:val="single" w:color="000000" w:sz="4" w:space="0"/>
            </w:tcBorders>
            <w:shd w:val="clear" w:color="auto" w:fill="auto"/>
            <w:vAlign w:val="center"/>
          </w:tcPr>
          <w:p w14:paraId="3AD3E5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0" w:type="dxa"/>
            <w:tcBorders>
              <w:top w:val="nil"/>
              <w:left w:val="nil"/>
              <w:bottom w:val="single" w:color="000000" w:sz="4" w:space="0"/>
              <w:right w:val="single" w:color="000000" w:sz="4" w:space="0"/>
            </w:tcBorders>
            <w:shd w:val="clear" w:color="auto" w:fill="auto"/>
            <w:vAlign w:val="center"/>
          </w:tcPr>
          <w:p w14:paraId="0A366B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472" w:type="dxa"/>
            <w:tcBorders>
              <w:top w:val="nil"/>
              <w:left w:val="nil"/>
              <w:bottom w:val="single" w:color="000000" w:sz="4" w:space="0"/>
              <w:right w:val="single" w:color="000000" w:sz="4" w:space="0"/>
            </w:tcBorders>
            <w:shd w:val="clear" w:color="auto" w:fill="auto"/>
            <w:vAlign w:val="center"/>
          </w:tcPr>
          <w:p w14:paraId="59DBF6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293" w:type="dxa"/>
            <w:tcBorders>
              <w:top w:val="nil"/>
              <w:left w:val="nil"/>
              <w:bottom w:val="single" w:color="000000" w:sz="4" w:space="0"/>
              <w:right w:val="single" w:color="000000" w:sz="4" w:space="0"/>
            </w:tcBorders>
            <w:shd w:val="clear" w:color="auto" w:fill="auto"/>
            <w:vAlign w:val="center"/>
          </w:tcPr>
          <w:p w14:paraId="7B8203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239" w:type="dxa"/>
            <w:tcBorders>
              <w:top w:val="nil"/>
              <w:left w:val="nil"/>
              <w:bottom w:val="single" w:color="000000" w:sz="4" w:space="0"/>
              <w:right w:val="single" w:color="000000" w:sz="4" w:space="0"/>
            </w:tcBorders>
            <w:shd w:val="clear" w:color="auto" w:fill="auto"/>
            <w:vAlign w:val="center"/>
          </w:tcPr>
          <w:p w14:paraId="45369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458" w:type="dxa"/>
            <w:tcBorders>
              <w:top w:val="nil"/>
              <w:left w:val="nil"/>
              <w:bottom w:val="single" w:color="000000" w:sz="4" w:space="0"/>
              <w:right w:val="single" w:color="000000" w:sz="4" w:space="0"/>
            </w:tcBorders>
            <w:shd w:val="clear" w:color="auto" w:fill="auto"/>
            <w:vAlign w:val="center"/>
          </w:tcPr>
          <w:p w14:paraId="145544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417" w:type="dxa"/>
            <w:tcBorders>
              <w:top w:val="nil"/>
              <w:left w:val="nil"/>
              <w:bottom w:val="single" w:color="000000" w:sz="4" w:space="0"/>
              <w:right w:val="single" w:color="000000" w:sz="4" w:space="0"/>
            </w:tcBorders>
            <w:shd w:val="clear" w:color="auto" w:fill="auto"/>
            <w:vAlign w:val="center"/>
          </w:tcPr>
          <w:p w14:paraId="382E5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851" w:type="dxa"/>
            <w:tcBorders>
              <w:top w:val="nil"/>
              <w:left w:val="nil"/>
              <w:bottom w:val="single" w:color="000000" w:sz="4" w:space="0"/>
              <w:right w:val="single" w:color="000000" w:sz="4" w:space="0"/>
            </w:tcBorders>
            <w:shd w:val="clear" w:color="auto" w:fill="auto"/>
            <w:vAlign w:val="center"/>
          </w:tcPr>
          <w:p w14:paraId="0EF66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842" w:type="dxa"/>
            <w:tcBorders>
              <w:top w:val="nil"/>
              <w:left w:val="nil"/>
              <w:bottom w:val="single" w:color="000000" w:sz="4" w:space="0"/>
              <w:right w:val="single" w:color="000000" w:sz="4" w:space="0"/>
            </w:tcBorders>
            <w:shd w:val="clear" w:color="auto" w:fill="auto"/>
            <w:vAlign w:val="center"/>
          </w:tcPr>
          <w:p w14:paraId="5F79A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554" w:type="dxa"/>
            <w:tcBorders>
              <w:top w:val="nil"/>
              <w:left w:val="nil"/>
              <w:bottom w:val="single" w:color="000000" w:sz="4" w:space="0"/>
              <w:right w:val="single" w:color="000000" w:sz="4" w:space="0"/>
            </w:tcBorders>
            <w:shd w:val="clear" w:color="auto" w:fill="auto"/>
            <w:vAlign w:val="center"/>
          </w:tcPr>
          <w:p w14:paraId="15F73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888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316" w:type="dxa"/>
            <w:vMerge w:val="continue"/>
            <w:tcBorders>
              <w:top w:val="nil"/>
              <w:left w:val="single" w:color="000000" w:sz="4" w:space="0"/>
              <w:bottom w:val="single" w:color="000000" w:sz="4" w:space="0"/>
              <w:right w:val="single" w:color="000000" w:sz="4" w:space="0"/>
            </w:tcBorders>
            <w:shd w:val="clear" w:color="auto" w:fill="auto"/>
            <w:vAlign w:val="center"/>
          </w:tcPr>
          <w:p w14:paraId="0A09EE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5" w:type="dxa"/>
            <w:vMerge w:val="continue"/>
            <w:tcBorders>
              <w:top w:val="nil"/>
              <w:left w:val="nil"/>
              <w:bottom w:val="single" w:color="000000" w:sz="4" w:space="0"/>
              <w:right w:val="single" w:color="000000" w:sz="4" w:space="0"/>
            </w:tcBorders>
            <w:shd w:val="clear" w:color="auto" w:fill="auto"/>
            <w:vAlign w:val="center"/>
          </w:tcPr>
          <w:p w14:paraId="07CBE9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FD763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649" w:type="dxa"/>
            <w:tcBorders>
              <w:top w:val="nil"/>
              <w:left w:val="nil"/>
              <w:bottom w:val="single" w:color="000000" w:sz="4" w:space="0"/>
              <w:right w:val="single" w:color="000000" w:sz="4" w:space="0"/>
            </w:tcBorders>
            <w:shd w:val="clear" w:color="auto" w:fill="auto"/>
            <w:vAlign w:val="center"/>
          </w:tcPr>
          <w:p w14:paraId="25CEC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39" w:type="dxa"/>
            <w:tcBorders>
              <w:top w:val="nil"/>
              <w:left w:val="nil"/>
              <w:bottom w:val="single" w:color="000000" w:sz="4" w:space="0"/>
              <w:right w:val="single" w:color="000000" w:sz="4" w:space="0"/>
            </w:tcBorders>
            <w:shd w:val="clear" w:color="auto" w:fill="auto"/>
            <w:vAlign w:val="center"/>
          </w:tcPr>
          <w:p w14:paraId="3F75B0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62" w:type="dxa"/>
            <w:tcBorders>
              <w:top w:val="nil"/>
              <w:left w:val="nil"/>
              <w:bottom w:val="single" w:color="000000" w:sz="4" w:space="0"/>
              <w:right w:val="single" w:color="000000" w:sz="4" w:space="0"/>
            </w:tcBorders>
            <w:shd w:val="clear" w:color="auto" w:fill="auto"/>
            <w:vAlign w:val="center"/>
          </w:tcPr>
          <w:p w14:paraId="56B82B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539" w:type="dxa"/>
            <w:tcBorders>
              <w:top w:val="nil"/>
              <w:left w:val="nil"/>
              <w:bottom w:val="single" w:color="000000" w:sz="4" w:space="0"/>
              <w:right w:val="single" w:color="000000" w:sz="4" w:space="0"/>
            </w:tcBorders>
            <w:shd w:val="clear" w:color="auto" w:fill="auto"/>
            <w:vAlign w:val="center"/>
          </w:tcPr>
          <w:p w14:paraId="440765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80" w:type="dxa"/>
            <w:tcBorders>
              <w:top w:val="nil"/>
              <w:left w:val="nil"/>
              <w:bottom w:val="single" w:color="000000" w:sz="4" w:space="0"/>
              <w:right w:val="single" w:color="000000" w:sz="4" w:space="0"/>
            </w:tcBorders>
            <w:shd w:val="clear" w:color="auto" w:fill="auto"/>
            <w:vAlign w:val="center"/>
          </w:tcPr>
          <w:p w14:paraId="3068C4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0" w:type="dxa"/>
            <w:tcBorders>
              <w:top w:val="nil"/>
              <w:left w:val="nil"/>
              <w:bottom w:val="single" w:color="000000" w:sz="4" w:space="0"/>
              <w:right w:val="single" w:color="000000" w:sz="4" w:space="0"/>
            </w:tcBorders>
            <w:shd w:val="clear" w:color="auto" w:fill="auto"/>
            <w:vAlign w:val="center"/>
          </w:tcPr>
          <w:p w14:paraId="1429D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72" w:type="dxa"/>
            <w:tcBorders>
              <w:top w:val="nil"/>
              <w:left w:val="nil"/>
              <w:bottom w:val="single" w:color="000000" w:sz="4" w:space="0"/>
              <w:right w:val="single" w:color="000000" w:sz="4" w:space="0"/>
            </w:tcBorders>
            <w:shd w:val="clear" w:color="auto" w:fill="auto"/>
            <w:vAlign w:val="center"/>
          </w:tcPr>
          <w:p w14:paraId="3418A1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14:paraId="1949F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39" w:type="dxa"/>
            <w:tcBorders>
              <w:top w:val="nil"/>
              <w:left w:val="nil"/>
              <w:bottom w:val="single" w:color="000000" w:sz="4" w:space="0"/>
              <w:right w:val="single" w:color="000000" w:sz="4" w:space="0"/>
            </w:tcBorders>
            <w:shd w:val="clear" w:color="auto" w:fill="auto"/>
            <w:vAlign w:val="center"/>
          </w:tcPr>
          <w:p w14:paraId="1AE2CD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58" w:type="dxa"/>
            <w:tcBorders>
              <w:top w:val="nil"/>
              <w:left w:val="nil"/>
              <w:bottom w:val="single" w:color="000000" w:sz="4" w:space="0"/>
              <w:right w:val="single" w:color="000000" w:sz="4" w:space="0"/>
            </w:tcBorders>
            <w:shd w:val="clear" w:color="auto" w:fill="auto"/>
            <w:vAlign w:val="center"/>
          </w:tcPr>
          <w:p w14:paraId="244F4B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17" w:type="dxa"/>
            <w:tcBorders>
              <w:top w:val="nil"/>
              <w:left w:val="nil"/>
              <w:bottom w:val="single" w:color="000000" w:sz="4" w:space="0"/>
              <w:right w:val="single" w:color="000000" w:sz="4" w:space="0"/>
            </w:tcBorders>
            <w:shd w:val="clear" w:color="auto" w:fill="auto"/>
            <w:vAlign w:val="center"/>
          </w:tcPr>
          <w:p w14:paraId="76E430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851" w:type="dxa"/>
            <w:tcBorders>
              <w:top w:val="nil"/>
              <w:left w:val="nil"/>
              <w:bottom w:val="single" w:color="000000" w:sz="4" w:space="0"/>
              <w:right w:val="single" w:color="000000" w:sz="4" w:space="0"/>
            </w:tcBorders>
            <w:shd w:val="clear" w:color="auto" w:fill="auto"/>
            <w:vAlign w:val="center"/>
          </w:tcPr>
          <w:p w14:paraId="0C28C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842" w:type="dxa"/>
            <w:tcBorders>
              <w:top w:val="nil"/>
              <w:left w:val="nil"/>
              <w:bottom w:val="single" w:color="000000" w:sz="4" w:space="0"/>
              <w:right w:val="single" w:color="000000" w:sz="4" w:space="0"/>
            </w:tcBorders>
            <w:shd w:val="clear" w:color="auto" w:fill="auto"/>
            <w:vAlign w:val="center"/>
          </w:tcPr>
          <w:p w14:paraId="3EE600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54" w:type="dxa"/>
            <w:tcBorders>
              <w:top w:val="nil"/>
              <w:left w:val="nil"/>
              <w:bottom w:val="single" w:color="000000" w:sz="4" w:space="0"/>
              <w:right w:val="single" w:color="000000" w:sz="4" w:space="0"/>
            </w:tcBorders>
            <w:shd w:val="clear" w:color="auto" w:fill="auto"/>
            <w:vAlign w:val="center"/>
          </w:tcPr>
          <w:p w14:paraId="2B61D4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D5A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965" w:type="dxa"/>
            <w:gridSpan w:val="3"/>
            <w:tcBorders>
              <w:top w:val="nil"/>
              <w:left w:val="single" w:color="000000" w:sz="4" w:space="0"/>
              <w:bottom w:val="single" w:color="000000" w:sz="4" w:space="0"/>
              <w:right w:val="single" w:color="000000" w:sz="4" w:space="0"/>
            </w:tcBorders>
            <w:shd w:val="clear" w:color="auto" w:fill="auto"/>
            <w:vAlign w:val="center"/>
          </w:tcPr>
          <w:p w14:paraId="31CD7C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649" w:type="dxa"/>
            <w:tcBorders>
              <w:top w:val="nil"/>
              <w:left w:val="nil"/>
              <w:bottom w:val="single" w:color="000000" w:sz="4" w:space="0"/>
              <w:right w:val="single" w:color="000000" w:sz="4" w:space="0"/>
            </w:tcBorders>
            <w:shd w:val="clear" w:color="auto" w:fill="auto"/>
            <w:vAlign w:val="center"/>
          </w:tcPr>
          <w:p w14:paraId="372B2A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239" w:type="dxa"/>
            <w:tcBorders>
              <w:top w:val="nil"/>
              <w:left w:val="nil"/>
              <w:bottom w:val="single" w:color="000000" w:sz="4" w:space="0"/>
              <w:right w:val="single" w:color="000000" w:sz="4" w:space="0"/>
            </w:tcBorders>
            <w:shd w:val="clear" w:color="auto" w:fill="auto"/>
            <w:vAlign w:val="center"/>
          </w:tcPr>
          <w:p w14:paraId="19F73D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2" w:type="dxa"/>
            <w:tcBorders>
              <w:top w:val="nil"/>
              <w:left w:val="nil"/>
              <w:bottom w:val="single" w:color="000000" w:sz="4" w:space="0"/>
              <w:right w:val="single" w:color="000000" w:sz="4" w:space="0"/>
            </w:tcBorders>
            <w:shd w:val="clear" w:color="auto" w:fill="auto"/>
            <w:vAlign w:val="center"/>
          </w:tcPr>
          <w:p w14:paraId="73A95F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39" w:type="dxa"/>
            <w:tcBorders>
              <w:top w:val="nil"/>
              <w:left w:val="nil"/>
              <w:bottom w:val="single" w:color="000000" w:sz="4" w:space="0"/>
              <w:right w:val="single" w:color="000000" w:sz="4" w:space="0"/>
            </w:tcBorders>
            <w:shd w:val="clear" w:color="auto" w:fill="auto"/>
            <w:vAlign w:val="center"/>
          </w:tcPr>
          <w:p w14:paraId="59FE9B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80" w:type="dxa"/>
            <w:tcBorders>
              <w:top w:val="nil"/>
              <w:left w:val="nil"/>
              <w:bottom w:val="single" w:color="000000" w:sz="4" w:space="0"/>
              <w:right w:val="single" w:color="000000" w:sz="4" w:space="0"/>
            </w:tcBorders>
            <w:shd w:val="clear" w:color="auto" w:fill="auto"/>
            <w:vAlign w:val="center"/>
          </w:tcPr>
          <w:p w14:paraId="52B9FE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0" w:type="dxa"/>
            <w:tcBorders>
              <w:top w:val="nil"/>
              <w:left w:val="nil"/>
              <w:bottom w:val="single" w:color="000000" w:sz="4" w:space="0"/>
              <w:right w:val="single" w:color="000000" w:sz="4" w:space="0"/>
            </w:tcBorders>
            <w:shd w:val="clear" w:color="auto" w:fill="auto"/>
            <w:vAlign w:val="center"/>
          </w:tcPr>
          <w:p w14:paraId="117E6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72" w:type="dxa"/>
            <w:tcBorders>
              <w:top w:val="nil"/>
              <w:left w:val="nil"/>
              <w:bottom w:val="single" w:color="000000" w:sz="4" w:space="0"/>
              <w:right w:val="single" w:color="000000" w:sz="4" w:space="0"/>
            </w:tcBorders>
            <w:shd w:val="clear" w:color="auto" w:fill="auto"/>
            <w:vAlign w:val="center"/>
          </w:tcPr>
          <w:p w14:paraId="298E03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14:paraId="06B422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39" w:type="dxa"/>
            <w:tcBorders>
              <w:top w:val="nil"/>
              <w:left w:val="nil"/>
              <w:bottom w:val="single" w:color="000000" w:sz="4" w:space="0"/>
              <w:right w:val="single" w:color="000000" w:sz="4" w:space="0"/>
            </w:tcBorders>
            <w:shd w:val="clear" w:color="auto" w:fill="auto"/>
            <w:vAlign w:val="center"/>
          </w:tcPr>
          <w:p w14:paraId="0C042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8" w:type="dxa"/>
            <w:tcBorders>
              <w:top w:val="nil"/>
              <w:left w:val="nil"/>
              <w:bottom w:val="single" w:color="000000" w:sz="4" w:space="0"/>
              <w:right w:val="single" w:color="000000" w:sz="4" w:space="0"/>
            </w:tcBorders>
            <w:shd w:val="clear" w:color="auto" w:fill="auto"/>
            <w:vAlign w:val="center"/>
          </w:tcPr>
          <w:p w14:paraId="571CA7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7" w:type="dxa"/>
            <w:tcBorders>
              <w:top w:val="nil"/>
              <w:left w:val="nil"/>
              <w:bottom w:val="single" w:color="000000" w:sz="4" w:space="0"/>
              <w:right w:val="single" w:color="000000" w:sz="4" w:space="0"/>
            </w:tcBorders>
            <w:shd w:val="clear" w:color="auto" w:fill="auto"/>
            <w:vAlign w:val="center"/>
          </w:tcPr>
          <w:p w14:paraId="258C8C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51" w:type="dxa"/>
            <w:tcBorders>
              <w:top w:val="nil"/>
              <w:left w:val="nil"/>
              <w:bottom w:val="single" w:color="000000" w:sz="4" w:space="0"/>
              <w:right w:val="single" w:color="000000" w:sz="4" w:space="0"/>
            </w:tcBorders>
            <w:shd w:val="clear" w:color="auto" w:fill="auto"/>
            <w:vAlign w:val="center"/>
          </w:tcPr>
          <w:p w14:paraId="023D2D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42" w:type="dxa"/>
            <w:tcBorders>
              <w:top w:val="nil"/>
              <w:left w:val="nil"/>
              <w:bottom w:val="single" w:color="000000" w:sz="4" w:space="0"/>
              <w:right w:val="single" w:color="000000" w:sz="4" w:space="0"/>
            </w:tcBorders>
            <w:shd w:val="clear" w:color="auto" w:fill="auto"/>
            <w:vAlign w:val="center"/>
          </w:tcPr>
          <w:p w14:paraId="3BCF7B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54" w:type="dxa"/>
            <w:tcBorders>
              <w:top w:val="nil"/>
              <w:left w:val="nil"/>
              <w:bottom w:val="single" w:color="000000" w:sz="4" w:space="0"/>
              <w:right w:val="single" w:color="000000" w:sz="4" w:space="0"/>
            </w:tcBorders>
            <w:shd w:val="clear" w:color="auto" w:fill="auto"/>
            <w:vAlign w:val="center"/>
          </w:tcPr>
          <w:p w14:paraId="428624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06824FC">
      <w:pPr>
        <w:rPr>
          <w:rFonts w:cs="宋体"/>
          <w:sz w:val="20"/>
          <w:szCs w:val="20"/>
        </w:rPr>
      </w:pPr>
      <w:r>
        <w:rPr>
          <w:rFonts w:hint="eastAsia" w:cs="宋体"/>
          <w:sz w:val="20"/>
          <w:szCs w:val="20"/>
          <w:lang w:eastAsia="zh-CN"/>
        </w:rPr>
        <w:t>　</w:t>
      </w:r>
      <w:r>
        <w:rPr>
          <w:rFonts w:cs="宋体"/>
          <w:sz w:val="20"/>
          <w:szCs w:val="20"/>
        </w:rPr>
        <w:t>备注：</w:t>
      </w:r>
      <w:r>
        <w:rPr>
          <w:rFonts w:hint="eastAsia" w:cs="宋体"/>
          <w:sz w:val="20"/>
          <w:szCs w:val="20"/>
          <w:lang w:val="en-US" w:eastAsia="zh-CN"/>
        </w:rPr>
        <w:t>本年度</w:t>
      </w:r>
      <w:r>
        <w:rPr>
          <w:rFonts w:cs="宋体"/>
          <w:sz w:val="20"/>
          <w:szCs w:val="20"/>
        </w:rPr>
        <w:t>无政府性基金收支，故本表无数据。</w:t>
      </w:r>
    </w:p>
    <w:p w14:paraId="2E9DC4C9">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0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1"/>
        <w:gridCol w:w="1537"/>
        <w:gridCol w:w="1653"/>
        <w:gridCol w:w="1626"/>
        <w:gridCol w:w="1995"/>
        <w:gridCol w:w="1953"/>
        <w:gridCol w:w="2377"/>
        <w:gridCol w:w="3183"/>
        <w:gridCol w:w="2718"/>
        <w:gridCol w:w="2018"/>
        <w:gridCol w:w="678"/>
      </w:tblGrid>
      <w:tr w14:paraId="3C21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jc w:val="center"/>
        </w:trPr>
        <w:tc>
          <w:tcPr>
            <w:tcW w:w="20740" w:type="dxa"/>
            <w:gridSpan w:val="13"/>
            <w:tcBorders>
              <w:top w:val="nil"/>
              <w:left w:val="nil"/>
              <w:bottom w:val="nil"/>
              <w:right w:val="nil"/>
            </w:tcBorders>
            <w:shd w:val="clear" w:color="auto" w:fill="auto"/>
            <w:vAlign w:val="bottom"/>
          </w:tcPr>
          <w:p w14:paraId="4C1A833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553C3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0062" w:type="dxa"/>
            <w:gridSpan w:val="12"/>
            <w:vMerge w:val="restart"/>
            <w:tcBorders>
              <w:top w:val="nil"/>
              <w:left w:val="nil"/>
              <w:right w:val="nil"/>
            </w:tcBorders>
            <w:shd w:val="clear" w:color="auto" w:fill="auto"/>
            <w:vAlign w:val="bottom"/>
          </w:tcPr>
          <w:p w14:paraId="5B42425F">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巫溪县发展和改革委员会</w:t>
            </w:r>
          </w:p>
        </w:tc>
        <w:tc>
          <w:tcPr>
            <w:tcW w:w="678" w:type="dxa"/>
            <w:tcBorders>
              <w:top w:val="nil"/>
              <w:left w:val="nil"/>
              <w:bottom w:val="nil"/>
              <w:right w:val="nil"/>
            </w:tcBorders>
            <w:shd w:val="clear" w:color="auto" w:fill="auto"/>
            <w:vAlign w:val="bottom"/>
          </w:tcPr>
          <w:p w14:paraId="0ABEADF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1BDC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jc w:val="center"/>
        </w:trPr>
        <w:tc>
          <w:tcPr>
            <w:tcW w:w="20062" w:type="dxa"/>
            <w:gridSpan w:val="12"/>
            <w:vMerge w:val="continue"/>
            <w:tcBorders>
              <w:left w:val="nil"/>
              <w:bottom w:val="nil"/>
              <w:right w:val="nil"/>
            </w:tcBorders>
            <w:shd w:val="clear" w:color="auto" w:fill="auto"/>
            <w:vAlign w:val="bottom"/>
          </w:tcPr>
          <w:p w14:paraId="0DF3D225">
            <w:pPr>
              <w:rPr>
                <w:rFonts w:hint="default" w:ascii="Arial" w:hAnsi="Arial" w:eastAsia="宋体" w:cs="Arial"/>
                <w:i w:val="0"/>
                <w:iCs w:val="0"/>
                <w:color w:val="000000"/>
                <w:sz w:val="20"/>
                <w:szCs w:val="20"/>
                <w:u w:val="none"/>
              </w:rPr>
            </w:pPr>
          </w:p>
        </w:tc>
        <w:tc>
          <w:tcPr>
            <w:tcW w:w="678" w:type="dxa"/>
            <w:tcBorders>
              <w:top w:val="nil"/>
              <w:left w:val="nil"/>
              <w:bottom w:val="nil"/>
              <w:right w:val="nil"/>
            </w:tcBorders>
            <w:shd w:val="clear" w:color="auto" w:fill="auto"/>
            <w:vAlign w:val="bottom"/>
          </w:tcPr>
          <w:p w14:paraId="1363D95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8BC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CC8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537" w:type="dxa"/>
            <w:vMerge w:val="restart"/>
            <w:tcBorders>
              <w:top w:val="single" w:color="000000" w:sz="4" w:space="0"/>
              <w:left w:val="nil"/>
              <w:bottom w:val="single" w:color="000000" w:sz="4" w:space="0"/>
              <w:right w:val="single" w:color="000000" w:sz="4" w:space="0"/>
            </w:tcBorders>
            <w:shd w:val="clear" w:color="auto" w:fill="auto"/>
            <w:vAlign w:val="center"/>
          </w:tcPr>
          <w:p w14:paraId="1AB043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274" w:type="dxa"/>
            <w:gridSpan w:val="3"/>
            <w:tcBorders>
              <w:top w:val="single" w:color="000000" w:sz="4" w:space="0"/>
              <w:left w:val="nil"/>
              <w:bottom w:val="single" w:color="000000" w:sz="4" w:space="0"/>
              <w:right w:val="single" w:color="000000" w:sz="4" w:space="0"/>
            </w:tcBorders>
            <w:shd w:val="clear" w:color="auto" w:fill="auto"/>
            <w:vAlign w:val="center"/>
          </w:tcPr>
          <w:p w14:paraId="20CCCC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953" w:type="dxa"/>
            <w:vMerge w:val="restart"/>
            <w:tcBorders>
              <w:top w:val="single" w:color="000000" w:sz="4" w:space="0"/>
              <w:left w:val="nil"/>
              <w:bottom w:val="single" w:color="000000" w:sz="4" w:space="0"/>
              <w:right w:val="single" w:color="000000" w:sz="4" w:space="0"/>
            </w:tcBorders>
            <w:shd w:val="clear" w:color="auto" w:fill="auto"/>
            <w:vAlign w:val="center"/>
          </w:tcPr>
          <w:p w14:paraId="1FD5E3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377" w:type="dxa"/>
            <w:vMerge w:val="restart"/>
            <w:tcBorders>
              <w:top w:val="single" w:color="000000" w:sz="4" w:space="0"/>
              <w:left w:val="nil"/>
              <w:bottom w:val="single" w:color="000000" w:sz="4" w:space="0"/>
              <w:right w:val="single" w:color="000000" w:sz="4" w:space="0"/>
            </w:tcBorders>
            <w:shd w:val="clear" w:color="auto" w:fill="auto"/>
            <w:vAlign w:val="center"/>
          </w:tcPr>
          <w:p w14:paraId="35F9FF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8597" w:type="dxa"/>
            <w:gridSpan w:val="4"/>
            <w:tcBorders>
              <w:top w:val="single" w:color="000000" w:sz="4" w:space="0"/>
              <w:left w:val="nil"/>
              <w:bottom w:val="single" w:color="000000" w:sz="4" w:space="0"/>
              <w:right w:val="single" w:color="000000" w:sz="4" w:space="0"/>
            </w:tcBorders>
            <w:shd w:val="clear" w:color="auto" w:fill="auto"/>
            <w:vAlign w:val="center"/>
          </w:tcPr>
          <w:p w14:paraId="35F845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9E1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10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97C25">
            <w:pPr>
              <w:jc w:val="center"/>
              <w:rPr>
                <w:rFonts w:hint="eastAsia" w:ascii="宋体" w:hAnsi="宋体" w:eastAsia="宋体" w:cs="宋体"/>
                <w:b/>
                <w:bCs/>
                <w:i w:val="0"/>
                <w:iCs w:val="0"/>
                <w:color w:val="000000"/>
                <w:sz w:val="22"/>
                <w:szCs w:val="22"/>
                <w:u w:val="none"/>
              </w:rPr>
            </w:pPr>
          </w:p>
        </w:tc>
        <w:tc>
          <w:tcPr>
            <w:tcW w:w="1537" w:type="dxa"/>
            <w:vMerge w:val="continue"/>
            <w:tcBorders>
              <w:top w:val="single" w:color="000000" w:sz="4" w:space="0"/>
              <w:left w:val="nil"/>
              <w:bottom w:val="single" w:color="000000" w:sz="4" w:space="0"/>
              <w:right w:val="single" w:color="000000" w:sz="4" w:space="0"/>
            </w:tcBorders>
            <w:shd w:val="clear" w:color="auto" w:fill="auto"/>
            <w:vAlign w:val="center"/>
          </w:tcPr>
          <w:p w14:paraId="64604196">
            <w:pPr>
              <w:jc w:val="center"/>
              <w:rPr>
                <w:rFonts w:hint="eastAsia" w:ascii="宋体" w:hAnsi="宋体" w:eastAsia="宋体" w:cs="宋体"/>
                <w:b/>
                <w:bCs/>
                <w:i w:val="0"/>
                <w:iCs w:val="0"/>
                <w:color w:val="000000"/>
                <w:sz w:val="22"/>
                <w:szCs w:val="22"/>
                <w:u w:val="none"/>
              </w:rPr>
            </w:pPr>
          </w:p>
        </w:tc>
        <w:tc>
          <w:tcPr>
            <w:tcW w:w="1653" w:type="dxa"/>
            <w:vMerge w:val="restart"/>
            <w:tcBorders>
              <w:top w:val="nil"/>
              <w:left w:val="nil"/>
              <w:bottom w:val="single" w:color="000000" w:sz="4" w:space="0"/>
              <w:right w:val="single" w:color="000000" w:sz="4" w:space="0"/>
            </w:tcBorders>
            <w:shd w:val="clear" w:color="auto" w:fill="auto"/>
            <w:vAlign w:val="center"/>
          </w:tcPr>
          <w:p w14:paraId="39D3BC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26" w:type="dxa"/>
            <w:vMerge w:val="restart"/>
            <w:tcBorders>
              <w:top w:val="nil"/>
              <w:left w:val="nil"/>
              <w:bottom w:val="single" w:color="000000" w:sz="4" w:space="0"/>
              <w:right w:val="single" w:color="000000" w:sz="4" w:space="0"/>
            </w:tcBorders>
            <w:shd w:val="clear" w:color="auto" w:fill="auto"/>
            <w:vAlign w:val="center"/>
          </w:tcPr>
          <w:p w14:paraId="35A43A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1995" w:type="dxa"/>
            <w:vMerge w:val="restart"/>
            <w:tcBorders>
              <w:top w:val="nil"/>
              <w:left w:val="nil"/>
              <w:bottom w:val="single" w:color="000000" w:sz="4" w:space="0"/>
              <w:right w:val="single" w:color="000000" w:sz="4" w:space="0"/>
            </w:tcBorders>
            <w:shd w:val="clear" w:color="auto" w:fill="auto"/>
            <w:vAlign w:val="center"/>
          </w:tcPr>
          <w:p w14:paraId="36D074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1953" w:type="dxa"/>
            <w:vMerge w:val="continue"/>
            <w:tcBorders>
              <w:top w:val="single" w:color="000000" w:sz="4" w:space="0"/>
              <w:left w:val="nil"/>
              <w:bottom w:val="single" w:color="000000" w:sz="4" w:space="0"/>
              <w:right w:val="single" w:color="000000" w:sz="4" w:space="0"/>
            </w:tcBorders>
            <w:shd w:val="clear" w:color="auto" w:fill="auto"/>
            <w:vAlign w:val="center"/>
          </w:tcPr>
          <w:p w14:paraId="696F63CF">
            <w:pPr>
              <w:jc w:val="center"/>
              <w:rPr>
                <w:rFonts w:hint="eastAsia" w:ascii="宋体" w:hAnsi="宋体" w:eastAsia="宋体" w:cs="宋体"/>
                <w:b/>
                <w:bCs/>
                <w:i w:val="0"/>
                <w:iCs w:val="0"/>
                <w:color w:val="000000"/>
                <w:sz w:val="22"/>
                <w:szCs w:val="22"/>
                <w:u w:val="none"/>
              </w:rPr>
            </w:pPr>
          </w:p>
        </w:tc>
        <w:tc>
          <w:tcPr>
            <w:tcW w:w="2377" w:type="dxa"/>
            <w:vMerge w:val="continue"/>
            <w:tcBorders>
              <w:top w:val="single" w:color="000000" w:sz="4" w:space="0"/>
              <w:left w:val="nil"/>
              <w:bottom w:val="single" w:color="000000" w:sz="4" w:space="0"/>
              <w:right w:val="single" w:color="000000" w:sz="4" w:space="0"/>
            </w:tcBorders>
            <w:shd w:val="clear" w:color="auto" w:fill="auto"/>
            <w:vAlign w:val="center"/>
          </w:tcPr>
          <w:p w14:paraId="2864CCD0">
            <w:pPr>
              <w:jc w:val="center"/>
              <w:rPr>
                <w:rFonts w:hint="eastAsia" w:ascii="宋体" w:hAnsi="宋体" w:eastAsia="宋体" w:cs="宋体"/>
                <w:b/>
                <w:bCs/>
                <w:i w:val="0"/>
                <w:iCs w:val="0"/>
                <w:color w:val="000000"/>
                <w:sz w:val="22"/>
                <w:szCs w:val="22"/>
                <w:u w:val="none"/>
              </w:rPr>
            </w:pPr>
          </w:p>
        </w:tc>
        <w:tc>
          <w:tcPr>
            <w:tcW w:w="3183" w:type="dxa"/>
            <w:vMerge w:val="restart"/>
            <w:tcBorders>
              <w:top w:val="nil"/>
              <w:left w:val="nil"/>
              <w:bottom w:val="single" w:color="000000" w:sz="4" w:space="0"/>
              <w:right w:val="single" w:color="000000" w:sz="4" w:space="0"/>
            </w:tcBorders>
            <w:shd w:val="clear" w:color="auto" w:fill="auto"/>
            <w:vAlign w:val="center"/>
          </w:tcPr>
          <w:p w14:paraId="663C42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18" w:type="dxa"/>
            <w:vMerge w:val="restart"/>
            <w:tcBorders>
              <w:top w:val="nil"/>
              <w:left w:val="nil"/>
              <w:bottom w:val="single" w:color="000000" w:sz="4" w:space="0"/>
              <w:right w:val="single" w:color="000000" w:sz="4" w:space="0"/>
            </w:tcBorders>
            <w:shd w:val="clear" w:color="auto" w:fill="auto"/>
            <w:vAlign w:val="center"/>
          </w:tcPr>
          <w:p w14:paraId="039B06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696" w:type="dxa"/>
            <w:gridSpan w:val="2"/>
            <w:vMerge w:val="restart"/>
            <w:tcBorders>
              <w:top w:val="nil"/>
              <w:left w:val="nil"/>
              <w:bottom w:val="single" w:color="000000" w:sz="4" w:space="0"/>
              <w:right w:val="single" w:color="000000" w:sz="4" w:space="0"/>
            </w:tcBorders>
            <w:shd w:val="clear" w:color="auto" w:fill="auto"/>
            <w:vAlign w:val="center"/>
          </w:tcPr>
          <w:p w14:paraId="3CA3DC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4DCC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10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CEB22">
            <w:pPr>
              <w:jc w:val="center"/>
              <w:rPr>
                <w:rFonts w:hint="eastAsia" w:ascii="宋体" w:hAnsi="宋体" w:eastAsia="宋体" w:cs="宋体"/>
                <w:i w:val="0"/>
                <w:iCs w:val="0"/>
                <w:color w:val="000000"/>
                <w:sz w:val="22"/>
                <w:szCs w:val="22"/>
                <w:u w:val="none"/>
              </w:rPr>
            </w:pPr>
          </w:p>
        </w:tc>
        <w:tc>
          <w:tcPr>
            <w:tcW w:w="1537" w:type="dxa"/>
            <w:vMerge w:val="continue"/>
            <w:tcBorders>
              <w:top w:val="single" w:color="000000" w:sz="4" w:space="0"/>
              <w:left w:val="nil"/>
              <w:bottom w:val="single" w:color="000000" w:sz="4" w:space="0"/>
              <w:right w:val="single" w:color="000000" w:sz="4" w:space="0"/>
            </w:tcBorders>
            <w:shd w:val="clear" w:color="auto" w:fill="auto"/>
            <w:vAlign w:val="center"/>
          </w:tcPr>
          <w:p w14:paraId="5D21F8E0">
            <w:pPr>
              <w:jc w:val="center"/>
              <w:rPr>
                <w:rFonts w:hint="eastAsia" w:ascii="宋体" w:hAnsi="宋体" w:eastAsia="宋体" w:cs="宋体"/>
                <w:i w:val="0"/>
                <w:iCs w:val="0"/>
                <w:color w:val="000000"/>
                <w:sz w:val="22"/>
                <w:szCs w:val="22"/>
                <w:u w:val="none"/>
              </w:rPr>
            </w:pPr>
          </w:p>
        </w:tc>
        <w:tc>
          <w:tcPr>
            <w:tcW w:w="1653" w:type="dxa"/>
            <w:vMerge w:val="continue"/>
            <w:tcBorders>
              <w:top w:val="nil"/>
              <w:left w:val="nil"/>
              <w:bottom w:val="single" w:color="000000" w:sz="4" w:space="0"/>
              <w:right w:val="single" w:color="000000" w:sz="4" w:space="0"/>
            </w:tcBorders>
            <w:shd w:val="clear" w:color="auto" w:fill="auto"/>
            <w:vAlign w:val="center"/>
          </w:tcPr>
          <w:p w14:paraId="0BA4D8F4">
            <w:pPr>
              <w:jc w:val="center"/>
              <w:rPr>
                <w:rFonts w:hint="eastAsia" w:ascii="宋体" w:hAnsi="宋体" w:eastAsia="宋体" w:cs="宋体"/>
                <w:i w:val="0"/>
                <w:iCs w:val="0"/>
                <w:color w:val="000000"/>
                <w:sz w:val="22"/>
                <w:szCs w:val="22"/>
                <w:u w:val="none"/>
              </w:rPr>
            </w:pPr>
          </w:p>
        </w:tc>
        <w:tc>
          <w:tcPr>
            <w:tcW w:w="1626" w:type="dxa"/>
            <w:vMerge w:val="continue"/>
            <w:tcBorders>
              <w:top w:val="nil"/>
              <w:left w:val="nil"/>
              <w:bottom w:val="single" w:color="000000" w:sz="4" w:space="0"/>
              <w:right w:val="single" w:color="000000" w:sz="4" w:space="0"/>
            </w:tcBorders>
            <w:shd w:val="clear" w:color="auto" w:fill="auto"/>
            <w:vAlign w:val="center"/>
          </w:tcPr>
          <w:p w14:paraId="01E5F1C0">
            <w:pPr>
              <w:jc w:val="center"/>
              <w:rPr>
                <w:rFonts w:hint="eastAsia" w:ascii="宋体" w:hAnsi="宋体" w:eastAsia="宋体" w:cs="宋体"/>
                <w:i w:val="0"/>
                <w:iCs w:val="0"/>
                <w:color w:val="000000"/>
                <w:sz w:val="22"/>
                <w:szCs w:val="22"/>
                <w:u w:val="none"/>
              </w:rPr>
            </w:pPr>
          </w:p>
        </w:tc>
        <w:tc>
          <w:tcPr>
            <w:tcW w:w="1995" w:type="dxa"/>
            <w:vMerge w:val="continue"/>
            <w:tcBorders>
              <w:top w:val="nil"/>
              <w:left w:val="nil"/>
              <w:bottom w:val="single" w:color="000000" w:sz="4" w:space="0"/>
              <w:right w:val="single" w:color="000000" w:sz="4" w:space="0"/>
            </w:tcBorders>
            <w:shd w:val="clear" w:color="auto" w:fill="auto"/>
            <w:vAlign w:val="center"/>
          </w:tcPr>
          <w:p w14:paraId="6A4DFAFD">
            <w:pPr>
              <w:jc w:val="center"/>
              <w:rPr>
                <w:rFonts w:hint="eastAsia" w:ascii="宋体" w:hAnsi="宋体" w:eastAsia="宋体" w:cs="宋体"/>
                <w:i w:val="0"/>
                <w:iCs w:val="0"/>
                <w:color w:val="000000"/>
                <w:sz w:val="22"/>
                <w:szCs w:val="22"/>
                <w:u w:val="none"/>
              </w:rPr>
            </w:pPr>
          </w:p>
        </w:tc>
        <w:tc>
          <w:tcPr>
            <w:tcW w:w="1953" w:type="dxa"/>
            <w:vMerge w:val="continue"/>
            <w:tcBorders>
              <w:top w:val="single" w:color="000000" w:sz="4" w:space="0"/>
              <w:left w:val="nil"/>
              <w:bottom w:val="single" w:color="000000" w:sz="4" w:space="0"/>
              <w:right w:val="single" w:color="000000" w:sz="4" w:space="0"/>
            </w:tcBorders>
            <w:shd w:val="clear" w:color="auto" w:fill="auto"/>
            <w:vAlign w:val="center"/>
          </w:tcPr>
          <w:p w14:paraId="6C0D45C2">
            <w:pPr>
              <w:jc w:val="center"/>
              <w:rPr>
                <w:rFonts w:hint="eastAsia" w:ascii="宋体" w:hAnsi="宋体" w:eastAsia="宋体" w:cs="宋体"/>
                <w:i w:val="0"/>
                <w:iCs w:val="0"/>
                <w:color w:val="000000"/>
                <w:sz w:val="22"/>
                <w:szCs w:val="22"/>
                <w:u w:val="none"/>
              </w:rPr>
            </w:pPr>
          </w:p>
        </w:tc>
        <w:tc>
          <w:tcPr>
            <w:tcW w:w="2377" w:type="dxa"/>
            <w:vMerge w:val="continue"/>
            <w:tcBorders>
              <w:top w:val="single" w:color="000000" w:sz="4" w:space="0"/>
              <w:left w:val="nil"/>
              <w:bottom w:val="single" w:color="000000" w:sz="4" w:space="0"/>
              <w:right w:val="single" w:color="000000" w:sz="4" w:space="0"/>
            </w:tcBorders>
            <w:shd w:val="clear" w:color="auto" w:fill="auto"/>
            <w:vAlign w:val="center"/>
          </w:tcPr>
          <w:p w14:paraId="5890FA6F">
            <w:pPr>
              <w:jc w:val="center"/>
              <w:rPr>
                <w:rFonts w:hint="eastAsia" w:ascii="宋体" w:hAnsi="宋体" w:eastAsia="宋体" w:cs="宋体"/>
                <w:i w:val="0"/>
                <w:iCs w:val="0"/>
                <w:color w:val="000000"/>
                <w:sz w:val="22"/>
                <w:szCs w:val="22"/>
                <w:u w:val="none"/>
              </w:rPr>
            </w:pPr>
          </w:p>
        </w:tc>
        <w:tc>
          <w:tcPr>
            <w:tcW w:w="3183" w:type="dxa"/>
            <w:vMerge w:val="continue"/>
            <w:tcBorders>
              <w:top w:val="nil"/>
              <w:left w:val="nil"/>
              <w:bottom w:val="single" w:color="000000" w:sz="4" w:space="0"/>
              <w:right w:val="single" w:color="000000" w:sz="4" w:space="0"/>
            </w:tcBorders>
            <w:shd w:val="clear" w:color="auto" w:fill="auto"/>
            <w:vAlign w:val="center"/>
          </w:tcPr>
          <w:p w14:paraId="0A11E09E">
            <w:pPr>
              <w:jc w:val="center"/>
              <w:rPr>
                <w:rFonts w:hint="eastAsia" w:ascii="宋体" w:hAnsi="宋体" w:eastAsia="宋体" w:cs="宋体"/>
                <w:i w:val="0"/>
                <w:iCs w:val="0"/>
                <w:color w:val="000000"/>
                <w:sz w:val="22"/>
                <w:szCs w:val="22"/>
                <w:u w:val="none"/>
              </w:rPr>
            </w:pPr>
          </w:p>
        </w:tc>
        <w:tc>
          <w:tcPr>
            <w:tcW w:w="2718" w:type="dxa"/>
            <w:vMerge w:val="continue"/>
            <w:tcBorders>
              <w:top w:val="nil"/>
              <w:left w:val="nil"/>
              <w:bottom w:val="single" w:color="000000" w:sz="4" w:space="0"/>
              <w:right w:val="single" w:color="000000" w:sz="4" w:space="0"/>
            </w:tcBorders>
            <w:shd w:val="clear" w:color="auto" w:fill="auto"/>
            <w:vAlign w:val="center"/>
          </w:tcPr>
          <w:p w14:paraId="178B3B3D">
            <w:pPr>
              <w:jc w:val="center"/>
              <w:rPr>
                <w:rFonts w:hint="eastAsia" w:ascii="宋体" w:hAnsi="宋体" w:eastAsia="宋体" w:cs="宋体"/>
                <w:i w:val="0"/>
                <w:iCs w:val="0"/>
                <w:color w:val="000000"/>
                <w:sz w:val="22"/>
                <w:szCs w:val="22"/>
                <w:u w:val="none"/>
              </w:rPr>
            </w:pPr>
          </w:p>
        </w:tc>
        <w:tc>
          <w:tcPr>
            <w:tcW w:w="2696" w:type="dxa"/>
            <w:gridSpan w:val="2"/>
            <w:vMerge w:val="continue"/>
            <w:tcBorders>
              <w:top w:val="nil"/>
              <w:left w:val="nil"/>
              <w:bottom w:val="single" w:color="000000" w:sz="4" w:space="0"/>
              <w:right w:val="single" w:color="000000" w:sz="4" w:space="0"/>
            </w:tcBorders>
            <w:shd w:val="clear" w:color="auto" w:fill="auto"/>
            <w:vAlign w:val="center"/>
          </w:tcPr>
          <w:p w14:paraId="09424D6B">
            <w:pPr>
              <w:jc w:val="center"/>
              <w:rPr>
                <w:rFonts w:hint="eastAsia" w:ascii="宋体" w:hAnsi="宋体" w:eastAsia="宋体" w:cs="宋体"/>
                <w:i w:val="0"/>
                <w:iCs w:val="0"/>
                <w:color w:val="000000"/>
                <w:sz w:val="22"/>
                <w:szCs w:val="22"/>
                <w:u w:val="none"/>
              </w:rPr>
            </w:pPr>
          </w:p>
        </w:tc>
      </w:tr>
      <w:tr w14:paraId="2C50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0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03F23">
            <w:pPr>
              <w:jc w:val="center"/>
              <w:rPr>
                <w:rFonts w:hint="eastAsia" w:ascii="宋体" w:hAnsi="宋体" w:eastAsia="宋体" w:cs="宋体"/>
                <w:i w:val="0"/>
                <w:iCs w:val="0"/>
                <w:color w:val="000000"/>
                <w:sz w:val="22"/>
                <w:szCs w:val="22"/>
                <w:u w:val="none"/>
              </w:rPr>
            </w:pPr>
          </w:p>
        </w:tc>
        <w:tc>
          <w:tcPr>
            <w:tcW w:w="1537" w:type="dxa"/>
            <w:vMerge w:val="continue"/>
            <w:tcBorders>
              <w:top w:val="single" w:color="000000" w:sz="4" w:space="0"/>
              <w:left w:val="nil"/>
              <w:bottom w:val="single" w:color="000000" w:sz="4" w:space="0"/>
              <w:right w:val="single" w:color="000000" w:sz="4" w:space="0"/>
            </w:tcBorders>
            <w:shd w:val="clear" w:color="auto" w:fill="auto"/>
            <w:vAlign w:val="center"/>
          </w:tcPr>
          <w:p w14:paraId="3DF3FBCD">
            <w:pPr>
              <w:jc w:val="center"/>
              <w:rPr>
                <w:rFonts w:hint="eastAsia" w:ascii="宋体" w:hAnsi="宋体" w:eastAsia="宋体" w:cs="宋体"/>
                <w:i w:val="0"/>
                <w:iCs w:val="0"/>
                <w:color w:val="000000"/>
                <w:sz w:val="22"/>
                <w:szCs w:val="22"/>
                <w:u w:val="none"/>
              </w:rPr>
            </w:pPr>
          </w:p>
        </w:tc>
        <w:tc>
          <w:tcPr>
            <w:tcW w:w="1653" w:type="dxa"/>
            <w:vMerge w:val="continue"/>
            <w:tcBorders>
              <w:top w:val="nil"/>
              <w:left w:val="nil"/>
              <w:bottom w:val="single" w:color="000000" w:sz="4" w:space="0"/>
              <w:right w:val="single" w:color="000000" w:sz="4" w:space="0"/>
            </w:tcBorders>
            <w:shd w:val="clear" w:color="auto" w:fill="auto"/>
            <w:vAlign w:val="center"/>
          </w:tcPr>
          <w:p w14:paraId="3E2177DE">
            <w:pPr>
              <w:jc w:val="center"/>
              <w:rPr>
                <w:rFonts w:hint="eastAsia" w:ascii="宋体" w:hAnsi="宋体" w:eastAsia="宋体" w:cs="宋体"/>
                <w:i w:val="0"/>
                <w:iCs w:val="0"/>
                <w:color w:val="000000"/>
                <w:sz w:val="22"/>
                <w:szCs w:val="22"/>
                <w:u w:val="none"/>
              </w:rPr>
            </w:pPr>
          </w:p>
        </w:tc>
        <w:tc>
          <w:tcPr>
            <w:tcW w:w="1626" w:type="dxa"/>
            <w:vMerge w:val="continue"/>
            <w:tcBorders>
              <w:top w:val="nil"/>
              <w:left w:val="nil"/>
              <w:bottom w:val="single" w:color="000000" w:sz="4" w:space="0"/>
              <w:right w:val="single" w:color="000000" w:sz="4" w:space="0"/>
            </w:tcBorders>
            <w:shd w:val="clear" w:color="auto" w:fill="auto"/>
            <w:vAlign w:val="center"/>
          </w:tcPr>
          <w:p w14:paraId="489927BD">
            <w:pPr>
              <w:jc w:val="center"/>
              <w:rPr>
                <w:rFonts w:hint="eastAsia" w:ascii="宋体" w:hAnsi="宋体" w:eastAsia="宋体" w:cs="宋体"/>
                <w:i w:val="0"/>
                <w:iCs w:val="0"/>
                <w:color w:val="000000"/>
                <w:sz w:val="22"/>
                <w:szCs w:val="22"/>
                <w:u w:val="none"/>
              </w:rPr>
            </w:pPr>
          </w:p>
        </w:tc>
        <w:tc>
          <w:tcPr>
            <w:tcW w:w="1995" w:type="dxa"/>
            <w:vMerge w:val="continue"/>
            <w:tcBorders>
              <w:top w:val="nil"/>
              <w:left w:val="nil"/>
              <w:bottom w:val="single" w:color="000000" w:sz="4" w:space="0"/>
              <w:right w:val="single" w:color="000000" w:sz="4" w:space="0"/>
            </w:tcBorders>
            <w:shd w:val="clear" w:color="auto" w:fill="auto"/>
            <w:vAlign w:val="center"/>
          </w:tcPr>
          <w:p w14:paraId="2567245D">
            <w:pPr>
              <w:jc w:val="center"/>
              <w:rPr>
                <w:rFonts w:hint="eastAsia" w:ascii="宋体" w:hAnsi="宋体" w:eastAsia="宋体" w:cs="宋体"/>
                <w:i w:val="0"/>
                <w:iCs w:val="0"/>
                <w:color w:val="000000"/>
                <w:sz w:val="22"/>
                <w:szCs w:val="22"/>
                <w:u w:val="none"/>
              </w:rPr>
            </w:pPr>
          </w:p>
        </w:tc>
        <w:tc>
          <w:tcPr>
            <w:tcW w:w="1953" w:type="dxa"/>
            <w:vMerge w:val="continue"/>
            <w:tcBorders>
              <w:top w:val="single" w:color="000000" w:sz="4" w:space="0"/>
              <w:left w:val="nil"/>
              <w:bottom w:val="single" w:color="000000" w:sz="4" w:space="0"/>
              <w:right w:val="single" w:color="000000" w:sz="4" w:space="0"/>
            </w:tcBorders>
            <w:shd w:val="clear" w:color="auto" w:fill="auto"/>
            <w:vAlign w:val="center"/>
          </w:tcPr>
          <w:p w14:paraId="1E7C5E66">
            <w:pPr>
              <w:jc w:val="center"/>
              <w:rPr>
                <w:rFonts w:hint="eastAsia" w:ascii="宋体" w:hAnsi="宋体" w:eastAsia="宋体" w:cs="宋体"/>
                <w:i w:val="0"/>
                <w:iCs w:val="0"/>
                <w:color w:val="000000"/>
                <w:sz w:val="22"/>
                <w:szCs w:val="22"/>
                <w:u w:val="none"/>
              </w:rPr>
            </w:pPr>
          </w:p>
        </w:tc>
        <w:tc>
          <w:tcPr>
            <w:tcW w:w="2377" w:type="dxa"/>
            <w:vMerge w:val="continue"/>
            <w:tcBorders>
              <w:top w:val="single" w:color="000000" w:sz="4" w:space="0"/>
              <w:left w:val="nil"/>
              <w:bottom w:val="single" w:color="000000" w:sz="4" w:space="0"/>
              <w:right w:val="single" w:color="000000" w:sz="4" w:space="0"/>
            </w:tcBorders>
            <w:shd w:val="clear" w:color="auto" w:fill="auto"/>
            <w:vAlign w:val="center"/>
          </w:tcPr>
          <w:p w14:paraId="0B6A4B50">
            <w:pPr>
              <w:jc w:val="center"/>
              <w:rPr>
                <w:rFonts w:hint="eastAsia" w:ascii="宋体" w:hAnsi="宋体" w:eastAsia="宋体" w:cs="宋体"/>
                <w:i w:val="0"/>
                <w:iCs w:val="0"/>
                <w:color w:val="000000"/>
                <w:sz w:val="22"/>
                <w:szCs w:val="22"/>
                <w:u w:val="none"/>
              </w:rPr>
            </w:pPr>
          </w:p>
        </w:tc>
        <w:tc>
          <w:tcPr>
            <w:tcW w:w="3183" w:type="dxa"/>
            <w:vMerge w:val="continue"/>
            <w:tcBorders>
              <w:top w:val="nil"/>
              <w:left w:val="nil"/>
              <w:bottom w:val="single" w:color="000000" w:sz="4" w:space="0"/>
              <w:right w:val="single" w:color="000000" w:sz="4" w:space="0"/>
            </w:tcBorders>
            <w:shd w:val="clear" w:color="auto" w:fill="auto"/>
            <w:vAlign w:val="center"/>
          </w:tcPr>
          <w:p w14:paraId="2CABD54B">
            <w:pPr>
              <w:jc w:val="center"/>
              <w:rPr>
                <w:rFonts w:hint="eastAsia" w:ascii="宋体" w:hAnsi="宋体" w:eastAsia="宋体" w:cs="宋体"/>
                <w:i w:val="0"/>
                <w:iCs w:val="0"/>
                <w:color w:val="000000"/>
                <w:sz w:val="22"/>
                <w:szCs w:val="22"/>
                <w:u w:val="none"/>
              </w:rPr>
            </w:pPr>
          </w:p>
        </w:tc>
        <w:tc>
          <w:tcPr>
            <w:tcW w:w="2718" w:type="dxa"/>
            <w:vMerge w:val="continue"/>
            <w:tcBorders>
              <w:top w:val="nil"/>
              <w:left w:val="nil"/>
              <w:bottom w:val="single" w:color="000000" w:sz="4" w:space="0"/>
              <w:right w:val="single" w:color="000000" w:sz="4" w:space="0"/>
            </w:tcBorders>
            <w:shd w:val="clear" w:color="auto" w:fill="auto"/>
            <w:vAlign w:val="center"/>
          </w:tcPr>
          <w:p w14:paraId="08D2DBED">
            <w:pPr>
              <w:jc w:val="center"/>
              <w:rPr>
                <w:rFonts w:hint="eastAsia" w:ascii="宋体" w:hAnsi="宋体" w:eastAsia="宋体" w:cs="宋体"/>
                <w:i w:val="0"/>
                <w:iCs w:val="0"/>
                <w:color w:val="000000"/>
                <w:sz w:val="22"/>
                <w:szCs w:val="22"/>
                <w:u w:val="none"/>
              </w:rPr>
            </w:pPr>
          </w:p>
        </w:tc>
        <w:tc>
          <w:tcPr>
            <w:tcW w:w="2696" w:type="dxa"/>
            <w:gridSpan w:val="2"/>
            <w:vMerge w:val="continue"/>
            <w:tcBorders>
              <w:top w:val="nil"/>
              <w:left w:val="nil"/>
              <w:bottom w:val="single" w:color="000000" w:sz="4" w:space="0"/>
              <w:right w:val="single" w:color="000000" w:sz="4" w:space="0"/>
            </w:tcBorders>
            <w:shd w:val="clear" w:color="auto" w:fill="auto"/>
            <w:vAlign w:val="center"/>
          </w:tcPr>
          <w:p w14:paraId="648C53DE">
            <w:pPr>
              <w:jc w:val="center"/>
              <w:rPr>
                <w:rFonts w:hint="eastAsia" w:ascii="宋体" w:hAnsi="宋体" w:eastAsia="宋体" w:cs="宋体"/>
                <w:i w:val="0"/>
                <w:iCs w:val="0"/>
                <w:color w:val="000000"/>
                <w:sz w:val="22"/>
                <w:szCs w:val="22"/>
                <w:u w:val="none"/>
              </w:rPr>
            </w:pPr>
          </w:p>
        </w:tc>
      </w:tr>
      <w:tr w14:paraId="321D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B268D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E9596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1" w:type="dxa"/>
            <w:vMerge w:val="restart"/>
            <w:tcBorders>
              <w:top w:val="nil"/>
              <w:left w:val="nil"/>
              <w:bottom w:val="single" w:color="000000" w:sz="4" w:space="0"/>
              <w:right w:val="single" w:color="000000" w:sz="4" w:space="0"/>
            </w:tcBorders>
            <w:shd w:val="clear" w:color="auto" w:fill="auto"/>
            <w:vAlign w:val="center"/>
          </w:tcPr>
          <w:p w14:paraId="622737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537" w:type="dxa"/>
            <w:tcBorders>
              <w:top w:val="nil"/>
              <w:left w:val="nil"/>
              <w:bottom w:val="single" w:color="000000" w:sz="4" w:space="0"/>
              <w:right w:val="single" w:color="000000" w:sz="4" w:space="0"/>
            </w:tcBorders>
            <w:shd w:val="clear" w:color="auto" w:fill="auto"/>
            <w:vAlign w:val="center"/>
          </w:tcPr>
          <w:p w14:paraId="463072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653" w:type="dxa"/>
            <w:tcBorders>
              <w:top w:val="nil"/>
              <w:left w:val="nil"/>
              <w:bottom w:val="single" w:color="000000" w:sz="4" w:space="0"/>
              <w:right w:val="single" w:color="000000" w:sz="4" w:space="0"/>
            </w:tcBorders>
            <w:shd w:val="clear" w:color="auto" w:fill="auto"/>
            <w:vAlign w:val="center"/>
          </w:tcPr>
          <w:p w14:paraId="6624965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626" w:type="dxa"/>
            <w:tcBorders>
              <w:top w:val="nil"/>
              <w:left w:val="nil"/>
              <w:bottom w:val="single" w:color="000000" w:sz="4" w:space="0"/>
              <w:right w:val="single" w:color="000000" w:sz="4" w:space="0"/>
            </w:tcBorders>
            <w:shd w:val="clear" w:color="auto" w:fill="auto"/>
            <w:vAlign w:val="center"/>
          </w:tcPr>
          <w:p w14:paraId="7C4EBA4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995" w:type="dxa"/>
            <w:tcBorders>
              <w:top w:val="nil"/>
              <w:left w:val="nil"/>
              <w:bottom w:val="single" w:color="000000" w:sz="4" w:space="0"/>
              <w:right w:val="single" w:color="000000" w:sz="4" w:space="0"/>
            </w:tcBorders>
            <w:shd w:val="clear" w:color="auto" w:fill="auto"/>
            <w:vAlign w:val="center"/>
          </w:tcPr>
          <w:p w14:paraId="45E6722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953" w:type="dxa"/>
            <w:tcBorders>
              <w:top w:val="nil"/>
              <w:left w:val="nil"/>
              <w:bottom w:val="single" w:color="000000" w:sz="4" w:space="0"/>
              <w:right w:val="single" w:color="000000" w:sz="4" w:space="0"/>
            </w:tcBorders>
            <w:shd w:val="clear" w:color="auto" w:fill="auto"/>
            <w:vAlign w:val="center"/>
          </w:tcPr>
          <w:p w14:paraId="3EF227A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377" w:type="dxa"/>
            <w:tcBorders>
              <w:top w:val="nil"/>
              <w:left w:val="nil"/>
              <w:bottom w:val="single" w:color="000000" w:sz="4" w:space="0"/>
              <w:right w:val="single" w:color="000000" w:sz="4" w:space="0"/>
            </w:tcBorders>
            <w:shd w:val="clear" w:color="auto" w:fill="auto"/>
            <w:vAlign w:val="center"/>
          </w:tcPr>
          <w:p w14:paraId="5DA8D3A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183" w:type="dxa"/>
            <w:tcBorders>
              <w:top w:val="nil"/>
              <w:left w:val="nil"/>
              <w:bottom w:val="single" w:color="000000" w:sz="4" w:space="0"/>
              <w:right w:val="single" w:color="000000" w:sz="4" w:space="0"/>
            </w:tcBorders>
            <w:shd w:val="clear" w:color="auto" w:fill="auto"/>
            <w:vAlign w:val="center"/>
          </w:tcPr>
          <w:p w14:paraId="36971EE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18" w:type="dxa"/>
            <w:tcBorders>
              <w:top w:val="nil"/>
              <w:left w:val="nil"/>
              <w:bottom w:val="single" w:color="000000" w:sz="4" w:space="0"/>
              <w:right w:val="single" w:color="000000" w:sz="4" w:space="0"/>
            </w:tcBorders>
            <w:shd w:val="clear" w:color="auto" w:fill="auto"/>
            <w:vAlign w:val="center"/>
          </w:tcPr>
          <w:p w14:paraId="4B89567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696" w:type="dxa"/>
            <w:gridSpan w:val="2"/>
            <w:tcBorders>
              <w:top w:val="nil"/>
              <w:left w:val="nil"/>
              <w:bottom w:val="single" w:color="000000" w:sz="4" w:space="0"/>
              <w:right w:val="single" w:color="000000" w:sz="4" w:space="0"/>
            </w:tcBorders>
            <w:shd w:val="clear" w:color="auto" w:fill="auto"/>
            <w:vAlign w:val="center"/>
          </w:tcPr>
          <w:p w14:paraId="4EF9C6D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75387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B63C166">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FA71559">
            <w:pPr>
              <w:jc w:val="center"/>
              <w:rPr>
                <w:rFonts w:hint="eastAsia" w:ascii="宋体" w:hAnsi="宋体" w:eastAsia="宋体" w:cs="宋体"/>
                <w:b/>
                <w:bCs/>
                <w:i w:val="0"/>
                <w:iCs w:val="0"/>
                <w:color w:val="000000"/>
                <w:sz w:val="22"/>
                <w:szCs w:val="22"/>
                <w:u w:val="none"/>
              </w:rPr>
            </w:pPr>
          </w:p>
        </w:tc>
        <w:tc>
          <w:tcPr>
            <w:tcW w:w="351" w:type="dxa"/>
            <w:vMerge w:val="continue"/>
            <w:tcBorders>
              <w:top w:val="nil"/>
              <w:left w:val="nil"/>
              <w:bottom w:val="single" w:color="000000" w:sz="4" w:space="0"/>
              <w:right w:val="single" w:color="000000" w:sz="4" w:space="0"/>
            </w:tcBorders>
            <w:shd w:val="clear" w:color="auto" w:fill="auto"/>
            <w:vAlign w:val="center"/>
          </w:tcPr>
          <w:p w14:paraId="2646800A">
            <w:pPr>
              <w:jc w:val="center"/>
              <w:rPr>
                <w:rFonts w:hint="eastAsia" w:ascii="宋体" w:hAnsi="宋体" w:eastAsia="宋体" w:cs="宋体"/>
                <w:b/>
                <w:bCs/>
                <w:i w:val="0"/>
                <w:iCs w:val="0"/>
                <w:color w:val="000000"/>
                <w:sz w:val="22"/>
                <w:szCs w:val="22"/>
                <w:u w:val="none"/>
              </w:rPr>
            </w:pPr>
          </w:p>
        </w:tc>
        <w:tc>
          <w:tcPr>
            <w:tcW w:w="1537" w:type="dxa"/>
            <w:tcBorders>
              <w:top w:val="nil"/>
              <w:left w:val="nil"/>
              <w:bottom w:val="single" w:color="000000" w:sz="4" w:space="0"/>
              <w:right w:val="single" w:color="000000" w:sz="4" w:space="0"/>
            </w:tcBorders>
            <w:shd w:val="clear" w:color="auto" w:fill="auto"/>
            <w:vAlign w:val="center"/>
          </w:tcPr>
          <w:p w14:paraId="165022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53" w:type="dxa"/>
            <w:tcBorders>
              <w:top w:val="nil"/>
              <w:left w:val="nil"/>
              <w:bottom w:val="single" w:color="000000" w:sz="4" w:space="0"/>
              <w:right w:val="single" w:color="000000" w:sz="4" w:space="0"/>
            </w:tcBorders>
            <w:shd w:val="clear" w:color="auto" w:fill="auto"/>
            <w:vAlign w:val="center"/>
          </w:tcPr>
          <w:p w14:paraId="6490A3F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626" w:type="dxa"/>
            <w:tcBorders>
              <w:top w:val="nil"/>
              <w:left w:val="nil"/>
              <w:bottom w:val="single" w:color="000000" w:sz="4" w:space="0"/>
              <w:right w:val="single" w:color="000000" w:sz="4" w:space="0"/>
            </w:tcBorders>
            <w:shd w:val="clear" w:color="auto" w:fill="auto"/>
            <w:vAlign w:val="center"/>
          </w:tcPr>
          <w:p w14:paraId="1FEAF04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995" w:type="dxa"/>
            <w:tcBorders>
              <w:top w:val="nil"/>
              <w:left w:val="nil"/>
              <w:bottom w:val="single" w:color="000000" w:sz="4" w:space="0"/>
              <w:right w:val="single" w:color="000000" w:sz="4" w:space="0"/>
            </w:tcBorders>
            <w:shd w:val="clear" w:color="auto" w:fill="auto"/>
            <w:vAlign w:val="center"/>
          </w:tcPr>
          <w:p w14:paraId="505103D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953" w:type="dxa"/>
            <w:tcBorders>
              <w:top w:val="nil"/>
              <w:left w:val="nil"/>
              <w:bottom w:val="single" w:color="000000" w:sz="4" w:space="0"/>
              <w:right w:val="single" w:color="000000" w:sz="4" w:space="0"/>
            </w:tcBorders>
            <w:shd w:val="clear" w:color="auto" w:fill="auto"/>
            <w:vAlign w:val="center"/>
          </w:tcPr>
          <w:p w14:paraId="4764DE6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77" w:type="dxa"/>
            <w:tcBorders>
              <w:top w:val="nil"/>
              <w:left w:val="nil"/>
              <w:bottom w:val="single" w:color="000000" w:sz="4" w:space="0"/>
              <w:right w:val="single" w:color="000000" w:sz="4" w:space="0"/>
            </w:tcBorders>
            <w:shd w:val="clear" w:color="auto" w:fill="auto"/>
            <w:vAlign w:val="center"/>
          </w:tcPr>
          <w:p w14:paraId="23C090B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3183" w:type="dxa"/>
            <w:tcBorders>
              <w:top w:val="nil"/>
              <w:left w:val="nil"/>
              <w:bottom w:val="single" w:color="000000" w:sz="4" w:space="0"/>
              <w:right w:val="single" w:color="000000" w:sz="4" w:space="0"/>
            </w:tcBorders>
            <w:shd w:val="clear" w:color="auto" w:fill="auto"/>
            <w:vAlign w:val="center"/>
          </w:tcPr>
          <w:p w14:paraId="5542776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18" w:type="dxa"/>
            <w:tcBorders>
              <w:top w:val="nil"/>
              <w:left w:val="nil"/>
              <w:bottom w:val="single" w:color="000000" w:sz="4" w:space="0"/>
              <w:right w:val="single" w:color="000000" w:sz="4" w:space="0"/>
            </w:tcBorders>
            <w:shd w:val="clear" w:color="auto" w:fill="auto"/>
            <w:vAlign w:val="center"/>
          </w:tcPr>
          <w:p w14:paraId="63BE137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696" w:type="dxa"/>
            <w:gridSpan w:val="2"/>
            <w:tcBorders>
              <w:top w:val="nil"/>
              <w:left w:val="nil"/>
              <w:bottom w:val="single" w:color="000000" w:sz="4" w:space="0"/>
              <w:right w:val="single" w:color="000000" w:sz="4" w:space="0"/>
            </w:tcBorders>
            <w:shd w:val="clear" w:color="auto" w:fill="auto"/>
            <w:vAlign w:val="center"/>
          </w:tcPr>
          <w:p w14:paraId="77B6811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EAE1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1002" w:type="dxa"/>
            <w:gridSpan w:val="3"/>
            <w:tcBorders>
              <w:top w:val="nil"/>
              <w:left w:val="single" w:color="000000" w:sz="4" w:space="0"/>
              <w:bottom w:val="single" w:color="000000" w:sz="4" w:space="0"/>
              <w:right w:val="single" w:color="000000" w:sz="4" w:space="0"/>
            </w:tcBorders>
            <w:shd w:val="clear" w:color="auto" w:fill="auto"/>
            <w:vAlign w:val="center"/>
          </w:tcPr>
          <w:p w14:paraId="5646E9E3">
            <w:pPr>
              <w:textAlignment w:val="center"/>
              <w:rPr>
                <w:rFonts w:hint="eastAsia" w:ascii="宋体" w:hAnsi="宋体" w:eastAsia="宋体" w:cs="宋体"/>
                <w:i w:val="0"/>
                <w:iCs w:val="0"/>
                <w:color w:val="000000"/>
                <w:sz w:val="22"/>
                <w:szCs w:val="22"/>
                <w:u w:val="none"/>
              </w:rPr>
            </w:pPr>
          </w:p>
        </w:tc>
        <w:tc>
          <w:tcPr>
            <w:tcW w:w="1537" w:type="dxa"/>
            <w:tcBorders>
              <w:top w:val="nil"/>
              <w:left w:val="nil"/>
              <w:bottom w:val="single" w:color="000000" w:sz="4" w:space="0"/>
              <w:right w:val="single" w:color="000000" w:sz="4" w:space="0"/>
            </w:tcBorders>
            <w:shd w:val="clear" w:color="auto" w:fill="auto"/>
            <w:vAlign w:val="center"/>
          </w:tcPr>
          <w:p w14:paraId="13ED24B4">
            <w:pPr>
              <w:textAlignment w:val="center"/>
              <w:rPr>
                <w:rFonts w:hint="eastAsia" w:ascii="宋体" w:hAnsi="宋体" w:eastAsia="宋体" w:cs="宋体"/>
                <w:i w:val="0"/>
                <w:iCs w:val="0"/>
                <w:color w:val="000000"/>
                <w:sz w:val="22"/>
                <w:szCs w:val="22"/>
                <w:u w:val="none"/>
              </w:rPr>
            </w:pPr>
          </w:p>
        </w:tc>
        <w:tc>
          <w:tcPr>
            <w:tcW w:w="1653" w:type="dxa"/>
            <w:tcBorders>
              <w:top w:val="nil"/>
              <w:left w:val="nil"/>
              <w:bottom w:val="single" w:color="000000" w:sz="4" w:space="0"/>
              <w:right w:val="single" w:color="000000" w:sz="4" w:space="0"/>
            </w:tcBorders>
            <w:shd w:val="clear" w:color="auto" w:fill="auto"/>
            <w:vAlign w:val="center"/>
          </w:tcPr>
          <w:p w14:paraId="2393A1C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26" w:type="dxa"/>
            <w:tcBorders>
              <w:top w:val="nil"/>
              <w:left w:val="nil"/>
              <w:bottom w:val="single" w:color="000000" w:sz="4" w:space="0"/>
              <w:right w:val="single" w:color="000000" w:sz="4" w:space="0"/>
            </w:tcBorders>
            <w:shd w:val="clear" w:color="auto" w:fill="auto"/>
            <w:vAlign w:val="center"/>
          </w:tcPr>
          <w:p w14:paraId="36FDA69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95" w:type="dxa"/>
            <w:tcBorders>
              <w:top w:val="nil"/>
              <w:left w:val="nil"/>
              <w:bottom w:val="single" w:color="000000" w:sz="4" w:space="0"/>
              <w:right w:val="single" w:color="000000" w:sz="4" w:space="0"/>
            </w:tcBorders>
            <w:shd w:val="clear" w:color="auto" w:fill="auto"/>
            <w:vAlign w:val="center"/>
          </w:tcPr>
          <w:p w14:paraId="5E2E41C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53" w:type="dxa"/>
            <w:tcBorders>
              <w:top w:val="nil"/>
              <w:left w:val="nil"/>
              <w:bottom w:val="single" w:color="000000" w:sz="4" w:space="0"/>
              <w:right w:val="single" w:color="000000" w:sz="4" w:space="0"/>
            </w:tcBorders>
            <w:shd w:val="clear" w:color="auto" w:fill="auto"/>
            <w:vAlign w:val="center"/>
          </w:tcPr>
          <w:p w14:paraId="0EACE8B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77" w:type="dxa"/>
            <w:tcBorders>
              <w:top w:val="nil"/>
              <w:left w:val="nil"/>
              <w:bottom w:val="single" w:color="000000" w:sz="4" w:space="0"/>
              <w:right w:val="single" w:color="000000" w:sz="4" w:space="0"/>
            </w:tcBorders>
            <w:shd w:val="clear" w:color="auto" w:fill="auto"/>
            <w:vAlign w:val="center"/>
          </w:tcPr>
          <w:p w14:paraId="244DF48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183" w:type="dxa"/>
            <w:tcBorders>
              <w:top w:val="nil"/>
              <w:left w:val="nil"/>
              <w:bottom w:val="single" w:color="000000" w:sz="4" w:space="0"/>
              <w:right w:val="single" w:color="000000" w:sz="4" w:space="0"/>
            </w:tcBorders>
            <w:shd w:val="clear" w:color="auto" w:fill="auto"/>
            <w:vAlign w:val="center"/>
          </w:tcPr>
          <w:p w14:paraId="25CE06C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18" w:type="dxa"/>
            <w:tcBorders>
              <w:top w:val="nil"/>
              <w:left w:val="nil"/>
              <w:bottom w:val="single" w:color="000000" w:sz="4" w:space="0"/>
              <w:right w:val="single" w:color="000000" w:sz="4" w:space="0"/>
            </w:tcBorders>
            <w:shd w:val="clear" w:color="auto" w:fill="auto"/>
            <w:vAlign w:val="center"/>
          </w:tcPr>
          <w:p w14:paraId="253A286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696" w:type="dxa"/>
            <w:gridSpan w:val="2"/>
            <w:tcBorders>
              <w:top w:val="nil"/>
              <w:left w:val="nil"/>
              <w:bottom w:val="single" w:color="000000" w:sz="4" w:space="0"/>
              <w:right w:val="single" w:color="000000" w:sz="4" w:space="0"/>
            </w:tcBorders>
            <w:shd w:val="clear" w:color="auto" w:fill="auto"/>
            <w:vAlign w:val="center"/>
          </w:tcPr>
          <w:p w14:paraId="1BE1368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35D1CC7">
      <w:pPr>
        <w:numPr>
          <w:ilvl w:val="0"/>
          <w:numId w:val="0"/>
        </w:numPr>
        <w:rPr>
          <w:rFonts w:hint="eastAsia" w:ascii="宋体" w:hAnsi="宋体" w:eastAsia="宋体" w:cs="宋体"/>
          <w:sz w:val="21"/>
          <w:szCs w:val="21"/>
        </w:rPr>
      </w:pPr>
      <w:r>
        <w:rPr>
          <w:rFonts w:hint="eastAsia" w:cs="宋体"/>
          <w:sz w:val="20"/>
          <w:szCs w:val="20"/>
          <w:lang w:eastAsia="zh-CN"/>
        </w:rPr>
        <w:t>　　　　</w:t>
      </w:r>
      <w:r>
        <w:rPr>
          <w:rFonts w:cs="宋体"/>
          <w:sz w:val="20"/>
          <w:szCs w:val="20"/>
        </w:rPr>
        <w:t>备注：</w:t>
      </w:r>
      <w:r>
        <w:rPr>
          <w:rFonts w:hint="eastAsia" w:cs="宋体"/>
          <w:sz w:val="20"/>
          <w:szCs w:val="20"/>
          <w:lang w:val="en-US" w:eastAsia="zh-CN"/>
        </w:rPr>
        <w:t>本年度国有资本经营</w:t>
      </w:r>
      <w:r>
        <w:rPr>
          <w:rFonts w:cs="宋体"/>
          <w:sz w:val="20"/>
          <w:szCs w:val="20"/>
        </w:rPr>
        <w:t>收支，故本表无数据。</w:t>
      </w:r>
      <w:r>
        <w:rPr>
          <w:rFonts w:hint="eastAsia" w:ascii="宋体" w:hAnsi="宋体" w:eastAsia="宋体" w:cs="宋体"/>
          <w:sz w:val="21"/>
          <w:szCs w:val="21"/>
        </w:rPr>
        <w:br w:type="page"/>
      </w:r>
    </w:p>
    <w:tbl>
      <w:tblPr>
        <w:tblStyle w:val="6"/>
        <w:tblW w:w="2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3"/>
        <w:gridCol w:w="753"/>
        <w:gridCol w:w="3559"/>
        <w:gridCol w:w="6256"/>
        <w:gridCol w:w="1761"/>
        <w:gridCol w:w="3808"/>
      </w:tblGrid>
      <w:tr w14:paraId="2992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jc w:val="center"/>
        </w:trPr>
        <w:tc>
          <w:tcPr>
            <w:tcW w:w="20560" w:type="dxa"/>
            <w:gridSpan w:val="6"/>
            <w:tcBorders>
              <w:top w:val="nil"/>
              <w:left w:val="nil"/>
              <w:bottom w:val="nil"/>
              <w:right w:val="nil"/>
            </w:tcBorders>
            <w:shd w:val="clear" w:color="auto" w:fill="auto"/>
            <w:vAlign w:val="bottom"/>
          </w:tcPr>
          <w:p w14:paraId="263D7BFD">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0641D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6752" w:type="dxa"/>
            <w:gridSpan w:val="5"/>
            <w:vMerge w:val="restart"/>
            <w:tcBorders>
              <w:top w:val="nil"/>
              <w:left w:val="nil"/>
              <w:right w:val="nil"/>
            </w:tcBorders>
            <w:shd w:val="clear" w:color="auto" w:fill="auto"/>
            <w:vAlign w:val="bottom"/>
          </w:tcPr>
          <w:p w14:paraId="4EF00441">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巫溪县发展和改革委员会</w:t>
            </w:r>
          </w:p>
        </w:tc>
        <w:tc>
          <w:tcPr>
            <w:tcW w:w="3808" w:type="dxa"/>
            <w:tcBorders>
              <w:top w:val="nil"/>
              <w:left w:val="nil"/>
              <w:bottom w:val="nil"/>
              <w:right w:val="nil"/>
            </w:tcBorders>
            <w:shd w:val="clear" w:color="auto" w:fill="auto"/>
            <w:vAlign w:val="bottom"/>
          </w:tcPr>
          <w:p w14:paraId="6E9A353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32E76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6752" w:type="dxa"/>
            <w:gridSpan w:val="5"/>
            <w:vMerge w:val="continue"/>
            <w:tcBorders>
              <w:left w:val="nil"/>
              <w:bottom w:val="nil"/>
              <w:right w:val="nil"/>
            </w:tcBorders>
            <w:shd w:val="clear" w:color="auto" w:fill="auto"/>
            <w:vAlign w:val="bottom"/>
          </w:tcPr>
          <w:p w14:paraId="2050A234">
            <w:pPr>
              <w:rPr>
                <w:rFonts w:hint="default" w:ascii="Arial" w:hAnsi="Arial" w:eastAsia="宋体" w:cs="Arial"/>
                <w:i w:val="0"/>
                <w:iCs w:val="0"/>
                <w:color w:val="000000"/>
                <w:sz w:val="20"/>
                <w:szCs w:val="20"/>
                <w:u w:val="none"/>
              </w:rPr>
            </w:pPr>
          </w:p>
        </w:tc>
        <w:tc>
          <w:tcPr>
            <w:tcW w:w="3808" w:type="dxa"/>
            <w:tcBorders>
              <w:top w:val="nil"/>
              <w:left w:val="nil"/>
              <w:bottom w:val="nil"/>
              <w:right w:val="nil"/>
            </w:tcBorders>
            <w:shd w:val="clear" w:color="auto" w:fill="auto"/>
            <w:vAlign w:val="bottom"/>
          </w:tcPr>
          <w:p w14:paraId="7BE9B7E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687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3D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753" w:type="dxa"/>
            <w:tcBorders>
              <w:top w:val="single" w:color="000000" w:sz="4" w:space="0"/>
              <w:left w:val="nil"/>
              <w:bottom w:val="single" w:color="000000" w:sz="4" w:space="0"/>
              <w:right w:val="single" w:color="000000" w:sz="4" w:space="0"/>
            </w:tcBorders>
            <w:shd w:val="clear" w:color="auto" w:fill="auto"/>
            <w:vAlign w:val="center"/>
          </w:tcPr>
          <w:p w14:paraId="7FA052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3559" w:type="dxa"/>
            <w:tcBorders>
              <w:top w:val="single" w:color="000000" w:sz="4" w:space="0"/>
              <w:left w:val="nil"/>
              <w:bottom w:val="nil"/>
              <w:right w:val="single" w:color="000000" w:sz="4" w:space="0"/>
            </w:tcBorders>
            <w:shd w:val="clear" w:color="auto" w:fill="auto"/>
            <w:vAlign w:val="center"/>
          </w:tcPr>
          <w:p w14:paraId="54C0D9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6256" w:type="dxa"/>
            <w:tcBorders>
              <w:top w:val="single" w:color="000000" w:sz="4" w:space="0"/>
              <w:left w:val="nil"/>
              <w:bottom w:val="single" w:color="000000" w:sz="4" w:space="0"/>
              <w:right w:val="single" w:color="000000" w:sz="4" w:space="0"/>
            </w:tcBorders>
            <w:shd w:val="clear" w:color="auto" w:fill="auto"/>
            <w:vAlign w:val="center"/>
          </w:tcPr>
          <w:p w14:paraId="15F151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761" w:type="dxa"/>
            <w:tcBorders>
              <w:top w:val="single" w:color="000000" w:sz="4" w:space="0"/>
              <w:left w:val="nil"/>
              <w:bottom w:val="single" w:color="000000" w:sz="4" w:space="0"/>
              <w:right w:val="single" w:color="000000" w:sz="4" w:space="0"/>
            </w:tcBorders>
            <w:shd w:val="clear" w:color="auto" w:fill="auto"/>
            <w:vAlign w:val="center"/>
          </w:tcPr>
          <w:p w14:paraId="37C455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3808" w:type="dxa"/>
            <w:tcBorders>
              <w:top w:val="single" w:color="000000" w:sz="4" w:space="0"/>
              <w:left w:val="nil"/>
              <w:bottom w:val="nil"/>
              <w:right w:val="single" w:color="000000" w:sz="4" w:space="0"/>
            </w:tcBorders>
            <w:shd w:val="clear" w:color="auto" w:fill="auto"/>
            <w:vAlign w:val="center"/>
          </w:tcPr>
          <w:p w14:paraId="63A014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4F5A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423" w:type="dxa"/>
            <w:tcBorders>
              <w:top w:val="nil"/>
              <w:left w:val="single" w:color="000000" w:sz="4" w:space="0"/>
              <w:bottom w:val="single" w:color="000000" w:sz="4" w:space="0"/>
              <w:right w:val="single" w:color="000000" w:sz="4" w:space="0"/>
            </w:tcBorders>
            <w:shd w:val="clear" w:color="auto" w:fill="auto"/>
            <w:vAlign w:val="center"/>
          </w:tcPr>
          <w:p w14:paraId="42F869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753" w:type="dxa"/>
            <w:tcBorders>
              <w:top w:val="nil"/>
              <w:left w:val="nil"/>
              <w:bottom w:val="single" w:color="000000" w:sz="4" w:space="0"/>
              <w:right w:val="nil"/>
            </w:tcBorders>
            <w:shd w:val="clear" w:color="auto" w:fill="auto"/>
            <w:vAlign w:val="center"/>
          </w:tcPr>
          <w:p w14:paraId="75D5E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63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6" w:type="dxa"/>
            <w:tcBorders>
              <w:top w:val="nil"/>
              <w:left w:val="nil"/>
              <w:bottom w:val="single" w:color="000000" w:sz="4" w:space="0"/>
              <w:right w:val="single" w:color="000000" w:sz="4" w:space="0"/>
            </w:tcBorders>
            <w:shd w:val="clear" w:color="auto" w:fill="auto"/>
            <w:vAlign w:val="center"/>
          </w:tcPr>
          <w:p w14:paraId="6E1593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761" w:type="dxa"/>
            <w:tcBorders>
              <w:top w:val="nil"/>
              <w:left w:val="nil"/>
              <w:bottom w:val="single" w:color="000000" w:sz="4" w:space="0"/>
              <w:right w:val="nil"/>
            </w:tcBorders>
            <w:shd w:val="clear" w:color="auto" w:fill="auto"/>
            <w:vAlign w:val="center"/>
          </w:tcPr>
          <w:p w14:paraId="3B0A3B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2AC0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61.92 </w:t>
            </w:r>
          </w:p>
        </w:tc>
      </w:tr>
      <w:tr w14:paraId="0C25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423" w:type="dxa"/>
            <w:tcBorders>
              <w:top w:val="nil"/>
              <w:left w:val="single" w:color="000000" w:sz="4" w:space="0"/>
              <w:bottom w:val="single" w:color="000000" w:sz="4" w:space="0"/>
              <w:right w:val="single" w:color="000000" w:sz="4" w:space="0"/>
            </w:tcBorders>
            <w:shd w:val="clear" w:color="auto" w:fill="auto"/>
            <w:vAlign w:val="center"/>
          </w:tcPr>
          <w:p w14:paraId="560A58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753" w:type="dxa"/>
            <w:tcBorders>
              <w:top w:val="nil"/>
              <w:left w:val="nil"/>
              <w:bottom w:val="single" w:color="000000" w:sz="4" w:space="0"/>
              <w:right w:val="nil"/>
            </w:tcBorders>
            <w:shd w:val="clear" w:color="auto" w:fill="auto"/>
            <w:vAlign w:val="center"/>
          </w:tcPr>
          <w:p w14:paraId="2E57C8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7D168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15.96 </w:t>
            </w:r>
          </w:p>
        </w:tc>
        <w:tc>
          <w:tcPr>
            <w:tcW w:w="6256" w:type="dxa"/>
            <w:tcBorders>
              <w:top w:val="nil"/>
              <w:left w:val="nil"/>
              <w:bottom w:val="single" w:color="000000" w:sz="4" w:space="0"/>
              <w:right w:val="single" w:color="000000" w:sz="4" w:space="0"/>
            </w:tcBorders>
            <w:shd w:val="clear" w:color="auto" w:fill="auto"/>
            <w:vAlign w:val="center"/>
          </w:tcPr>
          <w:p w14:paraId="2F3EEC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761" w:type="dxa"/>
            <w:tcBorders>
              <w:top w:val="nil"/>
              <w:left w:val="nil"/>
              <w:bottom w:val="single" w:color="000000" w:sz="4" w:space="0"/>
              <w:right w:val="nil"/>
            </w:tcBorders>
            <w:shd w:val="clear" w:color="auto" w:fill="auto"/>
            <w:vAlign w:val="center"/>
          </w:tcPr>
          <w:p w14:paraId="14F1EB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48F2E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61.92 </w:t>
            </w:r>
          </w:p>
        </w:tc>
      </w:tr>
      <w:tr w14:paraId="6B46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423" w:type="dxa"/>
            <w:tcBorders>
              <w:top w:val="nil"/>
              <w:left w:val="single" w:color="000000" w:sz="4" w:space="0"/>
              <w:bottom w:val="single" w:color="000000" w:sz="4" w:space="0"/>
              <w:right w:val="single" w:color="000000" w:sz="4" w:space="0"/>
            </w:tcBorders>
            <w:shd w:val="clear" w:color="auto" w:fill="auto"/>
            <w:vAlign w:val="center"/>
          </w:tcPr>
          <w:p w14:paraId="1ADA2F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753" w:type="dxa"/>
            <w:tcBorders>
              <w:top w:val="nil"/>
              <w:left w:val="nil"/>
              <w:bottom w:val="single" w:color="000000" w:sz="4" w:space="0"/>
              <w:right w:val="nil"/>
            </w:tcBorders>
            <w:shd w:val="clear" w:color="auto" w:fill="auto"/>
            <w:vAlign w:val="center"/>
          </w:tcPr>
          <w:p w14:paraId="6CC99A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E4A1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6256" w:type="dxa"/>
            <w:tcBorders>
              <w:top w:val="nil"/>
              <w:left w:val="nil"/>
              <w:bottom w:val="single" w:color="000000" w:sz="4" w:space="0"/>
              <w:right w:val="single" w:color="000000" w:sz="4" w:space="0"/>
            </w:tcBorders>
            <w:shd w:val="clear" w:color="auto" w:fill="auto"/>
            <w:vAlign w:val="center"/>
          </w:tcPr>
          <w:p w14:paraId="175714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761" w:type="dxa"/>
            <w:tcBorders>
              <w:top w:val="nil"/>
              <w:left w:val="nil"/>
              <w:bottom w:val="single" w:color="000000" w:sz="4" w:space="0"/>
              <w:right w:val="nil"/>
            </w:tcBorders>
            <w:shd w:val="clear" w:color="auto" w:fill="auto"/>
            <w:vAlign w:val="center"/>
          </w:tcPr>
          <w:p w14:paraId="75E077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5B730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066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423" w:type="dxa"/>
            <w:tcBorders>
              <w:top w:val="nil"/>
              <w:left w:val="single" w:color="000000" w:sz="4" w:space="0"/>
              <w:bottom w:val="single" w:color="000000" w:sz="4" w:space="0"/>
              <w:right w:val="single" w:color="000000" w:sz="4" w:space="0"/>
            </w:tcBorders>
            <w:shd w:val="clear" w:color="auto" w:fill="auto"/>
            <w:vAlign w:val="center"/>
          </w:tcPr>
          <w:p w14:paraId="21787A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753" w:type="dxa"/>
            <w:tcBorders>
              <w:top w:val="nil"/>
              <w:left w:val="nil"/>
              <w:bottom w:val="single" w:color="000000" w:sz="4" w:space="0"/>
              <w:right w:val="nil"/>
            </w:tcBorders>
            <w:shd w:val="clear" w:color="auto" w:fill="auto"/>
            <w:vAlign w:val="center"/>
          </w:tcPr>
          <w:p w14:paraId="2E07D3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B6A25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9.51 </w:t>
            </w:r>
          </w:p>
        </w:tc>
        <w:tc>
          <w:tcPr>
            <w:tcW w:w="6256" w:type="dxa"/>
            <w:tcBorders>
              <w:top w:val="nil"/>
              <w:left w:val="nil"/>
              <w:bottom w:val="single" w:color="000000" w:sz="4" w:space="0"/>
              <w:right w:val="single" w:color="000000" w:sz="4" w:space="0"/>
            </w:tcBorders>
            <w:shd w:val="clear" w:color="auto" w:fill="auto"/>
            <w:vAlign w:val="center"/>
          </w:tcPr>
          <w:p w14:paraId="6B6822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761" w:type="dxa"/>
            <w:tcBorders>
              <w:top w:val="nil"/>
              <w:left w:val="nil"/>
              <w:bottom w:val="single" w:color="000000" w:sz="4" w:space="0"/>
              <w:right w:val="nil"/>
            </w:tcBorders>
            <w:shd w:val="clear" w:color="auto" w:fill="auto"/>
            <w:vAlign w:val="center"/>
          </w:tcPr>
          <w:p w14:paraId="0A013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954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F8B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423" w:type="dxa"/>
            <w:tcBorders>
              <w:top w:val="nil"/>
              <w:left w:val="single" w:color="000000" w:sz="4" w:space="0"/>
              <w:bottom w:val="single" w:color="000000" w:sz="4" w:space="0"/>
              <w:right w:val="single" w:color="000000" w:sz="4" w:space="0"/>
            </w:tcBorders>
            <w:shd w:val="clear" w:color="auto" w:fill="auto"/>
            <w:vAlign w:val="center"/>
          </w:tcPr>
          <w:p w14:paraId="457383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753" w:type="dxa"/>
            <w:tcBorders>
              <w:top w:val="nil"/>
              <w:left w:val="nil"/>
              <w:bottom w:val="single" w:color="000000" w:sz="4" w:space="0"/>
              <w:right w:val="nil"/>
            </w:tcBorders>
            <w:shd w:val="clear" w:color="auto" w:fill="auto"/>
            <w:vAlign w:val="center"/>
          </w:tcPr>
          <w:p w14:paraId="2DA899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3E606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6256" w:type="dxa"/>
            <w:tcBorders>
              <w:top w:val="nil"/>
              <w:left w:val="nil"/>
              <w:bottom w:val="single" w:color="000000" w:sz="4" w:space="0"/>
              <w:right w:val="single" w:color="000000" w:sz="4" w:space="0"/>
            </w:tcBorders>
            <w:shd w:val="clear" w:color="auto" w:fill="auto"/>
            <w:vAlign w:val="center"/>
          </w:tcPr>
          <w:p w14:paraId="503785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761" w:type="dxa"/>
            <w:tcBorders>
              <w:top w:val="nil"/>
              <w:left w:val="nil"/>
              <w:bottom w:val="single" w:color="000000" w:sz="4" w:space="0"/>
              <w:right w:val="nil"/>
            </w:tcBorders>
            <w:shd w:val="clear" w:color="auto" w:fill="auto"/>
            <w:vAlign w:val="center"/>
          </w:tcPr>
          <w:p w14:paraId="0C28ED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FDB57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14:paraId="160B8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423" w:type="dxa"/>
            <w:tcBorders>
              <w:top w:val="nil"/>
              <w:left w:val="single" w:color="000000" w:sz="4" w:space="0"/>
              <w:bottom w:val="single" w:color="000000" w:sz="4" w:space="0"/>
              <w:right w:val="single" w:color="000000" w:sz="4" w:space="0"/>
            </w:tcBorders>
            <w:shd w:val="clear" w:color="auto" w:fill="auto"/>
            <w:vAlign w:val="center"/>
          </w:tcPr>
          <w:p w14:paraId="22093B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753" w:type="dxa"/>
            <w:tcBorders>
              <w:top w:val="nil"/>
              <w:left w:val="nil"/>
              <w:bottom w:val="single" w:color="000000" w:sz="4" w:space="0"/>
              <w:right w:val="nil"/>
            </w:tcBorders>
            <w:shd w:val="clear" w:color="auto" w:fill="auto"/>
            <w:vAlign w:val="center"/>
          </w:tcPr>
          <w:p w14:paraId="7111E3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F8642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9.51 </w:t>
            </w:r>
          </w:p>
        </w:tc>
        <w:tc>
          <w:tcPr>
            <w:tcW w:w="6256" w:type="dxa"/>
            <w:tcBorders>
              <w:top w:val="nil"/>
              <w:left w:val="nil"/>
              <w:bottom w:val="single" w:color="000000" w:sz="4" w:space="0"/>
              <w:right w:val="single" w:color="000000" w:sz="4" w:space="0"/>
            </w:tcBorders>
            <w:shd w:val="clear" w:color="auto" w:fill="auto"/>
            <w:vAlign w:val="center"/>
          </w:tcPr>
          <w:p w14:paraId="3D9CD6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761" w:type="dxa"/>
            <w:tcBorders>
              <w:top w:val="nil"/>
              <w:left w:val="nil"/>
              <w:bottom w:val="single" w:color="000000" w:sz="4" w:space="0"/>
              <w:right w:val="nil"/>
            </w:tcBorders>
            <w:shd w:val="clear" w:color="auto" w:fill="auto"/>
            <w:vAlign w:val="center"/>
          </w:tcPr>
          <w:p w14:paraId="7D705A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EF480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E7A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423" w:type="dxa"/>
            <w:tcBorders>
              <w:top w:val="nil"/>
              <w:left w:val="single" w:color="000000" w:sz="4" w:space="0"/>
              <w:bottom w:val="single" w:color="000000" w:sz="4" w:space="0"/>
              <w:right w:val="single" w:color="000000" w:sz="4" w:space="0"/>
            </w:tcBorders>
            <w:shd w:val="clear" w:color="auto" w:fill="auto"/>
            <w:vAlign w:val="center"/>
          </w:tcPr>
          <w:p w14:paraId="66A68B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753" w:type="dxa"/>
            <w:tcBorders>
              <w:top w:val="nil"/>
              <w:left w:val="nil"/>
              <w:bottom w:val="single" w:color="000000" w:sz="4" w:space="0"/>
              <w:right w:val="nil"/>
            </w:tcBorders>
            <w:shd w:val="clear" w:color="auto" w:fill="auto"/>
            <w:vAlign w:val="center"/>
          </w:tcPr>
          <w:p w14:paraId="6F29F6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F25AA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6.45 </w:t>
            </w:r>
          </w:p>
        </w:tc>
        <w:tc>
          <w:tcPr>
            <w:tcW w:w="6256" w:type="dxa"/>
            <w:tcBorders>
              <w:top w:val="nil"/>
              <w:left w:val="nil"/>
              <w:bottom w:val="single" w:color="000000" w:sz="4" w:space="0"/>
              <w:right w:val="single" w:color="000000" w:sz="4" w:space="0"/>
            </w:tcBorders>
            <w:shd w:val="clear" w:color="auto" w:fill="auto"/>
            <w:vAlign w:val="center"/>
          </w:tcPr>
          <w:p w14:paraId="12ADAE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761" w:type="dxa"/>
            <w:tcBorders>
              <w:top w:val="nil"/>
              <w:left w:val="nil"/>
              <w:bottom w:val="single" w:color="000000" w:sz="4" w:space="0"/>
              <w:right w:val="nil"/>
            </w:tcBorders>
            <w:shd w:val="clear" w:color="auto" w:fill="auto"/>
            <w:vAlign w:val="center"/>
          </w:tcPr>
          <w:p w14:paraId="6F3928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8231E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C0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423" w:type="dxa"/>
            <w:tcBorders>
              <w:top w:val="nil"/>
              <w:left w:val="single" w:color="000000" w:sz="4" w:space="0"/>
              <w:bottom w:val="single" w:color="000000" w:sz="4" w:space="0"/>
              <w:right w:val="single" w:color="000000" w:sz="4" w:space="0"/>
            </w:tcBorders>
            <w:shd w:val="clear" w:color="auto" w:fill="auto"/>
            <w:vAlign w:val="center"/>
          </w:tcPr>
          <w:p w14:paraId="61A37D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753" w:type="dxa"/>
            <w:tcBorders>
              <w:top w:val="nil"/>
              <w:left w:val="nil"/>
              <w:bottom w:val="single" w:color="000000" w:sz="4" w:space="0"/>
              <w:right w:val="nil"/>
            </w:tcBorders>
            <w:shd w:val="clear" w:color="auto" w:fill="auto"/>
            <w:vAlign w:val="center"/>
          </w:tcPr>
          <w:p w14:paraId="466667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A923D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6.45 </w:t>
            </w:r>
          </w:p>
        </w:tc>
        <w:tc>
          <w:tcPr>
            <w:tcW w:w="6256" w:type="dxa"/>
            <w:tcBorders>
              <w:top w:val="nil"/>
              <w:left w:val="nil"/>
              <w:bottom w:val="single" w:color="000000" w:sz="4" w:space="0"/>
              <w:right w:val="single" w:color="000000" w:sz="4" w:space="0"/>
            </w:tcBorders>
            <w:shd w:val="clear" w:color="auto" w:fill="auto"/>
            <w:vAlign w:val="center"/>
          </w:tcPr>
          <w:p w14:paraId="428354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761" w:type="dxa"/>
            <w:tcBorders>
              <w:top w:val="nil"/>
              <w:left w:val="nil"/>
              <w:bottom w:val="single" w:color="000000" w:sz="4" w:space="0"/>
              <w:right w:val="nil"/>
            </w:tcBorders>
            <w:shd w:val="clear" w:color="auto" w:fill="auto"/>
            <w:vAlign w:val="center"/>
          </w:tcPr>
          <w:p w14:paraId="4AC3F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AC95C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C60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423" w:type="dxa"/>
            <w:tcBorders>
              <w:top w:val="nil"/>
              <w:left w:val="single" w:color="000000" w:sz="4" w:space="0"/>
              <w:bottom w:val="single" w:color="000000" w:sz="4" w:space="0"/>
              <w:right w:val="single" w:color="000000" w:sz="4" w:space="0"/>
            </w:tcBorders>
            <w:shd w:val="clear" w:color="auto" w:fill="auto"/>
            <w:vAlign w:val="center"/>
          </w:tcPr>
          <w:p w14:paraId="29CEE2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753" w:type="dxa"/>
            <w:tcBorders>
              <w:top w:val="nil"/>
              <w:left w:val="nil"/>
              <w:bottom w:val="single" w:color="000000" w:sz="4" w:space="0"/>
              <w:right w:val="nil"/>
            </w:tcBorders>
            <w:shd w:val="clear" w:color="auto" w:fill="auto"/>
            <w:vAlign w:val="center"/>
          </w:tcPr>
          <w:p w14:paraId="356FC8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DF97D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6256" w:type="dxa"/>
            <w:tcBorders>
              <w:top w:val="nil"/>
              <w:left w:val="nil"/>
              <w:bottom w:val="single" w:color="000000" w:sz="4" w:space="0"/>
              <w:right w:val="single" w:color="000000" w:sz="4" w:space="0"/>
            </w:tcBorders>
            <w:shd w:val="clear" w:color="auto" w:fill="auto"/>
            <w:vAlign w:val="center"/>
          </w:tcPr>
          <w:p w14:paraId="61F050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761" w:type="dxa"/>
            <w:tcBorders>
              <w:top w:val="nil"/>
              <w:left w:val="nil"/>
              <w:bottom w:val="single" w:color="000000" w:sz="4" w:space="0"/>
              <w:right w:val="nil"/>
            </w:tcBorders>
            <w:shd w:val="clear" w:color="auto" w:fill="auto"/>
            <w:vAlign w:val="center"/>
          </w:tcPr>
          <w:p w14:paraId="2BC646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AEB0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14:paraId="5A5AB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423" w:type="dxa"/>
            <w:tcBorders>
              <w:top w:val="nil"/>
              <w:left w:val="single" w:color="000000" w:sz="4" w:space="0"/>
              <w:bottom w:val="single" w:color="000000" w:sz="4" w:space="0"/>
              <w:right w:val="single" w:color="000000" w:sz="4" w:space="0"/>
            </w:tcBorders>
            <w:shd w:val="clear" w:color="auto" w:fill="auto"/>
            <w:vAlign w:val="center"/>
          </w:tcPr>
          <w:p w14:paraId="5B5924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753" w:type="dxa"/>
            <w:tcBorders>
              <w:top w:val="nil"/>
              <w:left w:val="nil"/>
              <w:bottom w:val="single" w:color="000000" w:sz="4" w:space="0"/>
              <w:right w:val="nil"/>
            </w:tcBorders>
            <w:shd w:val="clear" w:color="auto" w:fill="auto"/>
            <w:vAlign w:val="center"/>
          </w:tcPr>
          <w:p w14:paraId="72E69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ED494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6256" w:type="dxa"/>
            <w:tcBorders>
              <w:top w:val="nil"/>
              <w:left w:val="nil"/>
              <w:bottom w:val="single" w:color="000000" w:sz="4" w:space="0"/>
              <w:right w:val="single" w:color="000000" w:sz="4" w:space="0"/>
            </w:tcBorders>
            <w:shd w:val="clear" w:color="auto" w:fill="auto"/>
            <w:vAlign w:val="center"/>
          </w:tcPr>
          <w:p w14:paraId="2CE373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761" w:type="dxa"/>
            <w:tcBorders>
              <w:top w:val="nil"/>
              <w:left w:val="nil"/>
              <w:bottom w:val="single" w:color="000000" w:sz="4" w:space="0"/>
              <w:right w:val="nil"/>
            </w:tcBorders>
            <w:shd w:val="clear" w:color="auto" w:fill="auto"/>
            <w:vAlign w:val="center"/>
          </w:tcPr>
          <w:p w14:paraId="303199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5E7D2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1BB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423" w:type="dxa"/>
            <w:tcBorders>
              <w:top w:val="nil"/>
              <w:left w:val="single" w:color="000000" w:sz="4" w:space="0"/>
              <w:bottom w:val="single" w:color="000000" w:sz="4" w:space="0"/>
              <w:right w:val="single" w:color="000000" w:sz="4" w:space="0"/>
            </w:tcBorders>
            <w:shd w:val="clear" w:color="auto" w:fill="auto"/>
            <w:vAlign w:val="center"/>
          </w:tcPr>
          <w:p w14:paraId="3F7DC5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753" w:type="dxa"/>
            <w:tcBorders>
              <w:top w:val="nil"/>
              <w:left w:val="nil"/>
              <w:bottom w:val="single" w:color="000000" w:sz="4" w:space="0"/>
              <w:right w:val="nil"/>
            </w:tcBorders>
            <w:shd w:val="clear" w:color="auto" w:fill="auto"/>
            <w:vAlign w:val="center"/>
          </w:tcPr>
          <w:p w14:paraId="1D947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6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6" w:type="dxa"/>
            <w:tcBorders>
              <w:top w:val="nil"/>
              <w:left w:val="nil"/>
              <w:bottom w:val="single" w:color="000000" w:sz="4" w:space="0"/>
              <w:right w:val="single" w:color="000000" w:sz="4" w:space="0"/>
            </w:tcBorders>
            <w:shd w:val="clear" w:color="auto" w:fill="auto"/>
            <w:vAlign w:val="center"/>
          </w:tcPr>
          <w:p w14:paraId="026631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761" w:type="dxa"/>
            <w:tcBorders>
              <w:top w:val="nil"/>
              <w:left w:val="nil"/>
              <w:bottom w:val="single" w:color="000000" w:sz="4" w:space="0"/>
              <w:right w:val="nil"/>
            </w:tcBorders>
            <w:shd w:val="clear" w:color="auto" w:fill="auto"/>
            <w:vAlign w:val="center"/>
          </w:tcPr>
          <w:p w14:paraId="64EFD6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8A2D2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A26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423" w:type="dxa"/>
            <w:tcBorders>
              <w:top w:val="nil"/>
              <w:left w:val="single" w:color="000000" w:sz="4" w:space="0"/>
              <w:bottom w:val="single" w:color="000000" w:sz="4" w:space="0"/>
              <w:right w:val="single" w:color="000000" w:sz="4" w:space="0"/>
            </w:tcBorders>
            <w:shd w:val="clear" w:color="auto" w:fill="auto"/>
            <w:vAlign w:val="center"/>
          </w:tcPr>
          <w:p w14:paraId="3A653B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753" w:type="dxa"/>
            <w:tcBorders>
              <w:top w:val="nil"/>
              <w:left w:val="nil"/>
              <w:bottom w:val="single" w:color="000000" w:sz="4" w:space="0"/>
              <w:right w:val="nil"/>
            </w:tcBorders>
            <w:shd w:val="clear" w:color="auto" w:fill="auto"/>
            <w:vAlign w:val="center"/>
          </w:tcPr>
          <w:p w14:paraId="6FFE69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BB113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256" w:type="dxa"/>
            <w:tcBorders>
              <w:top w:val="nil"/>
              <w:left w:val="nil"/>
              <w:bottom w:val="single" w:color="000000" w:sz="4" w:space="0"/>
              <w:right w:val="single" w:color="000000" w:sz="4" w:space="0"/>
            </w:tcBorders>
            <w:shd w:val="clear" w:color="auto" w:fill="auto"/>
            <w:vAlign w:val="center"/>
          </w:tcPr>
          <w:p w14:paraId="6AE52C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761" w:type="dxa"/>
            <w:tcBorders>
              <w:top w:val="nil"/>
              <w:left w:val="nil"/>
              <w:bottom w:val="single" w:color="000000" w:sz="4" w:space="0"/>
              <w:right w:val="nil"/>
            </w:tcBorders>
            <w:shd w:val="clear" w:color="auto" w:fill="auto"/>
            <w:vAlign w:val="center"/>
          </w:tcPr>
          <w:p w14:paraId="11596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A1A93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753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4423" w:type="dxa"/>
            <w:tcBorders>
              <w:top w:val="nil"/>
              <w:left w:val="single" w:color="000000" w:sz="4" w:space="0"/>
              <w:bottom w:val="single" w:color="000000" w:sz="4" w:space="0"/>
              <w:right w:val="single" w:color="000000" w:sz="4" w:space="0"/>
            </w:tcBorders>
            <w:shd w:val="clear" w:color="auto" w:fill="auto"/>
            <w:vAlign w:val="center"/>
          </w:tcPr>
          <w:p w14:paraId="3F0707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753" w:type="dxa"/>
            <w:tcBorders>
              <w:top w:val="nil"/>
              <w:left w:val="nil"/>
              <w:bottom w:val="single" w:color="000000" w:sz="4" w:space="0"/>
              <w:right w:val="nil"/>
            </w:tcBorders>
            <w:shd w:val="clear" w:color="auto" w:fill="auto"/>
            <w:vAlign w:val="center"/>
          </w:tcPr>
          <w:p w14:paraId="1CCAE7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53873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256" w:type="dxa"/>
            <w:tcBorders>
              <w:top w:val="nil"/>
              <w:left w:val="nil"/>
              <w:bottom w:val="single" w:color="000000" w:sz="4" w:space="0"/>
              <w:right w:val="single" w:color="000000" w:sz="4" w:space="0"/>
            </w:tcBorders>
            <w:shd w:val="clear" w:color="auto" w:fill="auto"/>
            <w:vAlign w:val="center"/>
          </w:tcPr>
          <w:p w14:paraId="63B95D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761" w:type="dxa"/>
            <w:tcBorders>
              <w:top w:val="nil"/>
              <w:left w:val="nil"/>
              <w:bottom w:val="single" w:color="000000" w:sz="4" w:space="0"/>
              <w:right w:val="nil"/>
            </w:tcBorders>
            <w:shd w:val="clear" w:color="auto" w:fill="auto"/>
            <w:vAlign w:val="center"/>
          </w:tcPr>
          <w:p w14:paraId="6AC6B6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5F8E5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80C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423" w:type="dxa"/>
            <w:tcBorders>
              <w:top w:val="nil"/>
              <w:left w:val="single" w:color="000000" w:sz="4" w:space="0"/>
              <w:bottom w:val="single" w:color="000000" w:sz="4" w:space="0"/>
              <w:right w:val="single" w:color="000000" w:sz="4" w:space="0"/>
            </w:tcBorders>
            <w:shd w:val="clear" w:color="auto" w:fill="auto"/>
            <w:vAlign w:val="center"/>
          </w:tcPr>
          <w:p w14:paraId="18EAF1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753" w:type="dxa"/>
            <w:tcBorders>
              <w:top w:val="nil"/>
              <w:left w:val="nil"/>
              <w:bottom w:val="single" w:color="000000" w:sz="4" w:space="0"/>
              <w:right w:val="nil"/>
            </w:tcBorders>
            <w:shd w:val="clear" w:color="auto" w:fill="auto"/>
            <w:vAlign w:val="center"/>
          </w:tcPr>
          <w:p w14:paraId="168624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D5C10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256" w:type="dxa"/>
            <w:tcBorders>
              <w:top w:val="nil"/>
              <w:left w:val="nil"/>
              <w:bottom w:val="single" w:color="000000" w:sz="4" w:space="0"/>
              <w:right w:val="single" w:color="000000" w:sz="4" w:space="0"/>
            </w:tcBorders>
            <w:shd w:val="clear" w:color="auto" w:fill="auto"/>
            <w:vAlign w:val="center"/>
          </w:tcPr>
          <w:p w14:paraId="676375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761" w:type="dxa"/>
            <w:tcBorders>
              <w:top w:val="nil"/>
              <w:left w:val="nil"/>
              <w:bottom w:val="single" w:color="000000" w:sz="4" w:space="0"/>
              <w:right w:val="nil"/>
            </w:tcBorders>
            <w:shd w:val="clear" w:color="auto" w:fill="auto"/>
            <w:vAlign w:val="center"/>
          </w:tcPr>
          <w:p w14:paraId="2E63AA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43ACF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D7E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423" w:type="dxa"/>
            <w:tcBorders>
              <w:top w:val="nil"/>
              <w:left w:val="single" w:color="000000" w:sz="4" w:space="0"/>
              <w:bottom w:val="single" w:color="000000" w:sz="4" w:space="0"/>
              <w:right w:val="single" w:color="000000" w:sz="4" w:space="0"/>
            </w:tcBorders>
            <w:shd w:val="clear" w:color="auto" w:fill="auto"/>
            <w:vAlign w:val="center"/>
          </w:tcPr>
          <w:p w14:paraId="3ED42F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753" w:type="dxa"/>
            <w:tcBorders>
              <w:top w:val="nil"/>
              <w:left w:val="nil"/>
              <w:bottom w:val="single" w:color="000000" w:sz="4" w:space="0"/>
              <w:right w:val="nil"/>
            </w:tcBorders>
            <w:shd w:val="clear" w:color="auto" w:fill="auto"/>
            <w:vAlign w:val="center"/>
          </w:tcPr>
          <w:p w14:paraId="77D66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D371A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w:t>
            </w:r>
          </w:p>
        </w:tc>
        <w:tc>
          <w:tcPr>
            <w:tcW w:w="6256" w:type="dxa"/>
            <w:tcBorders>
              <w:top w:val="nil"/>
              <w:left w:val="nil"/>
              <w:bottom w:val="single" w:color="000000" w:sz="4" w:space="0"/>
              <w:right w:val="single" w:color="000000" w:sz="4" w:space="0"/>
            </w:tcBorders>
            <w:shd w:val="clear" w:color="auto" w:fill="auto"/>
            <w:vAlign w:val="center"/>
          </w:tcPr>
          <w:p w14:paraId="6583FB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761" w:type="dxa"/>
            <w:tcBorders>
              <w:top w:val="nil"/>
              <w:left w:val="nil"/>
              <w:bottom w:val="single" w:color="000000" w:sz="4" w:space="0"/>
              <w:right w:val="nil"/>
            </w:tcBorders>
            <w:shd w:val="clear" w:color="auto" w:fill="auto"/>
            <w:vAlign w:val="center"/>
          </w:tcPr>
          <w:p w14:paraId="3FC63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18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2A9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423" w:type="dxa"/>
            <w:tcBorders>
              <w:top w:val="nil"/>
              <w:left w:val="single" w:color="000000" w:sz="4" w:space="0"/>
              <w:bottom w:val="single" w:color="000000" w:sz="4" w:space="0"/>
              <w:right w:val="single" w:color="000000" w:sz="4" w:space="0"/>
            </w:tcBorders>
            <w:shd w:val="clear" w:color="auto" w:fill="auto"/>
            <w:vAlign w:val="center"/>
          </w:tcPr>
          <w:p w14:paraId="7561AE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753" w:type="dxa"/>
            <w:tcBorders>
              <w:top w:val="nil"/>
              <w:left w:val="nil"/>
              <w:bottom w:val="single" w:color="000000" w:sz="4" w:space="0"/>
              <w:right w:val="nil"/>
            </w:tcBorders>
            <w:shd w:val="clear" w:color="auto" w:fill="auto"/>
            <w:vAlign w:val="center"/>
          </w:tcPr>
          <w:p w14:paraId="5043E0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A5D16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88</w:t>
            </w:r>
          </w:p>
        </w:tc>
        <w:tc>
          <w:tcPr>
            <w:tcW w:w="6256" w:type="dxa"/>
            <w:tcBorders>
              <w:top w:val="nil"/>
              <w:left w:val="nil"/>
              <w:bottom w:val="single" w:color="000000" w:sz="4" w:space="0"/>
              <w:right w:val="single" w:color="000000" w:sz="4" w:space="0"/>
            </w:tcBorders>
            <w:shd w:val="clear" w:color="auto" w:fill="auto"/>
            <w:vAlign w:val="center"/>
          </w:tcPr>
          <w:p w14:paraId="548A32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761" w:type="dxa"/>
            <w:tcBorders>
              <w:top w:val="nil"/>
              <w:left w:val="nil"/>
              <w:bottom w:val="single" w:color="000000" w:sz="4" w:space="0"/>
              <w:right w:val="nil"/>
            </w:tcBorders>
            <w:shd w:val="clear" w:color="auto" w:fill="auto"/>
            <w:vAlign w:val="center"/>
          </w:tcPr>
          <w:p w14:paraId="4334BF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EAED0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0.92 </w:t>
            </w:r>
          </w:p>
        </w:tc>
      </w:tr>
      <w:tr w14:paraId="7B2D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423" w:type="dxa"/>
            <w:tcBorders>
              <w:top w:val="nil"/>
              <w:left w:val="single" w:color="000000" w:sz="4" w:space="0"/>
              <w:bottom w:val="single" w:color="000000" w:sz="4" w:space="0"/>
              <w:right w:val="single" w:color="000000" w:sz="4" w:space="0"/>
            </w:tcBorders>
            <w:shd w:val="clear" w:color="auto" w:fill="auto"/>
            <w:vAlign w:val="center"/>
          </w:tcPr>
          <w:p w14:paraId="245288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753" w:type="dxa"/>
            <w:tcBorders>
              <w:top w:val="nil"/>
              <w:left w:val="nil"/>
              <w:bottom w:val="single" w:color="000000" w:sz="4" w:space="0"/>
              <w:right w:val="nil"/>
            </w:tcBorders>
            <w:shd w:val="clear" w:color="auto" w:fill="auto"/>
            <w:vAlign w:val="center"/>
          </w:tcPr>
          <w:p w14:paraId="582AF9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864B7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256" w:type="dxa"/>
            <w:tcBorders>
              <w:top w:val="nil"/>
              <w:left w:val="nil"/>
              <w:bottom w:val="single" w:color="000000" w:sz="4" w:space="0"/>
              <w:right w:val="single" w:color="000000" w:sz="4" w:space="0"/>
            </w:tcBorders>
            <w:shd w:val="clear" w:color="auto" w:fill="auto"/>
            <w:vAlign w:val="center"/>
          </w:tcPr>
          <w:p w14:paraId="0519B9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761" w:type="dxa"/>
            <w:tcBorders>
              <w:top w:val="nil"/>
              <w:left w:val="nil"/>
              <w:bottom w:val="single" w:color="000000" w:sz="4" w:space="0"/>
              <w:right w:val="nil"/>
            </w:tcBorders>
            <w:shd w:val="clear" w:color="auto" w:fill="auto"/>
            <w:vAlign w:val="center"/>
          </w:tcPr>
          <w:p w14:paraId="457293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3CC7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0.92 </w:t>
            </w:r>
          </w:p>
        </w:tc>
      </w:tr>
      <w:tr w14:paraId="7365D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423" w:type="dxa"/>
            <w:tcBorders>
              <w:top w:val="nil"/>
              <w:left w:val="single" w:color="000000" w:sz="4" w:space="0"/>
              <w:bottom w:val="single" w:color="000000" w:sz="4" w:space="0"/>
              <w:right w:val="single" w:color="000000" w:sz="4" w:space="0"/>
            </w:tcBorders>
            <w:shd w:val="clear" w:color="auto" w:fill="auto"/>
            <w:vAlign w:val="center"/>
          </w:tcPr>
          <w:p w14:paraId="7301F8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753" w:type="dxa"/>
            <w:tcBorders>
              <w:top w:val="nil"/>
              <w:left w:val="nil"/>
              <w:bottom w:val="single" w:color="000000" w:sz="4" w:space="0"/>
              <w:right w:val="nil"/>
            </w:tcBorders>
            <w:shd w:val="clear" w:color="auto" w:fill="auto"/>
            <w:vAlign w:val="center"/>
          </w:tcPr>
          <w:p w14:paraId="22F08E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A1524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554</w:t>
            </w:r>
          </w:p>
        </w:tc>
        <w:tc>
          <w:tcPr>
            <w:tcW w:w="6256" w:type="dxa"/>
            <w:tcBorders>
              <w:top w:val="nil"/>
              <w:left w:val="nil"/>
              <w:bottom w:val="single" w:color="000000" w:sz="4" w:space="0"/>
              <w:right w:val="single" w:color="000000" w:sz="4" w:space="0"/>
            </w:tcBorders>
            <w:shd w:val="clear" w:color="auto" w:fill="auto"/>
            <w:vAlign w:val="center"/>
          </w:tcPr>
          <w:p w14:paraId="6852C9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761" w:type="dxa"/>
            <w:tcBorders>
              <w:top w:val="nil"/>
              <w:left w:val="nil"/>
              <w:bottom w:val="single" w:color="000000" w:sz="4" w:space="0"/>
              <w:right w:val="nil"/>
            </w:tcBorders>
            <w:shd w:val="clear" w:color="auto" w:fill="auto"/>
            <w:vAlign w:val="center"/>
          </w:tcPr>
          <w:p w14:paraId="38AAA7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12C16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982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423" w:type="dxa"/>
            <w:tcBorders>
              <w:top w:val="nil"/>
              <w:left w:val="single" w:color="000000" w:sz="4" w:space="0"/>
              <w:bottom w:val="single" w:color="000000" w:sz="4" w:space="0"/>
              <w:right w:val="single" w:color="000000" w:sz="4" w:space="0"/>
            </w:tcBorders>
            <w:shd w:val="clear" w:color="auto" w:fill="auto"/>
            <w:vAlign w:val="center"/>
          </w:tcPr>
          <w:p w14:paraId="2C5375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753" w:type="dxa"/>
            <w:tcBorders>
              <w:top w:val="nil"/>
              <w:left w:val="nil"/>
              <w:bottom w:val="single" w:color="000000" w:sz="4" w:space="0"/>
              <w:right w:val="nil"/>
            </w:tcBorders>
            <w:shd w:val="clear" w:color="auto" w:fill="auto"/>
            <w:vAlign w:val="center"/>
          </w:tcPr>
          <w:p w14:paraId="2BD24E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6AC45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256" w:type="dxa"/>
            <w:tcBorders>
              <w:top w:val="nil"/>
              <w:left w:val="nil"/>
              <w:bottom w:val="single" w:color="000000" w:sz="4" w:space="0"/>
              <w:right w:val="single" w:color="000000" w:sz="4" w:space="0"/>
            </w:tcBorders>
            <w:shd w:val="clear" w:color="auto" w:fill="auto"/>
            <w:vAlign w:val="center"/>
          </w:tcPr>
          <w:p w14:paraId="11EF2A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761" w:type="dxa"/>
            <w:tcBorders>
              <w:top w:val="nil"/>
              <w:left w:val="nil"/>
              <w:bottom w:val="single" w:color="000000" w:sz="4" w:space="0"/>
              <w:right w:val="nil"/>
            </w:tcBorders>
            <w:shd w:val="clear" w:color="auto" w:fill="auto"/>
            <w:vAlign w:val="center"/>
          </w:tcPr>
          <w:p w14:paraId="494CBC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8C2AB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B7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423" w:type="dxa"/>
            <w:tcBorders>
              <w:top w:val="nil"/>
              <w:left w:val="single" w:color="000000" w:sz="4" w:space="0"/>
              <w:bottom w:val="single" w:color="000000" w:sz="4" w:space="0"/>
              <w:right w:val="single" w:color="000000" w:sz="4" w:space="0"/>
            </w:tcBorders>
            <w:shd w:val="clear" w:color="auto" w:fill="auto"/>
            <w:vAlign w:val="center"/>
          </w:tcPr>
          <w:p w14:paraId="72FB41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753" w:type="dxa"/>
            <w:tcBorders>
              <w:top w:val="nil"/>
              <w:left w:val="nil"/>
              <w:bottom w:val="single" w:color="000000" w:sz="4" w:space="0"/>
              <w:right w:val="nil"/>
            </w:tcBorders>
            <w:shd w:val="clear" w:color="auto" w:fill="auto"/>
            <w:vAlign w:val="center"/>
          </w:tcPr>
          <w:p w14:paraId="0EF966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1E92A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256" w:type="dxa"/>
            <w:tcBorders>
              <w:top w:val="nil"/>
              <w:left w:val="nil"/>
              <w:bottom w:val="single" w:color="000000" w:sz="4" w:space="0"/>
              <w:right w:val="single" w:color="000000" w:sz="4" w:space="0"/>
            </w:tcBorders>
            <w:shd w:val="clear" w:color="auto" w:fill="auto"/>
            <w:vAlign w:val="center"/>
          </w:tcPr>
          <w:p w14:paraId="2BAA45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761" w:type="dxa"/>
            <w:tcBorders>
              <w:top w:val="nil"/>
              <w:left w:val="nil"/>
              <w:bottom w:val="single" w:color="000000" w:sz="4" w:space="0"/>
              <w:right w:val="nil"/>
            </w:tcBorders>
            <w:shd w:val="clear" w:color="auto" w:fill="auto"/>
            <w:vAlign w:val="center"/>
          </w:tcPr>
          <w:p w14:paraId="07BD67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A0BC6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0.43 </w:t>
            </w:r>
          </w:p>
        </w:tc>
      </w:tr>
      <w:tr w14:paraId="1A9F2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423" w:type="dxa"/>
            <w:tcBorders>
              <w:top w:val="nil"/>
              <w:left w:val="single" w:color="000000" w:sz="4" w:space="0"/>
              <w:bottom w:val="single" w:color="000000" w:sz="4" w:space="0"/>
              <w:right w:val="single" w:color="000000" w:sz="4" w:space="0"/>
            </w:tcBorders>
            <w:shd w:val="clear" w:color="auto" w:fill="auto"/>
            <w:vAlign w:val="center"/>
          </w:tcPr>
          <w:p w14:paraId="634800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753" w:type="dxa"/>
            <w:tcBorders>
              <w:top w:val="nil"/>
              <w:left w:val="nil"/>
              <w:bottom w:val="single" w:color="000000" w:sz="4" w:space="0"/>
              <w:right w:val="nil"/>
            </w:tcBorders>
            <w:shd w:val="clear" w:color="auto" w:fill="auto"/>
            <w:vAlign w:val="center"/>
          </w:tcPr>
          <w:p w14:paraId="43CB4F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CA74E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256" w:type="dxa"/>
            <w:tcBorders>
              <w:top w:val="nil"/>
              <w:left w:val="nil"/>
              <w:bottom w:val="single" w:color="000000" w:sz="4" w:space="0"/>
              <w:right w:val="single" w:color="000000" w:sz="4" w:space="0"/>
            </w:tcBorders>
            <w:shd w:val="clear" w:color="auto" w:fill="auto"/>
            <w:vAlign w:val="center"/>
          </w:tcPr>
          <w:p w14:paraId="297B1F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761" w:type="dxa"/>
            <w:tcBorders>
              <w:top w:val="nil"/>
              <w:left w:val="nil"/>
              <w:bottom w:val="single" w:color="000000" w:sz="4" w:space="0"/>
              <w:right w:val="nil"/>
            </w:tcBorders>
            <w:shd w:val="clear" w:color="auto" w:fill="auto"/>
            <w:vAlign w:val="center"/>
          </w:tcPr>
          <w:p w14:paraId="36F02B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387E5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0.43 </w:t>
            </w:r>
          </w:p>
        </w:tc>
      </w:tr>
      <w:tr w14:paraId="18F4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423" w:type="dxa"/>
            <w:tcBorders>
              <w:top w:val="nil"/>
              <w:left w:val="single" w:color="000000" w:sz="4" w:space="0"/>
              <w:bottom w:val="single" w:color="auto" w:sz="4" w:space="0"/>
              <w:right w:val="single" w:color="000000" w:sz="4" w:space="0"/>
            </w:tcBorders>
            <w:shd w:val="clear" w:color="auto" w:fill="auto"/>
            <w:vAlign w:val="center"/>
          </w:tcPr>
          <w:p w14:paraId="167CEC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753" w:type="dxa"/>
            <w:tcBorders>
              <w:top w:val="nil"/>
              <w:left w:val="nil"/>
              <w:bottom w:val="single" w:color="auto" w:sz="4" w:space="0"/>
              <w:right w:val="nil"/>
            </w:tcBorders>
            <w:shd w:val="clear" w:color="auto" w:fill="auto"/>
            <w:vAlign w:val="center"/>
          </w:tcPr>
          <w:p w14:paraId="5443F0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3559" w:type="dxa"/>
            <w:tcBorders>
              <w:top w:val="single" w:color="000000" w:sz="4" w:space="0"/>
              <w:left w:val="single" w:color="000000" w:sz="4" w:space="0"/>
              <w:bottom w:val="single" w:color="auto" w:sz="4" w:space="0"/>
              <w:right w:val="single" w:color="000000" w:sz="4" w:space="0"/>
            </w:tcBorders>
            <w:shd w:val="clear" w:color="auto" w:fill="auto"/>
            <w:vAlign w:val="bottom"/>
          </w:tcPr>
          <w:p w14:paraId="575E3FE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2.36</w:t>
            </w:r>
          </w:p>
        </w:tc>
        <w:tc>
          <w:tcPr>
            <w:tcW w:w="6256" w:type="dxa"/>
            <w:tcBorders>
              <w:top w:val="nil"/>
              <w:left w:val="nil"/>
              <w:bottom w:val="single" w:color="auto" w:sz="4" w:space="0"/>
              <w:right w:val="single" w:color="000000" w:sz="4" w:space="0"/>
            </w:tcBorders>
            <w:shd w:val="clear" w:color="auto" w:fill="auto"/>
            <w:vAlign w:val="center"/>
          </w:tcPr>
          <w:p w14:paraId="48126CD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761" w:type="dxa"/>
            <w:tcBorders>
              <w:top w:val="nil"/>
              <w:left w:val="nil"/>
              <w:bottom w:val="single" w:color="auto" w:sz="4" w:space="0"/>
              <w:right w:val="nil"/>
            </w:tcBorders>
            <w:shd w:val="clear" w:color="auto" w:fill="auto"/>
            <w:vAlign w:val="center"/>
          </w:tcPr>
          <w:p w14:paraId="3F1B5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3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DB2761">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D31F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4423" w:type="dxa"/>
            <w:tcBorders>
              <w:top w:val="single" w:color="auto" w:sz="4" w:space="0"/>
              <w:left w:val="single" w:color="auto" w:sz="4" w:space="0"/>
              <w:bottom w:val="single" w:color="auto" w:sz="4" w:space="0"/>
              <w:right w:val="single" w:color="auto" w:sz="4" w:space="0"/>
            </w:tcBorders>
            <w:shd w:val="clear" w:color="auto" w:fill="auto"/>
            <w:vAlign w:val="center"/>
          </w:tcPr>
          <w:p w14:paraId="1C66D9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4259C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3559" w:type="dxa"/>
            <w:tcBorders>
              <w:top w:val="single" w:color="auto" w:sz="4" w:space="0"/>
              <w:left w:val="single" w:color="auto" w:sz="4" w:space="0"/>
              <w:bottom w:val="single" w:color="000000" w:sz="4" w:space="0"/>
              <w:right w:val="single" w:color="auto" w:sz="4" w:space="0"/>
            </w:tcBorders>
            <w:shd w:val="clear" w:color="auto" w:fill="auto"/>
            <w:vAlign w:val="bottom"/>
          </w:tcPr>
          <w:p w14:paraId="597D7A6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1.83</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14:paraId="351343C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63305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3808" w:type="dxa"/>
            <w:tcBorders>
              <w:top w:val="single" w:color="000000" w:sz="4" w:space="0"/>
              <w:left w:val="single" w:color="auto" w:sz="4" w:space="0"/>
              <w:bottom w:val="single" w:color="000000" w:sz="4" w:space="0"/>
              <w:right w:val="single" w:color="000000" w:sz="4" w:space="0"/>
            </w:tcBorders>
            <w:shd w:val="clear" w:color="auto" w:fill="auto"/>
            <w:vAlign w:val="bottom"/>
          </w:tcPr>
          <w:p w14:paraId="1ACE120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E0C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4423" w:type="dxa"/>
            <w:tcBorders>
              <w:top w:val="single" w:color="auto" w:sz="4" w:space="0"/>
              <w:left w:val="single" w:color="auto" w:sz="4" w:space="0"/>
              <w:bottom w:val="single" w:color="auto" w:sz="4" w:space="0"/>
              <w:right w:val="single" w:color="auto" w:sz="4" w:space="0"/>
            </w:tcBorders>
            <w:shd w:val="clear" w:color="auto" w:fill="auto"/>
            <w:vAlign w:val="center"/>
          </w:tcPr>
          <w:p w14:paraId="161FA3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6349E9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3559" w:type="dxa"/>
            <w:tcBorders>
              <w:top w:val="single" w:color="000000" w:sz="4" w:space="0"/>
              <w:left w:val="single" w:color="auto" w:sz="4" w:space="0"/>
              <w:bottom w:val="single" w:color="auto" w:sz="4" w:space="0"/>
              <w:right w:val="single" w:color="auto" w:sz="4" w:space="0"/>
            </w:tcBorders>
            <w:shd w:val="clear" w:color="auto" w:fill="auto"/>
            <w:vAlign w:val="bottom"/>
          </w:tcPr>
          <w:p w14:paraId="08447CE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47.93</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14:paraId="1DB748F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4FED75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3808" w:type="dxa"/>
            <w:tcBorders>
              <w:top w:val="single" w:color="000000" w:sz="4" w:space="0"/>
              <w:left w:val="single" w:color="auto" w:sz="4" w:space="0"/>
              <w:bottom w:val="single" w:color="000000" w:sz="4" w:space="0"/>
              <w:right w:val="single" w:color="000000" w:sz="4" w:space="0"/>
            </w:tcBorders>
            <w:shd w:val="clear" w:color="auto" w:fill="auto"/>
            <w:vAlign w:val="bottom"/>
          </w:tcPr>
          <w:p w14:paraId="6148AB7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7DEAB169">
      <w:pPr>
        <w:rPr>
          <w:rFonts w:hint="eastAsia" w:ascii="宋体" w:hAnsi="宋体" w:eastAsia="宋体" w:cs="宋体"/>
          <w:color w:val="000000"/>
          <w:sz w:val="21"/>
          <w:szCs w:val="21"/>
          <w:lang w:bidi="ar"/>
        </w:rPr>
      </w:pPr>
    </w:p>
    <w:p w14:paraId="1F3BF58F">
      <w:pPr>
        <w:pStyle w:val="9"/>
        <w:autoSpaceDE w:val="0"/>
        <w:ind w:firstLine="0" w:firstLineChars="0"/>
        <w:rPr>
          <w:rFonts w:hint="default" w:ascii="宋体" w:hAnsi="宋体" w:eastAsia="宋体" w:cs="宋体"/>
          <w:sz w:val="21"/>
          <w:szCs w:val="21"/>
        </w:rPr>
      </w:pPr>
    </w:p>
    <w:sectPr>
      <w:pgSz w:w="23811" w:h="16838" w:orient="landscape"/>
      <w:pgMar w:top="567" w:right="850" w:bottom="567" w:left="850" w:header="0" w:footer="51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AC432">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368698">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B368698">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AB2E2">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A933C1">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7A933C1">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62C0C4F">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62C0C4F">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3CC3A">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91ADF"/>
    <w:rsid w:val="009B67B8"/>
    <w:rsid w:val="00B03CCD"/>
    <w:rsid w:val="01272D7C"/>
    <w:rsid w:val="01474EBF"/>
    <w:rsid w:val="01F3521E"/>
    <w:rsid w:val="0293684B"/>
    <w:rsid w:val="02CD3CC1"/>
    <w:rsid w:val="03E3214F"/>
    <w:rsid w:val="04446191"/>
    <w:rsid w:val="044C50BA"/>
    <w:rsid w:val="0536621F"/>
    <w:rsid w:val="05E71467"/>
    <w:rsid w:val="05F6352F"/>
    <w:rsid w:val="06247E33"/>
    <w:rsid w:val="06A2550B"/>
    <w:rsid w:val="06F80EE2"/>
    <w:rsid w:val="07001CCA"/>
    <w:rsid w:val="075321D2"/>
    <w:rsid w:val="075678DB"/>
    <w:rsid w:val="07932335"/>
    <w:rsid w:val="08051BCA"/>
    <w:rsid w:val="080A21BB"/>
    <w:rsid w:val="08BA052C"/>
    <w:rsid w:val="08DB07BA"/>
    <w:rsid w:val="08F5760F"/>
    <w:rsid w:val="098305D0"/>
    <w:rsid w:val="09B72B6E"/>
    <w:rsid w:val="0A0C7F04"/>
    <w:rsid w:val="0A227275"/>
    <w:rsid w:val="0A5C4B69"/>
    <w:rsid w:val="0B9335CE"/>
    <w:rsid w:val="0BA10C97"/>
    <w:rsid w:val="0C0D15D3"/>
    <w:rsid w:val="0C554661"/>
    <w:rsid w:val="0C7927C4"/>
    <w:rsid w:val="0C9B098C"/>
    <w:rsid w:val="0CE80A8F"/>
    <w:rsid w:val="0D472B48"/>
    <w:rsid w:val="0D673E11"/>
    <w:rsid w:val="0DB50EFE"/>
    <w:rsid w:val="0DBA12E6"/>
    <w:rsid w:val="0DDA54E4"/>
    <w:rsid w:val="0E3A5F83"/>
    <w:rsid w:val="0E656028"/>
    <w:rsid w:val="0E9478E1"/>
    <w:rsid w:val="0F836721"/>
    <w:rsid w:val="0FD80388"/>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4F47D6F"/>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8750C0"/>
    <w:rsid w:val="1DD26311"/>
    <w:rsid w:val="1DE57DAF"/>
    <w:rsid w:val="1EBC43AC"/>
    <w:rsid w:val="1EF67CA4"/>
    <w:rsid w:val="1F213FD9"/>
    <w:rsid w:val="1FCD26AF"/>
    <w:rsid w:val="20642787"/>
    <w:rsid w:val="20C83310"/>
    <w:rsid w:val="20EC77A3"/>
    <w:rsid w:val="212A4B8F"/>
    <w:rsid w:val="21556F04"/>
    <w:rsid w:val="21596DDD"/>
    <w:rsid w:val="22403BD3"/>
    <w:rsid w:val="2255361C"/>
    <w:rsid w:val="24B92327"/>
    <w:rsid w:val="2533755C"/>
    <w:rsid w:val="26347547"/>
    <w:rsid w:val="26396DF4"/>
    <w:rsid w:val="266B763B"/>
    <w:rsid w:val="27167136"/>
    <w:rsid w:val="27B23302"/>
    <w:rsid w:val="27D424D7"/>
    <w:rsid w:val="285722C3"/>
    <w:rsid w:val="28DC1FF8"/>
    <w:rsid w:val="29310A5F"/>
    <w:rsid w:val="293A35CB"/>
    <w:rsid w:val="29C37A35"/>
    <w:rsid w:val="29CD309E"/>
    <w:rsid w:val="2A076083"/>
    <w:rsid w:val="2A306CA5"/>
    <w:rsid w:val="2A73162E"/>
    <w:rsid w:val="2AFA2E94"/>
    <w:rsid w:val="2B167953"/>
    <w:rsid w:val="2B200583"/>
    <w:rsid w:val="2B8209DE"/>
    <w:rsid w:val="2C6762A3"/>
    <w:rsid w:val="2D5F4C37"/>
    <w:rsid w:val="2D8332EB"/>
    <w:rsid w:val="2FBD0A96"/>
    <w:rsid w:val="2FE029D7"/>
    <w:rsid w:val="2FF06E00"/>
    <w:rsid w:val="315F01C7"/>
    <w:rsid w:val="315F0B22"/>
    <w:rsid w:val="31BE24D6"/>
    <w:rsid w:val="31D84415"/>
    <w:rsid w:val="32285F6F"/>
    <w:rsid w:val="32770556"/>
    <w:rsid w:val="329C0913"/>
    <w:rsid w:val="3337290D"/>
    <w:rsid w:val="344C6DC9"/>
    <w:rsid w:val="352930DB"/>
    <w:rsid w:val="35573069"/>
    <w:rsid w:val="358C217E"/>
    <w:rsid w:val="359E7284"/>
    <w:rsid w:val="359F188C"/>
    <w:rsid w:val="36C9128A"/>
    <w:rsid w:val="370C618A"/>
    <w:rsid w:val="37841E99"/>
    <w:rsid w:val="379C594F"/>
    <w:rsid w:val="37BF1123"/>
    <w:rsid w:val="37C85E36"/>
    <w:rsid w:val="383832E4"/>
    <w:rsid w:val="38BE4696"/>
    <w:rsid w:val="39B82A39"/>
    <w:rsid w:val="39F33306"/>
    <w:rsid w:val="3B1705E5"/>
    <w:rsid w:val="3B18334B"/>
    <w:rsid w:val="3B36794F"/>
    <w:rsid w:val="3B544954"/>
    <w:rsid w:val="3B793FF0"/>
    <w:rsid w:val="3B97076E"/>
    <w:rsid w:val="3C5A5928"/>
    <w:rsid w:val="3C6A5B02"/>
    <w:rsid w:val="3D1136DC"/>
    <w:rsid w:val="3D2757A1"/>
    <w:rsid w:val="3D3D4FC4"/>
    <w:rsid w:val="3D595B76"/>
    <w:rsid w:val="3DDF3AB1"/>
    <w:rsid w:val="3DE60B7E"/>
    <w:rsid w:val="3E1D0952"/>
    <w:rsid w:val="3E42660A"/>
    <w:rsid w:val="3E7555B1"/>
    <w:rsid w:val="3EA72472"/>
    <w:rsid w:val="3EDE1208"/>
    <w:rsid w:val="3F0527E5"/>
    <w:rsid w:val="3F16459E"/>
    <w:rsid w:val="3F4A6687"/>
    <w:rsid w:val="4004000C"/>
    <w:rsid w:val="40C727FB"/>
    <w:rsid w:val="410B7187"/>
    <w:rsid w:val="411B6CE5"/>
    <w:rsid w:val="412070D7"/>
    <w:rsid w:val="41314E40"/>
    <w:rsid w:val="415C674B"/>
    <w:rsid w:val="418945BD"/>
    <w:rsid w:val="426C1EA8"/>
    <w:rsid w:val="42E86A87"/>
    <w:rsid w:val="43136432"/>
    <w:rsid w:val="43282273"/>
    <w:rsid w:val="443A3B12"/>
    <w:rsid w:val="44487B36"/>
    <w:rsid w:val="44EF6BE8"/>
    <w:rsid w:val="45A30364"/>
    <w:rsid w:val="465B470D"/>
    <w:rsid w:val="469D6AD4"/>
    <w:rsid w:val="46C027C2"/>
    <w:rsid w:val="47674801"/>
    <w:rsid w:val="47C471E1"/>
    <w:rsid w:val="48225EF7"/>
    <w:rsid w:val="48A36D47"/>
    <w:rsid w:val="495C4A24"/>
    <w:rsid w:val="49A21DF3"/>
    <w:rsid w:val="49C811E4"/>
    <w:rsid w:val="4A216E30"/>
    <w:rsid w:val="4B7951CB"/>
    <w:rsid w:val="4B7C315C"/>
    <w:rsid w:val="4B9300D7"/>
    <w:rsid w:val="4BAB7F90"/>
    <w:rsid w:val="4BBA1F70"/>
    <w:rsid w:val="4BD53EDA"/>
    <w:rsid w:val="4BE11807"/>
    <w:rsid w:val="4C484CE5"/>
    <w:rsid w:val="4DAC4ACA"/>
    <w:rsid w:val="4DD06F63"/>
    <w:rsid w:val="4E043596"/>
    <w:rsid w:val="4EA8523F"/>
    <w:rsid w:val="4F186D58"/>
    <w:rsid w:val="4F224836"/>
    <w:rsid w:val="506A5317"/>
    <w:rsid w:val="51760217"/>
    <w:rsid w:val="51A7167D"/>
    <w:rsid w:val="51E36677"/>
    <w:rsid w:val="522F6E0C"/>
    <w:rsid w:val="52463BA1"/>
    <w:rsid w:val="529F078E"/>
    <w:rsid w:val="52B3336A"/>
    <w:rsid w:val="53C0244D"/>
    <w:rsid w:val="53DD4D4E"/>
    <w:rsid w:val="53E578CE"/>
    <w:rsid w:val="53EA10F5"/>
    <w:rsid w:val="543B029D"/>
    <w:rsid w:val="54977029"/>
    <w:rsid w:val="554E5773"/>
    <w:rsid w:val="555A3CBC"/>
    <w:rsid w:val="55EF4EA6"/>
    <w:rsid w:val="56530F5D"/>
    <w:rsid w:val="56951932"/>
    <w:rsid w:val="56EE372E"/>
    <w:rsid w:val="5842572D"/>
    <w:rsid w:val="598A28E2"/>
    <w:rsid w:val="5C1336B7"/>
    <w:rsid w:val="5C263CE4"/>
    <w:rsid w:val="5C5D2777"/>
    <w:rsid w:val="5C722D7F"/>
    <w:rsid w:val="5C7435C7"/>
    <w:rsid w:val="5D290C69"/>
    <w:rsid w:val="5E182F25"/>
    <w:rsid w:val="5E84084D"/>
    <w:rsid w:val="5EFA176D"/>
    <w:rsid w:val="5F0247F9"/>
    <w:rsid w:val="5F2D4A41"/>
    <w:rsid w:val="5F6146EB"/>
    <w:rsid w:val="601C34ED"/>
    <w:rsid w:val="60A511FB"/>
    <w:rsid w:val="61025A59"/>
    <w:rsid w:val="613D5BBC"/>
    <w:rsid w:val="61536C39"/>
    <w:rsid w:val="616D60F9"/>
    <w:rsid w:val="62944DD7"/>
    <w:rsid w:val="632048BD"/>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352858"/>
    <w:rsid w:val="6D903FF5"/>
    <w:rsid w:val="6DA955B8"/>
    <w:rsid w:val="6DE346AB"/>
    <w:rsid w:val="6E3D6A50"/>
    <w:rsid w:val="6FFB2E76"/>
    <w:rsid w:val="703A4839"/>
    <w:rsid w:val="70AB70D6"/>
    <w:rsid w:val="70DE5507"/>
    <w:rsid w:val="718C12E2"/>
    <w:rsid w:val="71C34D91"/>
    <w:rsid w:val="71ED38AA"/>
    <w:rsid w:val="72DB435C"/>
    <w:rsid w:val="73D52AE8"/>
    <w:rsid w:val="74ED1B1B"/>
    <w:rsid w:val="750837F0"/>
    <w:rsid w:val="762A73EF"/>
    <w:rsid w:val="7631412E"/>
    <w:rsid w:val="7636159C"/>
    <w:rsid w:val="764F62AB"/>
    <w:rsid w:val="765C45EC"/>
    <w:rsid w:val="768A7619"/>
    <w:rsid w:val="7714640F"/>
    <w:rsid w:val="77EA362A"/>
    <w:rsid w:val="77ED46EE"/>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DBD4D8A"/>
    <w:rsid w:val="7DE82DDE"/>
    <w:rsid w:val="7F8A3392"/>
    <w:rsid w:val="7FD77388"/>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3">
    <w:name w:val="25"/>
    <w:basedOn w:val="7"/>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5908</Words>
  <Characters>7015</Characters>
  <Lines>161</Lines>
  <Paragraphs>45</Paragraphs>
  <TotalTime>3</TotalTime>
  <ScaleCrop>false</ScaleCrop>
  <LinksUpToDate>false</LinksUpToDate>
  <CharactersWithSpaces>7017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cp:lastPrinted>2025-09-16T02:20:00Z</cp:lastPrinted>
  <dcterms:modified xsi:type="dcterms:W3CDTF">2025-10-09T00:37:59Z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5FBBB5314FF94B6094E236D06DF11FB8</vt:lpwstr>
  </property>
  <property fmtid="{D5CDD505-2E9C-101B-9397-08002B2CF9AE}" pid="4" name="KSOTemplateDocerSaveRecord">
    <vt:lpwstr>eyJoZGlkIjoiZDRlMTI0ZmZkNWVkNDk2ZTg4NWYwOTQyMjQxMmY4NGEiLCJ1c2VySWQiOiIxMzIzODcwMDMzIn0=</vt:lpwstr>
  </property>
</Properties>
</file>