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36108">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巫溪县规划和自然资源局（本级）</w:t>
      </w:r>
    </w:p>
    <w:p w14:paraId="38C0C639">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167B4361">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ascii="黑体" w:hAnsi="黑体" w:eastAsia="黑体" w:cs="黑体"/>
          <w:sz w:val="32"/>
          <w:szCs w:val="32"/>
          <w:shd w:val="clear" w:color="auto" w:fill="FFFFFF"/>
        </w:rPr>
      </w:pPr>
    </w:p>
    <w:p w14:paraId="4DF2445E">
      <w:pPr>
        <w:pStyle w:val="7"/>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一、</w:t>
      </w:r>
      <w:r>
        <w:rPr>
          <w:rStyle w:val="10"/>
          <w:rFonts w:hint="eastAsia" w:ascii="方正黑体_GBK" w:hAnsi="方正黑体_GBK" w:eastAsia="方正黑体_GBK" w:cs="方正黑体_GBK"/>
          <w:b w:val="0"/>
          <w:bCs/>
          <w:sz w:val="32"/>
          <w:szCs w:val="32"/>
          <w:shd w:val="clear" w:color="auto" w:fill="FFFFFF"/>
          <w:lang w:eastAsia="zh-CN"/>
        </w:rPr>
        <w:t>单位</w:t>
      </w:r>
      <w:r>
        <w:rPr>
          <w:rStyle w:val="10"/>
          <w:rFonts w:hint="eastAsia" w:ascii="方正黑体_GBK" w:hAnsi="方正黑体_GBK" w:eastAsia="方正黑体_GBK" w:cs="方正黑体_GBK"/>
          <w:b w:val="0"/>
          <w:bCs/>
          <w:sz w:val="32"/>
          <w:szCs w:val="32"/>
          <w:shd w:val="clear" w:color="auto" w:fill="FFFFFF"/>
        </w:rPr>
        <w:t>基本情况</w:t>
      </w:r>
    </w:p>
    <w:p w14:paraId="32E348BE">
      <w:pPr>
        <w:pStyle w:val="7"/>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方正楷体_GB2312" w:hAnsi="方正楷体_GB2312" w:eastAsia="方正楷体_GB2312" w:cs="方正楷体_GB2312"/>
          <w:b w:val="0"/>
          <w:bCs/>
          <w:sz w:val="32"/>
          <w:szCs w:val="32"/>
        </w:rPr>
      </w:pPr>
      <w:r>
        <w:rPr>
          <w:rStyle w:val="10"/>
          <w:rFonts w:hint="eastAsia" w:ascii="方正楷体_GB2312" w:hAnsi="方正楷体_GB2312" w:eastAsia="方正楷体_GB2312" w:cs="方正楷体_GB2312"/>
          <w:b w:val="0"/>
          <w:bCs/>
          <w:sz w:val="32"/>
          <w:szCs w:val="32"/>
          <w:shd w:val="clear" w:color="auto" w:fill="FFFFFF"/>
        </w:rPr>
        <w:t>（一）职能职责</w:t>
      </w:r>
    </w:p>
    <w:p w14:paraId="12A4CCA2">
      <w:pPr>
        <w:pStyle w:val="7"/>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rPr>
      </w:pPr>
      <w:r>
        <w:rPr>
          <w:rFonts w:hint="default" w:ascii="Times New Roman" w:hAnsi="Times New Roman" w:eastAsia="方正仿宋_GBK" w:cs="Times New Roman"/>
          <w:sz w:val="32"/>
          <w:szCs w:val="32"/>
          <w:shd w:val="clear" w:color="auto" w:fill="FFFFFF"/>
          <w:lang w:eastAsia="zh-CN"/>
        </w:rPr>
        <w:t>根据《中共重庆市委办公厅关于印发〈重庆市关于区县（自治县）机构改革的总体意见〉的通知》（渝委办发〔</w:t>
      </w:r>
      <w:r>
        <w:rPr>
          <w:rFonts w:hint="default" w:ascii="Times New Roman" w:hAnsi="Times New Roman" w:eastAsia="方正仿宋_GBK" w:cs="Times New Roman"/>
          <w:sz w:val="32"/>
          <w:szCs w:val="32"/>
          <w:shd w:val="clear" w:color="auto" w:fill="FFFFFF"/>
          <w:lang w:val="en-US"/>
        </w:rPr>
        <w:t>2018</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rPr>
        <w:t>62</w:t>
      </w:r>
      <w:r>
        <w:rPr>
          <w:rFonts w:hint="default" w:ascii="Times New Roman" w:hAnsi="Times New Roman" w:eastAsia="方正仿宋_GBK" w:cs="Times New Roman"/>
          <w:sz w:val="32"/>
          <w:szCs w:val="32"/>
          <w:shd w:val="clear" w:color="auto" w:fill="FFFFFF"/>
          <w:lang w:eastAsia="zh-CN"/>
        </w:rPr>
        <w:t>号）和《中共重庆市委办公厅重庆市人民政府办公厅关于印发〈巫溪县机构改革方案〉的通知》（渝委办〔</w:t>
      </w:r>
      <w:r>
        <w:rPr>
          <w:rFonts w:hint="default" w:ascii="Times New Roman" w:hAnsi="Times New Roman" w:eastAsia="方正仿宋_GBK" w:cs="Times New Roman"/>
          <w:sz w:val="32"/>
          <w:szCs w:val="32"/>
          <w:shd w:val="clear" w:color="auto" w:fill="FFFFFF"/>
          <w:lang w:val="en-US"/>
        </w:rPr>
        <w:t>2018</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rPr>
        <w:t>201</w:t>
      </w:r>
      <w:r>
        <w:rPr>
          <w:rFonts w:hint="default" w:ascii="Times New Roman" w:hAnsi="Times New Roman" w:eastAsia="方正仿宋_GBK" w:cs="Times New Roman"/>
          <w:sz w:val="32"/>
          <w:szCs w:val="32"/>
          <w:shd w:val="clear" w:color="auto" w:fill="FFFFFF"/>
          <w:lang w:eastAsia="zh-CN"/>
        </w:rPr>
        <w:t>号），制定了新的三定方案，新增规划职能、充实了自然资源行政执法和登记确权职能。</w:t>
      </w:r>
    </w:p>
    <w:p w14:paraId="7F45760F">
      <w:pPr>
        <w:pStyle w:val="7"/>
        <w:keepNext w:val="0"/>
        <w:keepLines w:val="0"/>
        <w:pageBreakBefore w:val="0"/>
        <w:widowControl w:val="0"/>
        <w:numPr>
          <w:ilvl w:val="0"/>
          <w:numId w:val="1"/>
        </w:numPr>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履行全民所有土地、矿产、森林、草原、湿地、水等自然资源资产所有者职责和所有国土空间用途管制职责。贯彻执行自然资源和国土空间规划及测绘等法律、法规、规章和方针政策。</w:t>
      </w:r>
    </w:p>
    <w:p w14:paraId="3242EF01">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rPr>
      </w:pP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rPr>
        <w:t>2</w:t>
      </w:r>
      <w:r>
        <w:rPr>
          <w:rFonts w:hint="default" w:ascii="Times New Roman" w:hAnsi="Times New Roman" w:eastAsia="方正仿宋_GBK" w:cs="Times New Roman"/>
          <w:sz w:val="32"/>
          <w:szCs w:val="32"/>
          <w:shd w:val="clear" w:color="auto" w:fill="FFFFFF"/>
          <w:lang w:eastAsia="zh-CN"/>
        </w:rPr>
        <w:t>）负责自然资源调查监测评价。落实统一规范的自然资源调查监测评价制度。实施自然资源基础调查、专项调查和监测。负责自然资源调查监测评价成果的监督管理和信息发布。</w:t>
      </w:r>
    </w:p>
    <w:p w14:paraId="67DE66C7">
      <w:pPr>
        <w:pStyle w:val="7"/>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rPr>
      </w:pP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rPr>
        <w:t>3</w:t>
      </w:r>
      <w:r>
        <w:rPr>
          <w:rFonts w:hint="default" w:ascii="Times New Roman" w:hAnsi="Times New Roman" w:eastAsia="方正仿宋_GBK" w:cs="Times New Roman"/>
          <w:sz w:val="32"/>
          <w:szCs w:val="32"/>
          <w:shd w:val="clear" w:color="auto" w:fill="FFFFFF"/>
          <w:lang w:eastAsia="zh-CN"/>
        </w:rPr>
        <w:t>）负责自然资源统一确权登记工作。贯彻执行全市各类自然资源和不动产统一确权登记、权籍调查、不动产测绘、争议调处、成果应用的制度、标准、规范。建立健全全县自然资源和不动产登记信息管理基础平台。负责自然资源和不动产登记资料收集、整理、共享、汇交管理等。</w:t>
      </w:r>
    </w:p>
    <w:p w14:paraId="17F4F8E4">
      <w:pPr>
        <w:pStyle w:val="7"/>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rPr>
      </w:pP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rPr>
        <w:t>4</w:t>
      </w:r>
      <w:r>
        <w:rPr>
          <w:rFonts w:hint="default" w:ascii="Times New Roman" w:hAnsi="Times New Roman" w:eastAsia="方正仿宋_GBK" w:cs="Times New Roman"/>
          <w:sz w:val="32"/>
          <w:szCs w:val="32"/>
          <w:shd w:val="clear" w:color="auto" w:fill="FFFFFF"/>
          <w:lang w:eastAsia="zh-CN"/>
        </w:rPr>
        <w:t>）负责自然资源资产有偿使用工作。落实全县全民所有自然资源资产统计制度，负责全民所有自然资源资产核算。编制全县全民所有自然资源资产负债表，拟订考核标准。拟订全县全民所有自然资源资产划拨、出让、租赁、作价出资和土地储备政策，合理配置全民所有自然资源资产。负责自然资源资产价值评估管理，依法收缴相关资产收益。</w:t>
      </w:r>
    </w:p>
    <w:p w14:paraId="40D06C07">
      <w:pPr>
        <w:pStyle w:val="7"/>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rPr>
      </w:pP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rPr>
        <w:t>5</w:t>
      </w:r>
      <w:r>
        <w:rPr>
          <w:rFonts w:hint="default" w:ascii="Times New Roman" w:hAnsi="Times New Roman" w:eastAsia="方正仿宋_GBK" w:cs="Times New Roman"/>
          <w:sz w:val="32"/>
          <w:szCs w:val="32"/>
          <w:shd w:val="clear" w:color="auto" w:fill="FFFFFF"/>
          <w:lang w:eastAsia="zh-CN"/>
        </w:rPr>
        <w:t>）负责自然资源的合理开发利用。组织拟订全县自然资源发展规划，制定自然资源开发利用县级标准并组织实施，建立政府公示自然资源价格体系，组织开展自然资源分等定级价格评估，开展自然资源利用评价考核，指导节约集约利用。负责全县自然资源市场监管。组织研究自然资源管理涉及区域协调和城乡统筹的政策措施。</w:t>
      </w:r>
    </w:p>
    <w:p w14:paraId="31033FEB">
      <w:pPr>
        <w:pStyle w:val="7"/>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rPr>
      </w:pP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rPr>
        <w:t>6</w:t>
      </w:r>
      <w:r>
        <w:rPr>
          <w:rFonts w:hint="default" w:ascii="Times New Roman" w:hAnsi="Times New Roman" w:eastAsia="方正仿宋_GBK" w:cs="Times New Roman"/>
          <w:sz w:val="32"/>
          <w:szCs w:val="32"/>
          <w:shd w:val="clear" w:color="auto" w:fill="FFFFFF"/>
          <w:lang w:eastAsia="zh-CN"/>
        </w:rPr>
        <w:t>）负责建立空间规划体系并监督实施。落实国家主体功能区战略和制度，组织编制并监督实施全县国土空间规划和相关专项规划。开展国土空间开发适宜性评价，建立国土空间规划实时监测、评估和预警体系。组织划定全县生态保护红线、永久基本农田、城镇开发边界等控制线，构建节约资源和保护环境的生产、生活、生态空间布局。组织编制全县国土空间规划、详细规划以及地质灾害防治、矿山环境保护等空间规划和自然资源领域重要专项规划，负责对涉及国土空间利用保护的其他各类专项规划进行综合协调与平衡。承担县政府交办的重要区域国土空间规划的审查报批工作。</w:t>
      </w:r>
    </w:p>
    <w:p w14:paraId="75EAB305">
      <w:pPr>
        <w:pStyle w:val="7"/>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rPr>
      </w:pP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rPr>
        <w:t>7</w:t>
      </w:r>
      <w:r>
        <w:rPr>
          <w:rFonts w:hint="default" w:ascii="Times New Roman" w:hAnsi="Times New Roman" w:eastAsia="方正仿宋_GBK" w:cs="Times New Roman"/>
          <w:sz w:val="32"/>
          <w:szCs w:val="32"/>
          <w:shd w:val="clear" w:color="auto" w:fill="FFFFFF"/>
          <w:lang w:eastAsia="zh-CN"/>
        </w:rPr>
        <w:t>）建立健全国土空间用途管制制度，组织拟订全县城乡规划并监督实施。承担由县政府组织制定的建设规划的具体工作。建立城市规划对城市发展、建设时序、范围、内容等引导和管控机制。依法核发建设项目选址意见书、建设用地规划许可证和建设工程规划许可证及乡村建设规划许可证。负责规划条件、用地预审、建设工程竣工规划核实、国有建设用地使用权划拨和有偿使用等工作。组织拟订并实施全县土地等自然资源年度利用计划。负责全县土地等国土空间用途转用工作。负责土地征收征用管理。</w:t>
      </w:r>
    </w:p>
    <w:p w14:paraId="6350F18E">
      <w:pPr>
        <w:pStyle w:val="7"/>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rPr>
      </w:pP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rPr>
        <w:t>8</w:t>
      </w:r>
      <w:r>
        <w:rPr>
          <w:rFonts w:hint="default" w:ascii="Times New Roman" w:hAnsi="Times New Roman" w:eastAsia="方正仿宋_GBK" w:cs="Times New Roman"/>
          <w:sz w:val="32"/>
          <w:szCs w:val="32"/>
          <w:shd w:val="clear" w:color="auto" w:fill="FFFFFF"/>
          <w:lang w:eastAsia="zh-CN"/>
        </w:rPr>
        <w:t>）负责自然资源文化的挖掘、研究、保护和利用工作。负责全县历史文化名城总体规划及其专项规划编制，承担历史文化名城、名镇、名村、街区，传统风貌区，历史建筑和传统风貌建筑保护的规划管理与规划统筹工作。</w:t>
      </w:r>
    </w:p>
    <w:p w14:paraId="262EBDA8">
      <w:pPr>
        <w:pStyle w:val="7"/>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rPr>
      </w:pP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rPr>
        <w:t>9</w:t>
      </w:r>
      <w:r>
        <w:rPr>
          <w:rFonts w:hint="default" w:ascii="Times New Roman" w:hAnsi="Times New Roman" w:eastAsia="方正仿宋_GBK" w:cs="Times New Roman"/>
          <w:sz w:val="32"/>
          <w:szCs w:val="32"/>
          <w:shd w:val="clear" w:color="auto" w:fill="FFFFFF"/>
          <w:lang w:eastAsia="zh-CN"/>
        </w:rPr>
        <w:t>）负责统筹国土空间生态修复。牵头组织编制全县国土空间生态修复规划并实施有关生态修复工程。负责全县国土空间综合整治、土地整理复垦、矿山地质环境恢复治理等工作。实施生态保护补偿制度，落实合理利用社会资金进行生态修复的政策措施，提出有关重大备选项目。</w:t>
      </w:r>
    </w:p>
    <w:p w14:paraId="15E007F0">
      <w:pPr>
        <w:pStyle w:val="7"/>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rPr>
      </w:pP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rPr>
        <w:t>10</w:t>
      </w:r>
      <w:r>
        <w:rPr>
          <w:rFonts w:hint="default" w:ascii="Times New Roman" w:hAnsi="Times New Roman" w:eastAsia="方正仿宋_GBK" w:cs="Times New Roman"/>
          <w:sz w:val="32"/>
          <w:szCs w:val="32"/>
          <w:shd w:val="clear" w:color="auto" w:fill="FFFFFF"/>
          <w:lang w:eastAsia="zh-CN"/>
        </w:rPr>
        <w:t>）负责组织实施最严格的耕地保护制度。贯彻落实耕地保护政策，负责全县耕地数量、质量、生态保护。组织实施耕地保护责任目标考核和永久基本农田特殊保护。完善耕地占补平衡制度。监督占用耕地补偿制度执行情况。</w:t>
      </w:r>
    </w:p>
    <w:p w14:paraId="1E748DEA">
      <w:pPr>
        <w:pStyle w:val="7"/>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rPr>
      </w:pP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rPr>
        <w:t>11</w:t>
      </w:r>
      <w:r>
        <w:rPr>
          <w:rFonts w:hint="default" w:ascii="Times New Roman" w:hAnsi="Times New Roman" w:eastAsia="方正仿宋_GBK" w:cs="Times New Roman"/>
          <w:sz w:val="32"/>
          <w:szCs w:val="32"/>
          <w:shd w:val="clear" w:color="auto" w:fill="FFFFFF"/>
          <w:lang w:eastAsia="zh-CN"/>
        </w:rPr>
        <w:t>）负责管理全县地质勘查行业和地质工作。编制全县地质勘查规划并监督检查执行情况。管理县级地质勘查项目。组织实施全县重大地质矿产勘查专项。负责地质灾害预防和治理，监督管理地下水过量开采及引发的地面沉降等地质问题。负责古生物化石的监督管理。</w:t>
      </w:r>
    </w:p>
    <w:p w14:paraId="438FF483">
      <w:pPr>
        <w:pStyle w:val="7"/>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rPr>
      </w:pP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rPr>
        <w:t>12</w:t>
      </w:r>
      <w:r>
        <w:rPr>
          <w:rFonts w:hint="default" w:ascii="Times New Roman" w:hAnsi="Times New Roman" w:eastAsia="方正仿宋_GBK" w:cs="Times New Roman"/>
          <w:sz w:val="32"/>
          <w:szCs w:val="32"/>
          <w:shd w:val="clear" w:color="auto" w:fill="FFFFFF"/>
          <w:lang w:eastAsia="zh-CN"/>
        </w:rPr>
        <w:t>）负责落实综合防灾减灾规划相关要求，组织编制全县地质灾害防治规划并按防护标准组织实施。负责地质灾害调查评价及隐患的普查、详查、排查和防治工作。组织开展全县群测群防、专业监测和预报预警等工作。组织开展地质灾害工程治理工作。承担全县地质灾害应急救援的技术支撑工作。</w:t>
      </w:r>
    </w:p>
    <w:p w14:paraId="7334F2FE">
      <w:pPr>
        <w:pStyle w:val="7"/>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rPr>
      </w:pP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rPr>
        <w:t>13</w:t>
      </w:r>
      <w:r>
        <w:rPr>
          <w:rFonts w:hint="default" w:ascii="Times New Roman" w:hAnsi="Times New Roman" w:eastAsia="方正仿宋_GBK" w:cs="Times New Roman"/>
          <w:sz w:val="32"/>
          <w:szCs w:val="32"/>
          <w:shd w:val="clear" w:color="auto" w:fill="FFFFFF"/>
          <w:lang w:eastAsia="zh-CN"/>
        </w:rPr>
        <w:t>）负责矿产资源管理工作。负责全县矿业权管理。负责县级权限范围内的压覆矿产资源审批及登记。会同有关部门承担保护性开采的特定矿种、优势矿产的相关管理工作。监督管理全县矿产资源合理利用和保护。</w:t>
      </w:r>
    </w:p>
    <w:p w14:paraId="1EED7EC7">
      <w:pPr>
        <w:pStyle w:val="7"/>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rPr>
      </w:pP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rPr>
        <w:t>14</w:t>
      </w:r>
      <w:r>
        <w:rPr>
          <w:rFonts w:hint="default" w:ascii="Times New Roman" w:hAnsi="Times New Roman" w:eastAsia="方正仿宋_GBK" w:cs="Times New Roman"/>
          <w:sz w:val="32"/>
          <w:szCs w:val="32"/>
          <w:shd w:val="clear" w:color="auto" w:fill="FFFFFF"/>
          <w:lang w:eastAsia="zh-CN"/>
        </w:rPr>
        <w:t>）负责测绘地理信息管理工作。负责全县基础测绘和测绘行业管理。负责测绘资质资格与信用管理，监督管理全县地理信息安全和市场秩序。负责全县地理信息公共服务管理。负责全县测量标志保护。</w:t>
      </w:r>
    </w:p>
    <w:p w14:paraId="1E1B3A62">
      <w:pPr>
        <w:pStyle w:val="7"/>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rPr>
      </w:pP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rPr>
        <w:t>15</w:t>
      </w:r>
      <w:r>
        <w:rPr>
          <w:rFonts w:hint="default" w:ascii="Times New Roman" w:hAnsi="Times New Roman" w:eastAsia="方正仿宋_GBK" w:cs="Times New Roman"/>
          <w:sz w:val="32"/>
          <w:szCs w:val="32"/>
          <w:shd w:val="clear" w:color="auto" w:fill="FFFFFF"/>
          <w:lang w:eastAsia="zh-CN"/>
        </w:rPr>
        <w:t>）促进空间规划和自然资源领域科技发展。制定并实施全县空间规划和自然资源领域科技创新发展和人才培养规划和计划。执行技术标准、规程规范。组织实施重大科技工程及创新能力建设，推进空间规划和自然资源信息化及信息资料的公共服务。组织开展规划和自然资源领域有关对外交流合作。</w:t>
      </w:r>
    </w:p>
    <w:p w14:paraId="595B8BA5">
      <w:pPr>
        <w:pStyle w:val="7"/>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rPr>
      </w:pP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rPr>
        <w:t>16</w:t>
      </w:r>
      <w:r>
        <w:rPr>
          <w:rFonts w:hint="default" w:ascii="Times New Roman" w:hAnsi="Times New Roman" w:eastAsia="方正仿宋_GBK" w:cs="Times New Roman"/>
          <w:sz w:val="32"/>
          <w:szCs w:val="32"/>
          <w:shd w:val="clear" w:color="auto" w:fill="FFFFFF"/>
          <w:lang w:eastAsia="zh-CN"/>
        </w:rPr>
        <w:t>）负责自然资源权属调查、自然资源保护和开发利用、空间规划管理、测绘地理信息管理等领域的行政执法工作，具体执法交由县规划和自然资源综合行政执法支队承担，并以部门名义统一执法。指导乡镇（街道）有关综合行政执法工作。</w:t>
      </w:r>
    </w:p>
    <w:p w14:paraId="1FF19186">
      <w:pPr>
        <w:pStyle w:val="7"/>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rPr>
      </w:pP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rPr>
        <w:t>17</w:t>
      </w:r>
      <w:r>
        <w:rPr>
          <w:rFonts w:hint="default" w:ascii="Times New Roman" w:hAnsi="Times New Roman" w:eastAsia="方正仿宋_GBK" w:cs="Times New Roman"/>
          <w:sz w:val="32"/>
          <w:szCs w:val="32"/>
          <w:shd w:val="clear" w:color="auto" w:fill="FFFFFF"/>
          <w:lang w:eastAsia="zh-CN"/>
        </w:rPr>
        <w:t>）负责机关、所属单位党群工作。</w:t>
      </w:r>
    </w:p>
    <w:p w14:paraId="585404E4">
      <w:pPr>
        <w:pStyle w:val="7"/>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rPr>
      </w:pP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rPr>
        <w:t>18</w:t>
      </w:r>
      <w:r>
        <w:rPr>
          <w:rFonts w:hint="default" w:ascii="Times New Roman" w:hAnsi="Times New Roman" w:eastAsia="方正仿宋_GBK" w:cs="Times New Roman"/>
          <w:sz w:val="32"/>
          <w:szCs w:val="32"/>
          <w:shd w:val="clear" w:color="auto" w:fill="FFFFFF"/>
          <w:lang w:eastAsia="zh-CN"/>
        </w:rPr>
        <w:t>）归口管理县林业局。</w:t>
      </w:r>
    </w:p>
    <w:p w14:paraId="02DFDBB4">
      <w:pPr>
        <w:pStyle w:val="7"/>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rPr>
      </w:pP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rPr>
        <w:t>19</w:t>
      </w:r>
      <w:r>
        <w:rPr>
          <w:rFonts w:hint="default" w:ascii="Times New Roman" w:hAnsi="Times New Roman" w:eastAsia="方正仿宋_GBK" w:cs="Times New Roman"/>
          <w:sz w:val="32"/>
          <w:szCs w:val="32"/>
          <w:shd w:val="clear" w:color="auto" w:fill="FFFFFF"/>
          <w:lang w:eastAsia="zh-CN"/>
        </w:rPr>
        <w:t>）承担县规划委员会的日常工作。</w:t>
      </w:r>
    </w:p>
    <w:p w14:paraId="58607BAA">
      <w:pPr>
        <w:pStyle w:val="7"/>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rPr>
      </w:pP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rPr>
        <w:t>20</w:t>
      </w:r>
      <w:r>
        <w:rPr>
          <w:rFonts w:hint="default" w:ascii="Times New Roman" w:hAnsi="Times New Roman" w:eastAsia="方正仿宋_GBK" w:cs="Times New Roman"/>
          <w:sz w:val="32"/>
          <w:szCs w:val="32"/>
          <w:shd w:val="clear" w:color="auto" w:fill="FFFFFF"/>
          <w:lang w:eastAsia="zh-CN"/>
        </w:rPr>
        <w:t>）完成县委、县政府交办的其他任务。</w:t>
      </w:r>
    </w:p>
    <w:p w14:paraId="008E0312">
      <w:pPr>
        <w:pStyle w:val="7"/>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10"/>
          <w:rFonts w:hint="eastAsia" w:ascii="方正楷体_GB2312" w:hAnsi="方正楷体_GB2312" w:eastAsia="方正楷体_GB2312" w:cs="方正楷体_GB2312"/>
          <w:b w:val="0"/>
          <w:bCs/>
          <w:sz w:val="32"/>
          <w:szCs w:val="32"/>
          <w:shd w:val="clear" w:color="auto" w:fill="FFFFFF"/>
        </w:rPr>
      </w:pPr>
      <w:r>
        <w:rPr>
          <w:rStyle w:val="10"/>
          <w:rFonts w:hint="eastAsia" w:ascii="方正楷体_GB2312" w:hAnsi="方正楷体_GB2312" w:eastAsia="方正楷体_GB2312" w:cs="方正楷体_GB2312"/>
          <w:b w:val="0"/>
          <w:bCs/>
          <w:sz w:val="32"/>
          <w:szCs w:val="32"/>
          <w:shd w:val="clear" w:color="auto" w:fill="FFFFFF"/>
        </w:rPr>
        <w:t>（二）机构设置</w:t>
      </w:r>
    </w:p>
    <w:p w14:paraId="0267D11A">
      <w:pPr>
        <w:pStyle w:val="7"/>
        <w:keepNext w:val="0"/>
        <w:keepLines w:val="0"/>
        <w:pageBreakBefore w:val="0"/>
        <w:widowControl w:val="0"/>
        <w:shd w:val="clear" w:color="auto" w:fill="FFFFFF"/>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根据上述职责，巫溪县规划和自然资源局设</w:t>
      </w:r>
      <w:r>
        <w:rPr>
          <w:rFonts w:hint="default" w:ascii="Times New Roman" w:hAnsi="Times New Roman" w:eastAsia="方正仿宋_GBK" w:cs="Times New Roman"/>
          <w:sz w:val="32"/>
          <w:szCs w:val="32"/>
          <w:shd w:val="clear" w:color="auto" w:fill="FFFFFF"/>
          <w:lang w:val="en-US"/>
        </w:rPr>
        <w:t>6</w:t>
      </w:r>
      <w:r>
        <w:rPr>
          <w:rFonts w:hint="default" w:ascii="Times New Roman" w:hAnsi="Times New Roman" w:eastAsia="方正仿宋_GBK" w:cs="Times New Roman"/>
          <w:sz w:val="32"/>
          <w:szCs w:val="32"/>
          <w:shd w:val="clear" w:color="auto" w:fill="FFFFFF"/>
          <w:lang w:eastAsia="zh-CN"/>
        </w:rPr>
        <w:t>个内设机构：综合科、资源调查确权登记科、资源利用科、规划科、资源保护科（行政审批科）、地质矿产科。</w:t>
      </w:r>
      <w:r>
        <w:rPr>
          <w:rFonts w:hint="default" w:ascii="Times New Roman" w:hAnsi="Times New Roman" w:eastAsia="方正仿宋_GBK" w:cs="Times New Roman"/>
          <w:sz w:val="32"/>
          <w:szCs w:val="32"/>
          <w:shd w:val="clear" w:color="auto" w:fill="FFFFFF"/>
          <w:lang w:val="en-US" w:eastAsia="zh-CN"/>
        </w:rPr>
        <w:t>下设有不动产登记中心、地质环境监测站、规划测绘地理信息中心、规划和自然资源综合行政执法支队四个财政拨款事业单位；设城厢、凤凰、宁厂、通城、上磺、文峰、徐家、尖山、下堡九个片区规划自然资源管理所。目前我单位共有行政编制（含原乡镇片区所行政编、综合行政执法支队参公编制）46个、事业编制80个；实有行政人员31人(含参公5人），事业58人，退休54人，遗属4人。</w:t>
      </w:r>
    </w:p>
    <w:p w14:paraId="7A6AD4F6">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10"/>
          <w:rFonts w:hint="eastAsia" w:ascii="方正黑体_GBK" w:hAnsi="方正黑体_GBK" w:eastAsia="方正黑体_GBK" w:cs="方正黑体_GBK"/>
          <w:b w:val="0"/>
          <w:bCs/>
          <w:sz w:val="32"/>
          <w:szCs w:val="32"/>
          <w:shd w:val="clear" w:color="auto" w:fill="FFFFFF"/>
        </w:rPr>
      </w:pPr>
      <w:r>
        <w:rPr>
          <w:rFonts w:hint="eastAsia" w:ascii="方正黑体_GBK" w:hAnsi="方正黑体_GBK" w:eastAsia="方正黑体_GBK" w:cs="方正黑体_GBK"/>
          <w:b w:val="0"/>
          <w:bCs/>
          <w:sz w:val="32"/>
          <w:szCs w:val="32"/>
          <w:shd w:val="clear" w:fill="FFFFFF"/>
          <w:lang w:val="en-US" w:eastAsia="zh-CN" w:bidi="ar-SA"/>
        </w:rPr>
        <w:t>二、</w:t>
      </w:r>
      <w:r>
        <w:rPr>
          <w:rStyle w:val="10"/>
          <w:rFonts w:hint="eastAsia" w:ascii="方正黑体_GBK" w:hAnsi="方正黑体_GBK" w:eastAsia="方正黑体_GBK" w:cs="方正黑体_GBK"/>
          <w:b w:val="0"/>
          <w:bCs/>
          <w:sz w:val="32"/>
          <w:szCs w:val="32"/>
          <w:shd w:val="clear" w:color="auto" w:fill="FFFFFF"/>
          <w:lang w:eastAsia="zh-CN"/>
        </w:rPr>
        <w:t>单位</w:t>
      </w:r>
      <w:r>
        <w:rPr>
          <w:rStyle w:val="10"/>
          <w:rFonts w:hint="eastAsia" w:ascii="方正黑体_GBK" w:hAnsi="方正黑体_GBK" w:eastAsia="方正黑体_GBK" w:cs="方正黑体_GBK"/>
          <w:b w:val="0"/>
          <w:bCs/>
          <w:sz w:val="32"/>
          <w:szCs w:val="32"/>
          <w:shd w:val="clear" w:color="auto" w:fill="FFFFFF"/>
        </w:rPr>
        <w:t>决算</w:t>
      </w:r>
      <w:r>
        <w:rPr>
          <w:rStyle w:val="10"/>
          <w:rFonts w:hint="eastAsia" w:ascii="方正黑体_GBK" w:hAnsi="方正黑体_GBK" w:eastAsia="方正黑体_GBK" w:cs="方正黑体_GBK"/>
          <w:b w:val="0"/>
          <w:bCs/>
          <w:sz w:val="32"/>
          <w:szCs w:val="32"/>
          <w:shd w:val="clear" w:color="auto" w:fill="FFFFFF"/>
          <w:lang w:eastAsia="zh-CN"/>
        </w:rPr>
        <w:t>收支</w:t>
      </w:r>
      <w:r>
        <w:rPr>
          <w:rStyle w:val="10"/>
          <w:rFonts w:hint="eastAsia" w:ascii="方正黑体_GBK" w:hAnsi="方正黑体_GBK" w:eastAsia="方正黑体_GBK" w:cs="方正黑体_GBK"/>
          <w:b w:val="0"/>
          <w:bCs/>
          <w:sz w:val="32"/>
          <w:szCs w:val="32"/>
          <w:shd w:val="clear" w:color="auto" w:fill="FFFFFF"/>
        </w:rPr>
        <w:t>情况说明</w:t>
      </w:r>
    </w:p>
    <w:p w14:paraId="7261B7AF">
      <w:pPr>
        <w:pStyle w:val="7"/>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10"/>
          <w:rFonts w:hint="default" w:ascii="方正楷体_GB2312" w:hAnsi="方正楷体_GB2312" w:eastAsia="方正楷体_GB2312" w:cs="方正楷体_GB2312"/>
          <w:b w:val="0"/>
          <w:bCs/>
          <w:sz w:val="32"/>
          <w:szCs w:val="32"/>
          <w:shd w:val="clear" w:color="auto" w:fill="FFFFFF"/>
        </w:rPr>
      </w:pPr>
      <w:r>
        <w:rPr>
          <w:rStyle w:val="10"/>
          <w:rFonts w:hint="default" w:ascii="方正楷体_GB2312" w:hAnsi="方正楷体_GB2312" w:eastAsia="方正楷体_GB2312" w:cs="方正楷体_GB2312"/>
          <w:b w:val="0"/>
          <w:bCs/>
          <w:sz w:val="32"/>
          <w:szCs w:val="32"/>
          <w:shd w:val="clear" w:color="auto" w:fill="FFFFFF"/>
        </w:rPr>
        <w:t>（一）收入支出决算总体情况说明。</w:t>
      </w:r>
    </w:p>
    <w:p w14:paraId="669E6601">
      <w:pPr>
        <w:pStyle w:val="7"/>
        <w:keepNext w:val="0"/>
        <w:keepLines w:val="0"/>
        <w:pageBreakBefore w:val="0"/>
        <w:widowControl w:val="0"/>
        <w:shd w:val="clear" w:color="auto" w:fill="FFFFFF"/>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度收入总计20987.86万元，支出总计</w:t>
      </w:r>
      <w:r>
        <w:rPr>
          <w:rFonts w:hint="default" w:ascii="Times New Roman" w:hAnsi="Times New Roman" w:eastAsia="方正仿宋_GBK" w:cs="Times New Roman"/>
          <w:sz w:val="32"/>
          <w:szCs w:val="32"/>
        </w:rPr>
        <w:t>20987.86</w:t>
      </w:r>
      <w:r>
        <w:rPr>
          <w:rFonts w:hint="default" w:ascii="Times New Roman" w:hAnsi="Times New Roman" w:eastAsia="方正仿宋_GBK" w:cs="Times New Roman"/>
          <w:sz w:val="32"/>
          <w:szCs w:val="32"/>
          <w:shd w:val="clear" w:color="auto" w:fill="FFFFFF"/>
        </w:rPr>
        <w:t>万元。收、支与2023年度相比，增加15072.97万元，增长254.8%，主要原因是</w:t>
      </w:r>
      <w:r>
        <w:rPr>
          <w:rFonts w:hint="default" w:ascii="Times New Roman" w:hAnsi="Times New Roman" w:eastAsia="方正仿宋_GBK" w:cs="Times New Roman"/>
          <w:sz w:val="32"/>
          <w:szCs w:val="32"/>
          <w:shd w:val="clear" w:color="auto" w:fill="FFFFFF"/>
          <w:lang w:eastAsia="zh-CN"/>
        </w:rPr>
        <w:t>增加了</w:t>
      </w:r>
      <w:r>
        <w:rPr>
          <w:rFonts w:hint="default" w:ascii="Times New Roman" w:hAnsi="Times New Roman" w:eastAsia="方正仿宋_GBK" w:cs="Times New Roman"/>
          <w:sz w:val="32"/>
          <w:szCs w:val="32"/>
          <w:shd w:val="clear" w:color="auto" w:fill="FFFFFF"/>
          <w:lang w:val="en-US" w:eastAsia="zh-CN"/>
        </w:rPr>
        <w:t>2023年国债重点自然灾害综合防治体系建设工程补助资金的收支。</w:t>
      </w:r>
    </w:p>
    <w:p w14:paraId="5E1D8795">
      <w:pPr>
        <w:pStyle w:val="7"/>
        <w:keepNext w:val="0"/>
        <w:keepLines w:val="0"/>
        <w:pageBreakBefore w:val="0"/>
        <w:widowControl w:val="0"/>
        <w:shd w:val="clear" w:color="auto" w:fill="FFFFFF"/>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度收入合计20987.86万元，与2023年度相比，增加15072.97万元，增长254.8%，主要原因是</w:t>
      </w:r>
      <w:r>
        <w:rPr>
          <w:rFonts w:hint="default" w:ascii="Times New Roman" w:hAnsi="Times New Roman" w:eastAsia="方正仿宋_GBK" w:cs="Times New Roman"/>
          <w:sz w:val="32"/>
          <w:szCs w:val="32"/>
          <w:shd w:val="clear" w:color="auto" w:fill="FFFFFF"/>
          <w:lang w:eastAsia="zh-CN"/>
        </w:rPr>
        <w:t>增加了</w:t>
      </w:r>
      <w:r>
        <w:rPr>
          <w:rFonts w:hint="default" w:ascii="Times New Roman" w:hAnsi="Times New Roman" w:eastAsia="方正仿宋_GBK" w:cs="Times New Roman"/>
          <w:sz w:val="32"/>
          <w:szCs w:val="32"/>
          <w:shd w:val="clear" w:color="auto" w:fill="FFFFFF"/>
          <w:lang w:val="en-US" w:eastAsia="zh-CN"/>
        </w:rPr>
        <w:t>2023年国债重点自然灾害综合防治体系建设工程补助资金的收入。</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20987.86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2D56C1B5">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20987.86</w:t>
      </w:r>
      <w:r>
        <w:rPr>
          <w:rFonts w:hint="default" w:ascii="Times New Roman" w:hAnsi="Times New Roman" w:eastAsia="方正仿宋_GBK" w:cs="Times New Roman"/>
          <w:sz w:val="32"/>
          <w:szCs w:val="32"/>
          <w:shd w:val="clear" w:color="auto" w:fill="FFFFFF"/>
        </w:rPr>
        <w:t>万元，与2023年度相比，增加15072.97万元，增长254.8%，主要原因是</w:t>
      </w:r>
      <w:r>
        <w:rPr>
          <w:rFonts w:hint="default" w:ascii="Times New Roman" w:hAnsi="Times New Roman" w:eastAsia="方正仿宋_GBK" w:cs="Times New Roman"/>
          <w:sz w:val="32"/>
          <w:szCs w:val="32"/>
          <w:shd w:val="clear" w:color="auto" w:fill="FFFFFF"/>
          <w:lang w:eastAsia="zh-CN"/>
        </w:rPr>
        <w:t>增加了</w:t>
      </w:r>
      <w:r>
        <w:rPr>
          <w:rFonts w:hint="default" w:ascii="Times New Roman" w:hAnsi="Times New Roman" w:eastAsia="方正仿宋_GBK" w:cs="Times New Roman"/>
          <w:sz w:val="32"/>
          <w:szCs w:val="32"/>
          <w:shd w:val="clear" w:color="auto" w:fill="FFFFFF"/>
          <w:lang w:val="en-US" w:eastAsia="zh-CN"/>
        </w:rPr>
        <w:t>2023年国债重点自然灾害综合防治体系建设工程补助资金的支出。</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1071.51</w:t>
      </w:r>
      <w:r>
        <w:rPr>
          <w:rFonts w:hint="default" w:ascii="Times New Roman" w:hAnsi="Times New Roman" w:eastAsia="方正仿宋_GBK" w:cs="Times New Roman"/>
          <w:sz w:val="32"/>
          <w:szCs w:val="32"/>
          <w:shd w:val="clear" w:color="auto" w:fill="FFFFFF"/>
        </w:rPr>
        <w:t>万元，占5.11%；项目支出</w:t>
      </w:r>
      <w:r>
        <w:rPr>
          <w:rFonts w:hint="default" w:ascii="Times New Roman" w:hAnsi="Times New Roman" w:eastAsia="方正仿宋_GBK" w:cs="Times New Roman"/>
          <w:sz w:val="32"/>
          <w:szCs w:val="32"/>
        </w:rPr>
        <w:t>19916.35</w:t>
      </w:r>
      <w:r>
        <w:rPr>
          <w:rFonts w:hint="default" w:ascii="Times New Roman" w:hAnsi="Times New Roman" w:eastAsia="方正仿宋_GBK" w:cs="Times New Roman"/>
          <w:sz w:val="32"/>
          <w:szCs w:val="32"/>
          <w:shd w:val="clear" w:color="auto" w:fill="FFFFFF"/>
        </w:rPr>
        <w:t>万元，占94.89%；经营支出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4FB39174">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eastAsia="zh-CN"/>
        </w:rPr>
        <w:t>加强了单位的资金支付进度管理，合理配置资金，提高资金兑付率，有效执行新的财政制度，做到财政资金零结转。</w:t>
      </w:r>
    </w:p>
    <w:p w14:paraId="312CB85D">
      <w:pPr>
        <w:pStyle w:val="7"/>
        <w:keepNext w:val="0"/>
        <w:keepLines w:val="0"/>
        <w:pageBreakBefore w:val="0"/>
        <w:widowControl w:val="0"/>
        <w:shd w:val="clear" w:color="auto" w:fill="FFFFFF"/>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Style w:val="10"/>
          <w:rFonts w:hint="default" w:ascii="方正楷体_GB2312" w:hAnsi="方正楷体_GB2312" w:eastAsia="方正楷体_GB2312" w:cs="方正楷体_GB2312"/>
          <w:b w:val="0"/>
          <w:bCs/>
          <w:sz w:val="32"/>
          <w:szCs w:val="32"/>
          <w:shd w:val="clear" w:color="auto" w:fill="FFFFFF"/>
        </w:rPr>
      </w:pPr>
      <w:r>
        <w:rPr>
          <w:rStyle w:val="10"/>
          <w:rFonts w:hint="default" w:ascii="方正楷体_GB2312" w:hAnsi="方正楷体_GB2312" w:eastAsia="方正楷体_GB2312" w:cs="方正楷体_GB2312"/>
          <w:b w:val="0"/>
          <w:bCs/>
          <w:sz w:val="32"/>
          <w:szCs w:val="32"/>
          <w:shd w:val="clear" w:color="auto" w:fill="FFFFFF"/>
        </w:rPr>
        <w:t>（二）财政拨款收入支出决算总体情况说明</w:t>
      </w:r>
    </w:p>
    <w:p w14:paraId="5F90C28A">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度财政拨款收、支总计20987.86万元。与202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年相比，财政拨款收、支总计各增加15072.97万元，增长254.8%。主要原因是</w:t>
      </w:r>
      <w:r>
        <w:rPr>
          <w:rFonts w:hint="default" w:ascii="Times New Roman" w:hAnsi="Times New Roman" w:eastAsia="方正仿宋_GBK" w:cs="Times New Roman"/>
          <w:sz w:val="32"/>
          <w:szCs w:val="32"/>
          <w:shd w:val="clear" w:color="auto" w:fill="FFFFFF"/>
          <w:lang w:eastAsia="zh-CN"/>
        </w:rPr>
        <w:t>增加了</w:t>
      </w:r>
      <w:r>
        <w:rPr>
          <w:rFonts w:hint="default" w:ascii="Times New Roman" w:hAnsi="Times New Roman" w:eastAsia="方正仿宋_GBK" w:cs="Times New Roman"/>
          <w:sz w:val="32"/>
          <w:szCs w:val="32"/>
          <w:shd w:val="clear" w:color="auto" w:fill="FFFFFF"/>
          <w:lang w:val="en-US" w:eastAsia="zh-CN"/>
        </w:rPr>
        <w:t>2023年国债重点自然灾害综合防治体系建设工程补助资金的收支。</w:t>
      </w:r>
    </w:p>
    <w:p w14:paraId="613D4773">
      <w:pPr>
        <w:pStyle w:val="7"/>
        <w:keepNext w:val="0"/>
        <w:keepLines w:val="0"/>
        <w:pageBreakBefore w:val="0"/>
        <w:widowControl w:val="0"/>
        <w:shd w:val="clear" w:color="auto" w:fill="FFFFFF"/>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Style w:val="10"/>
          <w:rFonts w:hint="default" w:ascii="方正楷体_GB2312" w:hAnsi="方正楷体_GB2312" w:eastAsia="方正楷体_GB2312" w:cs="方正楷体_GB2312"/>
          <w:b w:val="0"/>
          <w:bCs/>
          <w:sz w:val="32"/>
          <w:szCs w:val="32"/>
          <w:shd w:val="clear" w:color="auto" w:fill="FFFFFF"/>
        </w:rPr>
      </w:pPr>
      <w:r>
        <w:rPr>
          <w:rStyle w:val="10"/>
          <w:rFonts w:hint="default" w:ascii="方正楷体_GB2312" w:hAnsi="方正楷体_GB2312" w:eastAsia="方正楷体_GB2312" w:cs="方正楷体_GB2312"/>
          <w:b w:val="0"/>
          <w:bCs/>
          <w:sz w:val="32"/>
          <w:szCs w:val="32"/>
          <w:shd w:val="clear" w:color="auto" w:fill="FFFFFF"/>
        </w:rPr>
        <w:t>（三）一般公共预算财政拨款收入支出决算情况说明</w:t>
      </w:r>
    </w:p>
    <w:p w14:paraId="33F08368">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18734.69</w:t>
      </w:r>
      <w:r>
        <w:rPr>
          <w:rFonts w:hint="default" w:ascii="Times New Roman" w:hAnsi="Times New Roman" w:eastAsia="方正仿宋_GBK" w:cs="Times New Roman"/>
          <w:sz w:val="32"/>
          <w:szCs w:val="32"/>
          <w:shd w:val="clear" w:color="auto" w:fill="FFFFFF"/>
        </w:rPr>
        <w:t>万元，与2023年度相比，增加14860.42万元，增长383.6%。主要原因是</w:t>
      </w:r>
      <w:r>
        <w:rPr>
          <w:rFonts w:hint="default" w:ascii="Times New Roman" w:hAnsi="Times New Roman" w:eastAsia="方正仿宋_GBK" w:cs="Times New Roman"/>
          <w:sz w:val="32"/>
          <w:szCs w:val="32"/>
          <w:shd w:val="clear" w:color="auto" w:fill="FFFFFF"/>
          <w:lang w:eastAsia="zh-CN"/>
        </w:rPr>
        <w:t>增加了</w:t>
      </w:r>
      <w:r>
        <w:rPr>
          <w:rFonts w:hint="default" w:ascii="Times New Roman" w:hAnsi="Times New Roman" w:eastAsia="方正仿宋_GBK" w:cs="Times New Roman"/>
          <w:sz w:val="32"/>
          <w:szCs w:val="32"/>
          <w:shd w:val="clear" w:color="auto" w:fill="FFFFFF"/>
          <w:lang w:val="en-US" w:eastAsia="zh-CN"/>
        </w:rPr>
        <w:t>2023年国债重点自然灾害综合防治体系建设工程补助资金的收入。</w:t>
      </w:r>
      <w:r>
        <w:rPr>
          <w:rFonts w:hint="default" w:ascii="Times New Roman" w:hAnsi="Times New Roman" w:eastAsia="方正仿宋_GBK" w:cs="Times New Roman"/>
          <w:sz w:val="32"/>
          <w:szCs w:val="32"/>
          <w:shd w:val="clear" w:color="auto" w:fill="FFFFFF"/>
        </w:rPr>
        <w:t>较年初预算数增加16798.07万元，增长867.4%。主要原因是</w:t>
      </w:r>
      <w:r>
        <w:rPr>
          <w:rFonts w:hint="default" w:ascii="Times New Roman" w:hAnsi="Times New Roman" w:eastAsia="方正仿宋_GBK" w:cs="Times New Roman"/>
          <w:sz w:val="32"/>
          <w:szCs w:val="32"/>
          <w:shd w:val="clear" w:color="auto" w:fill="FFFFFF"/>
          <w:lang w:eastAsia="zh-CN"/>
        </w:rPr>
        <w:t>年中追加了</w:t>
      </w:r>
      <w:r>
        <w:rPr>
          <w:rFonts w:hint="default" w:ascii="Times New Roman" w:hAnsi="Times New Roman" w:eastAsia="方正仿宋_GBK" w:cs="Times New Roman"/>
          <w:sz w:val="32"/>
          <w:szCs w:val="32"/>
          <w:shd w:val="clear" w:color="auto" w:fill="FFFFFF"/>
          <w:lang w:val="en-US" w:eastAsia="zh-CN"/>
        </w:rPr>
        <w:t>2023年国债重点自然灾害综合防治体系建设工程补助资金。</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5B06E47D">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18734.69</w:t>
      </w:r>
      <w:r>
        <w:rPr>
          <w:rFonts w:hint="default" w:ascii="Times New Roman" w:hAnsi="Times New Roman" w:eastAsia="方正仿宋_GBK" w:cs="Times New Roman"/>
          <w:sz w:val="32"/>
          <w:szCs w:val="32"/>
          <w:shd w:val="clear" w:color="auto" w:fill="FFFFFF"/>
        </w:rPr>
        <w:t>万元，与2023年度相比，增加14860.42万元，增长383.6%。主要原因是</w:t>
      </w:r>
      <w:r>
        <w:rPr>
          <w:rFonts w:hint="default" w:ascii="Times New Roman" w:hAnsi="Times New Roman" w:eastAsia="方正仿宋_GBK" w:cs="Times New Roman"/>
          <w:sz w:val="32"/>
          <w:szCs w:val="32"/>
          <w:shd w:val="clear" w:color="auto" w:fill="FFFFFF"/>
          <w:lang w:eastAsia="zh-CN"/>
        </w:rPr>
        <w:t>增加了</w:t>
      </w:r>
      <w:r>
        <w:rPr>
          <w:rFonts w:hint="default" w:ascii="Times New Roman" w:hAnsi="Times New Roman" w:eastAsia="方正仿宋_GBK" w:cs="Times New Roman"/>
          <w:sz w:val="32"/>
          <w:szCs w:val="32"/>
          <w:shd w:val="clear" w:color="auto" w:fill="FFFFFF"/>
          <w:lang w:val="en-US" w:eastAsia="zh-CN"/>
        </w:rPr>
        <w:t>2023年国债重点自然灾害综合防治体系建设工程补助资金的支出。</w:t>
      </w:r>
      <w:r>
        <w:rPr>
          <w:rFonts w:hint="default" w:ascii="Times New Roman" w:hAnsi="Times New Roman" w:eastAsia="方正仿宋_GBK" w:cs="Times New Roman"/>
          <w:sz w:val="32"/>
          <w:szCs w:val="32"/>
          <w:shd w:val="clear" w:color="auto" w:fill="FFFFFF"/>
        </w:rPr>
        <w:t>较年初预算数增加16798.07万元，增长867.4%。主要原因是</w:t>
      </w:r>
      <w:r>
        <w:rPr>
          <w:rFonts w:hint="default" w:ascii="Times New Roman" w:hAnsi="Times New Roman" w:eastAsia="方正仿宋_GBK" w:cs="Times New Roman"/>
          <w:sz w:val="32"/>
          <w:szCs w:val="32"/>
          <w:shd w:val="clear" w:color="auto" w:fill="FFFFFF"/>
          <w:lang w:eastAsia="zh-CN"/>
        </w:rPr>
        <w:t>增加了</w:t>
      </w:r>
      <w:r>
        <w:rPr>
          <w:rFonts w:hint="default" w:ascii="Times New Roman" w:hAnsi="Times New Roman" w:eastAsia="方正仿宋_GBK" w:cs="Times New Roman"/>
          <w:sz w:val="32"/>
          <w:szCs w:val="32"/>
          <w:shd w:val="clear" w:color="auto" w:fill="FFFFFF"/>
          <w:lang w:val="en-US" w:eastAsia="zh-CN"/>
        </w:rPr>
        <w:t>2023年国债重点自然灾害综合防治体系建设工程补助资金的支出。</w:t>
      </w:r>
    </w:p>
    <w:p w14:paraId="6BD06022">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eastAsia="zh-CN"/>
        </w:rPr>
        <w:t>加强了单位的资金支付进度管理，合理配置资金，提高资金兑付率，有效衔接新的财政制度，做到财政资金零结转零结余。</w:t>
      </w:r>
    </w:p>
    <w:p w14:paraId="20D84FF9">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0A572B8B">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（1）社会保障与就业支出</w:t>
      </w:r>
      <w:r>
        <w:rPr>
          <w:rFonts w:hint="default" w:ascii="Times New Roman" w:hAnsi="Times New Roman" w:eastAsia="方正仿宋_GBK" w:cs="Times New Roman"/>
          <w:sz w:val="32"/>
          <w:szCs w:val="32"/>
        </w:rPr>
        <w:t>247.70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1.32</w:t>
      </w:r>
      <w:r>
        <w:rPr>
          <w:rFonts w:hint="default" w:ascii="Times New Roman" w:hAnsi="Times New Roman" w:eastAsia="方正仿宋_GBK" w:cs="Times New Roman"/>
          <w:sz w:val="32"/>
          <w:szCs w:val="32"/>
          <w:shd w:val="clear" w:color="auto" w:fill="FFFFFF"/>
        </w:rPr>
        <w:t>%，较年初预算数减少5.40万元，下降2.1%</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李勇调出县外、杨蜀光县外调入以及年中新增退休人员社保转离退休费的差额。</w:t>
      </w:r>
    </w:p>
    <w:p w14:paraId="3F41E320">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55.67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0.30</w:t>
      </w:r>
      <w:r>
        <w:rPr>
          <w:rFonts w:hint="default" w:ascii="Times New Roman" w:hAnsi="Times New Roman" w:eastAsia="方正仿宋_GBK" w:cs="Times New Roman"/>
          <w:sz w:val="32"/>
          <w:szCs w:val="32"/>
          <w:shd w:val="clear" w:color="auto" w:fill="FFFFFF"/>
        </w:rPr>
        <w:t>%，较年初预算数减少10.00万元，下降15.2%，主要原因是</w:t>
      </w:r>
      <w:r>
        <w:rPr>
          <w:rFonts w:hint="default" w:ascii="Times New Roman" w:hAnsi="Times New Roman" w:eastAsia="方正仿宋_GBK" w:cs="Times New Roman"/>
          <w:sz w:val="32"/>
          <w:szCs w:val="32"/>
          <w:shd w:val="clear" w:color="auto" w:fill="FFFFFF"/>
          <w:lang w:eastAsia="zh-CN"/>
        </w:rPr>
        <w:t>下属参公单位巫溪县规划和自然资源局综合行政执法支队在预算编制后新增设为预算单位，独立编报决算。</w:t>
      </w:r>
    </w:p>
    <w:p w14:paraId="2E02CF56">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）城乡社区支出</w:t>
      </w:r>
      <w:r>
        <w:rPr>
          <w:rFonts w:hint="default" w:ascii="Times New Roman" w:hAnsi="Times New Roman" w:eastAsia="方正仿宋_GBK" w:cs="Times New Roman"/>
          <w:sz w:val="32"/>
          <w:szCs w:val="32"/>
        </w:rPr>
        <w:t>89.52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0.48</w:t>
      </w:r>
      <w:r>
        <w:rPr>
          <w:rFonts w:hint="default" w:ascii="Times New Roman" w:hAnsi="Times New Roman" w:eastAsia="方正仿宋_GBK" w:cs="Times New Roman"/>
          <w:sz w:val="32"/>
          <w:szCs w:val="32"/>
          <w:shd w:val="clear" w:color="auto" w:fill="FFFFFF"/>
        </w:rPr>
        <w:t>%，较年初预算数增加89.52万元，增长100.0%，主要原因</w:t>
      </w:r>
      <w:r>
        <w:rPr>
          <w:rFonts w:hint="default" w:ascii="Times New Roman" w:hAnsi="Times New Roman" w:eastAsia="方正仿宋_GBK" w:cs="Times New Roman"/>
          <w:color w:val="auto"/>
          <w:sz w:val="32"/>
          <w:szCs w:val="32"/>
          <w:shd w:val="clear" w:color="auto" w:fill="FFFFFF"/>
        </w:rPr>
        <w:t>是</w:t>
      </w:r>
      <w:r>
        <w:rPr>
          <w:rFonts w:hint="default" w:ascii="Times New Roman" w:hAnsi="Times New Roman" w:eastAsia="方正仿宋_GBK" w:cs="Times New Roman"/>
          <w:color w:val="auto"/>
          <w:sz w:val="32"/>
          <w:szCs w:val="32"/>
          <w:shd w:val="clear" w:color="auto" w:fill="FFFFFF"/>
          <w:lang w:eastAsia="zh-CN"/>
        </w:rPr>
        <w:t>年中</w:t>
      </w:r>
      <w:r>
        <w:rPr>
          <w:rFonts w:hint="eastAsia" w:ascii="Times New Roman" w:hAnsi="Times New Roman" w:eastAsia="方正仿宋_GBK" w:cs="Times New Roman"/>
          <w:color w:val="auto"/>
          <w:sz w:val="32"/>
          <w:szCs w:val="32"/>
          <w:shd w:val="clear" w:color="auto" w:fill="FFFFFF"/>
          <w:lang w:eastAsia="zh-CN"/>
        </w:rPr>
        <w:t>追加</w:t>
      </w:r>
      <w:r>
        <w:rPr>
          <w:rFonts w:hint="default" w:ascii="Times New Roman" w:hAnsi="Times New Roman" w:eastAsia="方正仿宋_GBK" w:cs="Times New Roman"/>
          <w:color w:val="auto"/>
          <w:sz w:val="32"/>
          <w:szCs w:val="32"/>
          <w:shd w:val="clear" w:color="auto" w:fill="FFFFFF"/>
          <w:lang w:eastAsia="zh-CN"/>
        </w:rPr>
        <w:t>了</w:t>
      </w:r>
      <w:r>
        <w:rPr>
          <w:rFonts w:hint="default" w:ascii="Times New Roman" w:hAnsi="Times New Roman" w:eastAsia="方正仿宋_GBK" w:cs="Times New Roman"/>
          <w:color w:val="auto"/>
          <w:sz w:val="32"/>
          <w:szCs w:val="32"/>
          <w:shd w:val="clear" w:color="auto" w:fill="FFFFFF"/>
          <w:lang w:val="en-US" w:eastAsia="zh-CN"/>
        </w:rPr>
        <w:t>2024年市级地质灾害防治资金。</w:t>
      </w:r>
    </w:p>
    <w:p w14:paraId="4BD5E39C">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）农林水支出</w:t>
      </w:r>
      <w:r>
        <w:rPr>
          <w:rFonts w:hint="default" w:ascii="Times New Roman" w:hAnsi="Times New Roman" w:eastAsia="方正仿宋_GBK" w:cs="Times New Roman"/>
          <w:sz w:val="32"/>
          <w:szCs w:val="32"/>
        </w:rPr>
        <w:t>468.23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2.50</w:t>
      </w:r>
      <w:r>
        <w:rPr>
          <w:rFonts w:hint="default" w:ascii="Times New Roman" w:hAnsi="Times New Roman" w:eastAsia="方正仿宋_GBK" w:cs="Times New Roman"/>
          <w:sz w:val="32"/>
          <w:szCs w:val="32"/>
          <w:shd w:val="clear" w:color="auto" w:fill="FFFFFF"/>
        </w:rPr>
        <w:t>%，较年初预算数增加468.23万元，增长100.0%，主要原因是</w:t>
      </w:r>
      <w:r>
        <w:rPr>
          <w:rFonts w:hint="default" w:ascii="Times New Roman" w:hAnsi="Times New Roman" w:eastAsia="方正仿宋_GBK" w:cs="Times New Roman"/>
          <w:sz w:val="32"/>
          <w:szCs w:val="32"/>
          <w:shd w:val="clear" w:color="auto" w:fill="FFFFFF"/>
          <w:lang w:eastAsia="zh-CN"/>
        </w:rPr>
        <w:t>年中</w:t>
      </w:r>
      <w:r>
        <w:rPr>
          <w:rFonts w:hint="eastAsia" w:ascii="Times New Roman" w:hAnsi="Times New Roman" w:eastAsia="方正仿宋_GBK" w:cs="Times New Roman"/>
          <w:sz w:val="32"/>
          <w:szCs w:val="32"/>
          <w:shd w:val="clear" w:color="auto" w:fill="FFFFFF"/>
          <w:lang w:eastAsia="zh-CN"/>
        </w:rPr>
        <w:t>追加</w:t>
      </w:r>
      <w:r>
        <w:rPr>
          <w:rFonts w:hint="default" w:ascii="Times New Roman" w:hAnsi="Times New Roman" w:eastAsia="方正仿宋_GBK" w:cs="Times New Roman"/>
          <w:sz w:val="32"/>
          <w:szCs w:val="32"/>
          <w:shd w:val="clear" w:color="auto" w:fill="FFFFFF"/>
          <w:lang w:eastAsia="zh-CN"/>
        </w:rPr>
        <w:t>了</w:t>
      </w:r>
      <w:r>
        <w:rPr>
          <w:rFonts w:hint="default" w:ascii="Times New Roman" w:hAnsi="Times New Roman" w:eastAsia="方正仿宋_GBK" w:cs="Times New Roman"/>
          <w:sz w:val="32"/>
          <w:szCs w:val="32"/>
          <w:shd w:val="clear" w:color="auto" w:fill="FFFFFF"/>
          <w:lang w:val="en-US" w:eastAsia="zh-CN"/>
        </w:rPr>
        <w:t>2023年全县耕地保护工作补助资金、2024年耕地保护工作技术服务资金。</w:t>
      </w:r>
    </w:p>
    <w:p w14:paraId="1076536B">
      <w:pPr>
        <w:pStyle w:val="7"/>
        <w:keepNext w:val="0"/>
        <w:keepLines w:val="0"/>
        <w:pageBreakBefore w:val="0"/>
        <w:widowControl w:val="0"/>
        <w:shd w:val="clear" w:color="auto" w:fill="FFFFFF"/>
        <w:kinsoku/>
        <w:wordWrap/>
        <w:overflowPunct/>
        <w:topLinePunct w:val="0"/>
        <w:autoSpaceDN/>
        <w:bidi w:val="0"/>
        <w:adjustRightInd/>
        <w:snapToGrid w:val="0"/>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自然资源海洋气象等支出1739.20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9.28</w:t>
      </w:r>
      <w:r>
        <w:rPr>
          <w:rFonts w:hint="default" w:ascii="Times New Roman" w:hAnsi="Times New Roman" w:eastAsia="方正仿宋_GBK" w:cs="Times New Roman"/>
          <w:sz w:val="32"/>
          <w:szCs w:val="32"/>
          <w:shd w:val="clear" w:color="auto" w:fill="FFFFFF"/>
        </w:rPr>
        <w:t>%，较年初预算数增加620.43万元，增长55.5%，主要原因是</w:t>
      </w:r>
      <w:r>
        <w:rPr>
          <w:rFonts w:hint="default" w:ascii="Times New Roman" w:hAnsi="Times New Roman" w:eastAsia="方正仿宋_GBK" w:cs="Times New Roman"/>
          <w:sz w:val="32"/>
          <w:szCs w:val="32"/>
          <w:shd w:val="clear" w:color="auto" w:fill="FFFFFF"/>
          <w:lang w:eastAsia="zh-CN"/>
        </w:rPr>
        <w:t>年中追加了国土空间总体规划和调查监测相关技术费用。</w:t>
      </w:r>
    </w:p>
    <w:p w14:paraId="77DA7799">
      <w:pPr>
        <w:keepNext w:val="0"/>
        <w:keepLines w:val="0"/>
        <w:pageBreakBefore w:val="0"/>
        <w:widowControl w:val="0"/>
        <w:kinsoku/>
        <w:wordWrap/>
        <w:overflowPunct/>
        <w:topLinePunct w:val="0"/>
        <w:autoSpaceDN/>
        <w:bidi w:val="0"/>
        <w:adjustRightInd/>
        <w:snapToGrid w:val="0"/>
        <w:spacing w:beforeAutospacing="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住房保障支出73.29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0.39</w:t>
      </w:r>
      <w:r>
        <w:rPr>
          <w:rFonts w:hint="default" w:ascii="Times New Roman" w:hAnsi="Times New Roman" w:eastAsia="方正仿宋_GBK" w:cs="Times New Roman"/>
          <w:sz w:val="32"/>
          <w:szCs w:val="32"/>
          <w:shd w:val="clear" w:color="auto" w:fill="FFFFFF"/>
        </w:rPr>
        <w:t>%，较年初预算数减少13.61万元，下降15.7%，主要原因是</w:t>
      </w:r>
      <w:r>
        <w:rPr>
          <w:rFonts w:hint="default" w:ascii="Times New Roman" w:hAnsi="Times New Roman" w:eastAsia="方正仿宋_GBK" w:cs="Times New Roman"/>
          <w:sz w:val="32"/>
          <w:szCs w:val="32"/>
          <w:shd w:val="clear" w:color="auto" w:fill="FFFFFF"/>
          <w:lang w:eastAsia="zh-CN"/>
        </w:rPr>
        <w:t>下属参公单位巫溪县规划和自然资源局综合行政执法支队在预算编制后新增设为预算单位，独立编报决算。</w:t>
      </w:r>
    </w:p>
    <w:p w14:paraId="2C707B67">
      <w:pPr>
        <w:keepNext w:val="0"/>
        <w:keepLines w:val="0"/>
        <w:pageBreakBefore w:val="0"/>
        <w:widowControl w:val="0"/>
        <w:kinsoku/>
        <w:wordWrap/>
        <w:overflowPunct/>
        <w:topLinePunct w:val="0"/>
        <w:autoSpaceDN/>
        <w:bidi w:val="0"/>
        <w:adjustRightInd/>
        <w:snapToGrid w:val="0"/>
        <w:spacing w:beforeAutospacing="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灾害防治及应急管理支出16061.08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85.73</w:t>
      </w:r>
      <w:r>
        <w:rPr>
          <w:rFonts w:hint="default" w:ascii="Times New Roman" w:hAnsi="Times New Roman" w:eastAsia="方正仿宋_GBK" w:cs="Times New Roman"/>
          <w:sz w:val="32"/>
          <w:szCs w:val="32"/>
          <w:shd w:val="clear" w:color="auto" w:fill="FFFFFF"/>
        </w:rPr>
        <w:t>%，较年初预算数增加15648.90万元，增长3796.6%，主要原因是</w:t>
      </w:r>
      <w:r>
        <w:rPr>
          <w:rFonts w:hint="default" w:ascii="Times New Roman" w:hAnsi="Times New Roman" w:eastAsia="方正仿宋_GBK" w:cs="Times New Roman"/>
          <w:sz w:val="32"/>
          <w:szCs w:val="32"/>
          <w:shd w:val="clear" w:color="auto" w:fill="FFFFFF"/>
          <w:lang w:eastAsia="zh-CN"/>
        </w:rPr>
        <w:t>年中追加了</w:t>
      </w:r>
      <w:r>
        <w:rPr>
          <w:rFonts w:hint="default" w:ascii="Times New Roman" w:hAnsi="Times New Roman" w:eastAsia="方正仿宋_GBK" w:cs="Times New Roman"/>
          <w:sz w:val="32"/>
          <w:szCs w:val="32"/>
          <w:shd w:val="clear" w:color="auto" w:fill="FFFFFF"/>
          <w:lang w:val="en-US" w:eastAsia="zh-CN"/>
        </w:rPr>
        <w:t>2023年国债重点自然灾害综合防治体系建设工程补助资金。</w:t>
      </w:r>
    </w:p>
    <w:p w14:paraId="0F8075E4">
      <w:pPr>
        <w:pStyle w:val="7"/>
        <w:keepNext w:val="0"/>
        <w:keepLines w:val="0"/>
        <w:pageBreakBefore w:val="0"/>
        <w:widowControl w:val="0"/>
        <w:shd w:val="clear" w:color="auto" w:fill="FFFFFF"/>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Style w:val="10"/>
          <w:rFonts w:hint="default" w:ascii="方正楷体_GB2312" w:hAnsi="方正楷体_GB2312" w:eastAsia="方正楷体_GB2312" w:cs="方正楷体_GB2312"/>
          <w:b w:val="0"/>
          <w:bCs/>
          <w:sz w:val="32"/>
          <w:szCs w:val="32"/>
          <w:shd w:val="clear" w:color="auto" w:fill="FFFFFF"/>
        </w:rPr>
      </w:pPr>
      <w:r>
        <w:rPr>
          <w:rStyle w:val="10"/>
          <w:rFonts w:hint="default" w:ascii="方正楷体_GB2312" w:hAnsi="方正楷体_GB2312" w:eastAsia="方正楷体_GB2312" w:cs="方正楷体_GB2312"/>
          <w:b w:val="0"/>
          <w:bCs/>
          <w:sz w:val="32"/>
          <w:szCs w:val="32"/>
          <w:shd w:val="clear" w:color="auto" w:fill="FFFFFF"/>
        </w:rPr>
        <w:t>（四）一般公共预算财政拨款基本支出决算情况说明</w:t>
      </w:r>
    </w:p>
    <w:p w14:paraId="4C9DC8EC">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1071.51</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940.50</w:t>
      </w:r>
      <w:r>
        <w:rPr>
          <w:rFonts w:hint="default" w:ascii="Times New Roman" w:hAnsi="Times New Roman" w:eastAsia="方正仿宋_GBK" w:cs="Times New Roman"/>
          <w:sz w:val="32"/>
          <w:szCs w:val="32"/>
          <w:shd w:val="clear" w:color="auto" w:fill="FFFFFF"/>
        </w:rPr>
        <w:t>万元，与2023年度相比，减少1198.67万元，下降56.0%，主要原因是</w:t>
      </w:r>
      <w:r>
        <w:rPr>
          <w:rFonts w:hint="default" w:ascii="Times New Roman" w:hAnsi="Times New Roman" w:eastAsia="方正仿宋_GBK" w:cs="Times New Roman"/>
          <w:sz w:val="32"/>
          <w:szCs w:val="32"/>
          <w:shd w:val="clear" w:color="auto" w:fill="FFFFFF"/>
          <w:lang w:eastAsia="zh-CN"/>
        </w:rPr>
        <w:t>一是</w:t>
      </w:r>
      <w:r>
        <w:rPr>
          <w:rFonts w:hint="default" w:ascii="Times New Roman" w:hAnsi="Times New Roman" w:eastAsia="方正仿宋_GBK" w:cs="Times New Roman"/>
          <w:sz w:val="32"/>
          <w:szCs w:val="32"/>
          <w:shd w:val="clear" w:color="auto" w:fill="FFFFFF"/>
          <w:lang w:val="en-US" w:eastAsia="zh-CN"/>
        </w:rPr>
        <w:t>2024年新增退休人员10名，二是2024</w:t>
      </w:r>
      <w:r>
        <w:rPr>
          <w:rFonts w:hint="default" w:ascii="Times New Roman" w:hAnsi="Times New Roman" w:eastAsia="方正仿宋_GBK" w:cs="Times New Roman"/>
          <w:color w:val="auto"/>
          <w:sz w:val="32"/>
          <w:szCs w:val="32"/>
          <w:shd w:val="clear" w:color="auto" w:fill="FFFFFF"/>
          <w:lang w:val="en-US" w:eastAsia="zh-CN"/>
        </w:rPr>
        <w:t>年</w:t>
      </w:r>
      <w:r>
        <w:rPr>
          <w:rFonts w:hint="default" w:ascii="Times New Roman" w:hAnsi="Times New Roman" w:eastAsia="方正仿宋_GBK" w:cs="Times New Roman"/>
          <w:color w:val="auto"/>
          <w:sz w:val="32"/>
          <w:szCs w:val="32"/>
          <w:shd w:val="clear" w:color="auto" w:fill="FFFFFF"/>
          <w:lang w:eastAsia="zh-CN"/>
        </w:rPr>
        <w:t>下属事业单位巫溪县不动产登记中心、巫溪县规划和自然资源局综合行政执法支队新增设为预算单位，独立核</w:t>
      </w:r>
      <w:r>
        <w:rPr>
          <w:rFonts w:hint="default" w:ascii="Times New Roman" w:hAnsi="Times New Roman" w:eastAsia="方正仿宋_GBK" w:cs="Times New Roman"/>
          <w:sz w:val="32"/>
          <w:szCs w:val="32"/>
          <w:shd w:val="clear" w:color="auto" w:fill="FFFFFF"/>
          <w:lang w:eastAsia="zh-CN"/>
        </w:rPr>
        <w:t>算。</w:t>
      </w:r>
      <w:r>
        <w:rPr>
          <w:rFonts w:hint="default" w:ascii="Times New Roman" w:hAnsi="Times New Roman" w:eastAsia="方正仿宋_GBK" w:cs="Times New Roman"/>
          <w:sz w:val="32"/>
          <w:szCs w:val="32"/>
          <w:shd w:val="clear" w:color="auto" w:fill="FFFFFF"/>
        </w:rPr>
        <w:t>人员经费用途主要包括基本工资、津贴补贴、奖金、绩效工资、机关事业单位基本养老保险费、职业年金缴费、职工基本医疗保险缴费、</w:t>
      </w:r>
      <w:r>
        <w:rPr>
          <w:rFonts w:hint="default" w:ascii="Times New Roman" w:hAnsi="Times New Roman" w:eastAsia="方正仿宋_GBK" w:cs="Times New Roman"/>
          <w:sz w:val="32"/>
          <w:szCs w:val="32"/>
          <w:shd w:val="clear" w:color="auto" w:fill="FFFFFF"/>
          <w:lang w:eastAsia="zh-CN"/>
        </w:rPr>
        <w:t>其他社会保障缴费、抚恤金</w:t>
      </w:r>
      <w:r>
        <w:rPr>
          <w:rFonts w:hint="default" w:ascii="Times New Roman" w:hAnsi="Times New Roman" w:eastAsia="方正仿宋_GBK" w:cs="Times New Roman"/>
          <w:sz w:val="32"/>
          <w:szCs w:val="32"/>
          <w:shd w:val="clear" w:color="auto" w:fill="FFFFFF"/>
        </w:rPr>
        <w:t>、生活补助、职工住房公积金等。公用经费</w:t>
      </w:r>
      <w:r>
        <w:rPr>
          <w:rFonts w:hint="default" w:ascii="Times New Roman" w:hAnsi="Times New Roman" w:eastAsia="方正仿宋_GBK" w:cs="Times New Roman"/>
          <w:sz w:val="32"/>
          <w:szCs w:val="32"/>
        </w:rPr>
        <w:t>131.00</w:t>
      </w:r>
      <w:r>
        <w:rPr>
          <w:rFonts w:hint="default" w:ascii="Times New Roman" w:hAnsi="Times New Roman" w:eastAsia="方正仿宋_GBK" w:cs="Times New Roman"/>
          <w:sz w:val="32"/>
          <w:szCs w:val="32"/>
          <w:shd w:val="clear" w:color="auto" w:fill="FFFFFF"/>
        </w:rPr>
        <w:t>万元，与2023年度相比，减少195.50万元，下降59.9%，主要原因</w:t>
      </w:r>
      <w:r>
        <w:rPr>
          <w:rFonts w:hint="default" w:ascii="Times New Roman" w:hAnsi="Times New Roman" w:eastAsia="方正仿宋_GBK" w:cs="Times New Roman"/>
          <w:sz w:val="32"/>
          <w:szCs w:val="32"/>
          <w:shd w:val="clear" w:color="auto" w:fill="FFFFFF"/>
          <w:lang w:eastAsia="zh-CN"/>
        </w:rPr>
        <w:t>一是</w:t>
      </w:r>
      <w:r>
        <w:rPr>
          <w:rFonts w:hint="default" w:ascii="Times New Roman" w:hAnsi="Times New Roman" w:eastAsia="方正仿宋_GBK" w:cs="Times New Roman"/>
          <w:sz w:val="32"/>
          <w:szCs w:val="32"/>
          <w:shd w:val="clear" w:color="auto" w:fill="FFFFFF"/>
          <w:lang w:val="en-US" w:eastAsia="zh-CN"/>
        </w:rPr>
        <w:t>2024年新增退休人员8名，二是2024</w:t>
      </w:r>
      <w:r>
        <w:rPr>
          <w:rFonts w:hint="default" w:ascii="Times New Roman" w:hAnsi="Times New Roman" w:eastAsia="方正仿宋_GBK" w:cs="Times New Roman"/>
          <w:color w:val="auto"/>
          <w:sz w:val="32"/>
          <w:szCs w:val="32"/>
          <w:shd w:val="clear" w:color="auto" w:fill="FFFFFF"/>
          <w:lang w:val="en-US" w:eastAsia="zh-CN"/>
        </w:rPr>
        <w:t>年</w:t>
      </w:r>
      <w:r>
        <w:rPr>
          <w:rFonts w:hint="default" w:ascii="Times New Roman" w:hAnsi="Times New Roman" w:eastAsia="方正仿宋_GBK" w:cs="Times New Roman"/>
          <w:color w:val="auto"/>
          <w:sz w:val="32"/>
          <w:szCs w:val="32"/>
          <w:shd w:val="clear" w:color="auto" w:fill="FFFFFF"/>
          <w:lang w:eastAsia="zh-CN"/>
        </w:rPr>
        <w:t>下属事业单位巫溪县不动产登记中心、巫溪县规划和自然资源局综合行政执法支队新增设为预算单位，独立核</w:t>
      </w:r>
      <w:r>
        <w:rPr>
          <w:rFonts w:hint="default" w:ascii="Times New Roman" w:hAnsi="Times New Roman" w:eastAsia="方正仿宋_GBK" w:cs="Times New Roman"/>
          <w:sz w:val="32"/>
          <w:szCs w:val="32"/>
          <w:shd w:val="clear" w:color="auto" w:fill="FFFFFF"/>
          <w:lang w:eastAsia="zh-CN"/>
        </w:rPr>
        <w:t>算。</w:t>
      </w:r>
      <w:r>
        <w:rPr>
          <w:rFonts w:hint="default" w:ascii="Times New Roman" w:hAnsi="Times New Roman" w:eastAsia="方正仿宋_GBK" w:cs="Times New Roman"/>
          <w:sz w:val="32"/>
          <w:szCs w:val="32"/>
          <w:shd w:val="clear" w:color="auto" w:fill="FFFFFF"/>
        </w:rPr>
        <w:t>公用经费用途主要包括办公费、</w:t>
      </w:r>
      <w:r>
        <w:rPr>
          <w:rFonts w:hint="default" w:ascii="Times New Roman" w:hAnsi="Times New Roman" w:eastAsia="方正仿宋_GBK" w:cs="Times New Roman"/>
          <w:sz w:val="32"/>
          <w:szCs w:val="32"/>
          <w:shd w:val="clear" w:color="auto" w:fill="FFFFFF"/>
          <w:lang w:eastAsia="zh-CN"/>
        </w:rPr>
        <w:t>办公设备购置、</w:t>
      </w:r>
      <w:r>
        <w:rPr>
          <w:rFonts w:hint="default" w:ascii="Times New Roman" w:hAnsi="Times New Roman" w:eastAsia="方正仿宋_GBK" w:cs="Times New Roman"/>
          <w:sz w:val="32"/>
          <w:szCs w:val="32"/>
          <w:shd w:val="clear" w:color="auto" w:fill="FFFFFF"/>
        </w:rPr>
        <w:t>水费、电费、邮电费、差旅费、维修（护）费、会议费、</w:t>
      </w:r>
      <w:r>
        <w:rPr>
          <w:rFonts w:hint="default" w:ascii="Times New Roman" w:hAnsi="Times New Roman" w:eastAsia="方正仿宋_GBK" w:cs="Times New Roman"/>
          <w:sz w:val="32"/>
          <w:szCs w:val="32"/>
          <w:shd w:val="clear" w:color="auto" w:fill="FFFFFF"/>
          <w:lang w:eastAsia="zh-CN"/>
        </w:rPr>
        <w:t>培训费、</w:t>
      </w:r>
      <w:r>
        <w:rPr>
          <w:rFonts w:hint="default" w:ascii="Times New Roman" w:hAnsi="Times New Roman" w:eastAsia="方正仿宋_GBK" w:cs="Times New Roman"/>
          <w:sz w:val="32"/>
          <w:szCs w:val="32"/>
          <w:shd w:val="clear" w:color="auto" w:fill="FFFFFF"/>
        </w:rPr>
        <w:t>公务接待费、劳务费、工会经费、福利费、公务用车运行维护费、其他交通费</w:t>
      </w:r>
      <w:r>
        <w:rPr>
          <w:rFonts w:hint="default" w:ascii="Times New Roman" w:hAnsi="Times New Roman" w:eastAsia="方正仿宋_GBK" w:cs="Times New Roman"/>
          <w:sz w:val="32"/>
          <w:szCs w:val="32"/>
          <w:shd w:val="clear" w:color="auto" w:fill="FFFFFF"/>
          <w:lang w:eastAsia="zh-CN"/>
        </w:rPr>
        <w:t>等。</w:t>
      </w:r>
    </w:p>
    <w:p w14:paraId="5269954E">
      <w:pPr>
        <w:pStyle w:val="7"/>
        <w:keepNext w:val="0"/>
        <w:keepLines w:val="0"/>
        <w:pageBreakBefore w:val="0"/>
        <w:widowControl w:val="0"/>
        <w:shd w:val="clear" w:color="auto" w:fill="FFFFFF"/>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Style w:val="10"/>
          <w:rFonts w:hint="default" w:ascii="方正楷体_GB2312" w:hAnsi="方正楷体_GB2312" w:eastAsia="方正楷体_GB2312" w:cs="方正楷体_GB2312"/>
          <w:b w:val="0"/>
          <w:bCs/>
          <w:sz w:val="32"/>
          <w:szCs w:val="32"/>
          <w:shd w:val="clear" w:color="auto" w:fill="FFFFFF"/>
        </w:rPr>
      </w:pPr>
      <w:r>
        <w:rPr>
          <w:rStyle w:val="10"/>
          <w:rFonts w:hint="default" w:ascii="方正楷体_GB2312" w:hAnsi="方正楷体_GB2312" w:eastAsia="方正楷体_GB2312" w:cs="方正楷体_GB2312"/>
          <w:b w:val="0"/>
          <w:bCs/>
          <w:sz w:val="32"/>
          <w:szCs w:val="32"/>
          <w:shd w:val="clear" w:color="auto" w:fill="FFFFFF"/>
        </w:rPr>
        <w:t>（五）政府性基金预算收支决算情况说明</w:t>
      </w:r>
    </w:p>
    <w:p w14:paraId="0ED28ECC">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2253.17</w:t>
      </w:r>
      <w:r>
        <w:rPr>
          <w:rFonts w:hint="default" w:ascii="Times New Roman" w:hAnsi="Times New Roman" w:eastAsia="方正仿宋_GBK" w:cs="Times New Roman"/>
          <w:sz w:val="32"/>
          <w:szCs w:val="32"/>
          <w:shd w:val="clear" w:color="auto" w:fill="FFFFFF"/>
        </w:rPr>
        <w:t>万元，与2023年度相比，增加212.55万元，增长10.4%，主要原因是</w:t>
      </w:r>
      <w:r>
        <w:rPr>
          <w:rFonts w:hint="default" w:ascii="Times New Roman" w:hAnsi="Times New Roman" w:eastAsia="方正仿宋_GBK" w:cs="Times New Roman"/>
          <w:sz w:val="32"/>
          <w:szCs w:val="32"/>
          <w:shd w:val="clear" w:color="auto" w:fill="FFFFFF"/>
          <w:lang w:eastAsia="zh-CN"/>
        </w:rPr>
        <w:t>增加了国有土地使用权出让收入、三峡后续工作项目拨款。</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2253.17</w:t>
      </w:r>
      <w:r>
        <w:rPr>
          <w:rFonts w:hint="default" w:ascii="Times New Roman" w:hAnsi="Times New Roman" w:eastAsia="方正仿宋_GBK" w:cs="Times New Roman"/>
          <w:sz w:val="32"/>
          <w:szCs w:val="32"/>
          <w:shd w:val="clear" w:color="auto" w:fill="FFFFFF"/>
        </w:rPr>
        <w:t>万元，与2023年度相比，增加212.55万元，增长10.4%，主要原因是</w:t>
      </w:r>
      <w:r>
        <w:rPr>
          <w:rFonts w:hint="default" w:ascii="Times New Roman" w:hAnsi="Times New Roman" w:eastAsia="方正仿宋_GBK" w:cs="Times New Roman"/>
          <w:sz w:val="32"/>
          <w:szCs w:val="32"/>
          <w:shd w:val="clear" w:color="auto" w:fill="FFFFFF"/>
          <w:lang w:eastAsia="zh-CN"/>
        </w:rPr>
        <w:t>增加了国有土地使用权出让收入、三峡后续工作项目支出。</w:t>
      </w:r>
    </w:p>
    <w:p w14:paraId="3D6304CB">
      <w:pPr>
        <w:pStyle w:val="7"/>
        <w:keepNext w:val="0"/>
        <w:keepLines w:val="0"/>
        <w:pageBreakBefore w:val="0"/>
        <w:widowControl w:val="0"/>
        <w:shd w:val="clear" w:color="auto" w:fill="FFFFFF"/>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Style w:val="10"/>
          <w:rFonts w:hint="default" w:ascii="方正楷体_GB2312" w:hAnsi="方正楷体_GB2312" w:eastAsia="方正楷体_GB2312" w:cs="方正楷体_GB2312"/>
          <w:b w:val="0"/>
          <w:bCs/>
          <w:sz w:val="32"/>
          <w:szCs w:val="32"/>
          <w:shd w:val="clear" w:color="auto" w:fill="FFFFFF"/>
        </w:rPr>
      </w:pPr>
      <w:r>
        <w:rPr>
          <w:rStyle w:val="10"/>
          <w:rFonts w:hint="default" w:ascii="方正楷体_GB2312" w:hAnsi="方正楷体_GB2312" w:eastAsia="方正楷体_GB2312" w:cs="方正楷体_GB2312"/>
          <w:b w:val="0"/>
          <w:bCs/>
          <w:sz w:val="32"/>
          <w:szCs w:val="32"/>
          <w:shd w:val="clear" w:color="auto" w:fill="FFFFFF"/>
        </w:rPr>
        <w:t>（六）国有资本经营预算财政拨款支出决算情况说明</w:t>
      </w:r>
    </w:p>
    <w:p w14:paraId="610BF571">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594" w:lineRule="exact"/>
        <w:ind w:left="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度无国有资本经营预算财政拨款支出。</w:t>
      </w:r>
    </w:p>
    <w:p w14:paraId="794883F7">
      <w:pPr>
        <w:pStyle w:val="7"/>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w:t>
      </w:r>
      <w:r>
        <w:rPr>
          <w:rStyle w:val="10"/>
          <w:rFonts w:hint="eastAsia" w:ascii="方正黑体_GBK" w:hAnsi="方正黑体_GBK" w:eastAsia="方正黑体_GBK" w:cs="方正黑体_GBK"/>
          <w:b w:val="0"/>
          <w:bCs/>
          <w:sz w:val="32"/>
          <w:szCs w:val="32"/>
          <w:shd w:val="clear" w:color="auto" w:fill="FFFFFF"/>
          <w:lang w:eastAsia="zh-CN"/>
        </w:rPr>
        <w:t>财政拨款</w:t>
      </w:r>
      <w:r>
        <w:rPr>
          <w:rStyle w:val="10"/>
          <w:rFonts w:hint="eastAsia" w:ascii="方正黑体_GBK" w:hAnsi="方正黑体_GBK" w:eastAsia="方正黑体_GBK" w:cs="方正黑体_GBK"/>
          <w:b w:val="0"/>
          <w:bCs/>
          <w:sz w:val="32"/>
          <w:szCs w:val="32"/>
          <w:shd w:val="clear" w:color="auto" w:fill="FFFFFF"/>
        </w:rPr>
        <w:t>“三公”经费情况说明</w:t>
      </w:r>
    </w:p>
    <w:p w14:paraId="200FC3C8">
      <w:pPr>
        <w:pStyle w:val="11"/>
        <w:keepNext w:val="0"/>
        <w:keepLines w:val="0"/>
        <w:pageBreakBefore w:val="0"/>
        <w:widowControl w:val="0"/>
        <w:kinsoku/>
        <w:wordWrap/>
        <w:overflowPunct/>
        <w:topLinePunct w:val="0"/>
        <w:autoSpaceDE w:val="0"/>
        <w:autoSpaceDN/>
        <w:bidi w:val="0"/>
        <w:adjustRightInd/>
        <w:snapToGrid w:val="0"/>
        <w:spacing w:beforeAutospacing="0" w:afterAutospacing="0" w:line="594" w:lineRule="exact"/>
        <w:ind w:firstLine="640" w:firstLineChars="200"/>
        <w:jc w:val="both"/>
        <w:textAlignment w:val="auto"/>
        <w:rPr>
          <w:rStyle w:val="10"/>
          <w:rFonts w:hint="default" w:ascii="方正楷体_GB2312" w:hAnsi="方正楷体_GB2312" w:eastAsia="方正楷体_GB2312" w:cs="方正楷体_GB2312"/>
          <w:b w:val="0"/>
          <w:bCs/>
          <w:sz w:val="32"/>
          <w:szCs w:val="32"/>
          <w:shd w:val="clear" w:color="auto" w:fill="FFFFFF"/>
          <w:lang w:val="en-US" w:eastAsia="zh-CN" w:bidi="ar-SA"/>
        </w:rPr>
      </w:pPr>
      <w:r>
        <w:rPr>
          <w:rStyle w:val="10"/>
          <w:rFonts w:hint="default" w:ascii="方正楷体_GB2312" w:hAnsi="方正楷体_GB2312" w:eastAsia="方正楷体_GB2312" w:cs="方正楷体_GB2312"/>
          <w:b w:val="0"/>
          <w:bCs/>
          <w:sz w:val="32"/>
          <w:szCs w:val="32"/>
          <w:shd w:val="clear" w:color="auto" w:fill="FFFFFF"/>
          <w:lang w:val="en-US" w:eastAsia="zh-CN" w:bidi="ar-SA"/>
        </w:rPr>
        <w:t>（一）“三公”经费支出总体情况说明</w:t>
      </w:r>
    </w:p>
    <w:p w14:paraId="2752E37F">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26.20</w:t>
      </w:r>
      <w:r>
        <w:rPr>
          <w:rFonts w:hint="default" w:ascii="Times New Roman" w:hAnsi="Times New Roman" w:eastAsia="方正仿宋_GBK" w:cs="Times New Roman"/>
          <w:sz w:val="32"/>
          <w:szCs w:val="32"/>
          <w:shd w:val="clear" w:color="auto" w:fill="FFFFFF"/>
        </w:rPr>
        <w:t>万元，较年初预算数无增减，主要原因</w:t>
      </w:r>
      <w:r>
        <w:rPr>
          <w:rFonts w:hint="default" w:ascii="Times New Roman" w:hAnsi="Times New Roman" w:eastAsia="方正仿宋_GBK" w:cs="Times New Roman"/>
          <w:sz w:val="32"/>
          <w:szCs w:val="32"/>
          <w:shd w:val="clear" w:color="auto" w:fill="FFFFFF"/>
          <w:lang w:eastAsia="zh-CN"/>
        </w:rPr>
        <w:t>是真实、准确的编制“三公”经费预算数据，并严格落实预算执行情况。</w:t>
      </w:r>
      <w:r>
        <w:rPr>
          <w:rFonts w:hint="default" w:ascii="Times New Roman" w:hAnsi="Times New Roman" w:eastAsia="方正仿宋_GBK" w:cs="Times New Roman"/>
          <w:sz w:val="32"/>
          <w:szCs w:val="32"/>
          <w:shd w:val="clear" w:color="auto" w:fill="FFFFFF"/>
        </w:rPr>
        <w:t>较上年支出数减少0.15万元，下降0.6%，主要原因</w:t>
      </w:r>
      <w:r>
        <w:rPr>
          <w:rFonts w:hint="default" w:ascii="Times New Roman" w:hAnsi="Times New Roman" w:eastAsia="方正仿宋_GBK" w:cs="Times New Roman"/>
          <w:sz w:val="32"/>
          <w:szCs w:val="32"/>
          <w:shd w:val="clear" w:color="auto" w:fill="FFFFFF"/>
          <w:lang w:val="en-US" w:eastAsia="zh-CN"/>
        </w:rPr>
        <w:t>一是认真贯彻落实中央八项规定精神，按照只减不增的要求从严控制“三公”经费，全年实际支出较预算和决算均有所下降。二是严格落实公车使用规定，公车运行维护成本大幅下降。三是强化公务接待支出管理，严格遵守公务接待开支范围和开支标准，严格控制陪餐人数，对应由接待对象承担的费用一律由接待对象自行支付等。</w:t>
      </w:r>
    </w:p>
    <w:p w14:paraId="41308700">
      <w:pPr>
        <w:pStyle w:val="7"/>
        <w:keepNext w:val="0"/>
        <w:keepLines w:val="0"/>
        <w:pageBreakBefore w:val="0"/>
        <w:widowControl w:val="0"/>
        <w:shd w:val="clear" w:color="auto" w:fill="FFFFFF"/>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Style w:val="10"/>
          <w:rFonts w:hint="default" w:ascii="方正楷体_GB2312" w:hAnsi="方正楷体_GB2312" w:eastAsia="方正楷体_GB2312" w:cs="方正楷体_GB2312"/>
          <w:b w:val="0"/>
          <w:bCs/>
          <w:sz w:val="32"/>
          <w:szCs w:val="32"/>
          <w:shd w:val="clear" w:color="auto" w:fill="FFFFFF"/>
        </w:rPr>
      </w:pPr>
      <w:r>
        <w:rPr>
          <w:rStyle w:val="10"/>
          <w:rFonts w:hint="default" w:ascii="方正楷体_GB2312" w:hAnsi="方正楷体_GB2312" w:eastAsia="方正楷体_GB2312" w:cs="方正楷体_GB2312"/>
          <w:b w:val="0"/>
          <w:bCs/>
          <w:sz w:val="32"/>
          <w:szCs w:val="32"/>
          <w:shd w:val="clear" w:color="auto" w:fill="FFFFFF"/>
        </w:rPr>
        <w:t>（二）“三公”经费分项支出情况</w:t>
      </w:r>
    </w:p>
    <w:p w14:paraId="1696993F">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lang w:eastAsia="zh-CN"/>
        </w:rPr>
        <w:t>费用支出</w:t>
      </w:r>
      <w:r>
        <w:rPr>
          <w:rFonts w:hint="default" w:ascii="Times New Roman" w:hAnsi="Times New Roman" w:eastAsia="方正仿宋_GBK" w:cs="Times New Roman"/>
          <w:sz w:val="32"/>
          <w:szCs w:val="32"/>
          <w:shd w:val="clear" w:color="auto" w:fill="FFFFFF"/>
        </w:rPr>
        <w:t>较年初预算数</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上年支出数无增减</w:t>
      </w:r>
      <w:r>
        <w:rPr>
          <w:rFonts w:hint="default" w:ascii="Times New Roman" w:hAnsi="Times New Roman" w:eastAsia="方正仿宋_GBK" w:cs="Times New Roman"/>
          <w:sz w:val="32"/>
          <w:szCs w:val="32"/>
          <w:shd w:val="clear" w:color="auto" w:fill="FFFFFF"/>
          <w:lang w:eastAsia="zh-CN"/>
        </w:rPr>
        <w:t>。</w:t>
      </w:r>
    </w:p>
    <w:p w14:paraId="51BB321F">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费用支出</w:t>
      </w:r>
      <w:r>
        <w:rPr>
          <w:rFonts w:hint="default" w:ascii="Times New Roman" w:hAnsi="Times New Roman" w:eastAsia="方正仿宋_GBK" w:cs="Times New Roman"/>
          <w:sz w:val="32"/>
          <w:szCs w:val="32"/>
          <w:shd w:val="clear" w:color="auto" w:fill="FFFFFF"/>
        </w:rPr>
        <w:t>较年初预算数</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上年支出数无增减</w:t>
      </w:r>
      <w:r>
        <w:rPr>
          <w:rFonts w:hint="default" w:ascii="Times New Roman" w:hAnsi="Times New Roman" w:eastAsia="方正仿宋_GBK" w:cs="Times New Roman"/>
          <w:sz w:val="32"/>
          <w:szCs w:val="32"/>
          <w:shd w:val="clear" w:color="auto" w:fill="FFFFFF"/>
          <w:lang w:eastAsia="zh-CN"/>
        </w:rPr>
        <w:t>。</w:t>
      </w:r>
    </w:p>
    <w:p w14:paraId="15323AF9">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13.80</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sz w:val="32"/>
          <w:szCs w:val="32"/>
          <w:shd w:val="clear" w:color="auto" w:fill="FFFFFF"/>
          <w:lang w:val="en-US" w:eastAsia="zh-CN"/>
        </w:rPr>
        <w:t>市内因公出行、执法监察、地灾防治、矿山检查等工作所需车辆的燃料费、维修维护费、过桥过路费、保险费等。</w:t>
      </w:r>
      <w:r>
        <w:rPr>
          <w:rFonts w:hint="default" w:ascii="Times New Roman" w:hAnsi="Times New Roman" w:eastAsia="方正仿宋_GBK" w:cs="Times New Roman"/>
          <w:sz w:val="32"/>
          <w:szCs w:val="32"/>
          <w:shd w:val="clear" w:color="auto" w:fill="FFFFFF"/>
        </w:rPr>
        <w:t>费用支出较年初预算数无增减，主要原因</w:t>
      </w:r>
      <w:r>
        <w:rPr>
          <w:rFonts w:hint="default" w:ascii="Times New Roman" w:hAnsi="Times New Roman" w:eastAsia="方正仿宋_GBK" w:cs="Times New Roman"/>
          <w:sz w:val="32"/>
          <w:szCs w:val="32"/>
          <w:shd w:val="clear" w:color="auto" w:fill="FFFFFF"/>
          <w:lang w:eastAsia="zh-CN"/>
        </w:rPr>
        <w:t>是真实、准确的编制公务车运行维护费预算数据，并严格落实预算执行情况。</w:t>
      </w:r>
      <w:r>
        <w:rPr>
          <w:rFonts w:hint="default" w:ascii="Times New Roman" w:hAnsi="Times New Roman" w:eastAsia="方正仿宋_GBK" w:cs="Times New Roman"/>
          <w:sz w:val="32"/>
          <w:szCs w:val="32"/>
          <w:shd w:val="clear" w:color="auto" w:fill="FFFFFF"/>
        </w:rPr>
        <w:t>较上年支出数减少0.07万元，下降0.5%，</w:t>
      </w:r>
      <w:r>
        <w:rPr>
          <w:rFonts w:hint="default" w:ascii="Times New Roman" w:hAnsi="Times New Roman" w:eastAsia="方正仿宋_GBK" w:cs="Times New Roman"/>
          <w:sz w:val="32"/>
          <w:szCs w:val="32"/>
          <w:shd w:val="clear" w:color="auto" w:fill="FFFFFF"/>
          <w:lang w:val="en-US" w:eastAsia="zh-CN"/>
        </w:rPr>
        <w:t>主要原因是严格落实公车使用规定，公车运行维护成本有所下降。</w:t>
      </w:r>
    </w:p>
    <w:p w14:paraId="59C61D39">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12.40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val="en-US" w:eastAsia="zh-CN"/>
        </w:rPr>
        <w:t>主要用于地灾防治工作指导及验收等、接受相关部门检查指导工作等发生的接待支出。</w:t>
      </w:r>
      <w:r>
        <w:rPr>
          <w:rFonts w:hint="default" w:ascii="Times New Roman" w:hAnsi="Times New Roman" w:eastAsia="方正仿宋_GBK" w:cs="Times New Roman"/>
          <w:sz w:val="32"/>
          <w:szCs w:val="32"/>
          <w:shd w:val="clear" w:color="auto" w:fill="FFFFFF"/>
        </w:rPr>
        <w:t>费用支出较年初预算数无增减，主要原因</w:t>
      </w:r>
      <w:r>
        <w:rPr>
          <w:rFonts w:hint="default" w:ascii="Times New Roman" w:hAnsi="Times New Roman" w:eastAsia="方正仿宋_GBK" w:cs="Times New Roman"/>
          <w:sz w:val="32"/>
          <w:szCs w:val="32"/>
          <w:shd w:val="clear" w:color="auto" w:fill="FFFFFF"/>
          <w:lang w:eastAsia="zh-CN"/>
        </w:rPr>
        <w:t>是真实、准确的编制公务接待费预算数据，并严格按照预算数落实预算执行情况。</w:t>
      </w:r>
      <w:r>
        <w:rPr>
          <w:rFonts w:hint="default" w:ascii="Times New Roman" w:hAnsi="Times New Roman" w:eastAsia="方正仿宋_GBK" w:cs="Times New Roman"/>
          <w:sz w:val="32"/>
          <w:szCs w:val="32"/>
          <w:shd w:val="clear" w:color="auto" w:fill="FFFFFF"/>
        </w:rPr>
        <w:t>较上年支出数减少0.09万元，下降0.7%，主要原因是</w:t>
      </w:r>
      <w:r>
        <w:rPr>
          <w:rFonts w:hint="default" w:ascii="Times New Roman" w:hAnsi="Times New Roman" w:eastAsia="方正仿宋_GBK" w:cs="Times New Roman"/>
          <w:sz w:val="32"/>
          <w:szCs w:val="32"/>
          <w:shd w:val="clear" w:color="auto" w:fill="FFFFFF"/>
          <w:lang w:val="en-US" w:eastAsia="zh-CN"/>
        </w:rPr>
        <w:t>强化公务接待支出管理，严格遵守公务接待开支范围和开支标准，严格控制陪餐人数，对应由接待对象承担的费用一律由接待对象自行支付。</w:t>
      </w:r>
    </w:p>
    <w:p w14:paraId="0A8A8020">
      <w:pPr>
        <w:pStyle w:val="7"/>
        <w:keepNext w:val="0"/>
        <w:keepLines w:val="0"/>
        <w:pageBreakBefore w:val="0"/>
        <w:widowControl w:val="0"/>
        <w:shd w:val="clear" w:color="auto" w:fill="FFFFFF"/>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Style w:val="10"/>
          <w:rFonts w:hint="default" w:ascii="方正楷体_GB2312" w:hAnsi="方正楷体_GB2312" w:eastAsia="方正楷体_GB2312" w:cs="方正楷体_GB2312"/>
          <w:b w:val="0"/>
          <w:bCs/>
          <w:sz w:val="32"/>
          <w:szCs w:val="32"/>
          <w:shd w:val="clear" w:color="auto" w:fill="FFFFFF"/>
        </w:rPr>
      </w:pPr>
      <w:r>
        <w:rPr>
          <w:rStyle w:val="10"/>
          <w:rFonts w:hint="default" w:ascii="方正楷体_GB2312" w:hAnsi="方正楷体_GB2312" w:eastAsia="方正楷体_GB2312" w:cs="方正楷体_GB2312"/>
          <w:b w:val="0"/>
          <w:bCs/>
          <w:sz w:val="32"/>
          <w:szCs w:val="32"/>
          <w:shd w:val="clear" w:color="auto" w:fill="FFFFFF"/>
        </w:rPr>
        <w:t>（三）“三公”经费实物量情况</w:t>
      </w:r>
    </w:p>
    <w:p w14:paraId="71A4A163">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172</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1266</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97.95</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6.90</w:t>
      </w:r>
      <w:r>
        <w:rPr>
          <w:rFonts w:hint="default" w:ascii="Times New Roman" w:hAnsi="Times New Roman" w:eastAsia="方正仿宋_GBK" w:cs="Times New Roman"/>
          <w:sz w:val="32"/>
          <w:szCs w:val="32"/>
          <w:shd w:val="clear" w:color="auto" w:fill="FFFFFF"/>
        </w:rPr>
        <w:t>万元。</w:t>
      </w:r>
    </w:p>
    <w:p w14:paraId="2F3174C7">
      <w:pPr>
        <w:pStyle w:val="7"/>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default" w:ascii="方正黑体_GBK" w:hAnsi="方正黑体_GBK" w:eastAsia="方正黑体_GBK" w:cs="方正黑体_GBK"/>
          <w:b w:val="0"/>
          <w:bCs/>
          <w:sz w:val="32"/>
          <w:szCs w:val="32"/>
          <w:shd w:val="clear" w:color="auto" w:fill="FFFFFF"/>
        </w:rPr>
        <w:t>四、其他需要说明的事项</w:t>
      </w:r>
    </w:p>
    <w:p w14:paraId="176107D2">
      <w:pPr>
        <w:pStyle w:val="7"/>
        <w:keepNext w:val="0"/>
        <w:keepLines w:val="0"/>
        <w:pageBreakBefore w:val="0"/>
        <w:widowControl w:val="0"/>
        <w:shd w:val="clear" w:color="auto" w:fill="FFFFFF"/>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Style w:val="10"/>
          <w:rFonts w:hint="default" w:ascii="方正楷体_GB2312" w:hAnsi="方正楷体_GB2312" w:eastAsia="方正楷体_GB2312" w:cs="方正楷体_GB2312"/>
          <w:b w:val="0"/>
          <w:bCs/>
          <w:sz w:val="32"/>
          <w:szCs w:val="32"/>
          <w:shd w:val="clear" w:color="auto" w:fill="FFFFFF"/>
        </w:rPr>
      </w:pPr>
      <w:r>
        <w:rPr>
          <w:rStyle w:val="10"/>
          <w:rFonts w:hint="default" w:ascii="方正楷体_GB2312" w:hAnsi="方正楷体_GB2312" w:eastAsia="方正楷体_GB2312" w:cs="方正楷体_GB2312"/>
          <w:b w:val="0"/>
          <w:bCs/>
          <w:sz w:val="32"/>
          <w:szCs w:val="32"/>
          <w:shd w:val="clear" w:color="auto" w:fill="FFFFFF"/>
        </w:rPr>
        <w:t>（一）财政拨款会议费和培训费情况说明</w:t>
      </w:r>
    </w:p>
    <w:p w14:paraId="38D6B046">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0.46</w:t>
      </w:r>
      <w:r>
        <w:rPr>
          <w:rFonts w:hint="default" w:ascii="Times New Roman" w:hAnsi="Times New Roman" w:eastAsia="方正仿宋_GBK" w:cs="Times New Roman"/>
          <w:sz w:val="32"/>
          <w:szCs w:val="32"/>
          <w:shd w:val="clear" w:color="auto" w:fill="FFFFFF"/>
        </w:rPr>
        <w:t>万元，与2023年度相比，减少0.94万元，下降67.1%，主要原因是</w:t>
      </w:r>
      <w:r>
        <w:rPr>
          <w:rFonts w:hint="default" w:ascii="Times New Roman" w:hAnsi="Times New Roman" w:eastAsia="方正仿宋_GBK" w:cs="Times New Roman"/>
          <w:sz w:val="32"/>
          <w:szCs w:val="32"/>
          <w:shd w:val="clear" w:color="auto" w:fill="FFFFFF"/>
          <w:lang w:val="en-US" w:eastAsia="zh-CN"/>
        </w:rPr>
        <w:t>2024年</w:t>
      </w:r>
      <w:r>
        <w:rPr>
          <w:rFonts w:hint="default" w:ascii="Times New Roman" w:hAnsi="Times New Roman" w:eastAsia="方正仿宋_GBK" w:cs="Times New Roman"/>
          <w:sz w:val="32"/>
          <w:szCs w:val="32"/>
          <w:shd w:val="clear" w:color="auto" w:fill="FFFFFF"/>
          <w:lang w:eastAsia="zh-CN"/>
        </w:rPr>
        <w:t>下属事业单位不动产登记中心和</w:t>
      </w:r>
      <w:r>
        <w:rPr>
          <w:rFonts w:hint="default" w:ascii="Times New Roman" w:hAnsi="Times New Roman" w:eastAsia="方正仿宋_GBK" w:cs="Times New Roman"/>
          <w:color w:val="auto"/>
          <w:sz w:val="32"/>
          <w:szCs w:val="32"/>
          <w:shd w:val="clear" w:color="auto" w:fill="FFFFFF"/>
          <w:lang w:eastAsia="zh-CN"/>
        </w:rPr>
        <w:t>巫溪县规划和自然资源局综合行政执法支队新增设为预算单位，独立核</w:t>
      </w:r>
      <w:r>
        <w:rPr>
          <w:rFonts w:hint="default" w:ascii="Times New Roman" w:hAnsi="Times New Roman" w:eastAsia="方正仿宋_GBK" w:cs="Times New Roman"/>
          <w:sz w:val="32"/>
          <w:szCs w:val="32"/>
          <w:shd w:val="clear" w:color="auto" w:fill="FFFFFF"/>
          <w:lang w:eastAsia="zh-CN"/>
        </w:rPr>
        <w:t>算。</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0.01</w:t>
      </w:r>
      <w:r>
        <w:rPr>
          <w:rFonts w:hint="default" w:ascii="Times New Roman" w:hAnsi="Times New Roman" w:eastAsia="方正仿宋_GBK" w:cs="Times New Roman"/>
          <w:sz w:val="32"/>
          <w:szCs w:val="32"/>
          <w:shd w:val="clear" w:color="auto" w:fill="FFFFFF"/>
        </w:rPr>
        <w:t>万元，与2023年度相比，减少2.35万元，下降99.6%，主要原因是</w:t>
      </w:r>
      <w:r>
        <w:rPr>
          <w:rFonts w:hint="default" w:ascii="Times New Roman" w:hAnsi="Times New Roman" w:eastAsia="方正仿宋_GBK" w:cs="Times New Roman"/>
          <w:sz w:val="32"/>
          <w:szCs w:val="32"/>
          <w:shd w:val="clear" w:color="auto" w:fill="FFFFFF"/>
          <w:lang w:val="en-US" w:eastAsia="zh-CN"/>
        </w:rPr>
        <w:t>2024年</w:t>
      </w:r>
      <w:r>
        <w:rPr>
          <w:rFonts w:hint="default" w:ascii="Times New Roman" w:hAnsi="Times New Roman" w:eastAsia="方正仿宋_GBK" w:cs="Times New Roman"/>
          <w:sz w:val="32"/>
          <w:szCs w:val="32"/>
          <w:shd w:val="clear" w:color="auto" w:fill="FFFFFF"/>
          <w:lang w:eastAsia="zh-CN"/>
        </w:rPr>
        <w:t>下属事业单位不动产登记中心和</w:t>
      </w:r>
      <w:r>
        <w:rPr>
          <w:rFonts w:hint="default" w:ascii="Times New Roman" w:hAnsi="Times New Roman" w:eastAsia="方正仿宋_GBK" w:cs="Times New Roman"/>
          <w:color w:val="auto"/>
          <w:sz w:val="32"/>
          <w:szCs w:val="32"/>
          <w:shd w:val="clear" w:color="auto" w:fill="FFFFFF"/>
          <w:lang w:eastAsia="zh-CN"/>
        </w:rPr>
        <w:t>巫溪县规划和自然资源局综合行政执法支队新增设为预算单位，独立核</w:t>
      </w:r>
      <w:r>
        <w:rPr>
          <w:rFonts w:hint="default" w:ascii="Times New Roman" w:hAnsi="Times New Roman" w:eastAsia="方正仿宋_GBK" w:cs="Times New Roman"/>
          <w:sz w:val="32"/>
          <w:szCs w:val="32"/>
          <w:shd w:val="clear" w:color="auto" w:fill="FFFFFF"/>
          <w:lang w:eastAsia="zh-CN"/>
        </w:rPr>
        <w:t>算。</w:t>
      </w:r>
    </w:p>
    <w:p w14:paraId="5E70FD79">
      <w:pPr>
        <w:pStyle w:val="7"/>
        <w:keepNext w:val="0"/>
        <w:keepLines w:val="0"/>
        <w:pageBreakBefore w:val="0"/>
        <w:widowControl w:val="0"/>
        <w:shd w:val="clear" w:color="auto" w:fill="FFFFFF"/>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Style w:val="10"/>
          <w:rFonts w:hint="default" w:ascii="方正楷体_GB2312" w:hAnsi="方正楷体_GB2312" w:eastAsia="方正楷体_GB2312" w:cs="方正楷体_GB2312"/>
          <w:b w:val="0"/>
          <w:bCs/>
          <w:sz w:val="32"/>
          <w:szCs w:val="32"/>
          <w:shd w:val="clear" w:color="auto" w:fill="FFFFFF"/>
        </w:rPr>
      </w:pPr>
      <w:r>
        <w:rPr>
          <w:rStyle w:val="10"/>
          <w:rFonts w:hint="default" w:ascii="方正楷体_GB2312" w:hAnsi="方正楷体_GB2312" w:eastAsia="方正楷体_GB2312" w:cs="方正楷体_GB2312"/>
          <w:b w:val="0"/>
          <w:bCs/>
          <w:sz w:val="32"/>
          <w:szCs w:val="32"/>
          <w:shd w:val="clear" w:color="auto" w:fill="FFFFFF"/>
        </w:rPr>
        <w:t>（二）机关运行经费情况说明</w:t>
      </w:r>
    </w:p>
    <w:p w14:paraId="1CFE4BA2">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度本单位机关运行经费支出</w:t>
      </w:r>
      <w:r>
        <w:rPr>
          <w:rFonts w:hint="default" w:ascii="Times New Roman" w:hAnsi="Times New Roman" w:eastAsia="方正仿宋_GBK" w:cs="Times New Roman"/>
          <w:sz w:val="32"/>
          <w:szCs w:val="32"/>
        </w:rPr>
        <w:t>131.00</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sz w:val="32"/>
          <w:szCs w:val="32"/>
          <w:highlight w:val="none"/>
          <w:shd w:val="clear" w:color="auto" w:fill="FFFFFF"/>
          <w:lang w:val="en-US" w:eastAsia="zh-CN"/>
        </w:rPr>
        <w:t>办公费9万元、水费1.85万元、电费4.52万元、邮电费7.45万元、差旅费17.61万元、维修（护）费1.15万元、会议费0.46万元、培训费0.01万元、公务接待费12.4万元、劳务费0.08万元、工会经费2.3万元、福利费4.53万元、公务用车运行维护费13.8万元、其他交通费39.36万元等。</w:t>
      </w:r>
      <w:r>
        <w:rPr>
          <w:rFonts w:hint="default" w:ascii="Times New Roman" w:hAnsi="Times New Roman" w:eastAsia="方正仿宋_GBK" w:cs="Times New Roman"/>
          <w:sz w:val="32"/>
          <w:szCs w:val="32"/>
          <w:shd w:val="clear" w:color="auto" w:fill="FFFFFF"/>
        </w:rPr>
        <w:t>机关运行经费较上年支出数减少195.50万元，下降59.9%，主要原因是</w:t>
      </w:r>
      <w:r>
        <w:rPr>
          <w:rFonts w:hint="default" w:ascii="Times New Roman" w:hAnsi="Times New Roman" w:eastAsia="方正仿宋_GBK" w:cs="Times New Roman"/>
          <w:sz w:val="32"/>
          <w:szCs w:val="32"/>
          <w:shd w:val="clear" w:color="auto" w:fill="FFFFFF"/>
          <w:lang w:eastAsia="zh-CN"/>
        </w:rPr>
        <w:t>一是</w:t>
      </w:r>
      <w:r>
        <w:rPr>
          <w:rFonts w:hint="default" w:ascii="Times New Roman" w:hAnsi="Times New Roman" w:eastAsia="方正仿宋_GBK" w:cs="Times New Roman"/>
          <w:sz w:val="32"/>
          <w:szCs w:val="32"/>
          <w:shd w:val="clear" w:color="auto" w:fill="FFFFFF"/>
          <w:lang w:val="en-US" w:eastAsia="zh-CN"/>
        </w:rPr>
        <w:t>2024年新增退休人员8名，二是2024年</w:t>
      </w:r>
      <w:r>
        <w:rPr>
          <w:rFonts w:hint="default" w:ascii="Times New Roman" w:hAnsi="Times New Roman" w:eastAsia="方正仿宋_GBK" w:cs="Times New Roman"/>
          <w:sz w:val="32"/>
          <w:szCs w:val="32"/>
          <w:shd w:val="clear" w:color="auto" w:fill="FFFFFF"/>
          <w:lang w:eastAsia="zh-CN"/>
        </w:rPr>
        <w:t>下属事业单位不动产登记中心和</w:t>
      </w:r>
      <w:r>
        <w:rPr>
          <w:rFonts w:hint="default" w:ascii="Times New Roman" w:hAnsi="Times New Roman" w:eastAsia="方正仿宋_GBK" w:cs="Times New Roman"/>
          <w:color w:val="auto"/>
          <w:sz w:val="32"/>
          <w:szCs w:val="32"/>
          <w:shd w:val="clear" w:color="auto" w:fill="FFFFFF"/>
          <w:lang w:eastAsia="zh-CN"/>
        </w:rPr>
        <w:t>巫溪县规划和自然资源局综合行政执法支队新增设为预算单位，独立核</w:t>
      </w:r>
      <w:r>
        <w:rPr>
          <w:rFonts w:hint="default" w:ascii="Times New Roman" w:hAnsi="Times New Roman" w:eastAsia="方正仿宋_GBK" w:cs="Times New Roman"/>
          <w:sz w:val="32"/>
          <w:szCs w:val="32"/>
          <w:shd w:val="clear" w:color="auto" w:fill="FFFFFF"/>
          <w:lang w:eastAsia="zh-CN"/>
        </w:rPr>
        <w:t>算。</w:t>
      </w:r>
    </w:p>
    <w:p w14:paraId="2B6A5DC0">
      <w:pPr>
        <w:pStyle w:val="7"/>
        <w:keepNext w:val="0"/>
        <w:keepLines w:val="0"/>
        <w:pageBreakBefore w:val="0"/>
        <w:widowControl w:val="0"/>
        <w:shd w:val="clear" w:color="auto" w:fill="FFFFFF"/>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Style w:val="10"/>
          <w:rFonts w:hint="default" w:ascii="方正楷体_GB2312" w:hAnsi="方正楷体_GB2312" w:eastAsia="方正楷体_GB2312" w:cs="方正楷体_GB2312"/>
          <w:b w:val="0"/>
          <w:bCs/>
          <w:sz w:val="32"/>
          <w:szCs w:val="32"/>
          <w:shd w:val="clear" w:color="auto" w:fill="FFFFFF"/>
        </w:rPr>
      </w:pPr>
      <w:r>
        <w:rPr>
          <w:rStyle w:val="10"/>
          <w:rFonts w:hint="default" w:ascii="方正楷体_GB2312" w:hAnsi="方正楷体_GB2312" w:eastAsia="方正楷体_GB2312" w:cs="方正楷体_GB2312"/>
          <w:b w:val="0"/>
          <w:bCs/>
          <w:sz w:val="32"/>
          <w:szCs w:val="32"/>
          <w:shd w:val="clear" w:color="auto" w:fill="FFFFFF"/>
        </w:rPr>
        <w:t>（三）国有资产占用情况说明</w:t>
      </w:r>
    </w:p>
    <w:p w14:paraId="506D1834">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1D44B94F">
      <w:pPr>
        <w:pStyle w:val="7"/>
        <w:keepNext w:val="0"/>
        <w:keepLines w:val="0"/>
        <w:pageBreakBefore w:val="0"/>
        <w:widowControl w:val="0"/>
        <w:shd w:val="clear" w:color="auto" w:fill="FFFFFF"/>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Style w:val="10"/>
          <w:rFonts w:hint="default" w:ascii="方正楷体_GB2312" w:hAnsi="方正楷体_GB2312" w:eastAsia="方正楷体_GB2312" w:cs="方正楷体_GB2312"/>
          <w:b w:val="0"/>
          <w:bCs/>
          <w:sz w:val="32"/>
          <w:szCs w:val="32"/>
          <w:shd w:val="clear" w:color="auto" w:fill="FFFFFF"/>
        </w:rPr>
      </w:pPr>
      <w:r>
        <w:rPr>
          <w:rStyle w:val="10"/>
          <w:rFonts w:hint="default" w:ascii="方正楷体_GB2312" w:hAnsi="方正楷体_GB2312" w:eastAsia="方正楷体_GB2312" w:cs="方正楷体_GB2312"/>
          <w:b w:val="0"/>
          <w:bCs/>
          <w:sz w:val="32"/>
          <w:szCs w:val="32"/>
          <w:shd w:val="clear" w:color="auto" w:fill="FFFFFF"/>
        </w:rPr>
        <w:t>（四）政府采购支出情况说明</w:t>
      </w:r>
    </w:p>
    <w:p w14:paraId="47A3A734">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度本单位政府采购支出总额</w:t>
      </w:r>
      <w:r>
        <w:rPr>
          <w:rFonts w:hint="default" w:ascii="Times New Roman" w:hAnsi="Times New Roman" w:eastAsia="方正仿宋_GBK" w:cs="Times New Roman"/>
          <w:sz w:val="32"/>
          <w:szCs w:val="32"/>
        </w:rPr>
        <w:t>1101.36</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1101.36</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 xml:space="preserve"> %。主要用于采</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购</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2023年度国土变更调查、巫溪县森林草原湿地荒漠化普查等项目服务</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27A43EDE">
      <w:pPr>
        <w:pStyle w:val="7"/>
        <w:keepNext w:val="0"/>
        <w:keepLines w:val="0"/>
        <w:pageBreakBefore w:val="0"/>
        <w:widowControl w:val="0"/>
        <w:shd w:val="clear" w:color="auto" w:fill="FFFFFF"/>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Style w:val="10"/>
          <w:rFonts w:hint="eastAsia" w:ascii="方正楷体_GB2312" w:hAnsi="方正楷体_GB2312" w:eastAsia="方正楷体_GB2312" w:cs="方正楷体_GB2312"/>
          <w:b w:val="0"/>
          <w:bCs/>
          <w:sz w:val="32"/>
          <w:szCs w:val="32"/>
          <w:shd w:val="clear" w:color="auto" w:fill="FFFFFF"/>
          <w:lang w:val="en-US" w:eastAsia="zh-CN"/>
        </w:rPr>
      </w:pPr>
      <w:r>
        <w:rPr>
          <w:rStyle w:val="10"/>
          <w:rFonts w:hint="default" w:ascii="方正楷体_GB2312" w:hAnsi="方正楷体_GB2312" w:eastAsia="方正楷体_GB2312" w:cs="方正楷体_GB2312"/>
          <w:b w:val="0"/>
          <w:bCs/>
          <w:sz w:val="32"/>
          <w:szCs w:val="32"/>
          <w:shd w:val="clear" w:color="auto" w:fill="FFFFFF"/>
        </w:rPr>
        <w:t>（</w:t>
      </w:r>
      <w:r>
        <w:rPr>
          <w:rStyle w:val="10"/>
          <w:rFonts w:hint="eastAsia" w:ascii="方正楷体_GB2312" w:hAnsi="方正楷体_GB2312" w:eastAsia="方正楷体_GB2312" w:cs="方正楷体_GB2312"/>
          <w:b w:val="0"/>
          <w:bCs/>
          <w:sz w:val="32"/>
          <w:szCs w:val="32"/>
          <w:shd w:val="clear" w:color="auto" w:fill="FFFFFF"/>
          <w:lang w:val="en-US" w:eastAsia="zh-CN"/>
        </w:rPr>
        <w:t>五</w:t>
      </w:r>
      <w:r>
        <w:rPr>
          <w:rStyle w:val="10"/>
          <w:rFonts w:hint="default" w:ascii="方正楷体_GB2312" w:hAnsi="方正楷体_GB2312" w:eastAsia="方正楷体_GB2312" w:cs="方正楷体_GB2312"/>
          <w:b w:val="0"/>
          <w:bCs/>
          <w:sz w:val="32"/>
          <w:szCs w:val="32"/>
          <w:shd w:val="clear" w:color="auto" w:fill="FFFFFF"/>
        </w:rPr>
        <w:t>）</w:t>
      </w:r>
      <w:r>
        <w:rPr>
          <w:rStyle w:val="10"/>
          <w:rFonts w:hint="eastAsia" w:ascii="方正楷体_GB2312" w:hAnsi="方正楷体_GB2312" w:eastAsia="方正楷体_GB2312" w:cs="方正楷体_GB2312"/>
          <w:b w:val="0"/>
          <w:bCs/>
          <w:sz w:val="32"/>
          <w:szCs w:val="32"/>
          <w:shd w:val="clear" w:color="auto" w:fill="FFFFFF"/>
          <w:lang w:val="en-US" w:eastAsia="zh-CN"/>
        </w:rPr>
        <w:t>关于我单位车均维护费6.9万元的情况说明</w:t>
      </w:r>
    </w:p>
    <w:p w14:paraId="6ADD2112">
      <w:pPr>
        <w:pStyle w:val="11"/>
        <w:keepNext w:val="0"/>
        <w:keepLines w:val="0"/>
        <w:pageBreakBefore w:val="0"/>
        <w:widowControl w:val="0"/>
        <w:numPr>
          <w:ilvl w:val="0"/>
          <w:numId w:val="0"/>
        </w:numPr>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val="en-US" w:eastAsia="zh-CN"/>
        </w:rPr>
      </w:pPr>
      <w:r>
        <w:rPr>
          <w:rFonts w:hint="eastAsia" w:ascii="Times New Roman" w:hAnsi="Times New Roman" w:eastAsia="方正仿宋_GBK" w:cs="Times New Roman"/>
          <w:color w:val="auto"/>
          <w:sz w:val="32"/>
          <w:szCs w:val="32"/>
          <w:shd w:val="clear" w:color="auto" w:fill="auto"/>
        </w:rPr>
        <w:t>本单位公务用车为应急保障用车，主要承担地质灾害应急抢险和地质灾害点防控检查、预警处理以及违法用地执法监察等工作，</w:t>
      </w:r>
      <w:r>
        <w:rPr>
          <w:rFonts w:hint="eastAsia" w:ascii="Times New Roman" w:hAnsi="Times New Roman" w:eastAsia="方正仿宋_GBK" w:cs="Times New Roman"/>
          <w:color w:val="auto"/>
          <w:sz w:val="32"/>
          <w:szCs w:val="32"/>
          <w:shd w:val="clear" w:color="auto" w:fill="auto"/>
          <w:lang w:eastAsia="zh-CN"/>
        </w:rPr>
        <w:t>因地质灾害应急抢救、地质灾害点大都地</w:t>
      </w:r>
      <w:r>
        <w:rPr>
          <w:rFonts w:hint="default" w:ascii="Times New Roman" w:hAnsi="Times New Roman" w:eastAsia="方正仿宋_GBK" w:cs="Times New Roman"/>
          <w:color w:val="auto"/>
          <w:sz w:val="32"/>
          <w:szCs w:val="32"/>
          <w:shd w:val="clear" w:color="auto" w:fill="auto"/>
        </w:rPr>
        <w:t>处偏远，</w:t>
      </w:r>
      <w:r>
        <w:rPr>
          <w:rFonts w:hint="eastAsia" w:ascii="Times New Roman" w:hAnsi="Times New Roman" w:eastAsia="方正仿宋_GBK" w:cs="Times New Roman"/>
          <w:color w:val="auto"/>
          <w:sz w:val="32"/>
          <w:szCs w:val="32"/>
          <w:shd w:val="clear" w:color="auto" w:fill="auto"/>
          <w:lang w:eastAsia="zh-CN"/>
        </w:rPr>
        <w:t>且</w:t>
      </w:r>
      <w:r>
        <w:rPr>
          <w:rFonts w:hint="default" w:ascii="Times New Roman" w:hAnsi="Times New Roman" w:eastAsia="方正仿宋_GBK" w:cs="Times New Roman"/>
          <w:color w:val="auto"/>
          <w:sz w:val="32"/>
          <w:szCs w:val="32"/>
          <w:shd w:val="clear" w:color="auto" w:fill="auto"/>
        </w:rPr>
        <w:t>车辆老化严重，油耗和维修费用增加，</w:t>
      </w:r>
      <w:r>
        <w:rPr>
          <w:rFonts w:hint="eastAsia" w:ascii="Times New Roman" w:hAnsi="Times New Roman" w:eastAsia="方正仿宋_GBK" w:cs="Times New Roman"/>
          <w:color w:val="auto"/>
          <w:sz w:val="32"/>
          <w:szCs w:val="32"/>
          <w:shd w:val="clear" w:color="auto" w:fill="auto"/>
        </w:rPr>
        <w:t>因此导致</w:t>
      </w:r>
      <w:r>
        <w:rPr>
          <w:rFonts w:hint="default" w:ascii="Times New Roman" w:hAnsi="Times New Roman" w:eastAsia="方正仿宋_GBK" w:cs="Times New Roman"/>
          <w:color w:val="auto"/>
          <w:sz w:val="32"/>
          <w:szCs w:val="32"/>
          <w:shd w:val="clear" w:color="auto" w:fill="auto"/>
        </w:rPr>
        <w:t>车均运行维护费</w:t>
      </w:r>
      <w:r>
        <w:rPr>
          <w:rFonts w:hint="eastAsia" w:ascii="Times New Roman" w:hAnsi="Times New Roman" w:eastAsia="方正仿宋_GBK" w:cs="Times New Roman"/>
          <w:color w:val="auto"/>
          <w:sz w:val="32"/>
          <w:szCs w:val="32"/>
          <w:shd w:val="clear" w:color="auto" w:fill="auto"/>
          <w:lang w:eastAsia="zh-CN"/>
        </w:rPr>
        <w:t>超过</w:t>
      </w:r>
      <w:r>
        <w:rPr>
          <w:rFonts w:hint="eastAsia" w:ascii="Times New Roman" w:hAnsi="Times New Roman" w:eastAsia="方正仿宋_GBK" w:cs="Times New Roman"/>
          <w:color w:val="auto"/>
          <w:sz w:val="32"/>
          <w:szCs w:val="32"/>
          <w:shd w:val="clear" w:color="auto" w:fill="auto"/>
          <w:lang w:val="en-US" w:eastAsia="zh-CN"/>
        </w:rPr>
        <w:t>6</w:t>
      </w:r>
      <w:r>
        <w:rPr>
          <w:rFonts w:hint="default" w:ascii="Times New Roman" w:hAnsi="Times New Roman" w:eastAsia="方正仿宋_GBK" w:cs="Times New Roman"/>
          <w:color w:val="auto"/>
          <w:sz w:val="32"/>
          <w:szCs w:val="32"/>
          <w:shd w:val="clear" w:color="auto" w:fill="auto"/>
        </w:rPr>
        <w:t>万元</w:t>
      </w:r>
      <w:r>
        <w:rPr>
          <w:rFonts w:hint="eastAsia" w:ascii="Times New Roman" w:hAnsi="Times New Roman" w:eastAsia="方正仿宋_GBK" w:cs="Times New Roman"/>
          <w:color w:val="auto"/>
          <w:sz w:val="32"/>
          <w:szCs w:val="32"/>
          <w:shd w:val="clear" w:color="auto" w:fill="auto"/>
        </w:rPr>
        <w:t>。</w:t>
      </w:r>
    </w:p>
    <w:p w14:paraId="568A1C86">
      <w:pPr>
        <w:pStyle w:val="12"/>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10"/>
          <w:rFonts w:hint="eastAsia" w:ascii="方正黑体_GBK" w:hAnsi="方正黑体_GBK" w:eastAsia="方正黑体_GBK" w:cs="方正黑体_GBK"/>
          <w:b w:val="0"/>
          <w:bCs/>
          <w:sz w:val="32"/>
          <w:szCs w:val="32"/>
          <w:shd w:val="clear" w:color="auto" w:fill="FFFFFF"/>
          <w:lang w:val="en-US" w:eastAsia="zh-CN" w:bidi="ar-SA"/>
        </w:rPr>
      </w:pPr>
      <w:r>
        <w:rPr>
          <w:rStyle w:val="10"/>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14:paraId="1E83DA2D">
      <w:pPr>
        <w:pStyle w:val="7"/>
        <w:keepNext w:val="0"/>
        <w:keepLines w:val="0"/>
        <w:pageBreakBefore w:val="0"/>
        <w:widowControl w:val="0"/>
        <w:shd w:val="clear" w:color="auto" w:fill="FFFFFF"/>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Style w:val="10"/>
          <w:rFonts w:hint="default" w:ascii="方正楷体_GB2312" w:hAnsi="方正楷体_GB2312" w:eastAsia="方正楷体_GB2312" w:cs="方正楷体_GB2312"/>
          <w:b w:val="0"/>
          <w:bCs/>
          <w:sz w:val="32"/>
          <w:szCs w:val="32"/>
          <w:shd w:val="clear" w:color="auto" w:fill="FFFFFF"/>
        </w:rPr>
      </w:pPr>
      <w:r>
        <w:rPr>
          <w:rStyle w:val="10"/>
          <w:rFonts w:hint="default" w:ascii="方正楷体_GB2312" w:hAnsi="方正楷体_GB2312" w:eastAsia="方正楷体_GB2312" w:cs="方正楷体_GB2312"/>
          <w:b w:val="0"/>
          <w:bCs/>
          <w:sz w:val="32"/>
          <w:szCs w:val="32"/>
          <w:shd w:val="clear" w:color="auto" w:fill="FFFFFF"/>
        </w:rPr>
        <w:t>（一）单位自评情况</w:t>
      </w:r>
    </w:p>
    <w:p w14:paraId="2AFF13F0">
      <w:pPr>
        <w:pStyle w:val="12"/>
        <w:keepNext w:val="0"/>
        <w:keepLines w:val="0"/>
        <w:pageBreakBefore w:val="0"/>
        <w:widowControl w:val="0"/>
        <w:kinsoku/>
        <w:wordWrap/>
        <w:overflowPunct/>
        <w:topLinePunct w:val="0"/>
        <w:autoSpaceDE w:val="0"/>
        <w:autoSpaceDN/>
        <w:bidi w:val="0"/>
        <w:adjustRightInd/>
        <w:snapToGrid w:val="0"/>
        <w:spacing w:before="0" w:beforeAutospacing="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根据预算绩效管理要求，我单位对部门</w:t>
      </w:r>
      <w:r>
        <w:rPr>
          <w:rFonts w:hint="default" w:ascii="Times New Roman" w:hAnsi="Times New Roman" w:eastAsia="方正仿宋_GBK" w:cs="Times New Roman"/>
          <w:sz w:val="32"/>
          <w:szCs w:val="32"/>
          <w:shd w:val="clear" w:color="auto" w:fill="FFFFFF"/>
          <w:lang w:eastAsia="zh-CN"/>
        </w:rPr>
        <w:t>及所属单位</w:t>
      </w:r>
      <w:r>
        <w:rPr>
          <w:rFonts w:hint="default" w:ascii="Times New Roman" w:hAnsi="Times New Roman" w:eastAsia="方正仿宋_GBK" w:cs="Times New Roman"/>
          <w:sz w:val="32"/>
          <w:szCs w:val="32"/>
          <w:shd w:val="clear" w:color="auto" w:fill="FFFFFF"/>
        </w:rPr>
        <w:t>整体和</w:t>
      </w:r>
      <w:r>
        <w:rPr>
          <w:rFonts w:hint="default" w:ascii="Times New Roman" w:hAnsi="Times New Roman" w:eastAsia="方正仿宋_GBK" w:cs="Times New Roman"/>
          <w:sz w:val="32"/>
          <w:szCs w:val="32"/>
          <w:shd w:val="clear" w:color="auto" w:fill="FFFFFF"/>
          <w:lang w:val="en-US" w:eastAsia="zh-CN"/>
        </w:rPr>
        <w:t>31</w:t>
      </w:r>
      <w:r>
        <w:rPr>
          <w:rFonts w:hint="default" w:ascii="Times New Roman" w:hAnsi="Times New Roman" w:eastAsia="方正仿宋_GBK" w:cs="Times New Roman"/>
          <w:sz w:val="32"/>
          <w:szCs w:val="32"/>
          <w:shd w:val="clear" w:color="auto" w:fill="FFFFFF"/>
        </w:rPr>
        <w:t>个二级项目开展了绩效自评，涉及财政拨款项目支出资金</w:t>
      </w:r>
      <w:r>
        <w:rPr>
          <w:rFonts w:hint="default" w:ascii="Times New Roman" w:hAnsi="Times New Roman" w:eastAsia="方正仿宋_GBK" w:cs="Times New Roman"/>
          <w:sz w:val="32"/>
          <w:szCs w:val="32"/>
          <w:shd w:val="clear" w:color="auto" w:fill="FFFFFF"/>
          <w:lang w:val="en-US" w:eastAsia="zh-CN"/>
        </w:rPr>
        <w:t>19916.35</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。部门全年年初预算数</w:t>
      </w:r>
      <w:r>
        <w:rPr>
          <w:rFonts w:hint="default" w:ascii="Times New Roman" w:hAnsi="Times New Roman" w:eastAsia="方正仿宋_GBK" w:cs="Times New Roman"/>
          <w:sz w:val="32"/>
          <w:szCs w:val="32"/>
          <w:shd w:val="clear" w:color="auto" w:fill="FFFFFF"/>
          <w:lang w:val="en-US" w:eastAsia="zh-CN"/>
        </w:rPr>
        <w:t>1253.07万元，全年</w:t>
      </w:r>
      <w:r>
        <w:rPr>
          <w:rFonts w:hint="default" w:ascii="Times New Roman" w:hAnsi="Times New Roman" w:eastAsia="方正仿宋_GBK" w:cs="Times New Roman"/>
          <w:sz w:val="32"/>
          <w:szCs w:val="32"/>
          <w:shd w:val="clear" w:color="auto" w:fill="FFFFFF"/>
          <w:lang w:eastAsia="zh-CN"/>
        </w:rPr>
        <w:t>调整预算数</w:t>
      </w:r>
      <w:r>
        <w:rPr>
          <w:rFonts w:hint="default" w:ascii="Times New Roman" w:hAnsi="Times New Roman" w:eastAsia="方正仿宋_GBK" w:cs="Times New Roman"/>
          <w:sz w:val="32"/>
          <w:szCs w:val="32"/>
          <w:shd w:val="clear" w:color="auto" w:fill="FFFFFF"/>
          <w:lang w:val="en-US" w:eastAsia="zh-CN"/>
        </w:rPr>
        <w:t>18663.28万元，全年执行预算数19916.35万元，预算执行率达到100%，</w:t>
      </w:r>
      <w:r>
        <w:rPr>
          <w:rFonts w:hint="default" w:ascii="Times New Roman" w:hAnsi="Times New Roman" w:eastAsia="方正仿宋_GBK" w:cs="Times New Roman"/>
          <w:sz w:val="32"/>
          <w:szCs w:val="32"/>
          <w:shd w:val="clear" w:color="auto" w:fill="FFFFFF"/>
          <w:lang w:eastAsia="zh-CN"/>
        </w:rPr>
        <w:t>部门整体绩效</w:t>
      </w:r>
      <w:r>
        <w:rPr>
          <w:rFonts w:hint="default" w:ascii="Times New Roman" w:hAnsi="Times New Roman" w:eastAsia="方正仿宋_GBK" w:cs="Times New Roman"/>
          <w:sz w:val="32"/>
          <w:szCs w:val="32"/>
          <w:shd w:val="clear" w:color="auto" w:fill="FFFFFF"/>
        </w:rPr>
        <w:t>评价得分</w:t>
      </w:r>
      <w:r>
        <w:rPr>
          <w:rFonts w:hint="default" w:ascii="Times New Roman" w:hAnsi="Times New Roman" w:eastAsia="方正仿宋_GBK" w:cs="Times New Roman"/>
          <w:sz w:val="32"/>
          <w:szCs w:val="32"/>
          <w:shd w:val="clear" w:color="auto" w:fill="FFFFFF"/>
          <w:lang w:val="en-US" w:eastAsia="zh-CN"/>
        </w:rPr>
        <w:t>100</w:t>
      </w:r>
      <w:r>
        <w:rPr>
          <w:rFonts w:hint="default" w:ascii="Times New Roman" w:hAnsi="Times New Roman" w:eastAsia="方正仿宋_GBK" w:cs="Times New Roman"/>
          <w:sz w:val="32"/>
          <w:szCs w:val="32"/>
          <w:shd w:val="clear" w:color="auto" w:fill="FFFFFF"/>
        </w:rPr>
        <w:t>分，评价等次为</w:t>
      </w:r>
      <w:r>
        <w:rPr>
          <w:rFonts w:hint="default" w:ascii="Times New Roman" w:hAnsi="Times New Roman" w:eastAsia="方正仿宋_GBK" w:cs="Times New Roman"/>
          <w:sz w:val="32"/>
          <w:szCs w:val="32"/>
          <w:shd w:val="clear" w:color="auto" w:fill="FFFFFF"/>
          <w:lang w:eastAsia="zh-CN"/>
        </w:rPr>
        <w:t>优。</w:t>
      </w:r>
    </w:p>
    <w:p w14:paraId="1879E6E1">
      <w:pPr>
        <w:pStyle w:val="12"/>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p w14:paraId="78B53638">
      <w:pPr>
        <w:pStyle w:val="12"/>
        <w:keepNext w:val="0"/>
        <w:keepLines w:val="0"/>
        <w:pageBreakBefore w:val="0"/>
        <w:widowControl w:val="0"/>
        <w:kinsoku/>
        <w:wordWrap/>
        <w:overflowPunct/>
        <w:topLinePunct w:val="0"/>
        <w:autoSpaceDE w:val="0"/>
        <w:autoSpaceDN/>
        <w:bidi w:val="0"/>
        <w:adjustRightInd/>
        <w:snapToGrid w:val="0"/>
        <w:spacing w:before="0" w:beforeAutospacing="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sectPr>
          <w:footerReference r:id="rId3" w:type="default"/>
          <w:pgSz w:w="11917" w:h="16838"/>
          <w:pgMar w:top="2098" w:right="1474" w:bottom="1984" w:left="1587" w:header="850" w:footer="1474" w:gutter="0"/>
          <w:pgBorders>
            <w:top w:val="none" w:sz="0" w:space="0"/>
            <w:left w:val="none" w:sz="0" w:space="0"/>
            <w:bottom w:val="none" w:sz="0" w:space="0"/>
            <w:right w:val="none" w:sz="0" w:space="0"/>
          </w:pgBorders>
          <w:pgNumType w:fmt="decimal"/>
          <w:cols w:space="0" w:num="1"/>
          <w:rtlGutter w:val="0"/>
          <w:docGrid w:type="lines" w:linePitch="327" w:charSpace="0"/>
        </w:sectPr>
      </w:pPr>
    </w:p>
    <w:tbl>
      <w:tblPr>
        <w:tblStyle w:val="8"/>
        <w:tblW w:w="487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021"/>
        <w:gridCol w:w="429"/>
        <w:gridCol w:w="684"/>
        <w:gridCol w:w="611"/>
        <w:gridCol w:w="73"/>
        <w:gridCol w:w="24"/>
        <w:gridCol w:w="660"/>
        <w:gridCol w:w="379"/>
        <w:gridCol w:w="270"/>
        <w:gridCol w:w="140"/>
        <w:gridCol w:w="578"/>
        <w:gridCol w:w="22"/>
        <w:gridCol w:w="429"/>
        <w:gridCol w:w="130"/>
        <w:gridCol w:w="103"/>
        <w:gridCol w:w="654"/>
        <w:gridCol w:w="30"/>
        <w:gridCol w:w="321"/>
        <w:gridCol w:w="363"/>
        <w:gridCol w:w="68"/>
        <w:gridCol w:w="620"/>
        <w:gridCol w:w="93"/>
        <w:gridCol w:w="143"/>
        <w:gridCol w:w="910"/>
      </w:tblGrid>
      <w:tr w14:paraId="4AA11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000" w:type="pct"/>
            <w:gridSpan w:val="2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8A4C4">
            <w:pPr>
              <w:keepNext w:val="0"/>
              <w:keepLines w:val="0"/>
              <w:widowControl/>
              <w:suppressLineNumbers w:val="0"/>
              <w:snapToGrid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2024年度部门整体绩效自评表</w:t>
            </w:r>
          </w:p>
        </w:tc>
      </w:tr>
      <w:tr w14:paraId="31846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C22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03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57A0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巫溪县规划和自然资源局整体监控</w:t>
            </w:r>
          </w:p>
        </w:tc>
        <w:tc>
          <w:tcPr>
            <w:tcW w:w="5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795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项目编码：</w:t>
            </w:r>
          </w:p>
        </w:tc>
        <w:tc>
          <w:tcPr>
            <w:tcW w:w="822"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0A0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50023800024P000044</w:t>
            </w:r>
          </w:p>
        </w:tc>
        <w:tc>
          <w:tcPr>
            <w:tcW w:w="5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38F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自评总分：</w:t>
            </w:r>
          </w:p>
        </w:tc>
        <w:tc>
          <w:tcPr>
            <w:tcW w:w="44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B3EC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95.22</w:t>
            </w:r>
          </w:p>
        </w:tc>
        <w:tc>
          <w:tcPr>
            <w:tcW w:w="48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D5EAA">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FC618">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14:paraId="4A994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76"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AE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项目主管部门：</w:t>
            </w:r>
          </w:p>
        </w:tc>
        <w:tc>
          <w:tcPr>
            <w:tcW w:w="103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B73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050-巫溪县规划和自然资源局</w:t>
            </w:r>
          </w:p>
        </w:tc>
        <w:tc>
          <w:tcPr>
            <w:tcW w:w="5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407E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财政归口处室：</w:t>
            </w:r>
          </w:p>
        </w:tc>
        <w:tc>
          <w:tcPr>
            <w:tcW w:w="822"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080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004-经建科</w:t>
            </w:r>
          </w:p>
        </w:tc>
        <w:tc>
          <w:tcPr>
            <w:tcW w:w="5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E51B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部门联系人：</w:t>
            </w:r>
          </w:p>
        </w:tc>
        <w:tc>
          <w:tcPr>
            <w:tcW w:w="44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AA9B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rPr>
            </w:pPr>
            <w:r>
              <w:rPr>
                <w:rFonts w:hint="eastAsia" w:cs="宋体"/>
                <w:i w:val="0"/>
                <w:iCs w:val="0"/>
                <w:color w:val="000000"/>
                <w:kern w:val="0"/>
                <w:sz w:val="21"/>
                <w:szCs w:val="21"/>
                <w:u w:val="none"/>
                <w:lang w:val="en-US" w:eastAsia="zh-CN" w:bidi="ar"/>
              </w:rPr>
              <w:t>黄晓霞</w:t>
            </w:r>
          </w:p>
        </w:tc>
        <w:tc>
          <w:tcPr>
            <w:tcW w:w="48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651B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联系电话：</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96CA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51811106</w:t>
            </w:r>
          </w:p>
        </w:tc>
      </w:tr>
      <w:tr w14:paraId="359AB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00" w:type="pct"/>
            <w:gridSpan w:val="2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9CC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808080"/>
                <w:sz w:val="21"/>
                <w:szCs w:val="21"/>
                <w:u w:val="none"/>
              </w:rPr>
            </w:pPr>
            <w:r>
              <w:rPr>
                <w:rFonts w:hint="eastAsia" w:ascii="微软雅黑" w:hAnsi="微软雅黑" w:eastAsia="微软雅黑" w:cs="微软雅黑"/>
                <w:b/>
                <w:bCs/>
                <w:i w:val="0"/>
                <w:iCs w:val="0"/>
                <w:color w:val="808080"/>
                <w:kern w:val="0"/>
                <w:sz w:val="21"/>
                <w:szCs w:val="21"/>
                <w:u w:val="none"/>
                <w:lang w:val="en-US" w:eastAsia="zh-CN" w:bidi="ar"/>
              </w:rPr>
              <w:t>资金情况</w:t>
            </w:r>
          </w:p>
        </w:tc>
      </w:tr>
      <w:tr w14:paraId="112E9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9D1CE">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98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239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年初预算数</w:t>
            </w:r>
          </w:p>
        </w:tc>
        <w:tc>
          <w:tcPr>
            <w:tcW w:w="803"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A2B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全年（调整）预算数</w:t>
            </w:r>
          </w:p>
        </w:tc>
        <w:tc>
          <w:tcPr>
            <w:tcW w:w="74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E2E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全年执行数</w:t>
            </w:r>
          </w:p>
        </w:tc>
        <w:tc>
          <w:tcPr>
            <w:tcW w:w="63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AF15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执行率</w:t>
            </w:r>
          </w:p>
        </w:tc>
        <w:tc>
          <w:tcPr>
            <w:tcW w:w="65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414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执行率权重</w:t>
            </w:r>
          </w:p>
        </w:tc>
        <w:tc>
          <w:tcPr>
            <w:tcW w:w="6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6416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执行率得分</w:t>
            </w:r>
          </w:p>
        </w:tc>
      </w:tr>
      <w:tr w14:paraId="23806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448"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80C58">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年度总金额</w:t>
            </w:r>
          </w:p>
        </w:tc>
        <w:tc>
          <w:tcPr>
            <w:tcW w:w="984" w:type="pct"/>
            <w:gridSpan w:val="3"/>
            <w:tcBorders>
              <w:top w:val="single" w:color="000000" w:sz="4" w:space="0"/>
              <w:left w:val="single" w:color="000000" w:sz="4" w:space="0"/>
              <w:bottom w:val="single" w:color="000000" w:sz="4" w:space="0"/>
              <w:right w:val="nil"/>
            </w:tcBorders>
            <w:shd w:val="clear" w:color="auto" w:fill="auto"/>
            <w:noWrap/>
            <w:vAlign w:val="center"/>
          </w:tcPr>
          <w:p w14:paraId="0824D12F">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40,995,033.96</w:t>
            </w:r>
          </w:p>
        </w:tc>
        <w:tc>
          <w:tcPr>
            <w:tcW w:w="803"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BF38">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267,372,498.19</w:t>
            </w:r>
          </w:p>
        </w:tc>
        <w:tc>
          <w:tcPr>
            <w:tcW w:w="74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201E">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259,769,298.19</w:t>
            </w:r>
          </w:p>
        </w:tc>
        <w:tc>
          <w:tcPr>
            <w:tcW w:w="63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B0B79">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65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70FA">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6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014A8">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p w14:paraId="0FD4ED87">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14:paraId="4928C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AB2D8">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其中：财政拨款</w:t>
            </w:r>
          </w:p>
        </w:tc>
        <w:tc>
          <w:tcPr>
            <w:tcW w:w="984" w:type="pct"/>
            <w:gridSpan w:val="3"/>
            <w:tcBorders>
              <w:top w:val="single" w:color="000000" w:sz="4" w:space="0"/>
              <w:left w:val="single" w:color="000000" w:sz="4" w:space="0"/>
              <w:bottom w:val="single" w:color="000000" w:sz="4" w:space="0"/>
              <w:right w:val="nil"/>
            </w:tcBorders>
            <w:shd w:val="clear" w:color="auto" w:fill="auto"/>
            <w:noWrap/>
            <w:vAlign w:val="center"/>
          </w:tcPr>
          <w:p w14:paraId="57CCFE0D">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40,995,033.96</w:t>
            </w:r>
          </w:p>
        </w:tc>
        <w:tc>
          <w:tcPr>
            <w:tcW w:w="803" w:type="pct"/>
            <w:gridSpan w:val="5"/>
            <w:tcBorders>
              <w:top w:val="single" w:color="000000" w:sz="4" w:space="0"/>
              <w:left w:val="single" w:color="000000" w:sz="4" w:space="0"/>
              <w:bottom w:val="single" w:color="000000" w:sz="4" w:space="0"/>
              <w:right w:val="nil"/>
            </w:tcBorders>
            <w:shd w:val="clear" w:color="auto" w:fill="auto"/>
            <w:noWrap/>
            <w:vAlign w:val="center"/>
          </w:tcPr>
          <w:p w14:paraId="32269269">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267,372,498.19</w:t>
            </w:r>
          </w:p>
        </w:tc>
        <w:tc>
          <w:tcPr>
            <w:tcW w:w="741" w:type="pct"/>
            <w:gridSpan w:val="5"/>
            <w:tcBorders>
              <w:top w:val="single" w:color="000000" w:sz="4" w:space="0"/>
              <w:left w:val="single" w:color="000000" w:sz="4" w:space="0"/>
              <w:bottom w:val="single" w:color="000000" w:sz="4" w:space="0"/>
              <w:right w:val="nil"/>
            </w:tcBorders>
            <w:shd w:val="clear" w:color="auto" w:fill="auto"/>
            <w:noWrap/>
            <w:vAlign w:val="center"/>
          </w:tcPr>
          <w:p w14:paraId="2E5604F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259,769,298.19</w:t>
            </w:r>
          </w:p>
        </w:tc>
        <w:tc>
          <w:tcPr>
            <w:tcW w:w="632" w:type="pct"/>
            <w:gridSpan w:val="4"/>
            <w:tcBorders>
              <w:top w:val="single" w:color="000000" w:sz="4" w:space="0"/>
              <w:left w:val="single" w:color="000000" w:sz="4" w:space="0"/>
              <w:bottom w:val="single" w:color="000000" w:sz="4" w:space="0"/>
              <w:right w:val="nil"/>
            </w:tcBorders>
            <w:shd w:val="clear" w:color="auto" w:fill="auto"/>
            <w:noWrap/>
            <w:vAlign w:val="center"/>
          </w:tcPr>
          <w:p w14:paraId="331BAD6E">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97.16</w:t>
            </w:r>
          </w:p>
        </w:tc>
        <w:tc>
          <w:tcPr>
            <w:tcW w:w="653" w:type="pct"/>
            <w:gridSpan w:val="4"/>
            <w:tcBorders>
              <w:top w:val="single" w:color="000000" w:sz="4" w:space="0"/>
              <w:left w:val="single" w:color="000000" w:sz="4" w:space="0"/>
              <w:bottom w:val="single" w:color="000000" w:sz="4" w:space="0"/>
              <w:right w:val="nil"/>
            </w:tcBorders>
            <w:shd w:val="clear" w:color="auto" w:fill="auto"/>
            <w:noWrap/>
            <w:vAlign w:val="center"/>
          </w:tcPr>
          <w:p w14:paraId="14B6D88D">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601" w:type="pct"/>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2A8492C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cs="宋体"/>
                <w:i w:val="0"/>
                <w:iCs w:val="0"/>
                <w:color w:val="000000"/>
                <w:kern w:val="0"/>
                <w:sz w:val="21"/>
                <w:szCs w:val="21"/>
                <w:u w:val="none"/>
                <w:lang w:val="en-US" w:eastAsia="zh-CN" w:bidi="ar"/>
              </w:rPr>
              <w:t>9.72</w:t>
            </w:r>
          </w:p>
        </w:tc>
      </w:tr>
      <w:tr w14:paraId="3855A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E423A">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一般公共预算</w:t>
            </w:r>
          </w:p>
        </w:tc>
        <w:tc>
          <w:tcPr>
            <w:tcW w:w="98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035B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35,421,133.96</w:t>
            </w:r>
          </w:p>
        </w:tc>
        <w:tc>
          <w:tcPr>
            <w:tcW w:w="803"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76C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244,840,754.83</w:t>
            </w:r>
          </w:p>
        </w:tc>
        <w:tc>
          <w:tcPr>
            <w:tcW w:w="741" w:type="pct"/>
            <w:gridSpan w:val="5"/>
            <w:tcBorders>
              <w:top w:val="single" w:color="000000" w:sz="4" w:space="0"/>
              <w:left w:val="single" w:color="000000" w:sz="4" w:space="0"/>
              <w:bottom w:val="single" w:color="000000" w:sz="4" w:space="0"/>
              <w:right w:val="nil"/>
            </w:tcBorders>
            <w:shd w:val="clear" w:color="auto" w:fill="auto"/>
            <w:noWrap/>
            <w:vAlign w:val="center"/>
          </w:tcPr>
          <w:p w14:paraId="4F1ACCF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237237554.83</w:t>
            </w:r>
          </w:p>
        </w:tc>
        <w:tc>
          <w:tcPr>
            <w:tcW w:w="632" w:type="pct"/>
            <w:gridSpan w:val="4"/>
            <w:tcBorders>
              <w:top w:val="single" w:color="000000" w:sz="4" w:space="0"/>
              <w:left w:val="single" w:color="000000" w:sz="4" w:space="0"/>
              <w:bottom w:val="single" w:color="000000" w:sz="4" w:space="0"/>
              <w:right w:val="nil"/>
            </w:tcBorders>
            <w:shd w:val="clear" w:color="auto" w:fill="auto"/>
            <w:noWrap/>
            <w:vAlign w:val="center"/>
          </w:tcPr>
          <w:p w14:paraId="4547EA7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96.89</w:t>
            </w:r>
          </w:p>
        </w:tc>
        <w:tc>
          <w:tcPr>
            <w:tcW w:w="653" w:type="pct"/>
            <w:gridSpan w:val="4"/>
            <w:tcBorders>
              <w:top w:val="single" w:color="000000" w:sz="4" w:space="0"/>
              <w:left w:val="single" w:color="000000" w:sz="4" w:space="0"/>
              <w:bottom w:val="single" w:color="000000" w:sz="4" w:space="0"/>
              <w:right w:val="single" w:color="auto" w:sz="4" w:space="0"/>
            </w:tcBorders>
            <w:shd w:val="clear" w:color="auto" w:fill="auto"/>
            <w:noWrap/>
            <w:vAlign w:val="center"/>
          </w:tcPr>
          <w:p w14:paraId="7884943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0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A512A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784A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000" w:type="pct"/>
            <w:gridSpan w:val="2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E89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808080"/>
                <w:sz w:val="21"/>
                <w:szCs w:val="21"/>
                <w:u w:val="none"/>
              </w:rPr>
            </w:pPr>
            <w:r>
              <w:rPr>
                <w:rFonts w:hint="eastAsia" w:ascii="微软雅黑" w:hAnsi="微软雅黑" w:eastAsia="微软雅黑" w:cs="微软雅黑"/>
                <w:b/>
                <w:bCs/>
                <w:i w:val="0"/>
                <w:iCs w:val="0"/>
                <w:color w:val="808080"/>
                <w:kern w:val="0"/>
                <w:sz w:val="21"/>
                <w:szCs w:val="21"/>
                <w:u w:val="none"/>
                <w:lang w:val="en-US" w:eastAsia="zh-CN" w:bidi="ar"/>
              </w:rPr>
              <w:t>绩效目标</w:t>
            </w:r>
          </w:p>
        </w:tc>
      </w:tr>
      <w:tr w14:paraId="07E64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245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BAC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年初绩效目标</w:t>
            </w:r>
          </w:p>
        </w:tc>
        <w:tc>
          <w:tcPr>
            <w:tcW w:w="3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9D6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全年（调整）绩效目标</w:t>
            </w:r>
          </w:p>
        </w:tc>
        <w:tc>
          <w:tcPr>
            <w:tcW w:w="2206"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69D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全年目标实际完成情况</w:t>
            </w:r>
          </w:p>
        </w:tc>
      </w:tr>
      <w:tr w14:paraId="5AC2E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245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36242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划定全县生态保护红线、永久基本农田、城镇开发边界等控制线，构建节约资源和保护环境生产等;1、土地主管部门及时掌握全县耕地质量等别变化情况，保障经济发展需要的重点项目的建设的同时改造提升耕地质量和利用率。                                                                                     </w:t>
            </w:r>
            <w:r>
              <w:rPr>
                <w:rFonts w:hint="eastAsia"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2、促进农用地有效、合理开发，保证我县土地开发整理、土地转让、土地出让工作有序推进，增加财政收入。        ;承担国土空间规划与地理测绘的科研、科技合作交流、高新技术推广应用工作；负责为城市建设和发展提供空间数据支持，为各行业提供规划成果数据的对外服务与应急保障技术服务工作。执行自然资源调查监测评价的指标体系和统计标准，负责自然资源定期调查监测评价工作。组织实施自然资源基础调查、变更调查、动态监测和分析评价。开展自然资源和地理国情等专项调查监测评价工作。承担自然资源调查监测评价成果汇交、管理、维护发布、共享和利用监督。贯彻执行各类自然资源和不动产确权登记、权籍调查、争议调处、成果应用的制度、标准、规范。贯彻执行自然资源和不动产登记信息管理基础平台建设和管理的有关规定。负责自然资源和不动产登记资料收集、整理、共享、汇交管理等。承担自然资源和不动产确权登记工作。承担测绘和地理信息管理工作，承担基础测绘、不动产测绘等工作和测绘行业管理，负责测绘资质资格与信用管理，监督管理地理信息安全和市场秩序，负责地理信息成果管理、地图管理，地下管线数据动态更新管理，地理信息公共服务管理，测量标志保护。承担科技发展、网络安全和信息管理工作。完成上级交办的其他任务。;贯彻执行国家和重庆市自然资源调查监测评价制度、标准、规范。实施自然资源基础调查、专项调查和监测。贯彻执行各类自然资源和不动产统一确权登记、权籍调查、不动产测绘、争议调处、成果应用的制度、标准、规范。贯彻执行自然资源和不动产登记信息管理基础平台建设和管理的有关规定。负责自然资源和不动产登记资料收集、整理、共享、汇交管理等。承担自然资源和不动产确权登记工作。;贯彻执行国家全民所有自然资源资产统计制度，负责全民所有自然资源资产核算。编制全民所有自然资源资产负债表。贯彻执行国家和重庆市全民所有自然资源资产划拨、有偿使用政策，组织实施土地储备整治，合理配置全民所有自然资源资产。负责自然资源资产价值评估管理，依法收缴相关资产收益。实施自然资源开发利用标准，建立政府公示自然资源价格体系，组织开展自然资源分等定级价格评估，开展自然资源利用评价考核，拟订自然资源节约集约利用政策并组织实施。负责辖区自然资源市场监管。组织实施城乡建设用地的划拨、出让、租赁、作价出资等及价款的征收。;引进高学历人才;贯彻执行自然资源和国土空间规划及测绘等法律、法规、规章和方针政策。;负责农村宅基地改革和管理有关工作；负责自然资源权属调查、自然资源保护和开发利用、空间规划管理、测绘地理信息管理等领域的行政执法工作，具体执法交由执法队伍承担，并以部门名义统一执法。;满足国土变更调查﹑国土空间规划实施监督﹑耕地保护﹑用途管制﹑权益管理﹑生态保护修复﹑督察执法﹑林草湿保护等自然资源管理和生态文明建设需要.查清土地利用每年的变化情况，掌握真实准确的土地基础数据，健全土地调查、监测和统计工作，强化土地资源信息社会化服务，满足经济社会发展和国土资源管理工作需要等。;承担矿产资源勘查行业和地质管理具体事务性工作；协助实施重大地质矿产勘查项目；承担矿产权信息公示监管具体事务性工作；负责行政区域内矿产资源的巡查、监管工作。拟定辖区矿产资源政策和规划并组织实施，配合监督矿产资源合理利用和保护，实施矿山储量动态管理，承担矿产资源储量评审、备案、登记、统计及压覆矿产资源管理具体事务性工作；负责行政区域内矿业权计划上报、管理，防止矿业权人超越批准矿区范围勘查开采；负责矿业权出让权限范围内的矿业权出让审批和登记相关具体事务性工作；负责组织推进绿色矿山建设，组织实施绿色矿山预评估。;根据土地利用总体规划，制度土地开发利用整治计划，扩大对土地有效利用的范围和深度，实现耕地总量动态平衡。;1、完成土地整理面积：1046.7637公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2、完成新增耕地面积：101.0573公顷。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3、完成新增水田面积：12.0765公顷。;</w:t>
            </w:r>
          </w:p>
        </w:tc>
        <w:tc>
          <w:tcPr>
            <w:tcW w:w="3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E507B">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206"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7D3498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划定全县生态保护红线、永久基本农田、城镇开发边界等控制线，构建节约资源和保护环境生产等;1、土地主管部门及时掌握全县耕地质量等别变化情况，保障经济发展需要的重点项目的建设的同时改造提升耕地质量和利用率。                                                                                     2、促进农用地有效、合理开发，保证我县土地开发整理、土地转让、土地出让工作有序推进，增加财政收入。        ;承担国土空间规划与地理测绘的科研、科技合作交流、高新技术推广应用工作；负责为城市建设和发展提供空间数据支持，为各行业提供规划成果数据的对外服务与应急保障技术服务工作。执行自然资源调查监测评价的指标体系和统计标准，负责自然资源定期调查监测评价工作。组织实施自然资源基础调查、变更调查、动态监测和分析评价。开展自然资源和地理国情等专项调查监测评价工作。承担自然资源调查监测评价成果汇交、管理、维护发布、共享和利用监督。贯彻执行各类自然资源和不动产确权登记、权籍调查、争议调处、成果应用的制度、标准、规范。贯彻执行自然资源和不动产登记信息管理基础平台建设和管理的有关规定。负责自然资源和不动产登记资料收集、整理、共享、汇交管理等。承担自然资源和不动产确权登记工作。承担测绘和地理信息管理工作，承担基础测绘、不动产测绘等工作和测绘行业管理，负责测绘资质资格与信用管理，监督管理地理信息安全和市场秩序，负责地理信息成果管理、地图管理，地下管线数据动态更新管理，地理信息公共服务管理，测量标志保护。承担科技发展、网络安全和信息管理工作。完成上级交办的其他任务。;贯彻执行国家和重庆市自然资源调查监测评价制度、标准、规范。实施自然资源基础调查、专项调查和监测。贯彻执行各类自然资源和不动产统一确权登记、权籍调查、不动产测绘、争议调处、成果应用的制度、标准、规范。贯彻执行自然资源和不动产登记信息管理基础平台建设和管理的有关规定。负责自然资源和不动产登记资料收集、整理、共享、汇交管理等。承担自然资源和不动产确权登记工作。;贯彻执行国家全民所有自然资源资产统计制度，负责全民所有自然资源资产核算。编制全民所有自然资源资产负债表。贯彻执行国家和重庆市全民所有自然资源资产划拨、有偿使用政策，组织实施土地储备整治，合理配置全民所有自然资源资产。负责自然资源资产价值评估管理，依法收缴相关资产收益。实施自然资源开发利用标准，建立政府公示自然资源价格体系，组织开展自然资源分等定级价格评估，开展自然资源利用评价考核，拟订自然资源节约集约利用政策并组织实施。负责辖区自然资源市场监管。组织实施城乡建设用地的划拨、出让、租赁、作价出资等及价款的征收。;引进高学历人才;贯彻执行自然资源和国土空间规划及测绘等法律、法规、规章和方针政策。;负责农村宅基地改革和管理有关工作；负责自然资源权属调查、自然资源保护和开发利用、空间规划管理、测绘地理信息管理等领域的行政执法工作，具体执法交由执法队伍承担，并以部门名义统一执法。;满足国土变更调查﹑国土空间规划实施监督﹑耕地保护﹑用途管制﹑权益管理﹑生态保护修复﹑督察执法﹑林草湿保护等自然资源管理和生态文明建设需要.查清土地利用每年的变化情况，掌握真实准确的土地基础数据，健全土地调查、监测和统计工作，强化土地资源信息社会化服务，满足经济社会发展和国土资源管理工作需要等。;承担矿产资源勘查行业和地质管理具体事务性工作；协助实施重大地质矿产勘查项目；承担矿产权信息公示监管具体事务性工作；负责行政区域内矿产资源的巡查、监管工作。拟定辖区矿产资源政策和规划并组织实施，配合监督矿产资源合理利用和保护，实施矿山储量动态管理，承担矿产资源储量评审、备案、登记、统计及压覆矿产资源管理具体事务性工作；负责行政区域内矿业权计划上报、管理，防止矿业权人超越批准矿区范围勘查开采；负责矿业权出让权限范围内的矿业权出让审批和登记相关具体事务性工作；负责组织推进绿色矿山建设，组织实施绿色矿山预评估。;根据土地利用总体规划，制度土地开发利用整治计划，扩大对土地有效利用的范围和深度，实现耕地总量动态平衡。;1、完成土地整理面积：1046.7637公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2、完成新增耕地面积：101.0573公顷。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3、完成新增水田面积：12.0765公顷。</w:t>
            </w:r>
          </w:p>
        </w:tc>
      </w:tr>
      <w:tr w14:paraId="5C25B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000" w:type="pct"/>
            <w:gridSpan w:val="2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F7A0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微软雅黑" w:hAnsi="微软雅黑" w:eastAsia="微软雅黑" w:cs="微软雅黑"/>
                <w:b/>
                <w:bCs/>
                <w:i w:val="0"/>
                <w:iCs w:val="0"/>
                <w:color w:val="808080"/>
                <w:sz w:val="21"/>
                <w:szCs w:val="21"/>
                <w:u w:val="none"/>
              </w:rPr>
            </w:pPr>
            <w:r>
              <w:rPr>
                <w:rFonts w:hint="eastAsia" w:ascii="微软雅黑" w:hAnsi="微软雅黑" w:eastAsia="微软雅黑" w:cs="微软雅黑"/>
                <w:b/>
                <w:bCs/>
                <w:i w:val="0"/>
                <w:iCs w:val="0"/>
                <w:color w:val="808080"/>
                <w:kern w:val="0"/>
                <w:sz w:val="21"/>
                <w:szCs w:val="21"/>
                <w:u w:val="none"/>
                <w:lang w:val="en-US" w:eastAsia="zh-CN" w:bidi="ar"/>
              </w:rPr>
              <w:t>绩效指标</w:t>
            </w:r>
          </w:p>
        </w:tc>
      </w:tr>
      <w:tr w14:paraId="319A5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8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926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指标名称</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EDCA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计量单位</w:t>
            </w:r>
          </w:p>
        </w:tc>
        <w:tc>
          <w:tcPr>
            <w:tcW w:w="3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EA7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指标性质</w:t>
            </w:r>
          </w:p>
        </w:tc>
        <w:tc>
          <w:tcPr>
            <w:tcW w:w="3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6A1D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指标值</w:t>
            </w:r>
          </w:p>
        </w:tc>
        <w:tc>
          <w:tcPr>
            <w:tcW w:w="4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CD05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全年完成值</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CA5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偏离度（%）</w:t>
            </w:r>
          </w:p>
        </w:tc>
        <w:tc>
          <w:tcPr>
            <w:tcW w:w="39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36DD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得分系数（%）</w:t>
            </w:r>
          </w:p>
        </w:tc>
        <w:tc>
          <w:tcPr>
            <w:tcW w:w="3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405F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指标权重</w:t>
            </w:r>
          </w:p>
        </w:tc>
        <w:tc>
          <w:tcPr>
            <w:tcW w:w="3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C70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指标得分</w:t>
            </w:r>
          </w:p>
        </w:tc>
        <w:tc>
          <w:tcPr>
            <w:tcW w:w="3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273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是否核心指标</w:t>
            </w:r>
          </w:p>
        </w:tc>
        <w:tc>
          <w:tcPr>
            <w:tcW w:w="6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A88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说明</w:t>
            </w:r>
          </w:p>
        </w:tc>
      </w:tr>
      <w:tr w14:paraId="041A1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8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E654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不动产登记数量</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9CC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3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2B8C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3727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4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067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12696</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A950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26.96</w:t>
            </w:r>
          </w:p>
        </w:tc>
        <w:tc>
          <w:tcPr>
            <w:tcW w:w="39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77E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D45CF">
            <w:pPr>
              <w:keepNext w:val="0"/>
              <w:keepLines w:val="0"/>
              <w:pageBreakBefore w:val="0"/>
              <w:widowControl/>
              <w:suppressLineNumbers w:val="0"/>
              <w:kinsoku/>
              <w:wordWrap/>
              <w:overflowPunct/>
              <w:topLinePunct w:val="0"/>
              <w:autoSpaceDE/>
              <w:autoSpaceDN/>
              <w:bidi w:val="0"/>
              <w:adjustRightInd/>
              <w:snapToGrid w:val="0"/>
              <w:ind w:firstLineChars="10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21DE">
            <w:pPr>
              <w:keepNext w:val="0"/>
              <w:keepLines w:val="0"/>
              <w:pageBreakBefore w:val="0"/>
              <w:widowControl/>
              <w:suppressLineNumbers w:val="0"/>
              <w:kinsoku/>
              <w:wordWrap/>
              <w:overflowPunct/>
              <w:topLinePunct w:val="0"/>
              <w:autoSpaceDE/>
              <w:autoSpaceDN/>
              <w:bidi w:val="0"/>
              <w:adjustRightInd/>
              <w:snapToGrid w:val="0"/>
              <w:ind w:firstLineChars="10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36E4">
            <w:pPr>
              <w:keepNext w:val="0"/>
              <w:keepLines w:val="0"/>
              <w:pageBreakBefore w:val="0"/>
              <w:widowControl/>
              <w:suppressLineNumbers w:val="0"/>
              <w:kinsoku/>
              <w:wordWrap/>
              <w:overflowPunct/>
              <w:topLinePunct w:val="0"/>
              <w:autoSpaceDE/>
              <w:autoSpaceDN/>
              <w:bidi w:val="0"/>
              <w:adjustRightInd/>
              <w:snapToGrid w:val="0"/>
              <w:ind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6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A28170">
            <w:pPr>
              <w:keepNext w:val="0"/>
              <w:keepLines w:val="0"/>
              <w:pageBreakBefore w:val="0"/>
              <w:widowControl/>
              <w:suppressLineNumbers w:val="0"/>
              <w:kinsoku/>
              <w:wordWrap/>
              <w:overflowPunct/>
              <w:topLinePunct w:val="0"/>
              <w:autoSpaceDE/>
              <w:autoSpaceDN/>
              <w:bidi w:val="0"/>
              <w:adjustRightInd/>
              <w:snapToGrid w:val="0"/>
              <w:ind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全年共完成总</w:t>
            </w:r>
            <w:r>
              <w:rPr>
                <w:rFonts w:hint="eastAsia" w:cs="宋体"/>
                <w:i w:val="0"/>
                <w:iCs w:val="0"/>
                <w:color w:val="000000"/>
                <w:kern w:val="0"/>
                <w:sz w:val="21"/>
                <w:szCs w:val="21"/>
                <w:u w:val="none"/>
                <w:lang w:val="en-US" w:eastAsia="zh-CN" w:bidi="ar"/>
              </w:rPr>
              <w:t>登记簿</w:t>
            </w:r>
            <w:r>
              <w:rPr>
                <w:rFonts w:hint="eastAsia" w:ascii="宋体" w:hAnsi="宋体" w:eastAsia="宋体" w:cs="宋体"/>
                <w:i w:val="0"/>
                <w:iCs w:val="0"/>
                <w:color w:val="000000"/>
                <w:kern w:val="0"/>
                <w:sz w:val="21"/>
                <w:szCs w:val="21"/>
                <w:u w:val="none"/>
                <w:lang w:val="en-US" w:eastAsia="zh-CN" w:bidi="ar"/>
              </w:rPr>
              <w:t>12696件</w:t>
            </w:r>
          </w:p>
        </w:tc>
      </w:tr>
      <w:tr w14:paraId="5639B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8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2F52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耕地保有量</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5CA3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万亩</w:t>
            </w:r>
          </w:p>
        </w:tc>
        <w:tc>
          <w:tcPr>
            <w:tcW w:w="3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E0AE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27E6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51.1</w:t>
            </w:r>
          </w:p>
        </w:tc>
        <w:tc>
          <w:tcPr>
            <w:tcW w:w="4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6D7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51.1</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6F86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39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13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F6E4">
            <w:pPr>
              <w:keepNext w:val="0"/>
              <w:keepLines w:val="0"/>
              <w:pageBreakBefore w:val="0"/>
              <w:widowControl/>
              <w:suppressLineNumbers w:val="0"/>
              <w:kinsoku/>
              <w:wordWrap/>
              <w:overflowPunct/>
              <w:topLinePunct w:val="0"/>
              <w:autoSpaceDE/>
              <w:autoSpaceDN/>
              <w:bidi w:val="0"/>
              <w:adjustRightInd/>
              <w:snapToGrid w:val="0"/>
              <w:ind w:firstLineChars="10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47D5A">
            <w:pPr>
              <w:keepNext w:val="0"/>
              <w:keepLines w:val="0"/>
              <w:pageBreakBefore w:val="0"/>
              <w:widowControl/>
              <w:suppressLineNumbers w:val="0"/>
              <w:kinsoku/>
              <w:wordWrap/>
              <w:overflowPunct/>
              <w:topLinePunct w:val="0"/>
              <w:autoSpaceDE/>
              <w:autoSpaceDN/>
              <w:bidi w:val="0"/>
              <w:adjustRightInd/>
              <w:snapToGrid w:val="0"/>
              <w:ind w:firstLineChars="10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7C7B">
            <w:pPr>
              <w:keepNext w:val="0"/>
              <w:keepLines w:val="0"/>
              <w:pageBreakBefore w:val="0"/>
              <w:widowControl/>
              <w:suppressLineNumbers w:val="0"/>
              <w:kinsoku/>
              <w:wordWrap/>
              <w:overflowPunct/>
              <w:topLinePunct w:val="0"/>
              <w:autoSpaceDE/>
              <w:autoSpaceDN/>
              <w:bidi w:val="0"/>
              <w:adjustRightInd/>
              <w:snapToGrid w:val="0"/>
              <w:ind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6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ADA5A">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000000"/>
                <w:sz w:val="21"/>
                <w:szCs w:val="21"/>
                <w:u w:val="none"/>
              </w:rPr>
            </w:pPr>
          </w:p>
        </w:tc>
      </w:tr>
      <w:tr w14:paraId="4EB7F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8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FDC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矿山生态修复面积</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F6F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公顷</w:t>
            </w:r>
          </w:p>
        </w:tc>
        <w:tc>
          <w:tcPr>
            <w:tcW w:w="3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427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101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851A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1F0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39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3420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39F72">
            <w:pPr>
              <w:keepNext w:val="0"/>
              <w:keepLines w:val="0"/>
              <w:pageBreakBefore w:val="0"/>
              <w:widowControl/>
              <w:suppressLineNumbers w:val="0"/>
              <w:kinsoku/>
              <w:wordWrap/>
              <w:overflowPunct/>
              <w:topLinePunct w:val="0"/>
              <w:autoSpaceDE/>
              <w:autoSpaceDN/>
              <w:bidi w:val="0"/>
              <w:adjustRightInd/>
              <w:snapToGrid w:val="0"/>
              <w:ind w:firstLineChars="10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944F">
            <w:pPr>
              <w:keepNext w:val="0"/>
              <w:keepLines w:val="0"/>
              <w:pageBreakBefore w:val="0"/>
              <w:widowControl/>
              <w:suppressLineNumbers w:val="0"/>
              <w:kinsoku/>
              <w:wordWrap/>
              <w:overflowPunct/>
              <w:topLinePunct w:val="0"/>
              <w:autoSpaceDE/>
              <w:autoSpaceDN/>
              <w:bidi w:val="0"/>
              <w:adjustRightInd/>
              <w:snapToGrid w:val="0"/>
              <w:ind w:firstLineChars="10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B594">
            <w:pPr>
              <w:keepNext w:val="0"/>
              <w:keepLines w:val="0"/>
              <w:pageBreakBefore w:val="0"/>
              <w:widowControl/>
              <w:suppressLineNumbers w:val="0"/>
              <w:kinsoku/>
              <w:wordWrap/>
              <w:overflowPunct/>
              <w:topLinePunct w:val="0"/>
              <w:autoSpaceDE/>
              <w:autoSpaceDN/>
              <w:bidi w:val="0"/>
              <w:adjustRightInd/>
              <w:snapToGrid w:val="0"/>
              <w:ind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6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FC84">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000000"/>
                <w:sz w:val="21"/>
                <w:szCs w:val="21"/>
                <w:u w:val="none"/>
              </w:rPr>
            </w:pPr>
          </w:p>
        </w:tc>
      </w:tr>
      <w:tr w14:paraId="4E33E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8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35E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全面审批建设用地面积</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132A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亩</w:t>
            </w:r>
          </w:p>
        </w:tc>
        <w:tc>
          <w:tcPr>
            <w:tcW w:w="3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3C4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C24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4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9F08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5806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39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B25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8A9C8">
            <w:pPr>
              <w:keepNext w:val="0"/>
              <w:keepLines w:val="0"/>
              <w:pageBreakBefore w:val="0"/>
              <w:widowControl/>
              <w:suppressLineNumbers w:val="0"/>
              <w:kinsoku/>
              <w:wordWrap/>
              <w:overflowPunct/>
              <w:topLinePunct w:val="0"/>
              <w:autoSpaceDE/>
              <w:autoSpaceDN/>
              <w:bidi w:val="0"/>
              <w:adjustRightInd/>
              <w:snapToGrid w:val="0"/>
              <w:ind w:firstLineChars="10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7B7AA">
            <w:pPr>
              <w:keepNext w:val="0"/>
              <w:keepLines w:val="0"/>
              <w:pageBreakBefore w:val="0"/>
              <w:widowControl/>
              <w:suppressLineNumbers w:val="0"/>
              <w:kinsoku/>
              <w:wordWrap/>
              <w:overflowPunct/>
              <w:topLinePunct w:val="0"/>
              <w:autoSpaceDE/>
              <w:autoSpaceDN/>
              <w:bidi w:val="0"/>
              <w:adjustRightInd/>
              <w:snapToGrid w:val="0"/>
              <w:ind w:firstLineChars="10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117F2">
            <w:pPr>
              <w:keepNext w:val="0"/>
              <w:keepLines w:val="0"/>
              <w:pageBreakBefore w:val="0"/>
              <w:widowControl/>
              <w:suppressLineNumbers w:val="0"/>
              <w:kinsoku/>
              <w:wordWrap/>
              <w:overflowPunct/>
              <w:topLinePunct w:val="0"/>
              <w:autoSpaceDE/>
              <w:autoSpaceDN/>
              <w:bidi w:val="0"/>
              <w:adjustRightInd/>
              <w:snapToGrid w:val="0"/>
              <w:ind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6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A8FF">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000000"/>
                <w:sz w:val="21"/>
                <w:szCs w:val="21"/>
                <w:u w:val="none"/>
              </w:rPr>
            </w:pPr>
          </w:p>
        </w:tc>
      </w:tr>
      <w:tr w14:paraId="21094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8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7E98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全年预算支出执行率</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A4BA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11CF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8AB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E84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43D5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39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F78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9AA5">
            <w:pPr>
              <w:keepNext w:val="0"/>
              <w:keepLines w:val="0"/>
              <w:pageBreakBefore w:val="0"/>
              <w:widowControl/>
              <w:suppressLineNumbers w:val="0"/>
              <w:kinsoku/>
              <w:wordWrap/>
              <w:overflowPunct/>
              <w:topLinePunct w:val="0"/>
              <w:autoSpaceDE/>
              <w:autoSpaceDN/>
              <w:bidi w:val="0"/>
              <w:adjustRightInd/>
              <w:snapToGrid w:val="0"/>
              <w:ind w:firstLineChars="10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3A3F">
            <w:pPr>
              <w:keepNext w:val="0"/>
              <w:keepLines w:val="0"/>
              <w:pageBreakBefore w:val="0"/>
              <w:widowControl/>
              <w:suppressLineNumbers w:val="0"/>
              <w:kinsoku/>
              <w:wordWrap/>
              <w:overflowPunct/>
              <w:topLinePunct w:val="0"/>
              <w:autoSpaceDE/>
              <w:autoSpaceDN/>
              <w:bidi w:val="0"/>
              <w:adjustRightInd/>
              <w:snapToGrid w:val="0"/>
              <w:ind w:firstLineChars="10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DB81">
            <w:pPr>
              <w:keepNext w:val="0"/>
              <w:keepLines w:val="0"/>
              <w:pageBreakBefore w:val="0"/>
              <w:widowControl/>
              <w:suppressLineNumbers w:val="0"/>
              <w:kinsoku/>
              <w:wordWrap/>
              <w:overflowPunct/>
              <w:topLinePunct w:val="0"/>
              <w:autoSpaceDE/>
              <w:autoSpaceDN/>
              <w:bidi w:val="0"/>
              <w:adjustRightInd/>
              <w:snapToGrid w:val="0"/>
              <w:ind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6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8F76C">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000000"/>
                <w:sz w:val="21"/>
                <w:szCs w:val="21"/>
                <w:u w:val="none"/>
              </w:rPr>
            </w:pPr>
          </w:p>
        </w:tc>
      </w:tr>
      <w:tr w14:paraId="24D22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8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9590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部门预决算按时公开率</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C218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BCC5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32E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59B3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7458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39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7EA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1981">
            <w:pPr>
              <w:keepNext w:val="0"/>
              <w:keepLines w:val="0"/>
              <w:pageBreakBefore w:val="0"/>
              <w:widowControl/>
              <w:suppressLineNumbers w:val="0"/>
              <w:kinsoku/>
              <w:wordWrap/>
              <w:overflowPunct/>
              <w:topLinePunct w:val="0"/>
              <w:autoSpaceDE/>
              <w:autoSpaceDN/>
              <w:bidi w:val="0"/>
              <w:adjustRightInd/>
              <w:snapToGrid w:val="0"/>
              <w:ind w:firstLineChars="10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B1B3B">
            <w:pPr>
              <w:keepNext w:val="0"/>
              <w:keepLines w:val="0"/>
              <w:pageBreakBefore w:val="0"/>
              <w:widowControl/>
              <w:suppressLineNumbers w:val="0"/>
              <w:kinsoku/>
              <w:wordWrap/>
              <w:overflowPunct/>
              <w:topLinePunct w:val="0"/>
              <w:autoSpaceDE/>
              <w:autoSpaceDN/>
              <w:bidi w:val="0"/>
              <w:adjustRightInd/>
              <w:snapToGrid w:val="0"/>
              <w:ind w:firstLineChars="10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CF12">
            <w:pPr>
              <w:keepNext w:val="0"/>
              <w:keepLines w:val="0"/>
              <w:pageBreakBefore w:val="0"/>
              <w:widowControl/>
              <w:suppressLineNumbers w:val="0"/>
              <w:kinsoku/>
              <w:wordWrap/>
              <w:overflowPunct/>
              <w:topLinePunct w:val="0"/>
              <w:autoSpaceDE/>
              <w:autoSpaceDN/>
              <w:bidi w:val="0"/>
              <w:adjustRightInd/>
              <w:snapToGrid w:val="0"/>
              <w:ind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6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880D9">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000000"/>
                <w:sz w:val="21"/>
                <w:szCs w:val="21"/>
                <w:u w:val="none"/>
              </w:rPr>
            </w:pPr>
          </w:p>
        </w:tc>
      </w:tr>
      <w:tr w14:paraId="71100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8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998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群众满意度</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438B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B2E7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91EF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5B3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3FE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9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CA18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3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6136">
            <w:pPr>
              <w:keepNext w:val="0"/>
              <w:keepLines w:val="0"/>
              <w:pageBreakBefore w:val="0"/>
              <w:widowControl/>
              <w:suppressLineNumbers w:val="0"/>
              <w:kinsoku/>
              <w:wordWrap/>
              <w:overflowPunct/>
              <w:topLinePunct w:val="0"/>
              <w:autoSpaceDE/>
              <w:autoSpaceDN/>
              <w:bidi w:val="0"/>
              <w:adjustRightInd/>
              <w:snapToGrid w:val="0"/>
              <w:ind w:firstLineChars="10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AFC2">
            <w:pPr>
              <w:keepNext w:val="0"/>
              <w:keepLines w:val="0"/>
              <w:pageBreakBefore w:val="0"/>
              <w:widowControl/>
              <w:suppressLineNumbers w:val="0"/>
              <w:kinsoku/>
              <w:wordWrap/>
              <w:overflowPunct/>
              <w:topLinePunct w:val="0"/>
              <w:autoSpaceDE/>
              <w:autoSpaceDN/>
              <w:bidi w:val="0"/>
              <w:adjustRightInd/>
              <w:snapToGrid w:val="0"/>
              <w:ind w:firstLineChars="10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6AFC">
            <w:pPr>
              <w:keepNext w:val="0"/>
              <w:keepLines w:val="0"/>
              <w:pageBreakBefore w:val="0"/>
              <w:widowControl/>
              <w:suppressLineNumbers w:val="0"/>
              <w:kinsoku/>
              <w:wordWrap/>
              <w:overflowPunct/>
              <w:topLinePunct w:val="0"/>
              <w:autoSpaceDE/>
              <w:autoSpaceDN/>
              <w:bidi w:val="0"/>
              <w:adjustRightInd/>
              <w:snapToGrid w:val="0"/>
              <w:ind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6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4C34">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000000"/>
                <w:sz w:val="21"/>
                <w:szCs w:val="21"/>
                <w:u w:val="none"/>
              </w:rPr>
            </w:pPr>
          </w:p>
        </w:tc>
      </w:tr>
    </w:tbl>
    <w:p w14:paraId="0B1A4BE4">
      <w:pPr>
        <w:pStyle w:val="12"/>
        <w:keepNext w:val="0"/>
        <w:keepLines w:val="0"/>
        <w:pageBreakBefore w:val="0"/>
        <w:widowControl/>
        <w:kinsoku/>
        <w:wordWrap/>
        <w:overflowPunct/>
        <w:topLinePunct w:val="0"/>
        <w:autoSpaceDN/>
        <w:bidi w:val="0"/>
        <w:adjustRightInd/>
        <w:snapToGrid w:val="0"/>
        <w:spacing w:before="0" w:beforeAutospacing="0" w:after="0" w:afterAutospacing="0" w:line="596" w:lineRule="exact"/>
        <w:ind w:left="0" w:leftChars="0" w:right="0" w:rightChars="0" w:firstLine="0" w:firstLineChars="0"/>
        <w:jc w:val="center"/>
        <w:textAlignment w:val="auto"/>
        <w:rPr>
          <w:rFonts w:hint="eastAsia" w:ascii="微软雅黑" w:hAnsi="微软雅黑" w:eastAsia="微软雅黑" w:cs="微软雅黑"/>
          <w:b/>
          <w:bCs/>
          <w:i w:val="0"/>
          <w:iCs w:val="0"/>
          <w:color w:val="000000"/>
          <w:kern w:val="0"/>
          <w:sz w:val="40"/>
          <w:szCs w:val="40"/>
          <w:u w:val="none"/>
          <w:lang w:val="en-US" w:eastAsia="zh-CN" w:bidi="ar"/>
        </w:rPr>
      </w:pPr>
      <w:r>
        <w:rPr>
          <w:rFonts w:hint="eastAsia" w:ascii="微软雅黑" w:hAnsi="微软雅黑" w:eastAsia="微软雅黑" w:cs="微软雅黑"/>
          <w:b/>
          <w:bCs/>
          <w:i w:val="0"/>
          <w:iCs w:val="0"/>
          <w:color w:val="000000"/>
          <w:kern w:val="0"/>
          <w:sz w:val="40"/>
          <w:szCs w:val="40"/>
          <w:u w:val="none"/>
          <w:lang w:val="en-US" w:eastAsia="zh-CN" w:bidi="ar"/>
        </w:rPr>
        <w:br w:type="page"/>
      </w:r>
      <w:bookmarkStart w:id="0" w:name="_GoBack"/>
      <w:bookmarkEnd w:id="0"/>
    </w:p>
    <w:p w14:paraId="01596445">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0" w:firstLineChars="0"/>
        <w:jc w:val="left"/>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p w14:paraId="4CE6BA23">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0" w:firstLineChars="0"/>
        <w:jc w:val="left"/>
        <w:textAlignment w:val="auto"/>
        <w:rPr>
          <w:rFonts w:hint="eastAsia" w:ascii="方正仿宋_GBK" w:hAnsi="方正仿宋_GBK" w:eastAsia="方正仿宋_GBK" w:cs="方正仿宋_GBK"/>
          <w:b/>
          <w:bCs/>
          <w:kern w:val="0"/>
          <w:sz w:val="32"/>
          <w:szCs w:val="32"/>
          <w:shd w:val="clear" w:fill="FFFFFF"/>
          <w:lang w:val="en-US" w:eastAsia="zh-CN"/>
        </w:rPr>
      </w:pPr>
    </w:p>
    <w:tbl>
      <w:tblPr>
        <w:tblStyle w:val="8"/>
        <w:tblW w:w="487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094"/>
        <w:gridCol w:w="156"/>
        <w:gridCol w:w="381"/>
        <w:gridCol w:w="556"/>
        <w:gridCol w:w="156"/>
        <w:gridCol w:w="157"/>
        <w:gridCol w:w="493"/>
        <w:gridCol w:w="62"/>
        <w:gridCol w:w="226"/>
        <w:gridCol w:w="469"/>
        <w:gridCol w:w="17"/>
        <w:gridCol w:w="608"/>
        <w:gridCol w:w="104"/>
        <w:gridCol w:w="522"/>
        <w:gridCol w:w="190"/>
        <w:gridCol w:w="278"/>
        <w:gridCol w:w="434"/>
        <w:gridCol w:w="83"/>
        <w:gridCol w:w="265"/>
        <w:gridCol w:w="312"/>
        <w:gridCol w:w="51"/>
        <w:gridCol w:w="712"/>
        <w:gridCol w:w="331"/>
        <w:gridCol w:w="381"/>
        <w:gridCol w:w="717"/>
      </w:tblGrid>
      <w:tr w14:paraId="6B349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9300">
            <w:pPr>
              <w:pStyle w:val="12"/>
              <w:keepNext w:val="0"/>
              <w:keepLines w:val="0"/>
              <w:pageBreakBefore w:val="0"/>
              <w:widowControl/>
              <w:kinsoku/>
              <w:wordWrap/>
              <w:overflowPunct/>
              <w:topLinePunct w:val="0"/>
              <w:autoSpaceDN/>
              <w:bidi w:val="0"/>
              <w:adjustRightInd/>
              <w:snapToGrid w:val="0"/>
              <w:spacing w:before="0" w:beforeAutospacing="0" w:after="0" w:afterAutospacing="0" w:line="596" w:lineRule="exact"/>
              <w:ind w:left="0" w:leftChars="0" w:right="0" w:rightChars="0" w:firstLine="0" w:firstLineChars="0"/>
              <w:jc w:val="center"/>
              <w:textAlignment w:val="auto"/>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58425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2B99">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6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ACC2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巫溪县2024年度地质灾害综合防治体系建设工程综合治理项目（二）</w:t>
            </w:r>
          </w:p>
        </w:tc>
        <w:tc>
          <w:tcPr>
            <w:tcW w:w="62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303E0">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6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239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50023824T000004490046</w:t>
            </w:r>
          </w:p>
        </w:tc>
        <w:tc>
          <w:tcPr>
            <w:tcW w:w="62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A798A">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2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CE8FA">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6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68266">
            <w:pPr>
              <w:snapToGrid w:val="0"/>
              <w:jc w:val="right"/>
              <w:rPr>
                <w:rFonts w:hint="eastAsia" w:ascii="宋体" w:hAnsi="宋体" w:eastAsia="宋体" w:cs="宋体"/>
                <w:b/>
                <w:bCs/>
                <w:i w:val="0"/>
                <w:iCs w:val="0"/>
                <w:color w:val="000000"/>
                <w:sz w:val="22"/>
                <w:szCs w:val="22"/>
                <w:u w:val="none"/>
              </w:rPr>
            </w:pPr>
          </w:p>
        </w:tc>
        <w:tc>
          <w:tcPr>
            <w:tcW w:w="6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E4F1B">
            <w:pPr>
              <w:snapToGrid w:val="0"/>
              <w:rPr>
                <w:rFonts w:hint="eastAsia" w:ascii="宋体" w:hAnsi="宋体" w:eastAsia="宋体" w:cs="宋体"/>
                <w:i w:val="0"/>
                <w:iCs w:val="0"/>
                <w:color w:val="000000"/>
                <w:sz w:val="22"/>
                <w:szCs w:val="22"/>
                <w:u w:val="none"/>
              </w:rPr>
            </w:pPr>
          </w:p>
        </w:tc>
      </w:tr>
      <w:tr w14:paraId="334A7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CF679">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6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8D6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050-巫溪县规划和自然资源局</w:t>
            </w:r>
          </w:p>
        </w:tc>
        <w:tc>
          <w:tcPr>
            <w:tcW w:w="62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B0732">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6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3741">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004-经建科</w:t>
            </w:r>
          </w:p>
        </w:tc>
        <w:tc>
          <w:tcPr>
            <w:tcW w:w="62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6517E">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2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748B1">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杨安林</w:t>
            </w:r>
          </w:p>
        </w:tc>
        <w:tc>
          <w:tcPr>
            <w:tcW w:w="6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FEDC">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6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D65E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15123454543</w:t>
            </w:r>
          </w:p>
        </w:tc>
      </w:tr>
      <w:tr w14:paraId="19FD1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011D">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1DE4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A29A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5B3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877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1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A5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713"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3A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80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AF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6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95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33F56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A36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C6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13" w:type="pct"/>
            <w:gridSpan w:val="4"/>
            <w:tcBorders>
              <w:top w:val="single" w:color="000000" w:sz="4" w:space="0"/>
              <w:left w:val="nil"/>
              <w:bottom w:val="single" w:color="000000" w:sz="4" w:space="0"/>
              <w:right w:val="single" w:color="000000" w:sz="4" w:space="0"/>
            </w:tcBorders>
            <w:shd w:val="clear" w:color="auto" w:fill="auto"/>
            <w:vAlign w:val="center"/>
          </w:tcPr>
          <w:p w14:paraId="790AF8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18,061,929.85</w:t>
            </w:r>
          </w:p>
        </w:tc>
        <w:tc>
          <w:tcPr>
            <w:tcW w:w="714" w:type="pct"/>
            <w:gridSpan w:val="4"/>
            <w:tcBorders>
              <w:top w:val="single" w:color="000000" w:sz="4" w:space="0"/>
              <w:left w:val="nil"/>
              <w:bottom w:val="single" w:color="000000" w:sz="4" w:space="0"/>
              <w:right w:val="single" w:color="000000" w:sz="4" w:space="0"/>
            </w:tcBorders>
            <w:shd w:val="clear" w:color="auto" w:fill="auto"/>
            <w:noWrap/>
            <w:vAlign w:val="center"/>
          </w:tcPr>
          <w:p w14:paraId="0F057E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18,061,929.85</w:t>
            </w:r>
          </w:p>
        </w:tc>
        <w:tc>
          <w:tcPr>
            <w:tcW w:w="713"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E092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80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FB8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AC4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7FC6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DDB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3C6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13" w:type="pct"/>
            <w:gridSpan w:val="4"/>
            <w:tcBorders>
              <w:top w:val="single" w:color="000000" w:sz="4" w:space="0"/>
              <w:left w:val="nil"/>
              <w:bottom w:val="single" w:color="000000" w:sz="4" w:space="0"/>
              <w:right w:val="single" w:color="000000" w:sz="4" w:space="0"/>
            </w:tcBorders>
            <w:shd w:val="clear" w:color="auto" w:fill="auto"/>
            <w:vAlign w:val="center"/>
          </w:tcPr>
          <w:p w14:paraId="2E7234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18,061,929.85</w:t>
            </w:r>
          </w:p>
        </w:tc>
        <w:tc>
          <w:tcPr>
            <w:tcW w:w="714" w:type="pct"/>
            <w:gridSpan w:val="4"/>
            <w:tcBorders>
              <w:top w:val="single" w:color="000000" w:sz="4" w:space="0"/>
              <w:left w:val="nil"/>
              <w:bottom w:val="single" w:color="000000" w:sz="4" w:space="0"/>
              <w:right w:val="single" w:color="000000" w:sz="4" w:space="0"/>
            </w:tcBorders>
            <w:shd w:val="clear" w:color="auto" w:fill="auto"/>
            <w:noWrap/>
            <w:vAlign w:val="center"/>
          </w:tcPr>
          <w:p w14:paraId="7AC2B7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18,061,929.85</w:t>
            </w:r>
          </w:p>
        </w:tc>
        <w:tc>
          <w:tcPr>
            <w:tcW w:w="713"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15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0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17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99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4090E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4A0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2C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13" w:type="pct"/>
            <w:gridSpan w:val="4"/>
            <w:tcBorders>
              <w:top w:val="single" w:color="000000" w:sz="4" w:space="0"/>
              <w:left w:val="nil"/>
              <w:bottom w:val="single" w:color="000000" w:sz="4" w:space="0"/>
              <w:right w:val="single" w:color="000000" w:sz="4" w:space="0"/>
            </w:tcBorders>
            <w:shd w:val="clear" w:color="auto" w:fill="auto"/>
            <w:vAlign w:val="center"/>
          </w:tcPr>
          <w:p w14:paraId="4FF7A5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18,061,929.85</w:t>
            </w:r>
          </w:p>
        </w:tc>
        <w:tc>
          <w:tcPr>
            <w:tcW w:w="714" w:type="pct"/>
            <w:gridSpan w:val="4"/>
            <w:tcBorders>
              <w:top w:val="single" w:color="000000" w:sz="4" w:space="0"/>
              <w:left w:val="nil"/>
              <w:bottom w:val="single" w:color="000000" w:sz="4" w:space="0"/>
              <w:right w:val="single" w:color="000000" w:sz="4" w:space="0"/>
            </w:tcBorders>
            <w:shd w:val="clear" w:color="auto" w:fill="auto"/>
            <w:noWrap/>
            <w:vAlign w:val="center"/>
          </w:tcPr>
          <w:p w14:paraId="52A639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18,061,929.85</w:t>
            </w:r>
          </w:p>
        </w:tc>
        <w:tc>
          <w:tcPr>
            <w:tcW w:w="713"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566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0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EA4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9560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12FE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9DE9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04BF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09"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136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709"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34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581"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F8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B014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09"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68B61E1">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工程治理项目完成主体工程3个。</w:t>
            </w:r>
          </w:p>
        </w:tc>
        <w:tc>
          <w:tcPr>
            <w:tcW w:w="1709"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22020638">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工程治理项目完成主体工程3个。</w:t>
            </w:r>
          </w:p>
        </w:tc>
        <w:tc>
          <w:tcPr>
            <w:tcW w:w="1581"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3DC0C14">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工程治理项目完成主体工程3个。</w:t>
            </w:r>
          </w:p>
        </w:tc>
      </w:tr>
      <w:tr w14:paraId="3E2E2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AED5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0A946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A90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BDB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7C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D4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5F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63C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3A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4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2D4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172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60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C1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3ABE9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B1B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工程治理项目完成主体工程（个）</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C6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3A4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4B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B8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C5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D29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6B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E7B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7F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A8A7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2918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37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工程完工验收合格率（%）</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0F1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6A0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845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97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189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F97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86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63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FF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8AB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507F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DF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工程完工验收时间满足合同要求（是/否）</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EC12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4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A2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D2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C91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661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C60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1EB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6B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BB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A28E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E99F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05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国债资金执行率（%）</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0B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9E0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2CC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3E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B6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BA6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C4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96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17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AEB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EA0F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7E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项目是否按时开工（是/否）</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8BD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4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A7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99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8A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62D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729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70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05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15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B86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2D37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C0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解除受威胁群众（人）</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BC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4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50D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60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1014</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D8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1014</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92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41C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D07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C36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06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454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337D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69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是否对当地生态环境产生积极影响</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F09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4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AD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85B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A2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4F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A4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EA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1FB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B9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1E33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E16A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40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项目区群众满意度</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078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17A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A5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280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64C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49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011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2C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34B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E42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bl>
    <w:p w14:paraId="6EF29E4A">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kern w:val="0"/>
          <w:sz w:val="40"/>
          <w:szCs w:val="40"/>
          <w:u w:val="none"/>
          <w:lang w:val="en-US" w:eastAsia="zh-CN" w:bidi="ar"/>
        </w:rPr>
      </w:pPr>
      <w:r>
        <w:rPr>
          <w:rFonts w:hint="eastAsia" w:ascii="微软雅黑" w:hAnsi="微软雅黑" w:eastAsia="微软雅黑" w:cs="微软雅黑"/>
          <w:b/>
          <w:bCs/>
          <w:i w:val="0"/>
          <w:iCs w:val="0"/>
          <w:color w:val="000000"/>
          <w:kern w:val="0"/>
          <w:sz w:val="40"/>
          <w:szCs w:val="40"/>
          <w:u w:val="none"/>
          <w:lang w:val="en-US" w:eastAsia="zh-CN" w:bidi="ar"/>
        </w:rPr>
        <w:br w:type="page"/>
      </w:r>
    </w:p>
    <w:tbl>
      <w:tblPr>
        <w:tblStyle w:val="8"/>
        <w:tblW w:w="487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094"/>
        <w:gridCol w:w="109"/>
        <w:gridCol w:w="48"/>
        <w:gridCol w:w="791"/>
        <w:gridCol w:w="146"/>
        <w:gridCol w:w="313"/>
        <w:gridCol w:w="199"/>
        <w:gridCol w:w="484"/>
        <w:gridCol w:w="99"/>
        <w:gridCol w:w="697"/>
        <w:gridCol w:w="122"/>
        <w:gridCol w:w="275"/>
        <w:gridCol w:w="399"/>
        <w:gridCol w:w="226"/>
        <w:gridCol w:w="570"/>
        <w:gridCol w:w="189"/>
        <w:gridCol w:w="491"/>
        <w:gridCol w:w="115"/>
        <w:gridCol w:w="197"/>
        <w:gridCol w:w="599"/>
        <w:gridCol w:w="339"/>
        <w:gridCol w:w="156"/>
        <w:gridCol w:w="301"/>
        <w:gridCol w:w="796"/>
        <w:gridCol w:w="2"/>
      </w:tblGrid>
      <w:tr w14:paraId="41A1D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000"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77C13">
            <w:pPr>
              <w:keepNext w:val="0"/>
              <w:keepLines w:val="0"/>
              <w:widowControl/>
              <w:suppressLineNumbers w:val="0"/>
              <w:snapToGrid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5B7DF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A153">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62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417B">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生态保护红线勘界定标</w:t>
            </w:r>
          </w:p>
        </w:tc>
        <w:tc>
          <w:tcPr>
            <w:tcW w:w="62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FBB5">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6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694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50023824T000004091671</w:t>
            </w:r>
          </w:p>
        </w:tc>
        <w:tc>
          <w:tcPr>
            <w:tcW w:w="79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9DCE5">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4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7573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6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DB5B">
            <w:pPr>
              <w:snapToGrid w:val="0"/>
              <w:jc w:val="right"/>
              <w:rPr>
                <w:rFonts w:hint="eastAsia" w:ascii="宋体" w:hAnsi="宋体" w:eastAsia="宋体" w:cs="宋体"/>
                <w:b/>
                <w:bCs/>
                <w:i w:val="0"/>
                <w:iCs w:val="0"/>
                <w:color w:val="000000"/>
                <w:sz w:val="22"/>
                <w:szCs w:val="22"/>
                <w:u w:val="none"/>
              </w:rPr>
            </w:pPr>
          </w:p>
        </w:tc>
        <w:tc>
          <w:tcPr>
            <w:tcW w:w="6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FFD876">
            <w:pPr>
              <w:snapToGrid w:val="0"/>
              <w:rPr>
                <w:rFonts w:hint="eastAsia" w:ascii="宋体" w:hAnsi="宋体" w:eastAsia="宋体" w:cs="宋体"/>
                <w:i w:val="0"/>
                <w:iCs w:val="0"/>
                <w:color w:val="000000"/>
                <w:sz w:val="22"/>
                <w:szCs w:val="22"/>
                <w:u w:val="none"/>
              </w:rPr>
            </w:pPr>
          </w:p>
        </w:tc>
      </w:tr>
      <w:tr w14:paraId="2EB98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D9CD5">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62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6BCA">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050-巫溪县规划和自然资源局</w:t>
            </w:r>
          </w:p>
        </w:tc>
        <w:tc>
          <w:tcPr>
            <w:tcW w:w="62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52F9A">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6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B0F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004-经建科</w:t>
            </w:r>
          </w:p>
        </w:tc>
        <w:tc>
          <w:tcPr>
            <w:tcW w:w="79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26AC">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4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DEA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张浩</w:t>
            </w:r>
          </w:p>
        </w:tc>
        <w:tc>
          <w:tcPr>
            <w:tcW w:w="6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9E1C">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6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5F39A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15123304481</w:t>
            </w:r>
          </w:p>
        </w:tc>
      </w:tr>
      <w:tr w14:paraId="25D6C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000"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53C1">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B277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1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485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1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84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913"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3F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51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AC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71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17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7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2B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71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FA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B018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8280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1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FAF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980,000.00</w:t>
            </w:r>
          </w:p>
        </w:tc>
        <w:tc>
          <w:tcPr>
            <w:tcW w:w="9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E1C1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980,000.00</w:t>
            </w:r>
          </w:p>
        </w:tc>
        <w:tc>
          <w:tcPr>
            <w:tcW w:w="513" w:type="pct"/>
            <w:gridSpan w:val="3"/>
            <w:tcBorders>
              <w:top w:val="single" w:color="000000" w:sz="4" w:space="0"/>
              <w:left w:val="nil"/>
              <w:bottom w:val="single" w:color="000000" w:sz="4" w:space="0"/>
              <w:right w:val="single" w:color="000000" w:sz="4" w:space="0"/>
            </w:tcBorders>
            <w:shd w:val="clear" w:color="auto" w:fill="auto"/>
            <w:noWrap/>
            <w:vAlign w:val="center"/>
          </w:tcPr>
          <w:p w14:paraId="24BAD8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980,000.00</w:t>
            </w:r>
          </w:p>
        </w:tc>
        <w:tc>
          <w:tcPr>
            <w:tcW w:w="71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4B2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6F1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1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9B6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2A33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9160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1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2A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980,000.00</w:t>
            </w:r>
          </w:p>
        </w:tc>
        <w:tc>
          <w:tcPr>
            <w:tcW w:w="9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B25B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980,000.00</w:t>
            </w:r>
          </w:p>
        </w:tc>
        <w:tc>
          <w:tcPr>
            <w:tcW w:w="513" w:type="pct"/>
            <w:gridSpan w:val="3"/>
            <w:tcBorders>
              <w:top w:val="single" w:color="000000" w:sz="4" w:space="0"/>
              <w:left w:val="nil"/>
              <w:bottom w:val="single" w:color="000000" w:sz="4" w:space="0"/>
              <w:right w:val="single" w:color="000000" w:sz="4" w:space="0"/>
            </w:tcBorders>
            <w:shd w:val="clear" w:color="auto" w:fill="auto"/>
            <w:noWrap/>
            <w:vAlign w:val="center"/>
          </w:tcPr>
          <w:p w14:paraId="607696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980,000.00</w:t>
            </w:r>
          </w:p>
        </w:tc>
        <w:tc>
          <w:tcPr>
            <w:tcW w:w="71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73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3EC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1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71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0143F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1" w:type="pct"/>
          <w:trHeight w:val="0" w:hRule="atLeast"/>
        </w:trPr>
        <w:tc>
          <w:tcPr>
            <w:tcW w:w="713" w:type="pct"/>
            <w:gridSpan w:val="3"/>
            <w:tcBorders>
              <w:top w:val="single" w:color="000000" w:sz="4" w:space="0"/>
              <w:left w:val="single" w:color="000000" w:sz="4" w:space="0"/>
              <w:bottom w:val="single" w:color="000000" w:sz="4" w:space="0"/>
              <w:right w:val="nil"/>
            </w:tcBorders>
            <w:shd w:val="clear" w:color="auto" w:fill="auto"/>
            <w:vAlign w:val="center"/>
          </w:tcPr>
          <w:p w14:paraId="039F27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13" w:type="pct"/>
            <w:gridSpan w:val="3"/>
            <w:tcBorders>
              <w:top w:val="single" w:color="000000" w:sz="4" w:space="0"/>
              <w:left w:val="nil"/>
              <w:bottom w:val="single" w:color="000000" w:sz="4" w:space="0"/>
              <w:right w:val="single" w:color="000000" w:sz="4" w:space="0"/>
            </w:tcBorders>
            <w:shd w:val="clear" w:color="auto" w:fill="auto"/>
            <w:noWrap/>
            <w:vAlign w:val="center"/>
          </w:tcPr>
          <w:p w14:paraId="0D6B0E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980,000.00</w:t>
            </w:r>
          </w:p>
        </w:tc>
        <w:tc>
          <w:tcPr>
            <w:tcW w:w="913" w:type="pct"/>
            <w:gridSpan w:val="5"/>
            <w:tcBorders>
              <w:top w:val="single" w:color="000000" w:sz="4" w:space="0"/>
              <w:left w:val="nil"/>
              <w:bottom w:val="single" w:color="000000" w:sz="4" w:space="0"/>
              <w:right w:val="single" w:color="000000" w:sz="4" w:space="0"/>
            </w:tcBorders>
            <w:shd w:val="clear" w:color="auto" w:fill="auto"/>
            <w:vAlign w:val="center"/>
          </w:tcPr>
          <w:p w14:paraId="298DDD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980,000.00</w:t>
            </w:r>
          </w:p>
        </w:tc>
        <w:tc>
          <w:tcPr>
            <w:tcW w:w="513" w:type="pct"/>
            <w:gridSpan w:val="3"/>
            <w:tcBorders>
              <w:top w:val="single" w:color="000000" w:sz="4" w:space="0"/>
              <w:left w:val="nil"/>
              <w:bottom w:val="single" w:color="000000" w:sz="4" w:space="0"/>
              <w:right w:val="single" w:color="000000" w:sz="4" w:space="0"/>
            </w:tcBorders>
            <w:shd w:val="clear" w:color="auto" w:fill="auto"/>
            <w:noWrap/>
            <w:vAlign w:val="center"/>
          </w:tcPr>
          <w:p w14:paraId="4803F7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980,000.00</w:t>
            </w:r>
          </w:p>
        </w:tc>
        <w:tc>
          <w:tcPr>
            <w:tcW w:w="71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1F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E723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2C0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4E4D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00"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E684">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9FF7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2341"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FE9D">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947"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A40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71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AAA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6981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2341"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00A777CD">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勘界定标主要内容为基础资料收集、内业处理、外业放点核查、实地现场勘界、埋设桩界与标识牌以及成果汇总入库。根据最新的生态保护红线评估成果结合技术规程，合理设定界桩、界碑数量，采用耐腐蚀性的材质进行设立</w:t>
            </w:r>
          </w:p>
        </w:tc>
        <w:tc>
          <w:tcPr>
            <w:tcW w:w="94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373072C">
            <w:pPr>
              <w:snapToGrid w:val="0"/>
              <w:jc w:val="left"/>
              <w:rPr>
                <w:rFonts w:hint="eastAsia" w:ascii="宋体" w:hAnsi="宋体" w:eastAsia="宋体" w:cs="宋体"/>
                <w:i w:val="0"/>
                <w:iCs w:val="0"/>
                <w:color w:val="000000"/>
                <w:sz w:val="22"/>
                <w:szCs w:val="22"/>
                <w:u w:val="none"/>
              </w:rPr>
            </w:pPr>
          </w:p>
        </w:tc>
        <w:tc>
          <w:tcPr>
            <w:tcW w:w="1710"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04DC9FC">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通过基础资料收集、内业处理、外业放点核查、实地现场勘界、埋设桩界与标识牌以及成果汇总入库。落实了最新空间管控边界提供指引。</w:t>
            </w:r>
          </w:p>
        </w:tc>
      </w:tr>
      <w:tr w14:paraId="3AC1D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000"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603">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D188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3E5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D11B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F2C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BDFD">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02F2D">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E1DAD">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5660">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249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78073">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F905">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3A98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A893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111A0">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项目合格率</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B6B1">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D25F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264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E97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0AB1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2B0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435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0D6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5DF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004A">
            <w:pPr>
              <w:snapToGrid w:val="0"/>
              <w:jc w:val="left"/>
              <w:rPr>
                <w:rFonts w:hint="eastAsia" w:ascii="宋体" w:hAnsi="宋体" w:eastAsia="宋体" w:cs="宋体"/>
                <w:i w:val="0"/>
                <w:iCs w:val="0"/>
                <w:color w:val="000000"/>
                <w:sz w:val="22"/>
                <w:szCs w:val="22"/>
                <w:u w:val="none"/>
              </w:rPr>
            </w:pPr>
          </w:p>
        </w:tc>
      </w:tr>
      <w:tr w14:paraId="4A732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6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DC7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是否落实空间管控边界提供指引</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F34B">
            <w:pPr>
              <w:snapToGrid w:val="0"/>
              <w:jc w:val="left"/>
              <w:rPr>
                <w:rFonts w:hint="eastAsia" w:ascii="宋体" w:hAnsi="宋体" w:eastAsia="宋体" w:cs="宋体"/>
                <w:i w:val="0"/>
                <w:iCs w:val="0"/>
                <w:color w:val="000000"/>
                <w:sz w:val="22"/>
                <w:szCs w:val="22"/>
                <w:u w:val="none"/>
              </w:rPr>
            </w:pP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459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B377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92CF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525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07B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B3C0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0C27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000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9E9F">
            <w:pPr>
              <w:snapToGrid w:val="0"/>
              <w:jc w:val="left"/>
              <w:rPr>
                <w:rFonts w:hint="eastAsia" w:ascii="宋体" w:hAnsi="宋体" w:eastAsia="宋体" w:cs="宋体"/>
                <w:i w:val="0"/>
                <w:iCs w:val="0"/>
                <w:color w:val="000000"/>
                <w:sz w:val="22"/>
                <w:szCs w:val="22"/>
                <w:u w:val="none"/>
              </w:rPr>
            </w:pPr>
          </w:p>
        </w:tc>
      </w:tr>
      <w:tr w14:paraId="01C11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26F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C6DD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E7BB">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EFB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5771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B91B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036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760F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1FE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703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C4CC">
            <w:pPr>
              <w:snapToGrid w:val="0"/>
              <w:jc w:val="left"/>
              <w:rPr>
                <w:rFonts w:hint="eastAsia" w:ascii="宋体" w:hAnsi="宋体" w:eastAsia="宋体" w:cs="宋体"/>
                <w:i w:val="0"/>
                <w:iCs w:val="0"/>
                <w:color w:val="000000"/>
                <w:sz w:val="22"/>
                <w:szCs w:val="22"/>
                <w:u w:val="none"/>
              </w:rPr>
            </w:pPr>
          </w:p>
        </w:tc>
      </w:tr>
    </w:tbl>
    <w:p w14:paraId="6CC6E3D8">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楷体_GB2312" w:hAnsi="方正楷体_GB2312" w:eastAsia="方正楷体_GB2312" w:cs="方正楷体_GB2312"/>
          <w:b w:val="0"/>
          <w:bCs w:val="0"/>
          <w:kern w:val="0"/>
          <w:sz w:val="32"/>
          <w:szCs w:val="32"/>
          <w:shd w:val="clear" w:fill="FFFFFF"/>
        </w:rPr>
        <w:sectPr>
          <w:pgSz w:w="11917" w:h="16838"/>
          <w:pgMar w:top="1417" w:right="1474" w:bottom="1417" w:left="1587" w:header="850" w:footer="992" w:gutter="0"/>
          <w:pgBorders>
            <w:top w:val="none" w:sz="0" w:space="0"/>
            <w:left w:val="none" w:sz="0" w:space="0"/>
            <w:bottom w:val="none" w:sz="0" w:space="0"/>
            <w:right w:val="none" w:sz="0" w:space="0"/>
          </w:pgBorders>
          <w:pgNumType w:fmt="decimal"/>
          <w:cols w:space="0" w:num="1"/>
          <w:rtlGutter w:val="0"/>
          <w:docGrid w:type="lines" w:linePitch="327" w:charSpace="0"/>
        </w:sectPr>
      </w:pPr>
    </w:p>
    <w:p w14:paraId="5E2109A0">
      <w:pPr>
        <w:pStyle w:val="1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both"/>
        <w:textAlignment w:val="auto"/>
        <w:rPr>
          <w:rFonts w:hint="eastAsia" w:ascii="方正楷体_GB2312" w:hAnsi="方正楷体_GB2312" w:eastAsia="方正楷体_GB2312" w:cs="方正楷体_GB2312"/>
          <w:b w:val="0"/>
          <w:bCs w:val="0"/>
          <w:kern w:val="0"/>
          <w:sz w:val="32"/>
          <w:szCs w:val="32"/>
          <w:shd w:val="clear" w:fill="FFFFFF"/>
        </w:rPr>
      </w:pPr>
      <w:r>
        <w:rPr>
          <w:rFonts w:hint="eastAsia" w:ascii="方正楷体_GB2312" w:hAnsi="方正楷体_GB2312" w:eastAsia="方正楷体_GB2312" w:cs="方正楷体_GB2312"/>
          <w:b w:val="0"/>
          <w:bCs w:val="0"/>
          <w:kern w:val="0"/>
          <w:sz w:val="32"/>
          <w:szCs w:val="32"/>
          <w:shd w:val="clear" w:fill="FFFFFF"/>
        </w:rPr>
        <w:t>（二）部门绩效评价情况</w:t>
      </w:r>
    </w:p>
    <w:p w14:paraId="5B2E42D1">
      <w:pPr>
        <w:pStyle w:val="14"/>
        <w:keepNext w:val="0"/>
        <w:keepLines w:val="0"/>
        <w:pageBreakBefore w:val="0"/>
        <w:widowControl w:val="0"/>
        <w:kinsoku/>
        <w:wordWrap/>
        <w:overflowPunct/>
        <w:topLinePunct w:val="0"/>
        <w:autoSpaceDE w:val="0"/>
        <w:autoSpaceDN/>
        <w:bidi w:val="0"/>
        <w:adjustRightInd/>
        <w:snapToGrid/>
        <w:spacing w:after="0" w:afterAutospacing="0" w:line="594" w:lineRule="exact"/>
        <w:ind w:left="0" w:firstLine="640" w:firstLineChars="200"/>
        <w:jc w:val="both"/>
        <w:textAlignment w:val="auto"/>
        <w:rPr>
          <w:rFonts w:hint="default" w:ascii="Times New Roman" w:hAnsi="Times New Roman" w:eastAsia="方正仿宋_GBK" w:cs="Times New Roman"/>
          <w:kern w:val="0"/>
          <w:sz w:val="32"/>
          <w:szCs w:val="32"/>
          <w:shd w:val="clear" w:fill="FFFFFF"/>
          <w:lang w:eastAsia="zh-CN"/>
        </w:rPr>
      </w:pPr>
      <w:r>
        <w:rPr>
          <w:rFonts w:hint="default" w:ascii="Times New Roman" w:hAnsi="Times New Roman" w:eastAsia="方正仿宋_GBK" w:cs="Times New Roman"/>
          <w:kern w:val="0"/>
          <w:sz w:val="32"/>
          <w:szCs w:val="32"/>
          <w:shd w:val="clear" w:fill="FFFFFF"/>
        </w:rPr>
        <w:t>我单</w:t>
      </w:r>
      <w:r>
        <w:rPr>
          <w:rFonts w:hint="default" w:ascii="Times New Roman" w:hAnsi="Times New Roman" w:eastAsia="方正仿宋_GBK" w:cs="Times New Roman"/>
          <w:kern w:val="0"/>
          <w:sz w:val="32"/>
          <w:szCs w:val="32"/>
          <w:shd w:val="clear" w:fill="FFFFFF"/>
          <w:lang w:val="en-US" w:eastAsia="zh-CN"/>
        </w:rPr>
        <w:t>位对巫溪县2024年度地质灾害综合防治体系建设工程综合治理项目（二）</w:t>
      </w:r>
      <w:r>
        <w:rPr>
          <w:rFonts w:hint="default" w:ascii="Times New Roman" w:hAnsi="Times New Roman" w:eastAsia="方正仿宋_GBK" w:cs="Times New Roman"/>
          <w:kern w:val="0"/>
          <w:sz w:val="32"/>
          <w:szCs w:val="32"/>
          <w:shd w:val="clear" w:fill="FFFFFF"/>
        </w:rPr>
        <w:t>开展了绩效评价，涉及财政拨款项目资金</w:t>
      </w:r>
      <w:r>
        <w:rPr>
          <w:rFonts w:hint="default" w:ascii="Times New Roman" w:hAnsi="Times New Roman" w:eastAsia="方正仿宋_GBK" w:cs="Times New Roman"/>
          <w:kern w:val="0"/>
          <w:sz w:val="32"/>
          <w:szCs w:val="32"/>
          <w:shd w:val="clear" w:fill="FFFFFF"/>
          <w:lang w:val="en-US" w:eastAsia="zh-CN"/>
        </w:rPr>
        <w:t>1806.1</w:t>
      </w:r>
      <w:r>
        <w:rPr>
          <w:rFonts w:hint="default" w:ascii="Times New Roman" w:hAnsi="Times New Roman" w:eastAsia="方正仿宋_GBK" w:cs="Times New Roman"/>
          <w:kern w:val="0"/>
          <w:sz w:val="32"/>
          <w:szCs w:val="32"/>
          <w:shd w:val="clear" w:fill="FFFFFF"/>
        </w:rPr>
        <w:t>万元，评价得分</w:t>
      </w:r>
      <w:r>
        <w:rPr>
          <w:rFonts w:hint="default" w:ascii="Times New Roman" w:hAnsi="Times New Roman" w:eastAsia="方正仿宋_GBK" w:cs="Times New Roman"/>
          <w:kern w:val="0"/>
          <w:sz w:val="32"/>
          <w:szCs w:val="32"/>
          <w:shd w:val="clear" w:fill="FFFFFF"/>
          <w:lang w:val="en-US" w:eastAsia="zh-CN"/>
        </w:rPr>
        <w:t>98</w:t>
      </w:r>
      <w:r>
        <w:rPr>
          <w:rFonts w:hint="default" w:ascii="Times New Roman" w:hAnsi="Times New Roman" w:eastAsia="方正仿宋_GBK" w:cs="Times New Roman"/>
          <w:kern w:val="0"/>
          <w:sz w:val="32"/>
          <w:szCs w:val="32"/>
          <w:shd w:val="clear" w:fill="FFFFFF"/>
        </w:rPr>
        <w:t>分，</w:t>
      </w:r>
      <w:r>
        <w:rPr>
          <w:rFonts w:hint="default" w:ascii="Times New Roman" w:hAnsi="Times New Roman" w:eastAsia="方正仿宋_GBK" w:cs="Times New Roman"/>
          <w:kern w:val="0"/>
          <w:sz w:val="32"/>
          <w:szCs w:val="32"/>
          <w:shd w:val="clear" w:fill="FFFFFF"/>
          <w:lang w:eastAsia="zh-CN"/>
        </w:rPr>
        <w:t>评价等次为优，</w:t>
      </w:r>
      <w:r>
        <w:rPr>
          <w:rFonts w:hint="default" w:ascii="Times New Roman" w:hAnsi="Times New Roman" w:eastAsia="方正仿宋_GBK" w:cs="Times New Roman"/>
          <w:sz w:val="32"/>
          <w:szCs w:val="32"/>
          <w:shd w:val="clear" w:color="auto" w:fill="FFFFFF"/>
          <w:lang w:val="en-US" w:eastAsia="zh-CN"/>
        </w:rPr>
        <w:t>项目实施过程中</w:t>
      </w:r>
      <w:r>
        <w:rPr>
          <w:rFonts w:hint="default" w:ascii="Times New Roman" w:hAnsi="Times New Roman" w:eastAsia="方正仿宋_GBK" w:cs="Times New Roman"/>
          <w:kern w:val="0"/>
          <w:sz w:val="32"/>
          <w:szCs w:val="32"/>
          <w:shd w:val="clear" w:color="auto" w:fill="FFFFFF"/>
          <w:lang w:val="en-US" w:eastAsia="zh-CN" w:bidi="ar"/>
        </w:rPr>
        <w:t>大力宣传、普及了地质灾害防灾减灾科学知识，增强了民众防灾减灾能力，进一步减少受地质灾害威胁人数，最大限度促进社会经济效益和环境效益的协调发展；但在</w:t>
      </w:r>
      <w:r>
        <w:rPr>
          <w:rFonts w:hint="default" w:ascii="Times New Roman" w:hAnsi="Times New Roman" w:eastAsia="方正仿宋_GBK" w:cs="Times New Roman"/>
          <w:kern w:val="0"/>
          <w:sz w:val="32"/>
          <w:szCs w:val="32"/>
          <w:shd w:val="clear" w:fill="FFFFFF"/>
        </w:rPr>
        <w:t>绩效评价</w:t>
      </w:r>
      <w:r>
        <w:rPr>
          <w:rFonts w:hint="default" w:ascii="Times New Roman" w:hAnsi="Times New Roman" w:eastAsia="方正仿宋_GBK" w:cs="Times New Roman"/>
          <w:kern w:val="0"/>
          <w:sz w:val="32"/>
          <w:szCs w:val="32"/>
          <w:shd w:val="clear" w:fill="FFFFFF"/>
          <w:lang w:eastAsia="zh-CN"/>
        </w:rPr>
        <w:t>也</w:t>
      </w:r>
      <w:r>
        <w:rPr>
          <w:rFonts w:hint="default" w:ascii="Times New Roman" w:hAnsi="Times New Roman" w:eastAsia="方正仿宋_GBK" w:cs="Times New Roman"/>
          <w:kern w:val="0"/>
          <w:sz w:val="32"/>
          <w:szCs w:val="32"/>
          <w:shd w:val="clear" w:fill="FFFFFF"/>
        </w:rPr>
        <w:t>发现了</w:t>
      </w:r>
      <w:r>
        <w:rPr>
          <w:rFonts w:hint="default" w:ascii="Times New Roman" w:hAnsi="Times New Roman" w:eastAsia="方正仿宋_GBK" w:cs="Times New Roman"/>
          <w:kern w:val="0"/>
          <w:sz w:val="32"/>
          <w:szCs w:val="32"/>
          <w:shd w:val="clear" w:fill="FFFFFF"/>
          <w:lang w:eastAsia="zh-CN"/>
        </w:rPr>
        <w:t>部分施工单位未能及时提供完整合规的支付申请材料导致工程资金支付延后、施工场地地理条件受限、权属纠纷等影响施工进度</w:t>
      </w:r>
      <w:r>
        <w:rPr>
          <w:rFonts w:hint="default" w:ascii="Times New Roman" w:hAnsi="Times New Roman" w:eastAsia="方正仿宋_GBK" w:cs="Times New Roman"/>
          <w:kern w:val="0"/>
          <w:sz w:val="32"/>
          <w:szCs w:val="32"/>
          <w:shd w:val="clear" w:fill="FFFFFF"/>
        </w:rPr>
        <w:t>等主要问题，</w:t>
      </w:r>
      <w:r>
        <w:rPr>
          <w:rFonts w:hint="default" w:ascii="Times New Roman" w:hAnsi="Times New Roman" w:eastAsia="方正仿宋_GBK" w:cs="Times New Roman"/>
          <w:kern w:val="0"/>
          <w:sz w:val="32"/>
          <w:szCs w:val="32"/>
          <w:shd w:val="clear" w:fill="FFFFFF"/>
          <w:lang w:eastAsia="zh-CN"/>
        </w:rPr>
        <w:t>下一步通过加强对施工单位支付申请材料的指导和审核，明确各部门的审批职责和时间节点，提高资金拨付效率；另成立专门的工作小组，加快解决施工场中出现的各类问题，指导工程的规范管理。</w:t>
      </w:r>
    </w:p>
    <w:p w14:paraId="264D99E1">
      <w:pPr>
        <w:pStyle w:val="12"/>
        <w:keepNext w:val="0"/>
        <w:keepLines w:val="0"/>
        <w:pageBreakBefore w:val="0"/>
        <w:widowControl w:val="0"/>
        <w:kinsoku/>
        <w:wordWrap/>
        <w:overflowPunct/>
        <w:topLinePunct w:val="0"/>
        <w:autoSpaceDE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kern w:val="0"/>
          <w:sz w:val="32"/>
          <w:szCs w:val="32"/>
          <w:shd w:val="clear" w:fill="FFFFFF"/>
          <w:lang w:eastAsia="zh-CN"/>
        </w:rPr>
      </w:pPr>
      <w:r>
        <w:rPr>
          <w:rFonts w:hint="default" w:ascii="Times New Roman" w:hAnsi="Times New Roman" w:eastAsia="方正仿宋_GBK" w:cs="Times New Roman"/>
          <w:kern w:val="0"/>
          <w:sz w:val="32"/>
          <w:szCs w:val="32"/>
          <w:shd w:val="clear" w:fill="FFFFFF"/>
          <w:lang w:eastAsia="zh-CN"/>
        </w:rPr>
        <w:t>我</w:t>
      </w:r>
      <w:r>
        <w:rPr>
          <w:rFonts w:hint="default" w:ascii="Times New Roman" w:hAnsi="Times New Roman" w:eastAsia="方正仿宋_GBK" w:cs="Times New Roman"/>
          <w:kern w:val="0"/>
          <w:sz w:val="32"/>
          <w:szCs w:val="32"/>
          <w:shd w:val="clear" w:fill="FFFFFF"/>
        </w:rPr>
        <w:t>单</w:t>
      </w:r>
      <w:r>
        <w:rPr>
          <w:rFonts w:hint="default" w:ascii="Times New Roman" w:hAnsi="Times New Roman" w:eastAsia="方正仿宋_GBK" w:cs="Times New Roman"/>
          <w:kern w:val="0"/>
          <w:sz w:val="32"/>
          <w:szCs w:val="32"/>
          <w:shd w:val="clear" w:fill="FFFFFF"/>
          <w:lang w:val="en-US" w:eastAsia="zh-CN"/>
        </w:rPr>
        <w:t>位对生态保护红线勘界定标项目</w:t>
      </w:r>
      <w:r>
        <w:rPr>
          <w:rFonts w:hint="default" w:ascii="Times New Roman" w:hAnsi="Times New Roman" w:eastAsia="方正仿宋_GBK" w:cs="Times New Roman"/>
          <w:kern w:val="0"/>
          <w:sz w:val="32"/>
          <w:szCs w:val="32"/>
          <w:shd w:val="clear" w:fill="FFFFFF"/>
        </w:rPr>
        <w:t>开展了绩效评价，涉及财政拨款项目资金</w:t>
      </w:r>
      <w:r>
        <w:rPr>
          <w:rFonts w:hint="default" w:ascii="Times New Roman" w:hAnsi="Times New Roman" w:eastAsia="方正仿宋_GBK" w:cs="Times New Roman"/>
          <w:kern w:val="0"/>
          <w:sz w:val="32"/>
          <w:szCs w:val="32"/>
          <w:shd w:val="clear" w:fill="FFFFFF"/>
          <w:lang w:val="en-US" w:eastAsia="zh-CN"/>
        </w:rPr>
        <w:t>98</w:t>
      </w:r>
      <w:r>
        <w:rPr>
          <w:rFonts w:hint="default" w:ascii="Times New Roman" w:hAnsi="Times New Roman" w:eastAsia="方正仿宋_GBK" w:cs="Times New Roman"/>
          <w:kern w:val="0"/>
          <w:sz w:val="32"/>
          <w:szCs w:val="32"/>
          <w:shd w:val="clear" w:fill="FFFFFF"/>
        </w:rPr>
        <w:t>万元，评价得分</w:t>
      </w:r>
      <w:r>
        <w:rPr>
          <w:rFonts w:hint="default" w:ascii="Times New Roman" w:hAnsi="Times New Roman" w:eastAsia="方正仿宋_GBK" w:cs="Times New Roman"/>
          <w:kern w:val="0"/>
          <w:sz w:val="32"/>
          <w:szCs w:val="32"/>
          <w:shd w:val="clear" w:fill="FFFFFF"/>
          <w:lang w:val="en-US" w:eastAsia="zh-CN"/>
        </w:rPr>
        <w:t>98</w:t>
      </w:r>
      <w:r>
        <w:rPr>
          <w:rFonts w:hint="default" w:ascii="Times New Roman" w:hAnsi="Times New Roman" w:eastAsia="方正仿宋_GBK" w:cs="Times New Roman"/>
          <w:kern w:val="0"/>
          <w:sz w:val="32"/>
          <w:szCs w:val="32"/>
          <w:shd w:val="clear" w:fill="FFFFFF"/>
        </w:rPr>
        <w:t>分，</w:t>
      </w:r>
      <w:r>
        <w:rPr>
          <w:rFonts w:hint="default" w:ascii="Times New Roman" w:hAnsi="Times New Roman" w:eastAsia="方正仿宋_GBK" w:cs="Times New Roman"/>
          <w:kern w:val="0"/>
          <w:sz w:val="32"/>
          <w:szCs w:val="32"/>
          <w:shd w:val="clear" w:fill="FFFFFF"/>
          <w:lang w:eastAsia="zh-CN"/>
        </w:rPr>
        <w:t>评价等次为优，该项目</w:t>
      </w:r>
      <w:r>
        <w:rPr>
          <w:rFonts w:hint="default" w:ascii="Times New Roman" w:hAnsi="Times New Roman" w:eastAsia="方正仿宋_GBK" w:cs="Times New Roman"/>
          <w:kern w:val="0"/>
          <w:sz w:val="32"/>
          <w:szCs w:val="32"/>
          <w:shd w:val="clear" w:fill="FFFFFF"/>
        </w:rPr>
        <w:t>通过</w:t>
      </w:r>
      <w:r>
        <w:rPr>
          <w:rFonts w:hint="default" w:ascii="Times New Roman" w:hAnsi="Times New Roman" w:eastAsia="方正仿宋_GBK" w:cs="Times New Roman"/>
          <w:kern w:val="0"/>
          <w:sz w:val="32"/>
          <w:szCs w:val="32"/>
          <w:shd w:val="clear" w:fill="FFFFFF"/>
          <w:lang w:eastAsia="zh-CN"/>
        </w:rPr>
        <w:t>对生态保护红</w:t>
      </w:r>
      <w:r>
        <w:rPr>
          <w:rFonts w:hint="default" w:ascii="Times New Roman" w:hAnsi="Times New Roman" w:eastAsia="方正仿宋_GBK" w:cs="Times New Roman"/>
          <w:kern w:val="0"/>
          <w:sz w:val="32"/>
          <w:szCs w:val="32"/>
          <w:shd w:val="clear" w:fill="FFFFFF"/>
        </w:rPr>
        <w:t>基础资料收集</w:t>
      </w:r>
      <w:r>
        <w:rPr>
          <w:rFonts w:hint="default"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外业放点核查、实地现场勘界、埋设桩界与标识牌以及成果汇总入库。落实了最新空间管控边界提供指引。</w:t>
      </w:r>
      <w:r>
        <w:rPr>
          <w:rFonts w:hint="default" w:ascii="Times New Roman" w:hAnsi="Times New Roman" w:eastAsia="方正仿宋_GBK" w:cs="Times New Roman"/>
          <w:kern w:val="0"/>
          <w:sz w:val="32"/>
          <w:szCs w:val="32"/>
          <w:shd w:val="clear" w:fill="FFFFFF"/>
          <w:lang w:eastAsia="zh-CN"/>
        </w:rPr>
        <w:t>项目实施过程中发现基数数据准确性不足、勘察范围覆盖不全、公众参与度不高等问题，下一步通过建立常态化数据更新机制，定期收集和更新地理信息、生态数据，制定详细的勘察计划，扩大勘察范围和深度，通过各种渠道加大居民对生态保护红线的了解和支持度，提高项目实施进度、群众满意度。</w:t>
      </w:r>
    </w:p>
    <w:p w14:paraId="7C5B3503">
      <w:pPr>
        <w:pStyle w:val="1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both"/>
        <w:textAlignment w:val="auto"/>
        <w:rPr>
          <w:rFonts w:hint="default" w:ascii="方正楷体_GB2312" w:hAnsi="方正楷体_GB2312" w:eastAsia="方正楷体_GB2312" w:cs="方正楷体_GB2312"/>
          <w:b w:val="0"/>
          <w:bCs w:val="0"/>
          <w:kern w:val="0"/>
          <w:sz w:val="32"/>
          <w:szCs w:val="32"/>
          <w:shd w:val="clear" w:fill="FFFFFF"/>
        </w:rPr>
      </w:pPr>
      <w:r>
        <w:rPr>
          <w:rFonts w:hint="default" w:ascii="方正楷体_GB2312" w:hAnsi="方正楷体_GB2312" w:eastAsia="方正楷体_GB2312" w:cs="方正楷体_GB2312"/>
          <w:b w:val="0"/>
          <w:bCs w:val="0"/>
          <w:kern w:val="0"/>
          <w:sz w:val="32"/>
          <w:szCs w:val="32"/>
          <w:shd w:val="clear" w:fill="FFFFFF"/>
          <w:lang w:val="en-US" w:eastAsia="zh-CN"/>
        </w:rPr>
        <w:t>（三）财政绩效评价情况</w:t>
      </w:r>
    </w:p>
    <w:p w14:paraId="407F4DE9">
      <w:pPr>
        <w:pStyle w:val="14"/>
        <w:keepNext w:val="0"/>
        <w:keepLines w:val="0"/>
        <w:pageBreakBefore w:val="0"/>
        <w:widowControl w:val="0"/>
        <w:kinsoku/>
        <w:wordWrap/>
        <w:overflowPunct/>
        <w:topLinePunct w:val="0"/>
        <w:autoSpaceDE w:val="0"/>
        <w:autoSpaceDN/>
        <w:bidi w:val="0"/>
        <w:adjustRightInd/>
        <w:snapToGrid/>
        <w:spacing w:after="0" w:afterAutospacing="0" w:line="594" w:lineRule="exact"/>
        <w:ind w:left="0" w:firstLine="640" w:firstLineChars="200"/>
        <w:jc w:val="both"/>
        <w:textAlignment w:val="auto"/>
        <w:rPr>
          <w:rFonts w:hint="default" w:ascii="Times New Roman" w:hAnsi="Times New Roman" w:eastAsia="方正仿宋_GBK" w:cs="Times New Roman"/>
          <w:kern w:val="0"/>
          <w:sz w:val="32"/>
          <w:szCs w:val="32"/>
          <w:shd w:val="clear" w:fill="FFFFFF"/>
          <w:lang w:eastAsia="zh-CN"/>
        </w:rPr>
      </w:pPr>
      <w:r>
        <w:rPr>
          <w:rFonts w:hint="default" w:ascii="Times New Roman" w:hAnsi="Times New Roman" w:eastAsia="方正仿宋_GBK" w:cs="Times New Roman"/>
          <w:kern w:val="0"/>
          <w:sz w:val="32"/>
          <w:szCs w:val="32"/>
          <w:shd w:val="clear" w:fill="FFFFFF"/>
          <w:lang w:eastAsia="zh-CN"/>
        </w:rPr>
        <w:t>县</w:t>
      </w:r>
      <w:r>
        <w:rPr>
          <w:rFonts w:hint="default" w:ascii="Times New Roman" w:hAnsi="Times New Roman" w:eastAsia="方正仿宋_GBK" w:cs="Times New Roman"/>
          <w:kern w:val="0"/>
          <w:sz w:val="32"/>
          <w:szCs w:val="32"/>
          <w:shd w:val="clear" w:fill="FFFFFF"/>
        </w:rPr>
        <w:t>财政局</w:t>
      </w:r>
      <w:r>
        <w:rPr>
          <w:rFonts w:hint="default" w:ascii="Times New Roman" w:hAnsi="Times New Roman" w:eastAsia="方正仿宋_GBK" w:cs="Times New Roman"/>
          <w:kern w:val="0"/>
          <w:sz w:val="32"/>
          <w:szCs w:val="32"/>
          <w:shd w:val="clear" w:fill="FFFFFF"/>
          <w:lang w:eastAsia="zh-CN"/>
        </w:rPr>
        <w:t>未</w:t>
      </w:r>
      <w:r>
        <w:rPr>
          <w:rFonts w:hint="default" w:ascii="Times New Roman" w:hAnsi="Times New Roman" w:eastAsia="方正仿宋_GBK" w:cs="Times New Roman"/>
          <w:kern w:val="0"/>
          <w:sz w:val="32"/>
          <w:szCs w:val="32"/>
          <w:shd w:val="clear" w:fill="FFFFFF"/>
        </w:rPr>
        <w:t>委托第三方对我单</w:t>
      </w:r>
      <w:r>
        <w:rPr>
          <w:rFonts w:hint="default" w:ascii="Times New Roman" w:hAnsi="Times New Roman" w:eastAsia="方正仿宋_GBK" w:cs="Times New Roman"/>
          <w:kern w:val="0"/>
          <w:sz w:val="32"/>
          <w:szCs w:val="32"/>
          <w:shd w:val="clear" w:fill="FFFFFF"/>
          <w:lang w:eastAsia="zh-CN"/>
        </w:rPr>
        <w:t>位</w:t>
      </w:r>
      <w:r>
        <w:rPr>
          <w:rFonts w:hint="default" w:ascii="Times New Roman" w:hAnsi="Times New Roman" w:eastAsia="方正仿宋_GBK" w:cs="Times New Roman"/>
          <w:kern w:val="0"/>
          <w:sz w:val="32"/>
          <w:szCs w:val="32"/>
          <w:shd w:val="clear" w:fill="FFFFFF"/>
        </w:rPr>
        <w:t>开展了绩效评价</w:t>
      </w:r>
      <w:r>
        <w:rPr>
          <w:rFonts w:hint="default" w:ascii="Times New Roman" w:hAnsi="Times New Roman" w:eastAsia="方正仿宋_GBK" w:cs="Times New Roman"/>
          <w:kern w:val="0"/>
          <w:sz w:val="32"/>
          <w:szCs w:val="32"/>
          <w:shd w:val="clear" w:fill="FFFFFF"/>
          <w:lang w:eastAsia="zh-CN"/>
        </w:rPr>
        <w:t>。</w:t>
      </w:r>
    </w:p>
    <w:p w14:paraId="2CE640B7">
      <w:pPr>
        <w:pStyle w:val="12"/>
        <w:keepNext w:val="0"/>
        <w:keepLines w:val="0"/>
        <w:pageBreakBefore w:val="0"/>
        <w:widowControl w:val="0"/>
        <w:kinsoku/>
        <w:wordWrap/>
        <w:overflowPunct/>
        <w:topLinePunct w:val="0"/>
        <w:autoSpaceDE w:val="0"/>
        <w:autoSpaceDN/>
        <w:bidi w:val="0"/>
        <w:adjustRightInd/>
        <w:snapToGrid/>
        <w:spacing w:before="0" w:beforeAutospacing="0" w:after="0" w:afterAutospacing="0" w:line="594" w:lineRule="exact"/>
        <w:ind w:firstLine="320" w:firstLineChars="100"/>
        <w:jc w:val="both"/>
        <w:textAlignment w:val="auto"/>
        <w:rPr>
          <w:rFonts w:hint="eastAsia" w:ascii="方正黑体_GBK" w:hAnsi="方正黑体_GBK" w:eastAsia="方正黑体_GBK" w:cs="方正黑体_GBK"/>
          <w:b w:val="0"/>
          <w:bCs/>
          <w:kern w:val="0"/>
          <w:sz w:val="32"/>
          <w:szCs w:val="32"/>
        </w:rPr>
      </w:pPr>
      <w:r>
        <w:rPr>
          <w:rStyle w:val="10"/>
          <w:rFonts w:hint="eastAsia" w:ascii="方正黑体_GBK" w:hAnsi="方正黑体_GBK" w:eastAsia="方正黑体_GBK" w:cs="方正黑体_GBK"/>
          <w:b w:val="0"/>
          <w:bCs/>
          <w:sz w:val="32"/>
          <w:szCs w:val="32"/>
          <w:shd w:val="clear" w:color="auto" w:fill="FFFFFF"/>
          <w:lang w:val="en-US" w:eastAsia="zh-CN" w:bidi="ar-SA"/>
        </w:rPr>
        <w:t>六、专业名词解释</w:t>
      </w:r>
    </w:p>
    <w:p w14:paraId="51AF96A6">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方正楷体_GB2312" w:hAnsi="方正楷体_GB2312" w:eastAsia="方正楷体_GB2312" w:cs="方正楷体_GB2312"/>
          <w:b w:val="0"/>
          <w:bCs w:val="0"/>
          <w:kern w:val="0"/>
          <w:sz w:val="32"/>
          <w:szCs w:val="32"/>
          <w:shd w:val="clear" w:fill="FFFFFF"/>
          <w:lang w:val="en-US" w:eastAsia="zh-CN"/>
        </w:rPr>
        <w:t>（一）财政拨款收入</w:t>
      </w:r>
      <w:r>
        <w:rPr>
          <w:rStyle w:val="10"/>
          <w:rFonts w:hint="default"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14:paraId="4897045F">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方正楷体_GB2312" w:hAnsi="方正楷体_GB2312" w:eastAsia="方正楷体_GB2312" w:cs="方正楷体_GB2312"/>
          <w:b w:val="0"/>
          <w:bCs w:val="0"/>
          <w:kern w:val="0"/>
          <w:sz w:val="32"/>
          <w:szCs w:val="32"/>
          <w:shd w:val="clear" w:fill="FFFFFF"/>
          <w:lang w:val="en-US" w:eastAsia="zh-CN"/>
        </w:rPr>
        <w:t>（二）事业收入</w:t>
      </w:r>
      <w:r>
        <w:rPr>
          <w:rStyle w:val="10"/>
          <w:rFonts w:hint="default"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670EC99F">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方正楷体_GB2312" w:hAnsi="方正楷体_GB2312" w:eastAsia="方正楷体_GB2312" w:cs="方正楷体_GB2312"/>
          <w:b w:val="0"/>
          <w:bCs w:val="0"/>
          <w:kern w:val="0"/>
          <w:sz w:val="32"/>
          <w:szCs w:val="32"/>
          <w:shd w:val="clear" w:fill="FFFFFF"/>
          <w:lang w:val="en-US" w:eastAsia="zh-CN"/>
        </w:rPr>
        <w:t>（三）经营收入</w:t>
      </w:r>
      <w:r>
        <w:rPr>
          <w:rStyle w:val="10"/>
          <w:rFonts w:hint="default"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51A7C484">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方正楷体_GB2312" w:hAnsi="方正楷体_GB2312" w:eastAsia="方正楷体_GB2312" w:cs="方正楷体_GB2312"/>
          <w:b w:val="0"/>
          <w:bCs w:val="0"/>
          <w:kern w:val="0"/>
          <w:sz w:val="32"/>
          <w:szCs w:val="32"/>
          <w:shd w:val="clear" w:fill="FFFFFF"/>
          <w:lang w:val="en-US" w:eastAsia="zh-CN"/>
        </w:rPr>
        <w:t>（四）其他收入</w:t>
      </w:r>
      <w:r>
        <w:rPr>
          <w:rStyle w:val="10"/>
          <w:rFonts w:hint="default"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A36472B">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方正楷体_GB2312" w:hAnsi="方正楷体_GB2312" w:eastAsia="方正楷体_GB2312" w:cs="方正楷体_GB2312"/>
          <w:b w:val="0"/>
          <w:bCs w:val="0"/>
          <w:kern w:val="0"/>
          <w:sz w:val="32"/>
          <w:szCs w:val="32"/>
          <w:shd w:val="clear" w:fill="FFFFFF"/>
          <w:lang w:val="en-US" w:eastAsia="zh-CN"/>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13D54C02">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方正楷体_GB2312" w:hAnsi="方正楷体_GB2312" w:eastAsia="方正楷体_GB2312" w:cs="方正楷体_GB2312"/>
          <w:b w:val="0"/>
          <w:bCs w:val="0"/>
          <w:kern w:val="0"/>
          <w:sz w:val="32"/>
          <w:szCs w:val="32"/>
          <w:shd w:val="clear" w:fill="FFFFFF"/>
          <w:lang w:val="en-US" w:eastAsia="zh-CN"/>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395E9190">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方正楷体_GB2312" w:hAnsi="方正楷体_GB2312" w:eastAsia="方正楷体_GB2312" w:cs="方正楷体_GB2312"/>
          <w:b w:val="0"/>
          <w:bCs w:val="0"/>
          <w:kern w:val="0"/>
          <w:sz w:val="32"/>
          <w:szCs w:val="32"/>
          <w:shd w:val="clear" w:fill="FFFFFF"/>
          <w:lang w:val="en-US" w:eastAsia="zh-CN"/>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5ABC3AE7">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方正楷体_GB2312" w:hAnsi="方正楷体_GB2312" w:eastAsia="方正楷体_GB2312" w:cs="方正楷体_GB2312"/>
          <w:b w:val="0"/>
          <w:bCs w:val="0"/>
          <w:kern w:val="0"/>
          <w:sz w:val="32"/>
          <w:szCs w:val="32"/>
          <w:shd w:val="clear" w:fill="FFFFFF"/>
          <w:lang w:val="en-US" w:eastAsia="zh-CN"/>
        </w:rPr>
        <w:t>（八）年末结转和结余</w:t>
      </w:r>
      <w:r>
        <w:rPr>
          <w:rStyle w:val="10"/>
          <w:rFonts w:hint="default"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025A5BB6">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方正楷体_GB2312" w:hAnsi="方正楷体_GB2312" w:eastAsia="方正楷体_GB2312" w:cs="方正楷体_GB2312"/>
          <w:b w:val="0"/>
          <w:bCs w:val="0"/>
          <w:kern w:val="0"/>
          <w:sz w:val="32"/>
          <w:szCs w:val="32"/>
          <w:shd w:val="clear" w:fill="FFFFFF"/>
          <w:lang w:val="en-US" w:eastAsia="zh-CN"/>
        </w:rPr>
        <w:t>（九）基本支出</w:t>
      </w:r>
      <w:r>
        <w:rPr>
          <w:rStyle w:val="10"/>
          <w:rFonts w:hint="default"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7B8504C">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方正楷体_GB2312" w:hAnsi="方正楷体_GB2312" w:eastAsia="方正楷体_GB2312" w:cs="方正楷体_GB2312"/>
          <w:b w:val="0"/>
          <w:bCs w:val="0"/>
          <w:kern w:val="0"/>
          <w:sz w:val="32"/>
          <w:szCs w:val="32"/>
          <w:shd w:val="clear" w:fill="FFFFFF"/>
          <w:lang w:val="en-US" w:eastAsia="zh-CN"/>
        </w:rPr>
        <w:t>（十）项目支出</w:t>
      </w:r>
      <w:r>
        <w:rPr>
          <w:rStyle w:val="10"/>
          <w:rFonts w:hint="default"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145277E2">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方正楷体_GB2312" w:hAnsi="方正楷体_GB2312" w:eastAsia="方正楷体_GB2312" w:cs="方正楷体_GB2312"/>
          <w:b w:val="0"/>
          <w:bCs w:val="0"/>
          <w:kern w:val="0"/>
          <w:sz w:val="32"/>
          <w:szCs w:val="32"/>
          <w:shd w:val="clear" w:fill="FFFFFF"/>
          <w:lang w:val="en-US" w:eastAsia="zh-CN"/>
        </w:rPr>
        <w:t>（十一）经营支出</w:t>
      </w:r>
      <w:r>
        <w:rPr>
          <w:rStyle w:val="10"/>
          <w:rFonts w:hint="default"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03DCEF57">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方正楷体_GB2312" w:hAnsi="方正楷体_GB2312" w:eastAsia="方正楷体_GB2312" w:cs="方正楷体_GB2312"/>
          <w:b w:val="0"/>
          <w:bCs w:val="0"/>
          <w:kern w:val="0"/>
          <w:sz w:val="32"/>
          <w:szCs w:val="32"/>
          <w:shd w:val="clear" w:fill="FFFFFF"/>
          <w:lang w:val="en-US" w:eastAsia="zh-CN"/>
        </w:rPr>
        <w:t>（十二）“三公”经费</w:t>
      </w:r>
      <w:r>
        <w:rPr>
          <w:rStyle w:val="10"/>
          <w:rFonts w:hint="default"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883DEBB">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方正楷体_GB2312" w:hAnsi="方正楷体_GB2312" w:eastAsia="方正楷体_GB2312" w:cs="方正楷体_GB2312"/>
          <w:b w:val="0"/>
          <w:bCs w:val="0"/>
          <w:kern w:val="0"/>
          <w:sz w:val="32"/>
          <w:szCs w:val="32"/>
          <w:shd w:val="clear" w:fill="FFFFFF"/>
          <w:lang w:val="en-US" w:eastAsia="zh-CN"/>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182A7FD">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方正楷体_GB2312" w:hAnsi="方正楷体_GB2312" w:eastAsia="方正楷体_GB2312" w:cs="方正楷体_GB2312"/>
          <w:b w:val="0"/>
          <w:bCs w:val="0"/>
          <w:kern w:val="0"/>
          <w:sz w:val="32"/>
          <w:szCs w:val="32"/>
          <w:shd w:val="clear" w:fill="FFFFFF"/>
          <w:lang w:val="en-US" w:eastAsia="zh-CN"/>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05CA3422">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方正楷体_GB2312" w:hAnsi="方正楷体_GB2312" w:eastAsia="方正楷体_GB2312" w:cs="方正楷体_GB2312"/>
          <w:b w:val="0"/>
          <w:bCs w:val="0"/>
          <w:kern w:val="0"/>
          <w:sz w:val="32"/>
          <w:szCs w:val="32"/>
          <w:shd w:val="clear" w:fill="FFFFFF"/>
          <w:lang w:val="en-US" w:eastAsia="zh-CN"/>
        </w:rPr>
        <w:t>（十五）商品和服务支出（支出经济分类科目类级）：</w:t>
      </w:r>
      <w:r>
        <w:rPr>
          <w:rFonts w:hint="default" w:ascii="方正楷体_GB2312" w:hAnsi="方正楷体_GB2312" w:eastAsia="方正楷体_GB2312" w:cs="方正楷体_GB2312"/>
          <w:b w:val="0"/>
          <w:bCs w:val="0"/>
          <w:kern w:val="0"/>
          <w:sz w:val="32"/>
          <w:szCs w:val="32"/>
          <w:shd w:val="clear" w:fill="FFFFFF"/>
        </w:rPr>
        <w:t>反</w:t>
      </w:r>
      <w:r>
        <w:rPr>
          <w:rFonts w:hint="default" w:ascii="Times New Roman" w:hAnsi="Times New Roman" w:eastAsia="方正仿宋_GBK" w:cs="Times New Roman"/>
          <w:kern w:val="0"/>
          <w:sz w:val="32"/>
          <w:szCs w:val="32"/>
          <w:shd w:val="clear" w:fill="FFFFFF"/>
        </w:rPr>
        <w:t>映单位购买商品和服务的支出（不包括用于购置固定资产的支出、战略性和应急储备支出）。</w:t>
      </w:r>
    </w:p>
    <w:p w14:paraId="098371C7">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方正楷体_GB2312" w:hAnsi="方正楷体_GB2312" w:eastAsia="方正楷体_GB2312" w:cs="方正楷体_GB2312"/>
          <w:b w:val="0"/>
          <w:bCs w:val="0"/>
          <w:kern w:val="0"/>
          <w:sz w:val="32"/>
          <w:szCs w:val="32"/>
          <w:shd w:val="clear" w:fill="FFFFFF"/>
          <w:lang w:val="en-US" w:eastAsia="zh-CN"/>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4F0DC7E3">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方正楷体_GB2312" w:hAnsi="方正楷体_GB2312" w:eastAsia="方正楷体_GB2312" w:cs="方正楷体_GB2312"/>
          <w:b w:val="0"/>
          <w:bCs w:val="0"/>
          <w:kern w:val="0"/>
          <w:sz w:val="32"/>
          <w:szCs w:val="32"/>
          <w:shd w:val="clear" w:fill="FFFFFF"/>
          <w:lang w:val="en-US" w:eastAsia="zh-CN"/>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26D5C770">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方正黑体_GBK" w:hAnsi="方正黑体_GBK" w:eastAsia="方正黑体_GBK" w:cs="方正黑体_GBK"/>
          <w:b w:val="0"/>
          <w:bCs/>
          <w:kern w:val="0"/>
          <w:sz w:val="32"/>
          <w:szCs w:val="32"/>
        </w:rPr>
      </w:pPr>
      <w:r>
        <w:rPr>
          <w:rStyle w:val="10"/>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14:paraId="09567B22">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p>
    <w:p w14:paraId="78F713C7">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94" w:lineRule="exact"/>
        <w:ind w:firstLine="640" w:firstLineChars="200"/>
        <w:jc w:val="both"/>
        <w:textAlignment w:val="auto"/>
        <w:rPr>
          <w:rStyle w:val="10"/>
          <w:rFonts w:hint="default" w:ascii="Times New Roman" w:hAnsi="Times New Roman" w:eastAsia="方正仿宋_GBK" w:cs="Times New Roman"/>
          <w:b w:val="0"/>
          <w:bCs/>
          <w:sz w:val="32"/>
          <w:szCs w:val="32"/>
          <w:shd w:val="clear" w:color="auto" w:fill="FFFFFF"/>
          <w:lang w:val="en-US" w:eastAsia="zh-CN"/>
        </w:rPr>
      </w:pPr>
      <w:r>
        <w:rPr>
          <w:rStyle w:val="10"/>
          <w:rFonts w:hint="default" w:ascii="Times New Roman" w:hAnsi="Times New Roman" w:eastAsia="方正仿宋_GBK" w:cs="Times New Roman"/>
          <w:b w:val="0"/>
          <w:bCs/>
          <w:sz w:val="32"/>
          <w:szCs w:val="32"/>
          <w:shd w:val="clear" w:color="auto" w:fill="FFFFFF"/>
          <w:lang w:val="en-US" w:eastAsia="zh-CN"/>
        </w:rPr>
        <w:t>黄晓霞     023-51811106</w:t>
      </w:r>
    </w:p>
    <w:p w14:paraId="0373A014">
      <w:pPr>
        <w:pStyle w:val="11"/>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方正仿宋_GBK" w:hAnsi="方正仿宋_GBK" w:eastAsia="方正仿宋_GBK" w:cs="方正仿宋_GBK"/>
          <w:b w:val="0"/>
          <w:bCs w:val="0"/>
          <w:color w:val="000000" w:themeColor="text1"/>
          <w:sz w:val="32"/>
          <w:szCs w:val="32"/>
          <w:shd w:val="clear" w:color="auto" w:fill="FFFFFF"/>
          <w:lang w:val="en-US" w:eastAsia="zh-CN" w:bidi="ar-SA"/>
          <w14:textFill>
            <w14:solidFill>
              <w14:schemeClr w14:val="tx1"/>
            </w14:solidFill>
          </w14:textFill>
        </w:rPr>
        <w:sectPr>
          <w:pgSz w:w="11917" w:h="16838"/>
          <w:pgMar w:top="1417" w:right="1474" w:bottom="1417" w:left="1587" w:header="850" w:footer="992" w:gutter="0"/>
          <w:pgBorders>
            <w:top w:val="none" w:sz="0" w:space="0"/>
            <w:left w:val="none" w:sz="0" w:space="0"/>
            <w:bottom w:val="none" w:sz="0" w:space="0"/>
            <w:right w:val="none" w:sz="0" w:space="0"/>
          </w:pgBorders>
          <w:pgNumType w:fmt="decimal"/>
          <w:cols w:space="0" w:num="1"/>
          <w:rtlGutter w:val="0"/>
          <w:docGrid w:type="lines" w:linePitch="327" w:charSpace="0"/>
        </w:sectPr>
      </w:pPr>
    </w:p>
    <w:p w14:paraId="496643F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p w14:paraId="508FEE56">
      <w:pPr>
        <w:rPr>
          <w:rFonts w:hint="eastAsia" w:ascii="宋体" w:hAnsi="宋体" w:eastAsia="宋体" w:cs="宋体"/>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巫溪县规划和自然资源局（本级）</w:t>
      </w:r>
      <w:r>
        <w:rPr>
          <w:rFonts w:hint="eastAsia"/>
          <w:sz w:val="20"/>
          <w:u w:color="auto"/>
          <w:lang w:val="en-US" w:eastAsia="zh-CN"/>
        </w:rPr>
        <w:t xml:space="preserve">                                                                                </w:t>
      </w:r>
      <w:r>
        <w:rPr>
          <w:rFonts w:hint="eastAsia" w:ascii="宋体" w:hAnsi="宋体" w:eastAsia="宋体" w:cs="宋体"/>
          <w:i w:val="0"/>
          <w:iCs w:val="0"/>
          <w:color w:val="000000"/>
          <w:kern w:val="0"/>
          <w:sz w:val="20"/>
          <w:szCs w:val="20"/>
          <w:u w:val="none"/>
          <w:lang w:val="en-US" w:eastAsia="zh-CN" w:bidi="ar"/>
        </w:rPr>
        <w:t>01表</w:t>
      </w:r>
    </w:p>
    <w:tbl>
      <w:tblPr>
        <w:tblStyle w:val="8"/>
        <w:tblW w:w="131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4210"/>
        <w:gridCol w:w="838"/>
        <w:gridCol w:w="1289"/>
        <w:gridCol w:w="3691"/>
        <w:gridCol w:w="800"/>
        <w:gridCol w:w="2303"/>
      </w:tblGrid>
      <w:tr w14:paraId="38865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8" w:hRule="atLeast"/>
        </w:trPr>
        <w:tc>
          <w:tcPr>
            <w:tcW w:w="6337" w:type="dxa"/>
            <w:gridSpan w:val="3"/>
            <w:tcBorders>
              <w:tl2br w:val="nil"/>
              <w:tr2bl w:val="nil"/>
            </w:tcBorders>
            <w:shd w:val="clear" w:color="auto" w:fill="auto"/>
            <w:vAlign w:val="center"/>
          </w:tcPr>
          <w:p w14:paraId="1D7D20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收入</w:t>
            </w:r>
          </w:p>
        </w:tc>
        <w:tc>
          <w:tcPr>
            <w:tcW w:w="6794" w:type="dxa"/>
            <w:gridSpan w:val="3"/>
            <w:tcBorders>
              <w:tl2br w:val="nil"/>
              <w:tr2bl w:val="nil"/>
            </w:tcBorders>
            <w:shd w:val="clear" w:color="auto" w:fill="auto"/>
            <w:vAlign w:val="center"/>
          </w:tcPr>
          <w:p w14:paraId="225307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支出</w:t>
            </w:r>
          </w:p>
        </w:tc>
      </w:tr>
      <w:tr w14:paraId="1F31E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210" w:type="dxa"/>
            <w:tcBorders>
              <w:tl2br w:val="nil"/>
              <w:tr2bl w:val="nil"/>
            </w:tcBorders>
            <w:shd w:val="clear" w:color="auto" w:fill="auto"/>
            <w:vAlign w:val="center"/>
          </w:tcPr>
          <w:p w14:paraId="64FAB1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w:t>
            </w:r>
          </w:p>
        </w:tc>
        <w:tc>
          <w:tcPr>
            <w:tcW w:w="838" w:type="dxa"/>
            <w:tcBorders>
              <w:tl2br w:val="nil"/>
              <w:tr2bl w:val="nil"/>
            </w:tcBorders>
            <w:shd w:val="clear" w:color="auto" w:fill="auto"/>
            <w:vAlign w:val="center"/>
          </w:tcPr>
          <w:p w14:paraId="799F40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行次</w:t>
            </w:r>
          </w:p>
        </w:tc>
        <w:tc>
          <w:tcPr>
            <w:tcW w:w="1289" w:type="dxa"/>
            <w:tcBorders>
              <w:tl2br w:val="nil"/>
              <w:tr2bl w:val="nil"/>
            </w:tcBorders>
            <w:shd w:val="clear" w:color="auto" w:fill="auto"/>
            <w:vAlign w:val="center"/>
          </w:tcPr>
          <w:p w14:paraId="268F3A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金额</w:t>
            </w:r>
          </w:p>
        </w:tc>
        <w:tc>
          <w:tcPr>
            <w:tcW w:w="3691" w:type="dxa"/>
            <w:tcBorders>
              <w:tl2br w:val="nil"/>
              <w:tr2bl w:val="nil"/>
            </w:tcBorders>
            <w:shd w:val="clear" w:color="auto" w:fill="auto"/>
            <w:vAlign w:val="center"/>
          </w:tcPr>
          <w:p w14:paraId="3CE304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w:t>
            </w:r>
          </w:p>
        </w:tc>
        <w:tc>
          <w:tcPr>
            <w:tcW w:w="800" w:type="dxa"/>
            <w:tcBorders>
              <w:tl2br w:val="nil"/>
              <w:tr2bl w:val="nil"/>
            </w:tcBorders>
            <w:shd w:val="clear" w:color="auto" w:fill="auto"/>
            <w:vAlign w:val="center"/>
          </w:tcPr>
          <w:p w14:paraId="39E907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行次</w:t>
            </w:r>
          </w:p>
        </w:tc>
        <w:tc>
          <w:tcPr>
            <w:tcW w:w="2303" w:type="dxa"/>
            <w:tcBorders>
              <w:tl2br w:val="nil"/>
              <w:tr2bl w:val="nil"/>
            </w:tcBorders>
            <w:shd w:val="clear" w:color="auto" w:fill="auto"/>
            <w:vAlign w:val="center"/>
          </w:tcPr>
          <w:p w14:paraId="1542AB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金额</w:t>
            </w:r>
          </w:p>
        </w:tc>
      </w:tr>
      <w:tr w14:paraId="3DD1F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210" w:type="dxa"/>
            <w:tcBorders>
              <w:tl2br w:val="nil"/>
              <w:tr2bl w:val="nil"/>
            </w:tcBorders>
            <w:shd w:val="clear" w:color="auto" w:fill="auto"/>
            <w:vAlign w:val="center"/>
          </w:tcPr>
          <w:p w14:paraId="15E285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栏次</w:t>
            </w:r>
          </w:p>
        </w:tc>
        <w:tc>
          <w:tcPr>
            <w:tcW w:w="838" w:type="dxa"/>
            <w:tcBorders>
              <w:tl2br w:val="nil"/>
              <w:tr2bl w:val="nil"/>
            </w:tcBorders>
            <w:shd w:val="clear" w:color="auto" w:fill="auto"/>
            <w:vAlign w:val="center"/>
          </w:tcPr>
          <w:p w14:paraId="6BE76AA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289" w:type="dxa"/>
            <w:tcBorders>
              <w:tl2br w:val="nil"/>
              <w:tr2bl w:val="nil"/>
            </w:tcBorders>
            <w:shd w:val="clear" w:color="auto" w:fill="auto"/>
            <w:vAlign w:val="center"/>
          </w:tcPr>
          <w:p w14:paraId="18032E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3691" w:type="dxa"/>
            <w:tcBorders>
              <w:tl2br w:val="nil"/>
              <w:tr2bl w:val="nil"/>
            </w:tcBorders>
            <w:shd w:val="clear" w:color="auto" w:fill="auto"/>
            <w:vAlign w:val="center"/>
          </w:tcPr>
          <w:p w14:paraId="178311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栏次</w:t>
            </w:r>
          </w:p>
        </w:tc>
        <w:tc>
          <w:tcPr>
            <w:tcW w:w="800" w:type="dxa"/>
            <w:tcBorders>
              <w:tl2br w:val="nil"/>
              <w:tr2bl w:val="nil"/>
            </w:tcBorders>
            <w:shd w:val="clear" w:color="auto" w:fill="auto"/>
            <w:vAlign w:val="center"/>
          </w:tcPr>
          <w:p w14:paraId="0090550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2303" w:type="dxa"/>
            <w:tcBorders>
              <w:tl2br w:val="nil"/>
              <w:tr2bl w:val="nil"/>
            </w:tcBorders>
            <w:shd w:val="clear" w:color="auto" w:fill="auto"/>
            <w:vAlign w:val="center"/>
          </w:tcPr>
          <w:p w14:paraId="2E108F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r>
      <w:tr w14:paraId="025AC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8" w:hRule="atLeast"/>
        </w:trPr>
        <w:tc>
          <w:tcPr>
            <w:tcW w:w="4210" w:type="dxa"/>
            <w:tcBorders>
              <w:tl2br w:val="nil"/>
              <w:tr2bl w:val="nil"/>
            </w:tcBorders>
            <w:shd w:val="clear" w:color="auto" w:fill="auto"/>
            <w:vAlign w:val="center"/>
          </w:tcPr>
          <w:p w14:paraId="3F2389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一、一般公共预算财政拨款收入</w:t>
            </w:r>
          </w:p>
        </w:tc>
        <w:tc>
          <w:tcPr>
            <w:tcW w:w="838" w:type="dxa"/>
            <w:tcBorders>
              <w:tl2br w:val="nil"/>
              <w:tr2bl w:val="nil"/>
            </w:tcBorders>
            <w:shd w:val="clear" w:color="auto" w:fill="auto"/>
            <w:vAlign w:val="center"/>
          </w:tcPr>
          <w:p w14:paraId="64CB09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1289" w:type="dxa"/>
            <w:tcBorders>
              <w:tl2br w:val="nil"/>
              <w:tr2bl w:val="nil"/>
            </w:tcBorders>
            <w:shd w:val="clear" w:color="auto" w:fill="auto"/>
            <w:vAlign w:val="center"/>
          </w:tcPr>
          <w:p w14:paraId="338EF8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18,734.69 </w:t>
            </w:r>
          </w:p>
        </w:tc>
        <w:tc>
          <w:tcPr>
            <w:tcW w:w="3691" w:type="dxa"/>
            <w:tcBorders>
              <w:tl2br w:val="nil"/>
              <w:tr2bl w:val="nil"/>
            </w:tcBorders>
            <w:shd w:val="clear" w:color="auto" w:fill="auto"/>
            <w:vAlign w:val="center"/>
          </w:tcPr>
          <w:p w14:paraId="6F923C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一、一般公共服务支出</w:t>
            </w:r>
          </w:p>
        </w:tc>
        <w:tc>
          <w:tcPr>
            <w:tcW w:w="800" w:type="dxa"/>
            <w:tcBorders>
              <w:tl2br w:val="nil"/>
              <w:tr2bl w:val="nil"/>
            </w:tcBorders>
            <w:shd w:val="clear" w:color="auto" w:fill="auto"/>
            <w:vAlign w:val="center"/>
          </w:tcPr>
          <w:p w14:paraId="329411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r>
              <w:rPr>
                <w:rFonts w:hint="eastAsia" w:cs="宋体"/>
                <w:b w:val="0"/>
                <w:bCs w:val="0"/>
                <w:i w:val="0"/>
                <w:iCs w:val="0"/>
                <w:color w:val="000000"/>
                <w:kern w:val="0"/>
                <w:sz w:val="22"/>
                <w:szCs w:val="22"/>
                <w:u w:val="none"/>
                <w:lang w:val="en-US" w:eastAsia="zh-CN" w:bidi="ar"/>
              </w:rPr>
              <w:t>1</w:t>
            </w:r>
          </w:p>
        </w:tc>
        <w:tc>
          <w:tcPr>
            <w:tcW w:w="2303" w:type="dxa"/>
            <w:tcBorders>
              <w:tl2br w:val="nil"/>
              <w:tr2bl w:val="nil"/>
            </w:tcBorders>
            <w:shd w:val="clear" w:color="auto" w:fill="auto"/>
            <w:vAlign w:val="center"/>
          </w:tcPr>
          <w:p w14:paraId="038BBA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4CF33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210" w:type="dxa"/>
            <w:tcBorders>
              <w:tl2br w:val="nil"/>
              <w:tr2bl w:val="nil"/>
            </w:tcBorders>
            <w:shd w:val="clear" w:color="auto" w:fill="auto"/>
            <w:vAlign w:val="center"/>
          </w:tcPr>
          <w:p w14:paraId="37CC8E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二、政府性基金预算财政拨款收入</w:t>
            </w:r>
          </w:p>
        </w:tc>
        <w:tc>
          <w:tcPr>
            <w:tcW w:w="838" w:type="dxa"/>
            <w:tcBorders>
              <w:tl2br w:val="nil"/>
              <w:tr2bl w:val="nil"/>
            </w:tcBorders>
            <w:shd w:val="clear" w:color="auto" w:fill="auto"/>
            <w:vAlign w:val="center"/>
          </w:tcPr>
          <w:p w14:paraId="1D4570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1289" w:type="dxa"/>
            <w:tcBorders>
              <w:tl2br w:val="nil"/>
              <w:tr2bl w:val="nil"/>
            </w:tcBorders>
            <w:shd w:val="clear" w:color="auto" w:fill="auto"/>
            <w:vAlign w:val="center"/>
          </w:tcPr>
          <w:p w14:paraId="22ABEC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2,253.17 </w:t>
            </w:r>
          </w:p>
        </w:tc>
        <w:tc>
          <w:tcPr>
            <w:tcW w:w="3691" w:type="dxa"/>
            <w:tcBorders>
              <w:tl2br w:val="nil"/>
              <w:tr2bl w:val="nil"/>
            </w:tcBorders>
            <w:shd w:val="clear" w:color="auto" w:fill="auto"/>
            <w:vAlign w:val="center"/>
          </w:tcPr>
          <w:p w14:paraId="7B0961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二、外交支出</w:t>
            </w:r>
          </w:p>
        </w:tc>
        <w:tc>
          <w:tcPr>
            <w:tcW w:w="800" w:type="dxa"/>
            <w:tcBorders>
              <w:tl2br w:val="nil"/>
              <w:tr2bl w:val="nil"/>
            </w:tcBorders>
            <w:shd w:val="clear" w:color="auto" w:fill="auto"/>
            <w:vAlign w:val="center"/>
          </w:tcPr>
          <w:p w14:paraId="13D0DF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r>
              <w:rPr>
                <w:rFonts w:hint="eastAsia" w:cs="宋体"/>
                <w:b w:val="0"/>
                <w:bCs w:val="0"/>
                <w:i w:val="0"/>
                <w:iCs w:val="0"/>
                <w:color w:val="000000"/>
                <w:kern w:val="0"/>
                <w:sz w:val="22"/>
                <w:szCs w:val="22"/>
                <w:u w:val="none"/>
                <w:lang w:val="en-US" w:eastAsia="zh-CN" w:bidi="ar"/>
              </w:rPr>
              <w:t>2</w:t>
            </w:r>
          </w:p>
        </w:tc>
        <w:tc>
          <w:tcPr>
            <w:tcW w:w="2303" w:type="dxa"/>
            <w:tcBorders>
              <w:tl2br w:val="nil"/>
              <w:tr2bl w:val="nil"/>
            </w:tcBorders>
            <w:shd w:val="clear" w:color="auto" w:fill="auto"/>
            <w:vAlign w:val="center"/>
          </w:tcPr>
          <w:p w14:paraId="1BE63D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6C331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210" w:type="dxa"/>
            <w:tcBorders>
              <w:tl2br w:val="nil"/>
              <w:tr2bl w:val="nil"/>
            </w:tcBorders>
            <w:shd w:val="clear" w:color="auto" w:fill="auto"/>
            <w:vAlign w:val="center"/>
          </w:tcPr>
          <w:p w14:paraId="70FB9A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三、国有资本经营预算财政拨款收入</w:t>
            </w:r>
          </w:p>
        </w:tc>
        <w:tc>
          <w:tcPr>
            <w:tcW w:w="838" w:type="dxa"/>
            <w:tcBorders>
              <w:tl2br w:val="nil"/>
              <w:tr2bl w:val="nil"/>
            </w:tcBorders>
            <w:shd w:val="clear" w:color="auto" w:fill="auto"/>
            <w:vAlign w:val="center"/>
          </w:tcPr>
          <w:p w14:paraId="3A5833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c>
          <w:tcPr>
            <w:tcW w:w="1289" w:type="dxa"/>
            <w:tcBorders>
              <w:tl2br w:val="nil"/>
              <w:tr2bl w:val="nil"/>
            </w:tcBorders>
            <w:shd w:val="clear" w:color="auto" w:fill="auto"/>
            <w:vAlign w:val="center"/>
          </w:tcPr>
          <w:p w14:paraId="1E716A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3691" w:type="dxa"/>
            <w:tcBorders>
              <w:tl2br w:val="nil"/>
              <w:tr2bl w:val="nil"/>
            </w:tcBorders>
            <w:shd w:val="clear" w:color="auto" w:fill="auto"/>
            <w:vAlign w:val="center"/>
          </w:tcPr>
          <w:p w14:paraId="18F798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三、国防支出</w:t>
            </w:r>
          </w:p>
        </w:tc>
        <w:tc>
          <w:tcPr>
            <w:tcW w:w="800" w:type="dxa"/>
            <w:tcBorders>
              <w:tl2br w:val="nil"/>
              <w:tr2bl w:val="nil"/>
            </w:tcBorders>
            <w:shd w:val="clear" w:color="auto" w:fill="auto"/>
            <w:vAlign w:val="center"/>
          </w:tcPr>
          <w:p w14:paraId="1BB42B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r>
              <w:rPr>
                <w:rFonts w:hint="eastAsia" w:cs="宋体"/>
                <w:b w:val="0"/>
                <w:bCs w:val="0"/>
                <w:i w:val="0"/>
                <w:iCs w:val="0"/>
                <w:color w:val="000000"/>
                <w:kern w:val="0"/>
                <w:sz w:val="22"/>
                <w:szCs w:val="22"/>
                <w:u w:val="none"/>
                <w:lang w:val="en-US" w:eastAsia="zh-CN" w:bidi="ar"/>
              </w:rPr>
              <w:t>3</w:t>
            </w:r>
          </w:p>
        </w:tc>
        <w:tc>
          <w:tcPr>
            <w:tcW w:w="2303" w:type="dxa"/>
            <w:tcBorders>
              <w:tl2br w:val="nil"/>
              <w:tr2bl w:val="nil"/>
            </w:tcBorders>
            <w:shd w:val="clear" w:color="auto" w:fill="auto"/>
            <w:vAlign w:val="center"/>
          </w:tcPr>
          <w:p w14:paraId="6DFA00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3F9AE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210" w:type="dxa"/>
            <w:tcBorders>
              <w:tl2br w:val="nil"/>
              <w:tr2bl w:val="nil"/>
            </w:tcBorders>
            <w:shd w:val="clear" w:color="auto" w:fill="auto"/>
            <w:vAlign w:val="center"/>
          </w:tcPr>
          <w:p w14:paraId="7A0813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四、上级补助收入</w:t>
            </w:r>
          </w:p>
        </w:tc>
        <w:tc>
          <w:tcPr>
            <w:tcW w:w="838" w:type="dxa"/>
            <w:tcBorders>
              <w:tl2br w:val="nil"/>
              <w:tr2bl w:val="nil"/>
            </w:tcBorders>
            <w:shd w:val="clear" w:color="auto" w:fill="auto"/>
            <w:vAlign w:val="center"/>
          </w:tcPr>
          <w:p w14:paraId="489FD2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c>
          <w:tcPr>
            <w:tcW w:w="1289" w:type="dxa"/>
            <w:tcBorders>
              <w:tl2br w:val="nil"/>
              <w:tr2bl w:val="nil"/>
            </w:tcBorders>
            <w:shd w:val="clear" w:color="auto" w:fill="auto"/>
            <w:vAlign w:val="center"/>
          </w:tcPr>
          <w:p w14:paraId="4D7874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3691" w:type="dxa"/>
            <w:tcBorders>
              <w:tl2br w:val="nil"/>
              <w:tr2bl w:val="nil"/>
            </w:tcBorders>
            <w:shd w:val="clear" w:color="auto" w:fill="auto"/>
            <w:vAlign w:val="center"/>
          </w:tcPr>
          <w:p w14:paraId="6A82C3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四、公共安全支出</w:t>
            </w:r>
          </w:p>
        </w:tc>
        <w:tc>
          <w:tcPr>
            <w:tcW w:w="800" w:type="dxa"/>
            <w:tcBorders>
              <w:tl2br w:val="nil"/>
              <w:tr2bl w:val="nil"/>
            </w:tcBorders>
            <w:shd w:val="clear" w:color="auto" w:fill="auto"/>
            <w:vAlign w:val="center"/>
          </w:tcPr>
          <w:p w14:paraId="34DD04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r>
              <w:rPr>
                <w:rFonts w:hint="eastAsia" w:cs="宋体"/>
                <w:b w:val="0"/>
                <w:bCs w:val="0"/>
                <w:i w:val="0"/>
                <w:iCs w:val="0"/>
                <w:color w:val="000000"/>
                <w:kern w:val="0"/>
                <w:sz w:val="22"/>
                <w:szCs w:val="22"/>
                <w:u w:val="none"/>
                <w:lang w:val="en-US" w:eastAsia="zh-CN" w:bidi="ar"/>
              </w:rPr>
              <w:t>4</w:t>
            </w:r>
          </w:p>
        </w:tc>
        <w:tc>
          <w:tcPr>
            <w:tcW w:w="2303" w:type="dxa"/>
            <w:tcBorders>
              <w:tl2br w:val="nil"/>
              <w:tr2bl w:val="nil"/>
            </w:tcBorders>
            <w:shd w:val="clear" w:color="auto" w:fill="auto"/>
            <w:vAlign w:val="center"/>
          </w:tcPr>
          <w:p w14:paraId="3C9305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7C7EA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210" w:type="dxa"/>
            <w:tcBorders>
              <w:tl2br w:val="nil"/>
              <w:tr2bl w:val="nil"/>
            </w:tcBorders>
            <w:shd w:val="clear" w:color="auto" w:fill="auto"/>
            <w:vAlign w:val="center"/>
          </w:tcPr>
          <w:p w14:paraId="086D4F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五、事业收入</w:t>
            </w:r>
          </w:p>
        </w:tc>
        <w:tc>
          <w:tcPr>
            <w:tcW w:w="838" w:type="dxa"/>
            <w:tcBorders>
              <w:tl2br w:val="nil"/>
              <w:tr2bl w:val="nil"/>
            </w:tcBorders>
            <w:shd w:val="clear" w:color="auto" w:fill="auto"/>
            <w:vAlign w:val="center"/>
          </w:tcPr>
          <w:p w14:paraId="475A76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1289" w:type="dxa"/>
            <w:tcBorders>
              <w:tl2br w:val="nil"/>
              <w:tr2bl w:val="nil"/>
            </w:tcBorders>
            <w:shd w:val="clear" w:color="auto" w:fill="auto"/>
            <w:vAlign w:val="center"/>
          </w:tcPr>
          <w:p w14:paraId="747848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3691" w:type="dxa"/>
            <w:tcBorders>
              <w:tl2br w:val="nil"/>
              <w:tr2bl w:val="nil"/>
            </w:tcBorders>
            <w:shd w:val="clear" w:color="auto" w:fill="auto"/>
            <w:vAlign w:val="center"/>
          </w:tcPr>
          <w:p w14:paraId="6DA84C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五、教育支出</w:t>
            </w:r>
          </w:p>
        </w:tc>
        <w:tc>
          <w:tcPr>
            <w:tcW w:w="800" w:type="dxa"/>
            <w:tcBorders>
              <w:tl2br w:val="nil"/>
              <w:tr2bl w:val="nil"/>
            </w:tcBorders>
            <w:shd w:val="clear" w:color="auto" w:fill="auto"/>
            <w:vAlign w:val="center"/>
          </w:tcPr>
          <w:p w14:paraId="552572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r>
              <w:rPr>
                <w:rFonts w:hint="eastAsia" w:cs="宋体"/>
                <w:b w:val="0"/>
                <w:bCs w:val="0"/>
                <w:i w:val="0"/>
                <w:iCs w:val="0"/>
                <w:color w:val="000000"/>
                <w:kern w:val="0"/>
                <w:sz w:val="22"/>
                <w:szCs w:val="22"/>
                <w:u w:val="none"/>
                <w:lang w:val="en-US" w:eastAsia="zh-CN" w:bidi="ar"/>
              </w:rPr>
              <w:t>5</w:t>
            </w:r>
          </w:p>
        </w:tc>
        <w:tc>
          <w:tcPr>
            <w:tcW w:w="2303" w:type="dxa"/>
            <w:tcBorders>
              <w:tl2br w:val="nil"/>
              <w:tr2bl w:val="nil"/>
            </w:tcBorders>
            <w:shd w:val="clear" w:color="auto" w:fill="auto"/>
            <w:vAlign w:val="center"/>
          </w:tcPr>
          <w:p w14:paraId="52C8DA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60EE2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210" w:type="dxa"/>
            <w:tcBorders>
              <w:tl2br w:val="nil"/>
              <w:tr2bl w:val="nil"/>
            </w:tcBorders>
            <w:shd w:val="clear" w:color="auto" w:fill="auto"/>
            <w:vAlign w:val="center"/>
          </w:tcPr>
          <w:p w14:paraId="00625D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六、经营收入</w:t>
            </w:r>
          </w:p>
        </w:tc>
        <w:tc>
          <w:tcPr>
            <w:tcW w:w="838" w:type="dxa"/>
            <w:tcBorders>
              <w:tl2br w:val="nil"/>
              <w:tr2bl w:val="nil"/>
            </w:tcBorders>
            <w:shd w:val="clear" w:color="auto" w:fill="auto"/>
            <w:vAlign w:val="center"/>
          </w:tcPr>
          <w:p w14:paraId="6FE4D0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c>
          <w:tcPr>
            <w:tcW w:w="1289" w:type="dxa"/>
            <w:tcBorders>
              <w:tl2br w:val="nil"/>
              <w:tr2bl w:val="nil"/>
            </w:tcBorders>
            <w:shd w:val="clear" w:color="auto" w:fill="auto"/>
            <w:vAlign w:val="center"/>
          </w:tcPr>
          <w:p w14:paraId="5CBB6C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3691" w:type="dxa"/>
            <w:tcBorders>
              <w:tl2br w:val="nil"/>
              <w:tr2bl w:val="nil"/>
            </w:tcBorders>
            <w:shd w:val="clear" w:color="auto" w:fill="auto"/>
            <w:vAlign w:val="center"/>
          </w:tcPr>
          <w:p w14:paraId="19BB99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六、科学技术支出</w:t>
            </w:r>
          </w:p>
        </w:tc>
        <w:tc>
          <w:tcPr>
            <w:tcW w:w="800" w:type="dxa"/>
            <w:tcBorders>
              <w:tl2br w:val="nil"/>
              <w:tr2bl w:val="nil"/>
            </w:tcBorders>
            <w:shd w:val="clear" w:color="auto" w:fill="auto"/>
            <w:vAlign w:val="center"/>
          </w:tcPr>
          <w:p w14:paraId="048D62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r>
              <w:rPr>
                <w:rFonts w:hint="eastAsia" w:cs="宋体"/>
                <w:b w:val="0"/>
                <w:bCs w:val="0"/>
                <w:i w:val="0"/>
                <w:iCs w:val="0"/>
                <w:color w:val="000000"/>
                <w:kern w:val="0"/>
                <w:sz w:val="22"/>
                <w:szCs w:val="22"/>
                <w:u w:val="none"/>
                <w:lang w:val="en-US" w:eastAsia="zh-CN" w:bidi="ar"/>
              </w:rPr>
              <w:t>6</w:t>
            </w:r>
          </w:p>
        </w:tc>
        <w:tc>
          <w:tcPr>
            <w:tcW w:w="2303" w:type="dxa"/>
            <w:tcBorders>
              <w:tl2br w:val="nil"/>
              <w:tr2bl w:val="nil"/>
            </w:tcBorders>
            <w:shd w:val="clear" w:color="auto" w:fill="auto"/>
            <w:vAlign w:val="center"/>
          </w:tcPr>
          <w:p w14:paraId="37B0C5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46247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210" w:type="dxa"/>
            <w:tcBorders>
              <w:tl2br w:val="nil"/>
              <w:tr2bl w:val="nil"/>
            </w:tcBorders>
            <w:shd w:val="clear" w:color="auto" w:fill="auto"/>
            <w:vAlign w:val="center"/>
          </w:tcPr>
          <w:p w14:paraId="519385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七、附属单位上缴收入</w:t>
            </w:r>
          </w:p>
        </w:tc>
        <w:tc>
          <w:tcPr>
            <w:tcW w:w="838" w:type="dxa"/>
            <w:tcBorders>
              <w:tl2br w:val="nil"/>
              <w:tr2bl w:val="nil"/>
            </w:tcBorders>
            <w:shd w:val="clear" w:color="auto" w:fill="auto"/>
            <w:vAlign w:val="center"/>
          </w:tcPr>
          <w:p w14:paraId="52883C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w:t>
            </w:r>
          </w:p>
        </w:tc>
        <w:tc>
          <w:tcPr>
            <w:tcW w:w="1289" w:type="dxa"/>
            <w:tcBorders>
              <w:tl2br w:val="nil"/>
              <w:tr2bl w:val="nil"/>
            </w:tcBorders>
            <w:shd w:val="clear" w:color="auto" w:fill="auto"/>
            <w:vAlign w:val="center"/>
          </w:tcPr>
          <w:p w14:paraId="5D2E03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3691" w:type="dxa"/>
            <w:tcBorders>
              <w:tl2br w:val="nil"/>
              <w:tr2bl w:val="nil"/>
            </w:tcBorders>
            <w:shd w:val="clear" w:color="auto" w:fill="auto"/>
            <w:vAlign w:val="center"/>
          </w:tcPr>
          <w:p w14:paraId="307308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七、文化旅游体育与传媒支出</w:t>
            </w:r>
          </w:p>
        </w:tc>
        <w:tc>
          <w:tcPr>
            <w:tcW w:w="800" w:type="dxa"/>
            <w:tcBorders>
              <w:tl2br w:val="nil"/>
              <w:tr2bl w:val="nil"/>
            </w:tcBorders>
            <w:shd w:val="clear" w:color="auto" w:fill="auto"/>
            <w:vAlign w:val="center"/>
          </w:tcPr>
          <w:p w14:paraId="1AF9DA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r>
              <w:rPr>
                <w:rFonts w:hint="eastAsia" w:cs="宋体"/>
                <w:b w:val="0"/>
                <w:bCs w:val="0"/>
                <w:i w:val="0"/>
                <w:iCs w:val="0"/>
                <w:color w:val="000000"/>
                <w:kern w:val="0"/>
                <w:sz w:val="22"/>
                <w:szCs w:val="22"/>
                <w:u w:val="none"/>
                <w:lang w:val="en-US" w:eastAsia="zh-CN" w:bidi="ar"/>
              </w:rPr>
              <w:t>7</w:t>
            </w:r>
          </w:p>
        </w:tc>
        <w:tc>
          <w:tcPr>
            <w:tcW w:w="2303" w:type="dxa"/>
            <w:tcBorders>
              <w:tl2br w:val="nil"/>
              <w:tr2bl w:val="nil"/>
            </w:tcBorders>
            <w:shd w:val="clear" w:color="auto" w:fill="auto"/>
            <w:vAlign w:val="center"/>
          </w:tcPr>
          <w:p w14:paraId="2854C4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0CC76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210" w:type="dxa"/>
            <w:tcBorders>
              <w:tl2br w:val="nil"/>
              <w:tr2bl w:val="nil"/>
            </w:tcBorders>
            <w:shd w:val="clear" w:color="auto" w:fill="auto"/>
            <w:vAlign w:val="center"/>
          </w:tcPr>
          <w:p w14:paraId="699074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八、其他收入</w:t>
            </w:r>
          </w:p>
        </w:tc>
        <w:tc>
          <w:tcPr>
            <w:tcW w:w="838" w:type="dxa"/>
            <w:tcBorders>
              <w:tl2br w:val="nil"/>
              <w:tr2bl w:val="nil"/>
            </w:tcBorders>
            <w:shd w:val="clear" w:color="auto" w:fill="auto"/>
            <w:vAlign w:val="center"/>
          </w:tcPr>
          <w:p w14:paraId="473249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w:t>
            </w:r>
          </w:p>
        </w:tc>
        <w:tc>
          <w:tcPr>
            <w:tcW w:w="1289" w:type="dxa"/>
            <w:tcBorders>
              <w:tl2br w:val="nil"/>
              <w:tr2bl w:val="nil"/>
            </w:tcBorders>
            <w:shd w:val="clear" w:color="auto" w:fill="auto"/>
            <w:vAlign w:val="center"/>
          </w:tcPr>
          <w:p w14:paraId="57276C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3691" w:type="dxa"/>
            <w:tcBorders>
              <w:tl2br w:val="nil"/>
              <w:tr2bl w:val="nil"/>
            </w:tcBorders>
            <w:shd w:val="clear" w:color="auto" w:fill="auto"/>
            <w:vAlign w:val="center"/>
          </w:tcPr>
          <w:p w14:paraId="2CF1A8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八、社会保障和就业支出</w:t>
            </w:r>
          </w:p>
        </w:tc>
        <w:tc>
          <w:tcPr>
            <w:tcW w:w="800" w:type="dxa"/>
            <w:tcBorders>
              <w:tl2br w:val="nil"/>
              <w:tr2bl w:val="nil"/>
            </w:tcBorders>
            <w:shd w:val="clear" w:color="auto" w:fill="auto"/>
            <w:vAlign w:val="center"/>
          </w:tcPr>
          <w:p w14:paraId="2C87CA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r>
              <w:rPr>
                <w:rFonts w:hint="eastAsia" w:cs="宋体"/>
                <w:b w:val="0"/>
                <w:bCs w:val="0"/>
                <w:i w:val="0"/>
                <w:iCs w:val="0"/>
                <w:color w:val="000000"/>
                <w:kern w:val="0"/>
                <w:sz w:val="22"/>
                <w:szCs w:val="22"/>
                <w:u w:val="none"/>
                <w:lang w:val="en-US" w:eastAsia="zh-CN" w:bidi="ar"/>
              </w:rPr>
              <w:t>8</w:t>
            </w:r>
          </w:p>
        </w:tc>
        <w:tc>
          <w:tcPr>
            <w:tcW w:w="2303" w:type="dxa"/>
            <w:tcBorders>
              <w:tl2br w:val="nil"/>
              <w:tr2bl w:val="nil"/>
            </w:tcBorders>
            <w:shd w:val="clear" w:color="auto" w:fill="auto"/>
            <w:vAlign w:val="center"/>
          </w:tcPr>
          <w:p w14:paraId="7D71C8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247.70 </w:t>
            </w:r>
          </w:p>
        </w:tc>
      </w:tr>
      <w:tr w14:paraId="00E5C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210" w:type="dxa"/>
            <w:tcBorders>
              <w:tl2br w:val="nil"/>
              <w:tr2bl w:val="nil"/>
            </w:tcBorders>
            <w:shd w:val="clear" w:color="auto" w:fill="auto"/>
            <w:vAlign w:val="center"/>
          </w:tcPr>
          <w:p w14:paraId="30D2571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l2br w:val="nil"/>
              <w:tr2bl w:val="nil"/>
            </w:tcBorders>
            <w:shd w:val="clear" w:color="auto" w:fill="auto"/>
            <w:vAlign w:val="center"/>
          </w:tcPr>
          <w:p w14:paraId="04A30A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w:t>
            </w:r>
          </w:p>
        </w:tc>
        <w:tc>
          <w:tcPr>
            <w:tcW w:w="1289" w:type="dxa"/>
            <w:tcBorders>
              <w:tl2br w:val="nil"/>
              <w:tr2bl w:val="nil"/>
            </w:tcBorders>
            <w:shd w:val="clear" w:color="auto" w:fill="auto"/>
            <w:vAlign w:val="bottom"/>
          </w:tcPr>
          <w:p w14:paraId="278F050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3691" w:type="dxa"/>
            <w:tcBorders>
              <w:tl2br w:val="nil"/>
              <w:tr2bl w:val="nil"/>
            </w:tcBorders>
            <w:shd w:val="clear" w:color="auto" w:fill="auto"/>
            <w:vAlign w:val="center"/>
          </w:tcPr>
          <w:p w14:paraId="0F5165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九、卫生健康支出</w:t>
            </w:r>
          </w:p>
        </w:tc>
        <w:tc>
          <w:tcPr>
            <w:tcW w:w="800" w:type="dxa"/>
            <w:tcBorders>
              <w:tl2br w:val="nil"/>
              <w:tr2bl w:val="nil"/>
            </w:tcBorders>
            <w:shd w:val="clear" w:color="auto" w:fill="auto"/>
            <w:vAlign w:val="center"/>
          </w:tcPr>
          <w:p w14:paraId="684820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cs="宋体"/>
                <w:b w:val="0"/>
                <w:bCs w:val="0"/>
                <w:i w:val="0"/>
                <w:iCs w:val="0"/>
                <w:color w:val="000000"/>
                <w:sz w:val="22"/>
                <w:szCs w:val="22"/>
                <w:u w:val="none"/>
                <w:lang w:val="en-US" w:eastAsia="zh-CN"/>
              </w:rPr>
              <w:t>39</w:t>
            </w:r>
          </w:p>
        </w:tc>
        <w:tc>
          <w:tcPr>
            <w:tcW w:w="2303" w:type="dxa"/>
            <w:tcBorders>
              <w:tl2br w:val="nil"/>
              <w:tr2bl w:val="nil"/>
            </w:tcBorders>
            <w:shd w:val="clear" w:color="auto" w:fill="auto"/>
            <w:vAlign w:val="center"/>
          </w:tcPr>
          <w:p w14:paraId="49B282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55.67 </w:t>
            </w:r>
          </w:p>
        </w:tc>
      </w:tr>
      <w:tr w14:paraId="169E4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210" w:type="dxa"/>
            <w:tcBorders>
              <w:tl2br w:val="nil"/>
              <w:tr2bl w:val="nil"/>
            </w:tcBorders>
            <w:shd w:val="clear" w:color="auto" w:fill="auto"/>
            <w:vAlign w:val="center"/>
          </w:tcPr>
          <w:p w14:paraId="6019A90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l2br w:val="nil"/>
              <w:tr2bl w:val="nil"/>
            </w:tcBorders>
            <w:shd w:val="clear" w:color="auto" w:fill="auto"/>
            <w:vAlign w:val="center"/>
          </w:tcPr>
          <w:p w14:paraId="23A94B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1289" w:type="dxa"/>
            <w:tcBorders>
              <w:tl2br w:val="nil"/>
              <w:tr2bl w:val="nil"/>
            </w:tcBorders>
            <w:shd w:val="clear" w:color="auto" w:fill="auto"/>
            <w:vAlign w:val="bottom"/>
          </w:tcPr>
          <w:p w14:paraId="295B397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3691" w:type="dxa"/>
            <w:tcBorders>
              <w:tl2br w:val="nil"/>
              <w:tr2bl w:val="nil"/>
            </w:tcBorders>
            <w:shd w:val="clear" w:color="auto" w:fill="auto"/>
            <w:vAlign w:val="center"/>
          </w:tcPr>
          <w:p w14:paraId="1F5362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十、节能环保支出</w:t>
            </w:r>
          </w:p>
        </w:tc>
        <w:tc>
          <w:tcPr>
            <w:tcW w:w="800" w:type="dxa"/>
            <w:tcBorders>
              <w:tl2br w:val="nil"/>
              <w:tr2bl w:val="nil"/>
            </w:tcBorders>
            <w:shd w:val="clear" w:color="auto" w:fill="auto"/>
            <w:vAlign w:val="center"/>
          </w:tcPr>
          <w:p w14:paraId="7F1537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cs="宋体"/>
                <w:b w:val="0"/>
                <w:bCs w:val="0"/>
                <w:i w:val="0"/>
                <w:iCs w:val="0"/>
                <w:color w:val="000000"/>
                <w:kern w:val="0"/>
                <w:sz w:val="22"/>
                <w:szCs w:val="22"/>
                <w:u w:val="none"/>
                <w:lang w:val="en-US" w:eastAsia="zh-CN" w:bidi="ar"/>
              </w:rPr>
              <w:t>40</w:t>
            </w:r>
          </w:p>
        </w:tc>
        <w:tc>
          <w:tcPr>
            <w:tcW w:w="2303" w:type="dxa"/>
            <w:tcBorders>
              <w:tl2br w:val="nil"/>
              <w:tr2bl w:val="nil"/>
            </w:tcBorders>
            <w:shd w:val="clear" w:color="auto" w:fill="auto"/>
            <w:vAlign w:val="center"/>
          </w:tcPr>
          <w:p w14:paraId="618D5A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41221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8" w:hRule="atLeast"/>
        </w:trPr>
        <w:tc>
          <w:tcPr>
            <w:tcW w:w="4210" w:type="dxa"/>
            <w:tcBorders>
              <w:tl2br w:val="nil"/>
              <w:tr2bl w:val="nil"/>
            </w:tcBorders>
            <w:shd w:val="clear" w:color="auto" w:fill="auto"/>
            <w:vAlign w:val="center"/>
          </w:tcPr>
          <w:p w14:paraId="0C58414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l2br w:val="nil"/>
              <w:tr2bl w:val="nil"/>
            </w:tcBorders>
            <w:shd w:val="clear" w:color="auto" w:fill="auto"/>
            <w:vAlign w:val="center"/>
          </w:tcPr>
          <w:p w14:paraId="7F0402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w:t>
            </w:r>
          </w:p>
        </w:tc>
        <w:tc>
          <w:tcPr>
            <w:tcW w:w="1289" w:type="dxa"/>
            <w:tcBorders>
              <w:tl2br w:val="nil"/>
              <w:tr2bl w:val="nil"/>
            </w:tcBorders>
            <w:shd w:val="clear" w:color="auto" w:fill="auto"/>
            <w:vAlign w:val="bottom"/>
          </w:tcPr>
          <w:p w14:paraId="6717B03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3691" w:type="dxa"/>
            <w:tcBorders>
              <w:tl2br w:val="nil"/>
              <w:tr2bl w:val="nil"/>
            </w:tcBorders>
            <w:shd w:val="clear" w:color="auto" w:fill="auto"/>
            <w:vAlign w:val="center"/>
          </w:tcPr>
          <w:p w14:paraId="2E18FA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十一、城乡社区支出</w:t>
            </w:r>
          </w:p>
        </w:tc>
        <w:tc>
          <w:tcPr>
            <w:tcW w:w="800" w:type="dxa"/>
            <w:tcBorders>
              <w:tl2br w:val="nil"/>
              <w:tr2bl w:val="nil"/>
            </w:tcBorders>
            <w:shd w:val="clear" w:color="auto" w:fill="auto"/>
            <w:vAlign w:val="center"/>
          </w:tcPr>
          <w:p w14:paraId="196DF9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r>
              <w:rPr>
                <w:rFonts w:hint="eastAsia" w:cs="宋体"/>
                <w:b w:val="0"/>
                <w:bCs w:val="0"/>
                <w:i w:val="0"/>
                <w:iCs w:val="0"/>
                <w:color w:val="000000"/>
                <w:kern w:val="0"/>
                <w:sz w:val="22"/>
                <w:szCs w:val="22"/>
                <w:u w:val="none"/>
                <w:lang w:val="en-US" w:eastAsia="zh-CN" w:bidi="ar"/>
              </w:rPr>
              <w:t>1</w:t>
            </w:r>
          </w:p>
        </w:tc>
        <w:tc>
          <w:tcPr>
            <w:tcW w:w="2303" w:type="dxa"/>
            <w:tcBorders>
              <w:tl2br w:val="nil"/>
              <w:tr2bl w:val="nil"/>
            </w:tcBorders>
            <w:shd w:val="clear" w:color="auto" w:fill="auto"/>
            <w:vAlign w:val="center"/>
          </w:tcPr>
          <w:p w14:paraId="3B26DE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1,469.70 </w:t>
            </w:r>
          </w:p>
        </w:tc>
      </w:tr>
      <w:tr w14:paraId="4740C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210" w:type="dxa"/>
            <w:tcBorders>
              <w:tl2br w:val="nil"/>
              <w:tr2bl w:val="nil"/>
            </w:tcBorders>
            <w:shd w:val="clear" w:color="auto" w:fill="auto"/>
            <w:vAlign w:val="center"/>
          </w:tcPr>
          <w:p w14:paraId="4E5999E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l2br w:val="nil"/>
              <w:tr2bl w:val="nil"/>
            </w:tcBorders>
            <w:shd w:val="clear" w:color="auto" w:fill="auto"/>
            <w:vAlign w:val="center"/>
          </w:tcPr>
          <w:p w14:paraId="23D9C0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w:t>
            </w:r>
          </w:p>
        </w:tc>
        <w:tc>
          <w:tcPr>
            <w:tcW w:w="1289" w:type="dxa"/>
            <w:tcBorders>
              <w:tl2br w:val="nil"/>
              <w:tr2bl w:val="nil"/>
            </w:tcBorders>
            <w:shd w:val="clear" w:color="auto" w:fill="auto"/>
            <w:vAlign w:val="bottom"/>
          </w:tcPr>
          <w:p w14:paraId="7D3B842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3691" w:type="dxa"/>
            <w:tcBorders>
              <w:tl2br w:val="nil"/>
              <w:tr2bl w:val="nil"/>
            </w:tcBorders>
            <w:shd w:val="clear" w:color="auto" w:fill="auto"/>
            <w:vAlign w:val="center"/>
          </w:tcPr>
          <w:p w14:paraId="1FFBD1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十二、农林水支出</w:t>
            </w:r>
          </w:p>
        </w:tc>
        <w:tc>
          <w:tcPr>
            <w:tcW w:w="800" w:type="dxa"/>
            <w:tcBorders>
              <w:tl2br w:val="nil"/>
              <w:tr2bl w:val="nil"/>
            </w:tcBorders>
            <w:shd w:val="clear" w:color="auto" w:fill="auto"/>
            <w:vAlign w:val="center"/>
          </w:tcPr>
          <w:p w14:paraId="251ACC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r>
              <w:rPr>
                <w:rFonts w:hint="eastAsia" w:cs="宋体"/>
                <w:b w:val="0"/>
                <w:bCs w:val="0"/>
                <w:i w:val="0"/>
                <w:iCs w:val="0"/>
                <w:color w:val="000000"/>
                <w:kern w:val="0"/>
                <w:sz w:val="22"/>
                <w:szCs w:val="22"/>
                <w:u w:val="none"/>
                <w:lang w:val="en-US" w:eastAsia="zh-CN" w:bidi="ar"/>
              </w:rPr>
              <w:t>2</w:t>
            </w:r>
          </w:p>
        </w:tc>
        <w:tc>
          <w:tcPr>
            <w:tcW w:w="2303" w:type="dxa"/>
            <w:tcBorders>
              <w:tl2br w:val="nil"/>
              <w:tr2bl w:val="nil"/>
            </w:tcBorders>
            <w:shd w:val="clear" w:color="auto" w:fill="auto"/>
            <w:vAlign w:val="center"/>
          </w:tcPr>
          <w:p w14:paraId="5849F7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1,341.21 </w:t>
            </w:r>
          </w:p>
        </w:tc>
      </w:tr>
      <w:tr w14:paraId="78499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210" w:type="dxa"/>
            <w:tcBorders>
              <w:tl2br w:val="nil"/>
              <w:tr2bl w:val="nil"/>
            </w:tcBorders>
            <w:shd w:val="clear" w:color="auto" w:fill="auto"/>
            <w:vAlign w:val="center"/>
          </w:tcPr>
          <w:p w14:paraId="2217FBE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l2br w:val="nil"/>
              <w:tr2bl w:val="nil"/>
            </w:tcBorders>
            <w:shd w:val="clear" w:color="auto" w:fill="auto"/>
            <w:vAlign w:val="center"/>
          </w:tcPr>
          <w:p w14:paraId="4BF73C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w:t>
            </w:r>
          </w:p>
        </w:tc>
        <w:tc>
          <w:tcPr>
            <w:tcW w:w="1289" w:type="dxa"/>
            <w:tcBorders>
              <w:tl2br w:val="nil"/>
              <w:tr2bl w:val="nil"/>
            </w:tcBorders>
            <w:shd w:val="clear" w:color="auto" w:fill="auto"/>
            <w:vAlign w:val="center"/>
          </w:tcPr>
          <w:p w14:paraId="53AEB86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3691" w:type="dxa"/>
            <w:tcBorders>
              <w:tl2br w:val="nil"/>
              <w:tr2bl w:val="nil"/>
            </w:tcBorders>
            <w:shd w:val="clear" w:color="auto" w:fill="auto"/>
            <w:vAlign w:val="center"/>
          </w:tcPr>
          <w:p w14:paraId="7DE786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十三、交通运输支出</w:t>
            </w:r>
          </w:p>
        </w:tc>
        <w:tc>
          <w:tcPr>
            <w:tcW w:w="800" w:type="dxa"/>
            <w:tcBorders>
              <w:tl2br w:val="nil"/>
              <w:tr2bl w:val="nil"/>
            </w:tcBorders>
            <w:shd w:val="clear" w:color="auto" w:fill="auto"/>
            <w:vAlign w:val="center"/>
          </w:tcPr>
          <w:p w14:paraId="764B25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r>
              <w:rPr>
                <w:rFonts w:hint="eastAsia" w:cs="宋体"/>
                <w:b w:val="0"/>
                <w:bCs w:val="0"/>
                <w:i w:val="0"/>
                <w:iCs w:val="0"/>
                <w:color w:val="000000"/>
                <w:kern w:val="0"/>
                <w:sz w:val="22"/>
                <w:szCs w:val="22"/>
                <w:u w:val="none"/>
                <w:lang w:val="en-US" w:eastAsia="zh-CN" w:bidi="ar"/>
              </w:rPr>
              <w:t>3</w:t>
            </w:r>
          </w:p>
        </w:tc>
        <w:tc>
          <w:tcPr>
            <w:tcW w:w="2303" w:type="dxa"/>
            <w:tcBorders>
              <w:tl2br w:val="nil"/>
              <w:tr2bl w:val="nil"/>
            </w:tcBorders>
            <w:shd w:val="clear" w:color="auto" w:fill="auto"/>
            <w:vAlign w:val="center"/>
          </w:tcPr>
          <w:p w14:paraId="2828CD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79BDE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210" w:type="dxa"/>
            <w:tcBorders>
              <w:tl2br w:val="nil"/>
              <w:tr2bl w:val="nil"/>
            </w:tcBorders>
            <w:shd w:val="clear" w:color="auto" w:fill="auto"/>
            <w:vAlign w:val="center"/>
          </w:tcPr>
          <w:p w14:paraId="013E48B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l2br w:val="nil"/>
              <w:tr2bl w:val="nil"/>
            </w:tcBorders>
            <w:shd w:val="clear" w:color="auto" w:fill="auto"/>
            <w:vAlign w:val="center"/>
          </w:tcPr>
          <w:p w14:paraId="2254E9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w:t>
            </w:r>
          </w:p>
        </w:tc>
        <w:tc>
          <w:tcPr>
            <w:tcW w:w="1289" w:type="dxa"/>
            <w:tcBorders>
              <w:tl2br w:val="nil"/>
              <w:tr2bl w:val="nil"/>
            </w:tcBorders>
            <w:shd w:val="clear" w:color="auto" w:fill="auto"/>
            <w:vAlign w:val="center"/>
          </w:tcPr>
          <w:p w14:paraId="23330DF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3691" w:type="dxa"/>
            <w:tcBorders>
              <w:tl2br w:val="nil"/>
              <w:tr2bl w:val="nil"/>
            </w:tcBorders>
            <w:shd w:val="clear" w:color="auto" w:fill="auto"/>
            <w:vAlign w:val="center"/>
          </w:tcPr>
          <w:p w14:paraId="7CB2FC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十四、资源勘探工业信息等支出</w:t>
            </w:r>
          </w:p>
        </w:tc>
        <w:tc>
          <w:tcPr>
            <w:tcW w:w="800" w:type="dxa"/>
            <w:tcBorders>
              <w:tl2br w:val="nil"/>
              <w:tr2bl w:val="nil"/>
            </w:tcBorders>
            <w:shd w:val="clear" w:color="auto" w:fill="auto"/>
            <w:vAlign w:val="center"/>
          </w:tcPr>
          <w:p w14:paraId="32F222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r>
              <w:rPr>
                <w:rFonts w:hint="eastAsia" w:cs="宋体"/>
                <w:b w:val="0"/>
                <w:bCs w:val="0"/>
                <w:i w:val="0"/>
                <w:iCs w:val="0"/>
                <w:color w:val="000000"/>
                <w:kern w:val="0"/>
                <w:sz w:val="22"/>
                <w:szCs w:val="22"/>
                <w:u w:val="none"/>
                <w:lang w:val="en-US" w:eastAsia="zh-CN" w:bidi="ar"/>
              </w:rPr>
              <w:t>4</w:t>
            </w:r>
          </w:p>
        </w:tc>
        <w:tc>
          <w:tcPr>
            <w:tcW w:w="2303" w:type="dxa"/>
            <w:tcBorders>
              <w:tl2br w:val="nil"/>
              <w:tr2bl w:val="nil"/>
            </w:tcBorders>
            <w:shd w:val="clear" w:color="auto" w:fill="auto"/>
            <w:vAlign w:val="center"/>
          </w:tcPr>
          <w:p w14:paraId="144989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78FF0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210" w:type="dxa"/>
            <w:tcBorders>
              <w:tl2br w:val="nil"/>
              <w:tr2bl w:val="nil"/>
            </w:tcBorders>
            <w:shd w:val="clear" w:color="auto" w:fill="auto"/>
            <w:vAlign w:val="center"/>
          </w:tcPr>
          <w:p w14:paraId="1874DD8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l2br w:val="nil"/>
              <w:tr2bl w:val="nil"/>
            </w:tcBorders>
            <w:shd w:val="clear" w:color="auto" w:fill="auto"/>
            <w:vAlign w:val="center"/>
          </w:tcPr>
          <w:p w14:paraId="35CE16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w:t>
            </w:r>
          </w:p>
        </w:tc>
        <w:tc>
          <w:tcPr>
            <w:tcW w:w="1289" w:type="dxa"/>
            <w:tcBorders>
              <w:tl2br w:val="nil"/>
              <w:tr2bl w:val="nil"/>
            </w:tcBorders>
            <w:shd w:val="clear" w:color="auto" w:fill="auto"/>
            <w:vAlign w:val="center"/>
          </w:tcPr>
          <w:p w14:paraId="4CE1C03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3691" w:type="dxa"/>
            <w:tcBorders>
              <w:tl2br w:val="nil"/>
              <w:tr2bl w:val="nil"/>
            </w:tcBorders>
            <w:shd w:val="clear" w:color="auto" w:fill="auto"/>
            <w:vAlign w:val="center"/>
          </w:tcPr>
          <w:p w14:paraId="7D8CF8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十五、商业服务业等支出</w:t>
            </w:r>
          </w:p>
        </w:tc>
        <w:tc>
          <w:tcPr>
            <w:tcW w:w="800" w:type="dxa"/>
            <w:tcBorders>
              <w:tl2br w:val="nil"/>
              <w:tr2bl w:val="nil"/>
            </w:tcBorders>
            <w:shd w:val="clear" w:color="auto" w:fill="auto"/>
            <w:vAlign w:val="center"/>
          </w:tcPr>
          <w:p w14:paraId="1D3298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r>
              <w:rPr>
                <w:rFonts w:hint="eastAsia" w:cs="宋体"/>
                <w:b w:val="0"/>
                <w:bCs w:val="0"/>
                <w:i w:val="0"/>
                <w:iCs w:val="0"/>
                <w:color w:val="000000"/>
                <w:kern w:val="0"/>
                <w:sz w:val="22"/>
                <w:szCs w:val="22"/>
                <w:u w:val="none"/>
                <w:lang w:val="en-US" w:eastAsia="zh-CN" w:bidi="ar"/>
              </w:rPr>
              <w:t>5</w:t>
            </w:r>
          </w:p>
        </w:tc>
        <w:tc>
          <w:tcPr>
            <w:tcW w:w="2303" w:type="dxa"/>
            <w:tcBorders>
              <w:tl2br w:val="nil"/>
              <w:tr2bl w:val="nil"/>
            </w:tcBorders>
            <w:shd w:val="clear" w:color="auto" w:fill="auto"/>
            <w:vAlign w:val="center"/>
          </w:tcPr>
          <w:p w14:paraId="0AD2CA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5EE35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210" w:type="dxa"/>
            <w:tcBorders>
              <w:tl2br w:val="nil"/>
              <w:tr2bl w:val="nil"/>
            </w:tcBorders>
            <w:shd w:val="clear" w:color="auto" w:fill="auto"/>
            <w:vAlign w:val="center"/>
          </w:tcPr>
          <w:p w14:paraId="0E69C41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l2br w:val="nil"/>
              <w:tr2bl w:val="nil"/>
            </w:tcBorders>
            <w:shd w:val="clear" w:color="auto" w:fill="auto"/>
            <w:vAlign w:val="center"/>
          </w:tcPr>
          <w:p w14:paraId="134277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w:t>
            </w:r>
          </w:p>
        </w:tc>
        <w:tc>
          <w:tcPr>
            <w:tcW w:w="1289" w:type="dxa"/>
            <w:tcBorders>
              <w:tl2br w:val="nil"/>
              <w:tr2bl w:val="nil"/>
            </w:tcBorders>
            <w:shd w:val="clear" w:color="auto" w:fill="auto"/>
            <w:vAlign w:val="center"/>
          </w:tcPr>
          <w:p w14:paraId="526888E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3691" w:type="dxa"/>
            <w:tcBorders>
              <w:tl2br w:val="nil"/>
              <w:tr2bl w:val="nil"/>
            </w:tcBorders>
            <w:shd w:val="clear" w:color="auto" w:fill="auto"/>
            <w:vAlign w:val="center"/>
          </w:tcPr>
          <w:p w14:paraId="279F4C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十六、金融支出</w:t>
            </w:r>
          </w:p>
        </w:tc>
        <w:tc>
          <w:tcPr>
            <w:tcW w:w="800" w:type="dxa"/>
            <w:tcBorders>
              <w:tl2br w:val="nil"/>
              <w:tr2bl w:val="nil"/>
            </w:tcBorders>
            <w:shd w:val="clear" w:color="auto" w:fill="auto"/>
            <w:vAlign w:val="center"/>
          </w:tcPr>
          <w:p w14:paraId="0B0D8B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r>
              <w:rPr>
                <w:rFonts w:hint="eastAsia" w:cs="宋体"/>
                <w:b w:val="0"/>
                <w:bCs w:val="0"/>
                <w:i w:val="0"/>
                <w:iCs w:val="0"/>
                <w:color w:val="000000"/>
                <w:kern w:val="0"/>
                <w:sz w:val="22"/>
                <w:szCs w:val="22"/>
                <w:u w:val="none"/>
                <w:lang w:val="en-US" w:eastAsia="zh-CN" w:bidi="ar"/>
              </w:rPr>
              <w:t>6</w:t>
            </w:r>
          </w:p>
        </w:tc>
        <w:tc>
          <w:tcPr>
            <w:tcW w:w="2303" w:type="dxa"/>
            <w:tcBorders>
              <w:tl2br w:val="nil"/>
              <w:tr2bl w:val="nil"/>
            </w:tcBorders>
            <w:shd w:val="clear" w:color="auto" w:fill="auto"/>
            <w:vAlign w:val="center"/>
          </w:tcPr>
          <w:p w14:paraId="7692BA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47158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8" w:hRule="atLeast"/>
        </w:trPr>
        <w:tc>
          <w:tcPr>
            <w:tcW w:w="4210" w:type="dxa"/>
            <w:tcBorders>
              <w:tl2br w:val="nil"/>
              <w:tr2bl w:val="nil"/>
            </w:tcBorders>
            <w:shd w:val="clear" w:color="auto" w:fill="auto"/>
            <w:vAlign w:val="center"/>
          </w:tcPr>
          <w:p w14:paraId="4FA9225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l2br w:val="nil"/>
              <w:tr2bl w:val="nil"/>
            </w:tcBorders>
            <w:shd w:val="clear" w:color="auto" w:fill="auto"/>
            <w:vAlign w:val="center"/>
          </w:tcPr>
          <w:p w14:paraId="347C06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w:t>
            </w:r>
          </w:p>
        </w:tc>
        <w:tc>
          <w:tcPr>
            <w:tcW w:w="1289" w:type="dxa"/>
            <w:tcBorders>
              <w:tl2br w:val="nil"/>
              <w:tr2bl w:val="nil"/>
            </w:tcBorders>
            <w:shd w:val="clear" w:color="auto" w:fill="auto"/>
            <w:vAlign w:val="center"/>
          </w:tcPr>
          <w:p w14:paraId="3EC4747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3691" w:type="dxa"/>
            <w:tcBorders>
              <w:tl2br w:val="nil"/>
              <w:tr2bl w:val="nil"/>
            </w:tcBorders>
            <w:shd w:val="clear" w:color="auto" w:fill="auto"/>
            <w:vAlign w:val="center"/>
          </w:tcPr>
          <w:p w14:paraId="194AE7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十七、援助其他地区支出</w:t>
            </w:r>
          </w:p>
        </w:tc>
        <w:tc>
          <w:tcPr>
            <w:tcW w:w="800" w:type="dxa"/>
            <w:tcBorders>
              <w:tl2br w:val="nil"/>
              <w:tr2bl w:val="nil"/>
            </w:tcBorders>
            <w:shd w:val="clear" w:color="auto" w:fill="auto"/>
            <w:vAlign w:val="center"/>
          </w:tcPr>
          <w:p w14:paraId="4D8D39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r>
              <w:rPr>
                <w:rFonts w:hint="eastAsia" w:cs="宋体"/>
                <w:b w:val="0"/>
                <w:bCs w:val="0"/>
                <w:i w:val="0"/>
                <w:iCs w:val="0"/>
                <w:color w:val="000000"/>
                <w:kern w:val="0"/>
                <w:sz w:val="22"/>
                <w:szCs w:val="22"/>
                <w:u w:val="none"/>
                <w:lang w:val="en-US" w:eastAsia="zh-CN" w:bidi="ar"/>
              </w:rPr>
              <w:t>7</w:t>
            </w:r>
          </w:p>
        </w:tc>
        <w:tc>
          <w:tcPr>
            <w:tcW w:w="2303" w:type="dxa"/>
            <w:tcBorders>
              <w:tl2br w:val="nil"/>
              <w:tr2bl w:val="nil"/>
            </w:tcBorders>
            <w:shd w:val="clear" w:color="auto" w:fill="auto"/>
            <w:vAlign w:val="center"/>
          </w:tcPr>
          <w:p w14:paraId="68B43E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40C3E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8" w:hRule="atLeast"/>
        </w:trPr>
        <w:tc>
          <w:tcPr>
            <w:tcW w:w="4210" w:type="dxa"/>
            <w:tcBorders>
              <w:tl2br w:val="nil"/>
              <w:tr2bl w:val="nil"/>
            </w:tcBorders>
            <w:shd w:val="clear" w:color="auto" w:fill="auto"/>
            <w:vAlign w:val="center"/>
          </w:tcPr>
          <w:p w14:paraId="5231E7D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l2br w:val="nil"/>
              <w:tr2bl w:val="nil"/>
            </w:tcBorders>
            <w:shd w:val="clear" w:color="auto" w:fill="auto"/>
            <w:vAlign w:val="center"/>
          </w:tcPr>
          <w:p w14:paraId="02F8F3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18</w:t>
            </w:r>
          </w:p>
        </w:tc>
        <w:tc>
          <w:tcPr>
            <w:tcW w:w="1289" w:type="dxa"/>
            <w:tcBorders>
              <w:tl2br w:val="nil"/>
              <w:tr2bl w:val="nil"/>
            </w:tcBorders>
            <w:shd w:val="clear" w:color="auto" w:fill="auto"/>
            <w:vAlign w:val="center"/>
          </w:tcPr>
          <w:p w14:paraId="3029F05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3691" w:type="dxa"/>
            <w:tcBorders>
              <w:tl2br w:val="nil"/>
              <w:tr2bl w:val="nil"/>
            </w:tcBorders>
            <w:shd w:val="clear" w:color="auto" w:fill="auto"/>
            <w:vAlign w:val="center"/>
          </w:tcPr>
          <w:p w14:paraId="0E7790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十八、自然资源海洋气象等支出</w:t>
            </w:r>
          </w:p>
        </w:tc>
        <w:tc>
          <w:tcPr>
            <w:tcW w:w="800" w:type="dxa"/>
            <w:tcBorders>
              <w:tl2br w:val="nil"/>
              <w:tr2bl w:val="nil"/>
            </w:tcBorders>
            <w:shd w:val="clear" w:color="auto" w:fill="auto"/>
            <w:vAlign w:val="center"/>
          </w:tcPr>
          <w:p w14:paraId="5C52F3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r>
              <w:rPr>
                <w:rFonts w:hint="eastAsia" w:cs="宋体"/>
                <w:b w:val="0"/>
                <w:bCs w:val="0"/>
                <w:i w:val="0"/>
                <w:iCs w:val="0"/>
                <w:color w:val="000000"/>
                <w:kern w:val="0"/>
                <w:sz w:val="22"/>
                <w:szCs w:val="22"/>
                <w:u w:val="none"/>
                <w:lang w:val="en-US" w:eastAsia="zh-CN" w:bidi="ar"/>
              </w:rPr>
              <w:t>8</w:t>
            </w:r>
          </w:p>
        </w:tc>
        <w:tc>
          <w:tcPr>
            <w:tcW w:w="2303" w:type="dxa"/>
            <w:tcBorders>
              <w:tl2br w:val="nil"/>
              <w:tr2bl w:val="nil"/>
            </w:tcBorders>
            <w:shd w:val="clear" w:color="auto" w:fill="auto"/>
            <w:vAlign w:val="center"/>
          </w:tcPr>
          <w:p w14:paraId="12DCE8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1,739.20 </w:t>
            </w:r>
          </w:p>
        </w:tc>
      </w:tr>
      <w:tr w14:paraId="40912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210" w:type="dxa"/>
            <w:tcBorders>
              <w:tl2br w:val="nil"/>
              <w:tr2bl w:val="nil"/>
            </w:tcBorders>
            <w:shd w:val="clear" w:color="auto" w:fill="auto"/>
            <w:vAlign w:val="center"/>
          </w:tcPr>
          <w:p w14:paraId="7EBA657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l2br w:val="nil"/>
              <w:tr2bl w:val="nil"/>
            </w:tcBorders>
            <w:shd w:val="clear" w:color="auto" w:fill="auto"/>
            <w:vAlign w:val="center"/>
          </w:tcPr>
          <w:p w14:paraId="6A3158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w:t>
            </w:r>
          </w:p>
        </w:tc>
        <w:tc>
          <w:tcPr>
            <w:tcW w:w="1289" w:type="dxa"/>
            <w:tcBorders>
              <w:tl2br w:val="nil"/>
              <w:tr2bl w:val="nil"/>
            </w:tcBorders>
            <w:shd w:val="clear" w:color="auto" w:fill="auto"/>
            <w:vAlign w:val="center"/>
          </w:tcPr>
          <w:p w14:paraId="0F726CE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3691" w:type="dxa"/>
            <w:tcBorders>
              <w:tl2br w:val="nil"/>
              <w:tr2bl w:val="nil"/>
            </w:tcBorders>
            <w:shd w:val="clear" w:color="auto" w:fill="auto"/>
            <w:vAlign w:val="center"/>
          </w:tcPr>
          <w:p w14:paraId="56F1A4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十九、住房保障支出</w:t>
            </w:r>
          </w:p>
        </w:tc>
        <w:tc>
          <w:tcPr>
            <w:tcW w:w="800" w:type="dxa"/>
            <w:tcBorders>
              <w:tl2br w:val="nil"/>
              <w:tr2bl w:val="nil"/>
            </w:tcBorders>
            <w:shd w:val="clear" w:color="auto" w:fill="auto"/>
            <w:vAlign w:val="center"/>
          </w:tcPr>
          <w:p w14:paraId="6CB707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cs="宋体"/>
                <w:b w:val="0"/>
                <w:bCs w:val="0"/>
                <w:i w:val="0"/>
                <w:iCs w:val="0"/>
                <w:color w:val="000000"/>
                <w:kern w:val="0"/>
                <w:sz w:val="22"/>
                <w:szCs w:val="22"/>
                <w:u w:val="none"/>
                <w:lang w:val="en-US" w:eastAsia="zh-CN" w:bidi="ar"/>
              </w:rPr>
              <w:t>49</w:t>
            </w:r>
          </w:p>
        </w:tc>
        <w:tc>
          <w:tcPr>
            <w:tcW w:w="2303" w:type="dxa"/>
            <w:tcBorders>
              <w:tl2br w:val="nil"/>
              <w:tr2bl w:val="nil"/>
            </w:tcBorders>
            <w:shd w:val="clear" w:color="auto" w:fill="auto"/>
            <w:vAlign w:val="center"/>
          </w:tcPr>
          <w:p w14:paraId="27F52F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73.29 </w:t>
            </w:r>
          </w:p>
        </w:tc>
      </w:tr>
      <w:tr w14:paraId="0A536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210" w:type="dxa"/>
            <w:tcBorders>
              <w:tl2br w:val="nil"/>
              <w:tr2bl w:val="nil"/>
            </w:tcBorders>
            <w:shd w:val="clear" w:color="auto" w:fill="auto"/>
            <w:vAlign w:val="center"/>
          </w:tcPr>
          <w:p w14:paraId="457B1E6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l2br w:val="nil"/>
              <w:tr2bl w:val="nil"/>
            </w:tcBorders>
            <w:shd w:val="clear" w:color="auto" w:fill="auto"/>
            <w:vAlign w:val="center"/>
          </w:tcPr>
          <w:p w14:paraId="295BF7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w:t>
            </w:r>
          </w:p>
        </w:tc>
        <w:tc>
          <w:tcPr>
            <w:tcW w:w="1289" w:type="dxa"/>
            <w:tcBorders>
              <w:tl2br w:val="nil"/>
              <w:tr2bl w:val="nil"/>
            </w:tcBorders>
            <w:shd w:val="clear" w:color="auto" w:fill="auto"/>
            <w:vAlign w:val="center"/>
          </w:tcPr>
          <w:p w14:paraId="4B0AF79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3691" w:type="dxa"/>
            <w:tcBorders>
              <w:tl2br w:val="nil"/>
              <w:tr2bl w:val="nil"/>
            </w:tcBorders>
            <w:shd w:val="clear" w:color="auto" w:fill="auto"/>
            <w:vAlign w:val="center"/>
          </w:tcPr>
          <w:p w14:paraId="1F3C69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二十、粮油物资储备支出</w:t>
            </w:r>
          </w:p>
        </w:tc>
        <w:tc>
          <w:tcPr>
            <w:tcW w:w="800" w:type="dxa"/>
            <w:tcBorders>
              <w:tl2br w:val="nil"/>
              <w:tr2bl w:val="nil"/>
            </w:tcBorders>
            <w:shd w:val="clear" w:color="auto" w:fill="auto"/>
            <w:vAlign w:val="center"/>
          </w:tcPr>
          <w:p w14:paraId="4BFD3A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r>
              <w:rPr>
                <w:rFonts w:hint="eastAsia" w:cs="宋体"/>
                <w:b w:val="0"/>
                <w:bCs w:val="0"/>
                <w:i w:val="0"/>
                <w:iCs w:val="0"/>
                <w:color w:val="000000"/>
                <w:kern w:val="0"/>
                <w:sz w:val="22"/>
                <w:szCs w:val="22"/>
                <w:u w:val="none"/>
                <w:lang w:val="en-US" w:eastAsia="zh-CN" w:bidi="ar"/>
              </w:rPr>
              <w:t>0</w:t>
            </w:r>
          </w:p>
        </w:tc>
        <w:tc>
          <w:tcPr>
            <w:tcW w:w="2303" w:type="dxa"/>
            <w:tcBorders>
              <w:tl2br w:val="nil"/>
              <w:tr2bl w:val="nil"/>
            </w:tcBorders>
            <w:shd w:val="clear" w:color="auto" w:fill="auto"/>
            <w:vAlign w:val="center"/>
          </w:tcPr>
          <w:p w14:paraId="0B7D8C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66192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210" w:type="dxa"/>
            <w:tcBorders>
              <w:tl2br w:val="nil"/>
              <w:tr2bl w:val="nil"/>
            </w:tcBorders>
            <w:shd w:val="clear" w:color="auto" w:fill="auto"/>
            <w:vAlign w:val="center"/>
          </w:tcPr>
          <w:p w14:paraId="366DCB8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l2br w:val="nil"/>
              <w:tr2bl w:val="nil"/>
            </w:tcBorders>
            <w:shd w:val="clear" w:color="auto" w:fill="auto"/>
            <w:vAlign w:val="center"/>
          </w:tcPr>
          <w:p w14:paraId="292052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21</w:t>
            </w:r>
          </w:p>
        </w:tc>
        <w:tc>
          <w:tcPr>
            <w:tcW w:w="1289" w:type="dxa"/>
            <w:tcBorders>
              <w:tl2br w:val="nil"/>
              <w:tr2bl w:val="nil"/>
            </w:tcBorders>
            <w:shd w:val="clear" w:color="auto" w:fill="auto"/>
            <w:vAlign w:val="center"/>
          </w:tcPr>
          <w:p w14:paraId="6E933CD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3691" w:type="dxa"/>
            <w:tcBorders>
              <w:tl2br w:val="nil"/>
              <w:tr2bl w:val="nil"/>
            </w:tcBorders>
            <w:shd w:val="clear" w:color="auto" w:fill="auto"/>
            <w:vAlign w:val="center"/>
          </w:tcPr>
          <w:p w14:paraId="462218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二十一、国有资本经营预算支出</w:t>
            </w:r>
          </w:p>
        </w:tc>
        <w:tc>
          <w:tcPr>
            <w:tcW w:w="800" w:type="dxa"/>
            <w:tcBorders>
              <w:tl2br w:val="nil"/>
              <w:tr2bl w:val="nil"/>
            </w:tcBorders>
            <w:shd w:val="clear" w:color="auto" w:fill="auto"/>
            <w:vAlign w:val="center"/>
          </w:tcPr>
          <w:p w14:paraId="462309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r>
              <w:rPr>
                <w:rFonts w:hint="eastAsia" w:cs="宋体"/>
                <w:b w:val="0"/>
                <w:bCs w:val="0"/>
                <w:i w:val="0"/>
                <w:iCs w:val="0"/>
                <w:color w:val="000000"/>
                <w:kern w:val="0"/>
                <w:sz w:val="22"/>
                <w:szCs w:val="22"/>
                <w:u w:val="none"/>
                <w:lang w:val="en-US" w:eastAsia="zh-CN" w:bidi="ar"/>
              </w:rPr>
              <w:t>1</w:t>
            </w:r>
          </w:p>
        </w:tc>
        <w:tc>
          <w:tcPr>
            <w:tcW w:w="2303" w:type="dxa"/>
            <w:tcBorders>
              <w:tl2br w:val="nil"/>
              <w:tr2bl w:val="nil"/>
            </w:tcBorders>
            <w:shd w:val="clear" w:color="auto" w:fill="auto"/>
            <w:vAlign w:val="center"/>
          </w:tcPr>
          <w:p w14:paraId="679371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464B0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210" w:type="dxa"/>
            <w:tcBorders>
              <w:tl2br w:val="nil"/>
              <w:tr2bl w:val="nil"/>
            </w:tcBorders>
            <w:shd w:val="clear" w:color="auto" w:fill="auto"/>
            <w:vAlign w:val="center"/>
          </w:tcPr>
          <w:p w14:paraId="5417ADD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l2br w:val="nil"/>
              <w:tr2bl w:val="nil"/>
            </w:tcBorders>
            <w:shd w:val="clear" w:color="auto" w:fill="auto"/>
            <w:vAlign w:val="center"/>
          </w:tcPr>
          <w:p w14:paraId="69A949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22</w:t>
            </w:r>
          </w:p>
        </w:tc>
        <w:tc>
          <w:tcPr>
            <w:tcW w:w="1289" w:type="dxa"/>
            <w:tcBorders>
              <w:tl2br w:val="nil"/>
              <w:tr2bl w:val="nil"/>
            </w:tcBorders>
            <w:shd w:val="clear" w:color="auto" w:fill="auto"/>
            <w:vAlign w:val="center"/>
          </w:tcPr>
          <w:p w14:paraId="2872EB6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3691" w:type="dxa"/>
            <w:tcBorders>
              <w:tl2br w:val="nil"/>
              <w:tr2bl w:val="nil"/>
            </w:tcBorders>
            <w:shd w:val="clear" w:color="auto" w:fill="auto"/>
            <w:vAlign w:val="center"/>
          </w:tcPr>
          <w:p w14:paraId="40CAF2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二十二、灾害防治及应急管理支出</w:t>
            </w:r>
          </w:p>
        </w:tc>
        <w:tc>
          <w:tcPr>
            <w:tcW w:w="800" w:type="dxa"/>
            <w:tcBorders>
              <w:tl2br w:val="nil"/>
              <w:tr2bl w:val="nil"/>
            </w:tcBorders>
            <w:shd w:val="clear" w:color="auto" w:fill="auto"/>
            <w:vAlign w:val="center"/>
          </w:tcPr>
          <w:p w14:paraId="033722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r>
              <w:rPr>
                <w:rFonts w:hint="eastAsia" w:cs="宋体"/>
                <w:b w:val="0"/>
                <w:bCs w:val="0"/>
                <w:i w:val="0"/>
                <w:iCs w:val="0"/>
                <w:color w:val="000000"/>
                <w:kern w:val="0"/>
                <w:sz w:val="22"/>
                <w:szCs w:val="22"/>
                <w:u w:val="none"/>
                <w:lang w:val="en-US" w:eastAsia="zh-CN" w:bidi="ar"/>
              </w:rPr>
              <w:t>2</w:t>
            </w:r>
          </w:p>
        </w:tc>
        <w:tc>
          <w:tcPr>
            <w:tcW w:w="2303" w:type="dxa"/>
            <w:tcBorders>
              <w:tl2br w:val="nil"/>
              <w:tr2bl w:val="nil"/>
            </w:tcBorders>
            <w:shd w:val="clear" w:color="auto" w:fill="auto"/>
            <w:vAlign w:val="center"/>
          </w:tcPr>
          <w:p w14:paraId="472A13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16,061.08 </w:t>
            </w:r>
          </w:p>
        </w:tc>
      </w:tr>
      <w:tr w14:paraId="2B2F2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210" w:type="dxa"/>
            <w:tcBorders>
              <w:tl2br w:val="nil"/>
              <w:tr2bl w:val="nil"/>
            </w:tcBorders>
            <w:shd w:val="clear" w:color="auto" w:fill="auto"/>
            <w:vAlign w:val="center"/>
          </w:tcPr>
          <w:p w14:paraId="5492E57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l2br w:val="nil"/>
              <w:tr2bl w:val="nil"/>
            </w:tcBorders>
            <w:shd w:val="clear" w:color="auto" w:fill="auto"/>
            <w:vAlign w:val="center"/>
          </w:tcPr>
          <w:p w14:paraId="721105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23</w:t>
            </w:r>
          </w:p>
        </w:tc>
        <w:tc>
          <w:tcPr>
            <w:tcW w:w="1289" w:type="dxa"/>
            <w:tcBorders>
              <w:tl2br w:val="nil"/>
              <w:tr2bl w:val="nil"/>
            </w:tcBorders>
            <w:shd w:val="clear" w:color="auto" w:fill="auto"/>
            <w:vAlign w:val="center"/>
          </w:tcPr>
          <w:p w14:paraId="6C9AAAF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3691" w:type="dxa"/>
            <w:tcBorders>
              <w:tl2br w:val="nil"/>
              <w:tr2bl w:val="nil"/>
            </w:tcBorders>
            <w:shd w:val="clear" w:color="auto" w:fill="auto"/>
            <w:vAlign w:val="center"/>
          </w:tcPr>
          <w:p w14:paraId="2EE77C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二十三、其他支出</w:t>
            </w:r>
          </w:p>
        </w:tc>
        <w:tc>
          <w:tcPr>
            <w:tcW w:w="800" w:type="dxa"/>
            <w:tcBorders>
              <w:tl2br w:val="nil"/>
              <w:tr2bl w:val="nil"/>
            </w:tcBorders>
            <w:shd w:val="clear" w:color="auto" w:fill="auto"/>
            <w:vAlign w:val="center"/>
          </w:tcPr>
          <w:p w14:paraId="54D10F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r>
              <w:rPr>
                <w:rFonts w:hint="eastAsia" w:cs="宋体"/>
                <w:b w:val="0"/>
                <w:bCs w:val="0"/>
                <w:i w:val="0"/>
                <w:iCs w:val="0"/>
                <w:color w:val="000000"/>
                <w:kern w:val="0"/>
                <w:sz w:val="22"/>
                <w:szCs w:val="22"/>
                <w:u w:val="none"/>
                <w:lang w:val="en-US" w:eastAsia="zh-CN" w:bidi="ar"/>
              </w:rPr>
              <w:t>3</w:t>
            </w:r>
          </w:p>
        </w:tc>
        <w:tc>
          <w:tcPr>
            <w:tcW w:w="2303" w:type="dxa"/>
            <w:tcBorders>
              <w:tl2br w:val="nil"/>
              <w:tr2bl w:val="nil"/>
            </w:tcBorders>
            <w:shd w:val="clear" w:color="auto" w:fill="auto"/>
            <w:vAlign w:val="center"/>
          </w:tcPr>
          <w:p w14:paraId="52B8CD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0D0B3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210" w:type="dxa"/>
            <w:tcBorders>
              <w:tl2br w:val="nil"/>
              <w:tr2bl w:val="nil"/>
            </w:tcBorders>
            <w:shd w:val="clear" w:color="auto" w:fill="auto"/>
            <w:vAlign w:val="center"/>
          </w:tcPr>
          <w:p w14:paraId="1FA782A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838" w:type="dxa"/>
            <w:tcBorders>
              <w:tl2br w:val="nil"/>
              <w:tr2bl w:val="nil"/>
            </w:tcBorders>
            <w:shd w:val="clear" w:color="auto" w:fill="auto"/>
            <w:vAlign w:val="center"/>
          </w:tcPr>
          <w:p w14:paraId="60B63E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24</w:t>
            </w:r>
          </w:p>
        </w:tc>
        <w:tc>
          <w:tcPr>
            <w:tcW w:w="1289" w:type="dxa"/>
            <w:tcBorders>
              <w:tl2br w:val="nil"/>
              <w:tr2bl w:val="nil"/>
            </w:tcBorders>
            <w:shd w:val="clear" w:color="auto" w:fill="auto"/>
            <w:vAlign w:val="center"/>
          </w:tcPr>
          <w:p w14:paraId="35B08E4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3691" w:type="dxa"/>
            <w:tcBorders>
              <w:tl2br w:val="nil"/>
              <w:tr2bl w:val="nil"/>
            </w:tcBorders>
            <w:shd w:val="clear" w:color="auto" w:fill="auto"/>
            <w:vAlign w:val="center"/>
          </w:tcPr>
          <w:p w14:paraId="5EDC2B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二十四、债务还本支出</w:t>
            </w:r>
          </w:p>
        </w:tc>
        <w:tc>
          <w:tcPr>
            <w:tcW w:w="800" w:type="dxa"/>
            <w:tcBorders>
              <w:tl2br w:val="nil"/>
              <w:tr2bl w:val="nil"/>
            </w:tcBorders>
            <w:shd w:val="clear" w:color="auto" w:fill="auto"/>
            <w:vAlign w:val="center"/>
          </w:tcPr>
          <w:p w14:paraId="3A9329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r>
              <w:rPr>
                <w:rFonts w:hint="eastAsia" w:cs="宋体"/>
                <w:b w:val="0"/>
                <w:bCs w:val="0"/>
                <w:i w:val="0"/>
                <w:iCs w:val="0"/>
                <w:color w:val="000000"/>
                <w:kern w:val="0"/>
                <w:sz w:val="22"/>
                <w:szCs w:val="22"/>
                <w:u w:val="none"/>
                <w:lang w:val="en-US" w:eastAsia="zh-CN" w:bidi="ar"/>
              </w:rPr>
              <w:t>4</w:t>
            </w:r>
          </w:p>
        </w:tc>
        <w:tc>
          <w:tcPr>
            <w:tcW w:w="2303" w:type="dxa"/>
            <w:tcBorders>
              <w:tl2br w:val="nil"/>
              <w:tr2bl w:val="nil"/>
            </w:tcBorders>
            <w:shd w:val="clear" w:color="auto" w:fill="auto"/>
            <w:vAlign w:val="center"/>
          </w:tcPr>
          <w:p w14:paraId="3F0232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74F56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210" w:type="dxa"/>
            <w:tcBorders>
              <w:tl2br w:val="nil"/>
              <w:tr2bl w:val="nil"/>
            </w:tcBorders>
            <w:shd w:val="clear" w:color="auto" w:fill="auto"/>
            <w:vAlign w:val="center"/>
          </w:tcPr>
          <w:p w14:paraId="1CC913F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l2br w:val="nil"/>
              <w:tr2bl w:val="nil"/>
            </w:tcBorders>
            <w:shd w:val="clear" w:color="auto" w:fill="auto"/>
            <w:vAlign w:val="center"/>
          </w:tcPr>
          <w:p w14:paraId="497304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25</w:t>
            </w:r>
          </w:p>
        </w:tc>
        <w:tc>
          <w:tcPr>
            <w:tcW w:w="1289" w:type="dxa"/>
            <w:tcBorders>
              <w:tl2br w:val="nil"/>
              <w:tr2bl w:val="nil"/>
            </w:tcBorders>
            <w:shd w:val="clear" w:color="auto" w:fill="auto"/>
            <w:vAlign w:val="center"/>
          </w:tcPr>
          <w:p w14:paraId="62E92DD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3691" w:type="dxa"/>
            <w:tcBorders>
              <w:tl2br w:val="nil"/>
              <w:tr2bl w:val="nil"/>
            </w:tcBorders>
            <w:shd w:val="clear" w:color="auto" w:fill="auto"/>
            <w:vAlign w:val="center"/>
          </w:tcPr>
          <w:p w14:paraId="65BC25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二十五、债务付息支出</w:t>
            </w:r>
          </w:p>
        </w:tc>
        <w:tc>
          <w:tcPr>
            <w:tcW w:w="800" w:type="dxa"/>
            <w:tcBorders>
              <w:tl2br w:val="nil"/>
              <w:tr2bl w:val="nil"/>
            </w:tcBorders>
            <w:shd w:val="clear" w:color="auto" w:fill="auto"/>
            <w:vAlign w:val="center"/>
          </w:tcPr>
          <w:p w14:paraId="011E1E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r>
              <w:rPr>
                <w:rFonts w:hint="eastAsia" w:cs="宋体"/>
                <w:b w:val="0"/>
                <w:bCs w:val="0"/>
                <w:i w:val="0"/>
                <w:iCs w:val="0"/>
                <w:color w:val="000000"/>
                <w:kern w:val="0"/>
                <w:sz w:val="22"/>
                <w:szCs w:val="22"/>
                <w:u w:val="none"/>
                <w:lang w:val="en-US" w:eastAsia="zh-CN" w:bidi="ar"/>
              </w:rPr>
              <w:t>5</w:t>
            </w:r>
          </w:p>
        </w:tc>
        <w:tc>
          <w:tcPr>
            <w:tcW w:w="2303" w:type="dxa"/>
            <w:tcBorders>
              <w:tl2br w:val="nil"/>
              <w:tr2bl w:val="nil"/>
            </w:tcBorders>
            <w:shd w:val="clear" w:color="auto" w:fill="auto"/>
            <w:vAlign w:val="center"/>
          </w:tcPr>
          <w:p w14:paraId="556D2B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4CC19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8" w:hRule="atLeast"/>
        </w:trPr>
        <w:tc>
          <w:tcPr>
            <w:tcW w:w="4210" w:type="dxa"/>
            <w:tcBorders>
              <w:tl2br w:val="nil"/>
              <w:tr2bl w:val="nil"/>
            </w:tcBorders>
            <w:shd w:val="clear" w:color="auto" w:fill="auto"/>
            <w:vAlign w:val="center"/>
          </w:tcPr>
          <w:p w14:paraId="02D4605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l2br w:val="nil"/>
              <w:tr2bl w:val="nil"/>
            </w:tcBorders>
            <w:shd w:val="clear" w:color="auto" w:fill="auto"/>
            <w:vAlign w:val="center"/>
          </w:tcPr>
          <w:p w14:paraId="0BEEDA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26</w:t>
            </w:r>
          </w:p>
        </w:tc>
        <w:tc>
          <w:tcPr>
            <w:tcW w:w="1289" w:type="dxa"/>
            <w:tcBorders>
              <w:tl2br w:val="nil"/>
              <w:tr2bl w:val="nil"/>
            </w:tcBorders>
            <w:shd w:val="clear" w:color="auto" w:fill="auto"/>
            <w:vAlign w:val="center"/>
          </w:tcPr>
          <w:p w14:paraId="65DE892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3691" w:type="dxa"/>
            <w:tcBorders>
              <w:tl2br w:val="nil"/>
              <w:tr2bl w:val="nil"/>
            </w:tcBorders>
            <w:shd w:val="clear" w:color="auto" w:fill="auto"/>
            <w:vAlign w:val="center"/>
          </w:tcPr>
          <w:p w14:paraId="7D75FF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二十六、抗疫特别国债安排的支出</w:t>
            </w:r>
          </w:p>
        </w:tc>
        <w:tc>
          <w:tcPr>
            <w:tcW w:w="800" w:type="dxa"/>
            <w:tcBorders>
              <w:tl2br w:val="nil"/>
              <w:tr2bl w:val="nil"/>
            </w:tcBorders>
            <w:shd w:val="clear" w:color="auto" w:fill="auto"/>
            <w:vAlign w:val="center"/>
          </w:tcPr>
          <w:p w14:paraId="65DD23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r>
              <w:rPr>
                <w:rFonts w:hint="eastAsia" w:cs="宋体"/>
                <w:b w:val="0"/>
                <w:bCs w:val="0"/>
                <w:i w:val="0"/>
                <w:iCs w:val="0"/>
                <w:color w:val="000000"/>
                <w:kern w:val="0"/>
                <w:sz w:val="22"/>
                <w:szCs w:val="22"/>
                <w:u w:val="none"/>
                <w:lang w:val="en-US" w:eastAsia="zh-CN" w:bidi="ar"/>
              </w:rPr>
              <w:t>6</w:t>
            </w:r>
          </w:p>
        </w:tc>
        <w:tc>
          <w:tcPr>
            <w:tcW w:w="2303" w:type="dxa"/>
            <w:tcBorders>
              <w:tl2br w:val="nil"/>
              <w:tr2bl w:val="nil"/>
            </w:tcBorders>
            <w:shd w:val="clear" w:color="auto" w:fill="auto"/>
            <w:vAlign w:val="center"/>
          </w:tcPr>
          <w:p w14:paraId="734DE3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7846A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210" w:type="dxa"/>
            <w:tcBorders>
              <w:tl2br w:val="nil"/>
              <w:tr2bl w:val="nil"/>
            </w:tcBorders>
            <w:shd w:val="clear" w:color="auto" w:fill="auto"/>
            <w:vAlign w:val="center"/>
          </w:tcPr>
          <w:p w14:paraId="7A7B7D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本年收入合计</w:t>
            </w:r>
          </w:p>
        </w:tc>
        <w:tc>
          <w:tcPr>
            <w:tcW w:w="838" w:type="dxa"/>
            <w:tcBorders>
              <w:tl2br w:val="nil"/>
              <w:tr2bl w:val="nil"/>
            </w:tcBorders>
            <w:shd w:val="clear" w:color="auto" w:fill="auto"/>
            <w:vAlign w:val="center"/>
          </w:tcPr>
          <w:p w14:paraId="1E0BF1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w:t>
            </w:r>
          </w:p>
        </w:tc>
        <w:tc>
          <w:tcPr>
            <w:tcW w:w="1289" w:type="dxa"/>
            <w:tcBorders>
              <w:tl2br w:val="nil"/>
              <w:tr2bl w:val="nil"/>
            </w:tcBorders>
            <w:shd w:val="clear" w:color="auto" w:fill="auto"/>
            <w:vAlign w:val="center"/>
          </w:tcPr>
          <w:p w14:paraId="1EE5BD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20,987.86 </w:t>
            </w:r>
          </w:p>
        </w:tc>
        <w:tc>
          <w:tcPr>
            <w:tcW w:w="3691" w:type="dxa"/>
            <w:tcBorders>
              <w:tl2br w:val="nil"/>
              <w:tr2bl w:val="nil"/>
            </w:tcBorders>
            <w:shd w:val="clear" w:color="auto" w:fill="auto"/>
            <w:vAlign w:val="center"/>
          </w:tcPr>
          <w:p w14:paraId="24719B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本年支出合计</w:t>
            </w:r>
          </w:p>
        </w:tc>
        <w:tc>
          <w:tcPr>
            <w:tcW w:w="800" w:type="dxa"/>
            <w:tcBorders>
              <w:tl2br w:val="nil"/>
              <w:tr2bl w:val="nil"/>
            </w:tcBorders>
            <w:shd w:val="clear" w:color="auto" w:fill="auto"/>
            <w:vAlign w:val="center"/>
          </w:tcPr>
          <w:p w14:paraId="01FB16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r>
              <w:rPr>
                <w:rFonts w:hint="eastAsia" w:cs="宋体"/>
                <w:b w:val="0"/>
                <w:bCs w:val="0"/>
                <w:i w:val="0"/>
                <w:iCs w:val="0"/>
                <w:color w:val="000000"/>
                <w:kern w:val="0"/>
                <w:sz w:val="22"/>
                <w:szCs w:val="22"/>
                <w:u w:val="none"/>
                <w:lang w:val="en-US" w:eastAsia="zh-CN" w:bidi="ar"/>
              </w:rPr>
              <w:t>7</w:t>
            </w:r>
          </w:p>
        </w:tc>
        <w:tc>
          <w:tcPr>
            <w:tcW w:w="2303" w:type="dxa"/>
            <w:tcBorders>
              <w:tl2br w:val="nil"/>
              <w:tr2bl w:val="nil"/>
            </w:tcBorders>
            <w:shd w:val="clear" w:color="auto" w:fill="auto"/>
            <w:vAlign w:val="center"/>
          </w:tcPr>
          <w:p w14:paraId="3895E3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20,987.86 </w:t>
            </w:r>
          </w:p>
        </w:tc>
      </w:tr>
      <w:tr w14:paraId="08EC7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8" w:hRule="atLeast"/>
        </w:trPr>
        <w:tc>
          <w:tcPr>
            <w:tcW w:w="4210" w:type="dxa"/>
            <w:tcBorders>
              <w:tl2br w:val="nil"/>
              <w:tr2bl w:val="nil"/>
            </w:tcBorders>
            <w:shd w:val="clear" w:color="auto" w:fill="auto"/>
            <w:vAlign w:val="center"/>
          </w:tcPr>
          <w:p w14:paraId="7E9B07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使用非财政拨款结余（含专用结余）</w:t>
            </w:r>
          </w:p>
        </w:tc>
        <w:tc>
          <w:tcPr>
            <w:tcW w:w="838" w:type="dxa"/>
            <w:tcBorders>
              <w:tl2br w:val="nil"/>
              <w:tr2bl w:val="nil"/>
            </w:tcBorders>
            <w:shd w:val="clear" w:color="auto" w:fill="auto"/>
            <w:vAlign w:val="center"/>
          </w:tcPr>
          <w:p w14:paraId="48C0BA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28</w:t>
            </w:r>
          </w:p>
        </w:tc>
        <w:tc>
          <w:tcPr>
            <w:tcW w:w="1289" w:type="dxa"/>
            <w:tcBorders>
              <w:tl2br w:val="nil"/>
              <w:tr2bl w:val="nil"/>
            </w:tcBorders>
            <w:shd w:val="clear" w:color="auto" w:fill="auto"/>
            <w:vAlign w:val="center"/>
          </w:tcPr>
          <w:p w14:paraId="1351B0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3691" w:type="dxa"/>
            <w:tcBorders>
              <w:tl2br w:val="nil"/>
              <w:tr2bl w:val="nil"/>
            </w:tcBorders>
            <w:shd w:val="clear" w:color="auto" w:fill="auto"/>
            <w:vAlign w:val="center"/>
          </w:tcPr>
          <w:p w14:paraId="2CB1A5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结余分配</w:t>
            </w:r>
          </w:p>
        </w:tc>
        <w:tc>
          <w:tcPr>
            <w:tcW w:w="800" w:type="dxa"/>
            <w:tcBorders>
              <w:tl2br w:val="nil"/>
              <w:tr2bl w:val="nil"/>
            </w:tcBorders>
            <w:shd w:val="clear" w:color="auto" w:fill="auto"/>
            <w:vAlign w:val="center"/>
          </w:tcPr>
          <w:p w14:paraId="22BF53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r>
              <w:rPr>
                <w:rFonts w:hint="eastAsia" w:cs="宋体"/>
                <w:b w:val="0"/>
                <w:bCs w:val="0"/>
                <w:i w:val="0"/>
                <w:iCs w:val="0"/>
                <w:color w:val="000000"/>
                <w:kern w:val="0"/>
                <w:sz w:val="22"/>
                <w:szCs w:val="22"/>
                <w:u w:val="none"/>
                <w:lang w:val="en-US" w:eastAsia="zh-CN" w:bidi="ar"/>
              </w:rPr>
              <w:t>8</w:t>
            </w:r>
          </w:p>
        </w:tc>
        <w:tc>
          <w:tcPr>
            <w:tcW w:w="2303" w:type="dxa"/>
            <w:tcBorders>
              <w:tl2br w:val="nil"/>
              <w:tr2bl w:val="nil"/>
            </w:tcBorders>
            <w:shd w:val="clear" w:color="auto" w:fill="auto"/>
            <w:vAlign w:val="center"/>
          </w:tcPr>
          <w:p w14:paraId="03D11B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5C360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210" w:type="dxa"/>
            <w:tcBorders>
              <w:tl2br w:val="nil"/>
              <w:tr2bl w:val="nil"/>
            </w:tcBorders>
            <w:shd w:val="clear" w:color="auto" w:fill="auto"/>
            <w:vAlign w:val="center"/>
          </w:tcPr>
          <w:p w14:paraId="4C483C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年初结转和结余</w:t>
            </w:r>
          </w:p>
        </w:tc>
        <w:tc>
          <w:tcPr>
            <w:tcW w:w="838" w:type="dxa"/>
            <w:tcBorders>
              <w:tl2br w:val="nil"/>
              <w:tr2bl w:val="nil"/>
            </w:tcBorders>
            <w:shd w:val="clear" w:color="auto" w:fill="auto"/>
            <w:vAlign w:val="center"/>
          </w:tcPr>
          <w:p w14:paraId="02865F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29</w:t>
            </w:r>
          </w:p>
        </w:tc>
        <w:tc>
          <w:tcPr>
            <w:tcW w:w="1289" w:type="dxa"/>
            <w:tcBorders>
              <w:tl2br w:val="nil"/>
              <w:tr2bl w:val="nil"/>
            </w:tcBorders>
            <w:shd w:val="clear" w:color="auto" w:fill="auto"/>
            <w:vAlign w:val="center"/>
          </w:tcPr>
          <w:p w14:paraId="3368AA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3691" w:type="dxa"/>
            <w:tcBorders>
              <w:tl2br w:val="nil"/>
              <w:tr2bl w:val="nil"/>
            </w:tcBorders>
            <w:shd w:val="clear" w:color="auto" w:fill="auto"/>
            <w:vAlign w:val="center"/>
          </w:tcPr>
          <w:p w14:paraId="6F4E92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年末结转和结余</w:t>
            </w:r>
          </w:p>
        </w:tc>
        <w:tc>
          <w:tcPr>
            <w:tcW w:w="800" w:type="dxa"/>
            <w:tcBorders>
              <w:tl2br w:val="nil"/>
              <w:tr2bl w:val="nil"/>
            </w:tcBorders>
            <w:shd w:val="clear" w:color="auto" w:fill="auto"/>
            <w:vAlign w:val="center"/>
          </w:tcPr>
          <w:p w14:paraId="34C9F1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cs="宋体"/>
                <w:b w:val="0"/>
                <w:bCs w:val="0"/>
                <w:i w:val="0"/>
                <w:iCs w:val="0"/>
                <w:color w:val="000000"/>
                <w:sz w:val="22"/>
                <w:szCs w:val="22"/>
                <w:u w:val="none"/>
                <w:lang w:val="en-US" w:eastAsia="zh-CN"/>
              </w:rPr>
              <w:t>59</w:t>
            </w:r>
          </w:p>
        </w:tc>
        <w:tc>
          <w:tcPr>
            <w:tcW w:w="2303" w:type="dxa"/>
            <w:tcBorders>
              <w:tl2br w:val="nil"/>
              <w:tr2bl w:val="nil"/>
            </w:tcBorders>
            <w:shd w:val="clear" w:color="auto" w:fill="auto"/>
            <w:vAlign w:val="center"/>
          </w:tcPr>
          <w:p w14:paraId="48636E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49B63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210" w:type="dxa"/>
            <w:tcBorders>
              <w:tl2br w:val="nil"/>
              <w:tr2bl w:val="nil"/>
            </w:tcBorders>
            <w:shd w:val="clear" w:color="auto" w:fill="auto"/>
            <w:vAlign w:val="center"/>
          </w:tcPr>
          <w:p w14:paraId="569580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总计</w:t>
            </w:r>
          </w:p>
        </w:tc>
        <w:tc>
          <w:tcPr>
            <w:tcW w:w="838" w:type="dxa"/>
            <w:tcBorders>
              <w:tl2br w:val="nil"/>
              <w:tr2bl w:val="nil"/>
            </w:tcBorders>
            <w:shd w:val="clear" w:color="auto" w:fill="auto"/>
            <w:vAlign w:val="center"/>
          </w:tcPr>
          <w:p w14:paraId="138C70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r>
              <w:rPr>
                <w:rFonts w:hint="eastAsia" w:cs="宋体"/>
                <w:b w:val="0"/>
                <w:bCs w:val="0"/>
                <w:i w:val="0"/>
                <w:iCs w:val="0"/>
                <w:color w:val="000000"/>
                <w:kern w:val="0"/>
                <w:sz w:val="22"/>
                <w:szCs w:val="22"/>
                <w:u w:val="none"/>
                <w:lang w:val="en-US" w:eastAsia="zh-CN" w:bidi="ar"/>
              </w:rPr>
              <w:t>0</w:t>
            </w:r>
          </w:p>
        </w:tc>
        <w:tc>
          <w:tcPr>
            <w:tcW w:w="1289" w:type="dxa"/>
            <w:tcBorders>
              <w:tl2br w:val="nil"/>
              <w:tr2bl w:val="nil"/>
            </w:tcBorders>
            <w:shd w:val="clear" w:color="auto" w:fill="auto"/>
            <w:vAlign w:val="center"/>
          </w:tcPr>
          <w:p w14:paraId="4AB185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20,987.86 </w:t>
            </w:r>
          </w:p>
        </w:tc>
        <w:tc>
          <w:tcPr>
            <w:tcW w:w="3691" w:type="dxa"/>
            <w:tcBorders>
              <w:tl2br w:val="nil"/>
              <w:tr2bl w:val="nil"/>
            </w:tcBorders>
            <w:shd w:val="clear" w:color="auto" w:fill="auto"/>
            <w:vAlign w:val="center"/>
          </w:tcPr>
          <w:p w14:paraId="1FDC6A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总计</w:t>
            </w:r>
          </w:p>
        </w:tc>
        <w:tc>
          <w:tcPr>
            <w:tcW w:w="800" w:type="dxa"/>
            <w:tcBorders>
              <w:tl2br w:val="nil"/>
              <w:tr2bl w:val="nil"/>
            </w:tcBorders>
            <w:shd w:val="clear" w:color="auto" w:fill="auto"/>
            <w:vAlign w:val="center"/>
          </w:tcPr>
          <w:p w14:paraId="7455EF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r>
              <w:rPr>
                <w:rFonts w:hint="eastAsia" w:cs="宋体"/>
                <w:b w:val="0"/>
                <w:bCs w:val="0"/>
                <w:i w:val="0"/>
                <w:iCs w:val="0"/>
                <w:color w:val="000000"/>
                <w:kern w:val="0"/>
                <w:sz w:val="22"/>
                <w:szCs w:val="22"/>
                <w:u w:val="none"/>
                <w:lang w:val="en-US" w:eastAsia="zh-CN" w:bidi="ar"/>
              </w:rPr>
              <w:t>0</w:t>
            </w:r>
          </w:p>
        </w:tc>
        <w:tc>
          <w:tcPr>
            <w:tcW w:w="2303" w:type="dxa"/>
            <w:tcBorders>
              <w:tl2br w:val="nil"/>
              <w:tr2bl w:val="nil"/>
            </w:tcBorders>
            <w:shd w:val="clear" w:color="auto" w:fill="auto"/>
            <w:vAlign w:val="center"/>
          </w:tcPr>
          <w:p w14:paraId="44D4323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20,987.86</w:t>
            </w:r>
          </w:p>
        </w:tc>
      </w:tr>
    </w:tbl>
    <w:p w14:paraId="1F2DB9AE">
      <w:pPr>
        <w:pStyle w:val="11"/>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16838" w:h="11917" w:orient="landscape"/>
          <w:pgMar w:top="1587" w:right="2098" w:bottom="1474" w:left="1984" w:header="850" w:footer="992" w:gutter="0"/>
          <w:pgBorders>
            <w:top w:val="none" w:sz="0" w:space="0"/>
            <w:left w:val="none" w:sz="0" w:space="0"/>
            <w:bottom w:val="none" w:sz="0" w:space="0"/>
            <w:right w:val="none" w:sz="0" w:space="0"/>
          </w:pgBorders>
          <w:pgNumType w:fmt="decimal"/>
          <w:cols w:space="0" w:num="1"/>
          <w:rtlGutter w:val="0"/>
          <w:docGrid w:type="lines" w:linePitch="328" w:charSpace="0"/>
        </w:sectPr>
      </w:pPr>
    </w:p>
    <w:p w14:paraId="0D209168">
      <w:pPr>
        <w:pStyle w:val="11"/>
        <w:numPr>
          <w:ilvl w:val="0"/>
          <w:numId w:val="0"/>
        </w:numPr>
        <w:autoSpaceDE w:val="0"/>
        <w:rPr>
          <w:rFonts w:hint="eastAsia" w:ascii="宋体" w:hAnsi="宋体" w:eastAsia="宋体" w:cs="宋体"/>
          <w:sz w:val="21"/>
          <w:szCs w:val="21"/>
          <w:lang w:val="en-US" w:eastAsia="zh-CN"/>
        </w:rPr>
      </w:pPr>
    </w:p>
    <w:tbl>
      <w:tblPr>
        <w:tblStyle w:val="8"/>
        <w:tblW w:w="14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4"/>
        <w:gridCol w:w="363"/>
        <w:gridCol w:w="345"/>
        <w:gridCol w:w="2436"/>
        <w:gridCol w:w="1500"/>
        <w:gridCol w:w="1500"/>
        <w:gridCol w:w="1500"/>
        <w:gridCol w:w="1500"/>
        <w:gridCol w:w="1500"/>
        <w:gridCol w:w="1507"/>
        <w:gridCol w:w="1505"/>
      </w:tblGrid>
      <w:tr w14:paraId="526E3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20" w:type="dxa"/>
            <w:gridSpan w:val="11"/>
            <w:tcBorders>
              <w:top w:val="nil"/>
              <w:left w:val="nil"/>
              <w:bottom w:val="nil"/>
              <w:right w:val="nil"/>
            </w:tcBorders>
            <w:shd w:val="clear" w:color="auto" w:fill="auto"/>
            <w:vAlign w:val="bottom"/>
          </w:tcPr>
          <w:p w14:paraId="68C62E6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2A40D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15" w:type="dxa"/>
            <w:gridSpan w:val="10"/>
            <w:tcBorders>
              <w:top w:val="nil"/>
              <w:left w:val="nil"/>
              <w:bottom w:val="single" w:color="000000" w:sz="4" w:space="0"/>
              <w:right w:val="nil"/>
            </w:tcBorders>
            <w:shd w:val="clear" w:color="auto" w:fill="auto"/>
            <w:vAlign w:val="bottom"/>
          </w:tcPr>
          <w:p w14:paraId="1BA86813">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巫溪县规划和自然资源局（本级）</w:t>
            </w:r>
          </w:p>
        </w:tc>
        <w:tc>
          <w:tcPr>
            <w:tcW w:w="1505" w:type="dxa"/>
            <w:tcBorders>
              <w:top w:val="nil"/>
              <w:left w:val="nil"/>
              <w:bottom w:val="single" w:color="000000" w:sz="4" w:space="0"/>
              <w:right w:val="nil"/>
            </w:tcBorders>
            <w:shd w:val="clear" w:color="auto" w:fill="auto"/>
            <w:vAlign w:val="bottom"/>
          </w:tcPr>
          <w:p w14:paraId="3A030E45">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015B2B1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EF72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7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2B7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4BD8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3E0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8CA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EBE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7A6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2373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1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5C8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1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2776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2E4A9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A853F">
            <w:pPr>
              <w:jc w:val="center"/>
              <w:rPr>
                <w:rFonts w:hint="eastAsia" w:ascii="宋体" w:hAnsi="宋体" w:eastAsia="宋体" w:cs="宋体"/>
                <w:i w:val="0"/>
                <w:iCs w:val="0"/>
                <w:color w:val="000000"/>
                <w:sz w:val="22"/>
                <w:szCs w:val="22"/>
                <w:u w:val="none"/>
              </w:rPr>
            </w:pPr>
          </w:p>
        </w:tc>
        <w:tc>
          <w:tcPr>
            <w:tcW w:w="2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6E906">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1B495">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42823">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7A948">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C6DDD">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5E5F6">
            <w:pPr>
              <w:jc w:val="center"/>
              <w:rPr>
                <w:rFonts w:hint="eastAsia" w:ascii="宋体" w:hAnsi="宋体" w:eastAsia="宋体" w:cs="宋体"/>
                <w:i w:val="0"/>
                <w:iCs w:val="0"/>
                <w:color w:val="000000"/>
                <w:sz w:val="22"/>
                <w:szCs w:val="22"/>
                <w:u w:val="none"/>
              </w:rPr>
            </w:pPr>
          </w:p>
        </w:tc>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88522">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E228B">
            <w:pPr>
              <w:jc w:val="center"/>
              <w:rPr>
                <w:rFonts w:hint="eastAsia" w:ascii="宋体" w:hAnsi="宋体" w:eastAsia="宋体" w:cs="宋体"/>
                <w:i w:val="0"/>
                <w:iCs w:val="0"/>
                <w:color w:val="000000"/>
                <w:sz w:val="22"/>
                <w:szCs w:val="22"/>
                <w:u w:val="none"/>
              </w:rPr>
            </w:pPr>
          </w:p>
        </w:tc>
      </w:tr>
      <w:tr w14:paraId="1626C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25588">
            <w:pPr>
              <w:jc w:val="center"/>
              <w:rPr>
                <w:rFonts w:hint="eastAsia" w:ascii="宋体" w:hAnsi="宋体" w:eastAsia="宋体" w:cs="宋体"/>
                <w:i w:val="0"/>
                <w:iCs w:val="0"/>
                <w:color w:val="000000"/>
                <w:sz w:val="22"/>
                <w:szCs w:val="22"/>
                <w:u w:val="none"/>
              </w:rPr>
            </w:pPr>
          </w:p>
        </w:tc>
        <w:tc>
          <w:tcPr>
            <w:tcW w:w="2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AF341">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BE6F6">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6B40F">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1BA5D">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5DB91">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18D99">
            <w:pPr>
              <w:jc w:val="center"/>
              <w:rPr>
                <w:rFonts w:hint="eastAsia" w:ascii="宋体" w:hAnsi="宋体" w:eastAsia="宋体" w:cs="宋体"/>
                <w:i w:val="0"/>
                <w:iCs w:val="0"/>
                <w:color w:val="000000"/>
                <w:sz w:val="22"/>
                <w:szCs w:val="22"/>
                <w:u w:val="none"/>
              </w:rPr>
            </w:pPr>
          </w:p>
        </w:tc>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29F40">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9A565">
            <w:pPr>
              <w:jc w:val="center"/>
              <w:rPr>
                <w:rFonts w:hint="eastAsia" w:ascii="宋体" w:hAnsi="宋体" w:eastAsia="宋体" w:cs="宋体"/>
                <w:i w:val="0"/>
                <w:iCs w:val="0"/>
                <w:color w:val="000000"/>
                <w:sz w:val="22"/>
                <w:szCs w:val="22"/>
                <w:u w:val="none"/>
              </w:rPr>
            </w:pPr>
          </w:p>
        </w:tc>
      </w:tr>
      <w:tr w14:paraId="722A6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CCD45">
            <w:pPr>
              <w:jc w:val="center"/>
              <w:rPr>
                <w:rFonts w:hint="eastAsia" w:ascii="宋体" w:hAnsi="宋体" w:eastAsia="宋体" w:cs="宋体"/>
                <w:i w:val="0"/>
                <w:iCs w:val="0"/>
                <w:color w:val="000000"/>
                <w:sz w:val="22"/>
                <w:szCs w:val="22"/>
                <w:u w:val="none"/>
              </w:rPr>
            </w:pPr>
          </w:p>
        </w:tc>
        <w:tc>
          <w:tcPr>
            <w:tcW w:w="2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0D6EA">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9D5B7">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CFA2F">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9B90F">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FCF2C">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65DD8">
            <w:pPr>
              <w:jc w:val="center"/>
              <w:rPr>
                <w:rFonts w:hint="eastAsia" w:ascii="宋体" w:hAnsi="宋体" w:eastAsia="宋体" w:cs="宋体"/>
                <w:i w:val="0"/>
                <w:iCs w:val="0"/>
                <w:color w:val="000000"/>
                <w:sz w:val="22"/>
                <w:szCs w:val="22"/>
                <w:u w:val="none"/>
              </w:rPr>
            </w:pPr>
          </w:p>
        </w:tc>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6D8C7">
            <w:pPr>
              <w:jc w:val="center"/>
              <w:rPr>
                <w:rFonts w:hint="eastAsia" w:ascii="宋体" w:hAnsi="宋体" w:eastAsia="宋体" w:cs="宋体"/>
                <w:i w:val="0"/>
                <w:iCs w:val="0"/>
                <w:color w:val="000000"/>
                <w:sz w:val="22"/>
                <w:szCs w:val="22"/>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9535B">
            <w:pPr>
              <w:jc w:val="center"/>
              <w:rPr>
                <w:rFonts w:hint="eastAsia" w:ascii="宋体" w:hAnsi="宋体" w:eastAsia="宋体" w:cs="宋体"/>
                <w:i w:val="0"/>
                <w:iCs w:val="0"/>
                <w:color w:val="000000"/>
                <w:sz w:val="22"/>
                <w:szCs w:val="22"/>
                <w:u w:val="none"/>
              </w:rPr>
            </w:pPr>
          </w:p>
        </w:tc>
      </w:tr>
      <w:tr w14:paraId="31F09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226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93F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291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BA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C5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01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CE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6CB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F9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1C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FC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239E1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23135">
            <w:pPr>
              <w:jc w:val="center"/>
              <w:rPr>
                <w:rFonts w:hint="eastAsia" w:ascii="宋体" w:hAnsi="宋体" w:eastAsia="宋体" w:cs="宋体"/>
                <w:i w:val="0"/>
                <w:iCs w:val="0"/>
                <w:color w:val="000000"/>
                <w:sz w:val="22"/>
                <w:szCs w:val="22"/>
                <w:u w:val="none"/>
              </w:rPr>
            </w:pPr>
          </w:p>
        </w:tc>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07673">
            <w:pPr>
              <w:jc w:val="center"/>
              <w:rPr>
                <w:rFonts w:hint="eastAsia" w:ascii="宋体" w:hAnsi="宋体" w:eastAsia="宋体" w:cs="宋体"/>
                <w:i w:val="0"/>
                <w:iCs w:val="0"/>
                <w:color w:val="000000"/>
                <w:sz w:val="22"/>
                <w:szCs w:val="22"/>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DF233">
            <w:pPr>
              <w:jc w:val="center"/>
              <w:rPr>
                <w:rFonts w:hint="eastAsia" w:ascii="宋体" w:hAnsi="宋体" w:eastAsia="宋体" w:cs="宋体"/>
                <w:i w:val="0"/>
                <w:iCs w:val="0"/>
                <w:color w:val="000000"/>
                <w:sz w:val="22"/>
                <w:szCs w:val="22"/>
                <w:u w:val="none"/>
              </w:rPr>
            </w:pP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CF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54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20,987.86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77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20,987.86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3D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1A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44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76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2C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2DC3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3AFE77">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76D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9A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247.70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6C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247.70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6B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8C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66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2C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7C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B55C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B43991">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030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13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244.76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F7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244.76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88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CA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1E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BD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96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1FE1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D2AA84">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1F5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B5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92.56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C1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92.56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CE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EB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BE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30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3B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D5F3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D7CE22">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AF3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E6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94.34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9C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94.34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B8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C2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D4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31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C0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2A0D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5ED85F">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AF8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79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57.86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C2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57.86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6C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D3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2B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1E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91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BE54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A639AB">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161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7D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2.94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4E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2.94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6C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44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3C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21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54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E18A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F6B8C5">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6CA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99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2.94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50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2.94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22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89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72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C4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31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8BC0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053063">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F94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77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55.67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62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55.67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7C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EE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CF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4E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1E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DA39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4499CA">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00A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37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55.67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AE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55.67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39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4E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D7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D6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B1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075D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DB033E">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57D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A7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55.67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72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55.67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FD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71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92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EA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85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1456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E5B08B">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C5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2D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1,469.70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96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1,469.70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17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A3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A1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C1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85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0C1F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6DD7AF">
            <w:pPr>
              <w:textAlignment w:val="center"/>
              <w:rPr>
                <w:rFonts w:hint="eastAsia" w:ascii="宋体" w:hAnsi="宋体" w:eastAsia="宋体" w:cs="宋体"/>
                <w:i w:val="0"/>
                <w:iCs w:val="0"/>
                <w:color w:val="000000"/>
                <w:sz w:val="22"/>
                <w:szCs w:val="22"/>
                <w:u w:val="none"/>
              </w:rPr>
            </w:pPr>
            <w:r>
              <w:rPr>
                <w:rFonts w:cs="宋体"/>
                <w:b/>
                <w:color w:val="000000"/>
                <w:sz w:val="22"/>
                <w:szCs w:val="22"/>
              </w:rPr>
              <w:t>21203</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727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城乡社区公共设施</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52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89.52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D0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89.52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34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DB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F7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72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33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7D82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A6B423">
            <w:pPr>
              <w:textAlignment w:val="center"/>
              <w:rPr>
                <w:rFonts w:hint="eastAsia" w:ascii="宋体" w:hAnsi="宋体" w:eastAsia="宋体" w:cs="宋体"/>
                <w:i w:val="0"/>
                <w:iCs w:val="0"/>
                <w:color w:val="000000"/>
                <w:sz w:val="22"/>
                <w:szCs w:val="22"/>
                <w:u w:val="none"/>
              </w:rPr>
            </w:pPr>
            <w:r>
              <w:rPr>
                <w:rFonts w:cs="宋体"/>
                <w:color w:val="000000"/>
                <w:sz w:val="22"/>
                <w:szCs w:val="22"/>
              </w:rPr>
              <w:t>2120399</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078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其他城乡社区公共设施支出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BA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89.52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43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89.52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F3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44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81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85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4B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8ED2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575BEA">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FC5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FF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1,380.19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1D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1,380.19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52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29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B5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54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96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110D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0C2178">
            <w:pPr>
              <w:textAlignment w:val="center"/>
              <w:rPr>
                <w:rFonts w:hint="eastAsia" w:ascii="宋体" w:hAnsi="宋体" w:eastAsia="宋体" w:cs="宋体"/>
                <w:i w:val="0"/>
                <w:iCs w:val="0"/>
                <w:color w:val="000000"/>
                <w:sz w:val="22"/>
                <w:szCs w:val="22"/>
                <w:u w:val="none"/>
              </w:rPr>
            </w:pPr>
            <w:r>
              <w:rPr>
                <w:rFonts w:cs="宋体"/>
                <w:color w:val="000000"/>
                <w:sz w:val="22"/>
                <w:szCs w:val="22"/>
              </w:rPr>
              <w:t>2120804</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DD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86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268.86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B2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268.86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F9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5E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AA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4E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E6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4F9C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6746AB">
            <w:pPr>
              <w:textAlignment w:val="center"/>
              <w:rPr>
                <w:rFonts w:hint="eastAsia" w:ascii="宋体" w:hAnsi="宋体" w:eastAsia="宋体" w:cs="宋体"/>
                <w:i w:val="0"/>
                <w:iCs w:val="0"/>
                <w:color w:val="000000"/>
                <w:sz w:val="22"/>
                <w:szCs w:val="22"/>
                <w:u w:val="none"/>
              </w:rPr>
            </w:pPr>
            <w:r>
              <w:rPr>
                <w:rFonts w:cs="宋体"/>
                <w:color w:val="000000"/>
                <w:sz w:val="22"/>
                <w:szCs w:val="22"/>
              </w:rPr>
              <w:t>2120899</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15A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其他国有土地使用权出让收入安排的支出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BA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1,111.33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49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1,111.33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7F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AB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71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2C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F4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EF2A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1CCFA5">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C80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D8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1,341.21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0C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1,341.21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B3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98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EB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2B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6E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5074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FCB132">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E1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29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378.23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FE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378.23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F4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EB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F0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28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24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BC6B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569EFE">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ED0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44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378.23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59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378.23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DD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FC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EC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A8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F2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AF95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E4B083">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F6B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5F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C8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6A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D1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53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11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DC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80CE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DEE351">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943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B7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9C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57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D4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50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46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68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B85B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D7F85B">
            <w:pPr>
              <w:textAlignment w:val="center"/>
              <w:rPr>
                <w:rFonts w:hint="eastAsia" w:ascii="宋体" w:hAnsi="宋体" w:eastAsia="宋体" w:cs="宋体"/>
                <w:i w:val="0"/>
                <w:iCs w:val="0"/>
                <w:color w:val="000000"/>
                <w:sz w:val="22"/>
                <w:szCs w:val="22"/>
                <w:u w:val="none"/>
              </w:rPr>
            </w:pPr>
            <w:r>
              <w:rPr>
                <w:rFonts w:cs="宋体"/>
                <w:b/>
                <w:color w:val="000000"/>
                <w:sz w:val="22"/>
                <w:szCs w:val="22"/>
              </w:rPr>
              <w:t>21369</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88A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国家重大水利工程建设基金安排的支出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F1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872.98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9A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872.98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02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1A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5D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E9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7C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F50C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B096A5">
            <w:pPr>
              <w:textAlignment w:val="center"/>
              <w:rPr>
                <w:rFonts w:hint="eastAsia" w:ascii="宋体" w:hAnsi="宋体" w:eastAsia="宋体" w:cs="宋体"/>
                <w:i w:val="0"/>
                <w:iCs w:val="0"/>
                <w:color w:val="000000"/>
                <w:sz w:val="22"/>
                <w:szCs w:val="22"/>
                <w:u w:val="none"/>
              </w:rPr>
            </w:pPr>
            <w:r>
              <w:rPr>
                <w:rFonts w:cs="宋体"/>
                <w:color w:val="000000"/>
                <w:sz w:val="22"/>
                <w:szCs w:val="22"/>
              </w:rPr>
              <w:t>2136902</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31E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三峡后续工作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04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872.98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15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872.98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C0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41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CB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D3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F8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32F5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285316">
            <w:pPr>
              <w:textAlignment w:val="center"/>
              <w:rPr>
                <w:rFonts w:hint="eastAsia" w:ascii="宋体" w:hAnsi="宋体" w:eastAsia="宋体" w:cs="宋体"/>
                <w:i w:val="0"/>
                <w:iCs w:val="0"/>
                <w:color w:val="000000"/>
                <w:sz w:val="22"/>
                <w:szCs w:val="22"/>
                <w:u w:val="none"/>
              </w:rPr>
            </w:pPr>
            <w:r>
              <w:rPr>
                <w:rFonts w:cs="宋体"/>
                <w:b/>
                <w:color w:val="000000"/>
                <w:sz w:val="22"/>
                <w:szCs w:val="22"/>
              </w:rPr>
              <w:t>220</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379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自然资源海洋气象等支出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C3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1,739.20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98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1,739.20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BD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E1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E0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29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9D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D203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B89F88">
            <w:pPr>
              <w:textAlignment w:val="center"/>
              <w:rPr>
                <w:rFonts w:hint="eastAsia" w:ascii="宋体" w:hAnsi="宋体" w:eastAsia="宋体" w:cs="宋体"/>
                <w:i w:val="0"/>
                <w:iCs w:val="0"/>
                <w:color w:val="000000"/>
                <w:sz w:val="22"/>
                <w:szCs w:val="22"/>
                <w:u w:val="none"/>
              </w:rPr>
            </w:pPr>
            <w:r>
              <w:rPr>
                <w:rFonts w:cs="宋体"/>
                <w:b/>
                <w:color w:val="000000"/>
                <w:sz w:val="22"/>
                <w:szCs w:val="22"/>
              </w:rPr>
              <w:t>22001</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DB9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自然资源事务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16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1,739.20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C6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1,739.20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14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B5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3C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4E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83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D080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F54C9B">
            <w:pPr>
              <w:textAlignment w:val="center"/>
              <w:rPr>
                <w:rFonts w:hint="eastAsia" w:ascii="宋体" w:hAnsi="宋体" w:eastAsia="宋体" w:cs="宋体"/>
                <w:i w:val="0"/>
                <w:iCs w:val="0"/>
                <w:color w:val="000000"/>
                <w:sz w:val="22"/>
                <w:szCs w:val="22"/>
                <w:u w:val="none"/>
              </w:rPr>
            </w:pPr>
            <w:r>
              <w:rPr>
                <w:rFonts w:cs="宋体"/>
                <w:color w:val="000000"/>
                <w:sz w:val="22"/>
                <w:szCs w:val="22"/>
              </w:rPr>
              <w:t>2200101</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F43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2C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695.70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2B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695.70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6C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17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73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7E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E6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E420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2C83E6">
            <w:pPr>
              <w:textAlignment w:val="center"/>
              <w:rPr>
                <w:rFonts w:hint="eastAsia" w:ascii="宋体" w:hAnsi="宋体" w:eastAsia="宋体" w:cs="宋体"/>
                <w:i w:val="0"/>
                <w:iCs w:val="0"/>
                <w:color w:val="000000"/>
                <w:sz w:val="22"/>
                <w:szCs w:val="22"/>
                <w:u w:val="none"/>
              </w:rPr>
            </w:pPr>
            <w:r>
              <w:rPr>
                <w:rFonts w:cs="宋体"/>
                <w:color w:val="000000"/>
                <w:sz w:val="22"/>
                <w:szCs w:val="22"/>
              </w:rPr>
              <w:t>2200106</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1DB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自然资源利用与保护</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95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196.00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5F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196.00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B7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24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59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FF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DF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002E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3217DA">
            <w:pPr>
              <w:textAlignment w:val="center"/>
              <w:rPr>
                <w:rFonts w:hint="eastAsia" w:ascii="宋体" w:hAnsi="宋体" w:eastAsia="宋体" w:cs="宋体"/>
                <w:i w:val="0"/>
                <w:iCs w:val="0"/>
                <w:color w:val="000000"/>
                <w:sz w:val="22"/>
                <w:szCs w:val="22"/>
                <w:u w:val="none"/>
              </w:rPr>
            </w:pPr>
            <w:r>
              <w:rPr>
                <w:rFonts w:cs="宋体"/>
                <w:color w:val="000000"/>
                <w:sz w:val="22"/>
                <w:szCs w:val="22"/>
              </w:rPr>
              <w:t>2200108</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3B0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自然资源行业业务管理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59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847.50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F4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847.50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A4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62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18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B7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5F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C6F1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52D521">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11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61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73.29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E5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73.29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F1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00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77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90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99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4A8C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158DF3">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DE5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80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73.29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CB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73.29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F1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53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C8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5C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03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4BD7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69BCD2">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EDF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F6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73.29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B9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73.29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D1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79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2A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6F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A7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EA8A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271B85">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51B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4F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16,061.08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1C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16,061.08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50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2E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C6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DF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71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A2EA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43CA07">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5DB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7A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16,061.08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99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16,061.08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93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58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DA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B1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46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CD54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47F53C">
            <w:pPr>
              <w:textAlignment w:val="center"/>
              <w:rPr>
                <w:rFonts w:hint="eastAsia" w:ascii="宋体" w:hAnsi="宋体" w:eastAsia="宋体" w:cs="宋体"/>
                <w:i w:val="0"/>
                <w:iCs w:val="0"/>
                <w:color w:val="000000"/>
                <w:sz w:val="22"/>
                <w:szCs w:val="22"/>
                <w:u w:val="none"/>
              </w:rPr>
            </w:pPr>
            <w:r>
              <w:rPr>
                <w:rFonts w:cs="宋体"/>
                <w:color w:val="000000"/>
                <w:sz w:val="22"/>
                <w:szCs w:val="22"/>
              </w:rPr>
              <w:t>2240601</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355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地质灾害防治</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6C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16,061.08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DF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16,061.08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86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8BF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9C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24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7B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051F2CCF">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13740"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337"/>
        <w:gridCol w:w="336"/>
        <w:gridCol w:w="296"/>
        <w:gridCol w:w="2713"/>
        <w:gridCol w:w="1675"/>
        <w:gridCol w:w="1675"/>
        <w:gridCol w:w="1675"/>
        <w:gridCol w:w="1675"/>
        <w:gridCol w:w="1679"/>
        <w:gridCol w:w="1679"/>
      </w:tblGrid>
      <w:tr w14:paraId="19BF1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5" w:hRule="atLeast"/>
        </w:trPr>
        <w:tc>
          <w:tcPr>
            <w:tcW w:w="13740" w:type="dxa"/>
            <w:gridSpan w:val="10"/>
            <w:shd w:val="clear" w:color="auto" w:fill="auto"/>
            <w:vAlign w:val="bottom"/>
          </w:tcPr>
          <w:p w14:paraId="4A6CE6B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2D234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atLeast"/>
        </w:trPr>
        <w:tc>
          <w:tcPr>
            <w:tcW w:w="12061" w:type="dxa"/>
            <w:gridSpan w:val="9"/>
            <w:vMerge w:val="restart"/>
            <w:shd w:val="clear" w:color="auto" w:fill="auto"/>
            <w:vAlign w:val="bottom"/>
          </w:tcPr>
          <w:p w14:paraId="5DE1A5EE">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巫溪县规划和自然资源局（本级） </w:t>
            </w:r>
          </w:p>
        </w:tc>
        <w:tc>
          <w:tcPr>
            <w:tcW w:w="1679" w:type="dxa"/>
            <w:shd w:val="clear" w:color="auto" w:fill="auto"/>
            <w:vAlign w:val="bottom"/>
          </w:tcPr>
          <w:p w14:paraId="0FE3CE9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7273E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atLeast"/>
        </w:trPr>
        <w:tc>
          <w:tcPr>
            <w:tcW w:w="12061" w:type="dxa"/>
            <w:gridSpan w:val="9"/>
            <w:vMerge w:val="continue"/>
            <w:shd w:val="clear" w:color="auto" w:fill="auto"/>
            <w:vAlign w:val="bottom"/>
          </w:tcPr>
          <w:p w14:paraId="410DCFFF">
            <w:pPr>
              <w:rPr>
                <w:rFonts w:hint="default" w:ascii="Arial" w:hAnsi="Arial" w:eastAsia="宋体" w:cs="Arial"/>
                <w:i w:val="0"/>
                <w:iCs w:val="0"/>
                <w:color w:val="000000"/>
                <w:sz w:val="20"/>
                <w:szCs w:val="20"/>
                <w:u w:val="none"/>
              </w:rPr>
            </w:pPr>
          </w:p>
        </w:tc>
        <w:tc>
          <w:tcPr>
            <w:tcW w:w="1679" w:type="dxa"/>
            <w:shd w:val="clear" w:color="auto" w:fill="auto"/>
            <w:vAlign w:val="bottom"/>
          </w:tcPr>
          <w:p w14:paraId="0E571BF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C3DE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trPr>
        <w:tc>
          <w:tcPr>
            <w:tcW w:w="969" w:type="dxa"/>
            <w:gridSpan w:val="3"/>
            <w:vMerge w:val="restart"/>
            <w:shd w:val="clear" w:color="auto" w:fill="auto"/>
            <w:vAlign w:val="center"/>
          </w:tcPr>
          <w:p w14:paraId="3CD59E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713" w:type="dxa"/>
            <w:vMerge w:val="restart"/>
            <w:shd w:val="clear" w:color="auto" w:fill="auto"/>
            <w:vAlign w:val="center"/>
          </w:tcPr>
          <w:p w14:paraId="7FF7F1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1675" w:type="dxa"/>
            <w:vMerge w:val="restart"/>
            <w:shd w:val="clear" w:color="auto" w:fill="auto"/>
            <w:vAlign w:val="center"/>
          </w:tcPr>
          <w:p w14:paraId="42B314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675" w:type="dxa"/>
            <w:vMerge w:val="restart"/>
            <w:shd w:val="clear" w:color="auto" w:fill="auto"/>
            <w:vAlign w:val="center"/>
          </w:tcPr>
          <w:p w14:paraId="7EFC38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75" w:type="dxa"/>
            <w:vMerge w:val="restart"/>
            <w:shd w:val="clear" w:color="auto" w:fill="auto"/>
            <w:vAlign w:val="center"/>
          </w:tcPr>
          <w:p w14:paraId="10F32E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675" w:type="dxa"/>
            <w:vMerge w:val="restart"/>
            <w:shd w:val="clear" w:color="auto" w:fill="auto"/>
            <w:vAlign w:val="center"/>
          </w:tcPr>
          <w:p w14:paraId="1F1637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1679" w:type="dxa"/>
            <w:vMerge w:val="restart"/>
            <w:shd w:val="clear" w:color="auto" w:fill="auto"/>
            <w:vAlign w:val="center"/>
          </w:tcPr>
          <w:p w14:paraId="474C43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1679" w:type="dxa"/>
            <w:vMerge w:val="restart"/>
            <w:shd w:val="clear" w:color="auto" w:fill="auto"/>
            <w:vAlign w:val="center"/>
          </w:tcPr>
          <w:p w14:paraId="4AAEB9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05417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969" w:type="dxa"/>
            <w:gridSpan w:val="3"/>
            <w:vMerge w:val="continue"/>
            <w:shd w:val="clear" w:color="auto" w:fill="auto"/>
            <w:vAlign w:val="center"/>
          </w:tcPr>
          <w:p w14:paraId="0546B9F3">
            <w:pPr>
              <w:jc w:val="center"/>
              <w:rPr>
                <w:rFonts w:hint="eastAsia" w:ascii="宋体" w:hAnsi="宋体" w:eastAsia="宋体" w:cs="宋体"/>
                <w:i w:val="0"/>
                <w:iCs w:val="0"/>
                <w:color w:val="000000"/>
                <w:sz w:val="22"/>
                <w:szCs w:val="22"/>
                <w:u w:val="none"/>
              </w:rPr>
            </w:pPr>
          </w:p>
        </w:tc>
        <w:tc>
          <w:tcPr>
            <w:tcW w:w="2713" w:type="dxa"/>
            <w:vMerge w:val="continue"/>
            <w:shd w:val="clear" w:color="auto" w:fill="auto"/>
            <w:vAlign w:val="center"/>
          </w:tcPr>
          <w:p w14:paraId="69C70F30">
            <w:pPr>
              <w:jc w:val="center"/>
              <w:rPr>
                <w:rFonts w:hint="eastAsia" w:ascii="宋体" w:hAnsi="宋体" w:eastAsia="宋体" w:cs="宋体"/>
                <w:i w:val="0"/>
                <w:iCs w:val="0"/>
                <w:color w:val="000000"/>
                <w:sz w:val="22"/>
                <w:szCs w:val="22"/>
                <w:u w:val="none"/>
              </w:rPr>
            </w:pPr>
          </w:p>
        </w:tc>
        <w:tc>
          <w:tcPr>
            <w:tcW w:w="1675" w:type="dxa"/>
            <w:vMerge w:val="continue"/>
            <w:shd w:val="clear" w:color="auto" w:fill="auto"/>
            <w:vAlign w:val="center"/>
          </w:tcPr>
          <w:p w14:paraId="0068609E">
            <w:pPr>
              <w:jc w:val="center"/>
              <w:rPr>
                <w:rFonts w:hint="eastAsia" w:ascii="宋体" w:hAnsi="宋体" w:eastAsia="宋体" w:cs="宋体"/>
                <w:i w:val="0"/>
                <w:iCs w:val="0"/>
                <w:color w:val="000000"/>
                <w:sz w:val="22"/>
                <w:szCs w:val="22"/>
                <w:u w:val="none"/>
              </w:rPr>
            </w:pPr>
          </w:p>
        </w:tc>
        <w:tc>
          <w:tcPr>
            <w:tcW w:w="1675" w:type="dxa"/>
            <w:vMerge w:val="continue"/>
            <w:shd w:val="clear" w:color="auto" w:fill="auto"/>
            <w:vAlign w:val="center"/>
          </w:tcPr>
          <w:p w14:paraId="375C54BE">
            <w:pPr>
              <w:jc w:val="center"/>
              <w:rPr>
                <w:rFonts w:hint="eastAsia" w:ascii="宋体" w:hAnsi="宋体" w:eastAsia="宋体" w:cs="宋体"/>
                <w:i w:val="0"/>
                <w:iCs w:val="0"/>
                <w:color w:val="000000"/>
                <w:sz w:val="22"/>
                <w:szCs w:val="22"/>
                <w:u w:val="none"/>
              </w:rPr>
            </w:pPr>
          </w:p>
        </w:tc>
        <w:tc>
          <w:tcPr>
            <w:tcW w:w="1675" w:type="dxa"/>
            <w:vMerge w:val="continue"/>
            <w:shd w:val="clear" w:color="auto" w:fill="auto"/>
            <w:vAlign w:val="center"/>
          </w:tcPr>
          <w:p w14:paraId="14805A9A">
            <w:pPr>
              <w:jc w:val="center"/>
              <w:rPr>
                <w:rFonts w:hint="eastAsia" w:ascii="宋体" w:hAnsi="宋体" w:eastAsia="宋体" w:cs="宋体"/>
                <w:i w:val="0"/>
                <w:iCs w:val="0"/>
                <w:color w:val="000000"/>
                <w:sz w:val="22"/>
                <w:szCs w:val="22"/>
                <w:u w:val="none"/>
              </w:rPr>
            </w:pPr>
          </w:p>
        </w:tc>
        <w:tc>
          <w:tcPr>
            <w:tcW w:w="1675" w:type="dxa"/>
            <w:vMerge w:val="continue"/>
            <w:shd w:val="clear" w:color="auto" w:fill="auto"/>
            <w:vAlign w:val="center"/>
          </w:tcPr>
          <w:p w14:paraId="58DE7507">
            <w:pPr>
              <w:jc w:val="center"/>
              <w:rPr>
                <w:rFonts w:hint="eastAsia" w:ascii="宋体" w:hAnsi="宋体" w:eastAsia="宋体" w:cs="宋体"/>
                <w:i w:val="0"/>
                <w:iCs w:val="0"/>
                <w:color w:val="000000"/>
                <w:sz w:val="22"/>
                <w:szCs w:val="22"/>
                <w:u w:val="none"/>
              </w:rPr>
            </w:pPr>
          </w:p>
        </w:tc>
        <w:tc>
          <w:tcPr>
            <w:tcW w:w="1679" w:type="dxa"/>
            <w:vMerge w:val="continue"/>
            <w:shd w:val="clear" w:color="auto" w:fill="auto"/>
            <w:vAlign w:val="center"/>
          </w:tcPr>
          <w:p w14:paraId="3E4CEDD2">
            <w:pPr>
              <w:jc w:val="center"/>
              <w:rPr>
                <w:rFonts w:hint="eastAsia" w:ascii="宋体" w:hAnsi="宋体" w:eastAsia="宋体" w:cs="宋体"/>
                <w:i w:val="0"/>
                <w:iCs w:val="0"/>
                <w:color w:val="000000"/>
                <w:sz w:val="22"/>
                <w:szCs w:val="22"/>
                <w:u w:val="none"/>
              </w:rPr>
            </w:pPr>
          </w:p>
        </w:tc>
        <w:tc>
          <w:tcPr>
            <w:tcW w:w="1679" w:type="dxa"/>
            <w:vMerge w:val="continue"/>
            <w:shd w:val="clear" w:color="auto" w:fill="auto"/>
            <w:vAlign w:val="center"/>
          </w:tcPr>
          <w:p w14:paraId="143F6C63">
            <w:pPr>
              <w:jc w:val="center"/>
              <w:rPr>
                <w:rFonts w:hint="eastAsia" w:ascii="宋体" w:hAnsi="宋体" w:eastAsia="宋体" w:cs="宋体"/>
                <w:i w:val="0"/>
                <w:iCs w:val="0"/>
                <w:color w:val="000000"/>
                <w:sz w:val="22"/>
                <w:szCs w:val="22"/>
                <w:u w:val="none"/>
              </w:rPr>
            </w:pPr>
          </w:p>
        </w:tc>
      </w:tr>
      <w:tr w14:paraId="4C875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969" w:type="dxa"/>
            <w:gridSpan w:val="3"/>
            <w:vMerge w:val="continue"/>
            <w:shd w:val="clear" w:color="auto" w:fill="auto"/>
            <w:vAlign w:val="center"/>
          </w:tcPr>
          <w:p w14:paraId="142AF45D">
            <w:pPr>
              <w:jc w:val="center"/>
              <w:rPr>
                <w:rFonts w:hint="eastAsia" w:ascii="宋体" w:hAnsi="宋体" w:eastAsia="宋体" w:cs="宋体"/>
                <w:i w:val="0"/>
                <w:iCs w:val="0"/>
                <w:color w:val="000000"/>
                <w:sz w:val="22"/>
                <w:szCs w:val="22"/>
                <w:u w:val="none"/>
              </w:rPr>
            </w:pPr>
          </w:p>
        </w:tc>
        <w:tc>
          <w:tcPr>
            <w:tcW w:w="2713" w:type="dxa"/>
            <w:vMerge w:val="continue"/>
            <w:shd w:val="clear" w:color="auto" w:fill="auto"/>
            <w:vAlign w:val="center"/>
          </w:tcPr>
          <w:p w14:paraId="1F20E176">
            <w:pPr>
              <w:jc w:val="center"/>
              <w:rPr>
                <w:rFonts w:hint="eastAsia" w:ascii="宋体" w:hAnsi="宋体" w:eastAsia="宋体" w:cs="宋体"/>
                <w:i w:val="0"/>
                <w:iCs w:val="0"/>
                <w:color w:val="000000"/>
                <w:sz w:val="22"/>
                <w:szCs w:val="22"/>
                <w:u w:val="none"/>
              </w:rPr>
            </w:pPr>
          </w:p>
        </w:tc>
        <w:tc>
          <w:tcPr>
            <w:tcW w:w="1675" w:type="dxa"/>
            <w:vMerge w:val="continue"/>
            <w:shd w:val="clear" w:color="auto" w:fill="auto"/>
            <w:vAlign w:val="center"/>
          </w:tcPr>
          <w:p w14:paraId="10D2A57A">
            <w:pPr>
              <w:jc w:val="center"/>
              <w:rPr>
                <w:rFonts w:hint="eastAsia" w:ascii="宋体" w:hAnsi="宋体" w:eastAsia="宋体" w:cs="宋体"/>
                <w:i w:val="0"/>
                <w:iCs w:val="0"/>
                <w:color w:val="000000"/>
                <w:sz w:val="22"/>
                <w:szCs w:val="22"/>
                <w:u w:val="none"/>
              </w:rPr>
            </w:pPr>
          </w:p>
        </w:tc>
        <w:tc>
          <w:tcPr>
            <w:tcW w:w="1675" w:type="dxa"/>
            <w:vMerge w:val="continue"/>
            <w:shd w:val="clear" w:color="auto" w:fill="auto"/>
            <w:vAlign w:val="center"/>
          </w:tcPr>
          <w:p w14:paraId="2F04A719">
            <w:pPr>
              <w:jc w:val="center"/>
              <w:rPr>
                <w:rFonts w:hint="eastAsia" w:ascii="宋体" w:hAnsi="宋体" w:eastAsia="宋体" w:cs="宋体"/>
                <w:i w:val="0"/>
                <w:iCs w:val="0"/>
                <w:color w:val="000000"/>
                <w:sz w:val="22"/>
                <w:szCs w:val="22"/>
                <w:u w:val="none"/>
              </w:rPr>
            </w:pPr>
          </w:p>
        </w:tc>
        <w:tc>
          <w:tcPr>
            <w:tcW w:w="1675" w:type="dxa"/>
            <w:vMerge w:val="continue"/>
            <w:shd w:val="clear" w:color="auto" w:fill="auto"/>
            <w:vAlign w:val="center"/>
          </w:tcPr>
          <w:p w14:paraId="6876EC47">
            <w:pPr>
              <w:jc w:val="center"/>
              <w:rPr>
                <w:rFonts w:hint="eastAsia" w:ascii="宋体" w:hAnsi="宋体" w:eastAsia="宋体" w:cs="宋体"/>
                <w:i w:val="0"/>
                <w:iCs w:val="0"/>
                <w:color w:val="000000"/>
                <w:sz w:val="22"/>
                <w:szCs w:val="22"/>
                <w:u w:val="none"/>
              </w:rPr>
            </w:pPr>
          </w:p>
        </w:tc>
        <w:tc>
          <w:tcPr>
            <w:tcW w:w="1675" w:type="dxa"/>
            <w:vMerge w:val="continue"/>
            <w:shd w:val="clear" w:color="auto" w:fill="auto"/>
            <w:vAlign w:val="center"/>
          </w:tcPr>
          <w:p w14:paraId="78DAB486">
            <w:pPr>
              <w:jc w:val="center"/>
              <w:rPr>
                <w:rFonts w:hint="eastAsia" w:ascii="宋体" w:hAnsi="宋体" w:eastAsia="宋体" w:cs="宋体"/>
                <w:i w:val="0"/>
                <w:iCs w:val="0"/>
                <w:color w:val="000000"/>
                <w:sz w:val="22"/>
                <w:szCs w:val="22"/>
                <w:u w:val="none"/>
              </w:rPr>
            </w:pPr>
          </w:p>
        </w:tc>
        <w:tc>
          <w:tcPr>
            <w:tcW w:w="1679" w:type="dxa"/>
            <w:vMerge w:val="continue"/>
            <w:shd w:val="clear" w:color="auto" w:fill="auto"/>
            <w:vAlign w:val="center"/>
          </w:tcPr>
          <w:p w14:paraId="1ADB3ABC">
            <w:pPr>
              <w:jc w:val="center"/>
              <w:rPr>
                <w:rFonts w:hint="eastAsia" w:ascii="宋体" w:hAnsi="宋体" w:eastAsia="宋体" w:cs="宋体"/>
                <w:i w:val="0"/>
                <w:iCs w:val="0"/>
                <w:color w:val="000000"/>
                <w:sz w:val="22"/>
                <w:szCs w:val="22"/>
                <w:u w:val="none"/>
              </w:rPr>
            </w:pPr>
          </w:p>
        </w:tc>
        <w:tc>
          <w:tcPr>
            <w:tcW w:w="1679" w:type="dxa"/>
            <w:vMerge w:val="continue"/>
            <w:shd w:val="clear" w:color="auto" w:fill="auto"/>
            <w:vAlign w:val="center"/>
          </w:tcPr>
          <w:p w14:paraId="73D9320A">
            <w:pPr>
              <w:jc w:val="center"/>
              <w:rPr>
                <w:rFonts w:hint="eastAsia" w:ascii="宋体" w:hAnsi="宋体" w:eastAsia="宋体" w:cs="宋体"/>
                <w:i w:val="0"/>
                <w:iCs w:val="0"/>
                <w:color w:val="000000"/>
                <w:sz w:val="22"/>
                <w:szCs w:val="22"/>
                <w:u w:val="none"/>
              </w:rPr>
            </w:pPr>
          </w:p>
        </w:tc>
      </w:tr>
      <w:tr w14:paraId="36CCA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969" w:type="dxa"/>
            <w:gridSpan w:val="3"/>
            <w:vMerge w:val="continue"/>
            <w:shd w:val="clear" w:color="auto" w:fill="auto"/>
            <w:vAlign w:val="center"/>
          </w:tcPr>
          <w:p w14:paraId="56D61765">
            <w:pPr>
              <w:jc w:val="center"/>
              <w:rPr>
                <w:rFonts w:hint="eastAsia" w:ascii="宋体" w:hAnsi="宋体" w:eastAsia="宋体" w:cs="宋体"/>
                <w:i w:val="0"/>
                <w:iCs w:val="0"/>
                <w:color w:val="000000"/>
                <w:sz w:val="22"/>
                <w:szCs w:val="22"/>
                <w:u w:val="none"/>
              </w:rPr>
            </w:pPr>
          </w:p>
        </w:tc>
        <w:tc>
          <w:tcPr>
            <w:tcW w:w="2713" w:type="dxa"/>
            <w:vMerge w:val="continue"/>
            <w:shd w:val="clear" w:color="auto" w:fill="auto"/>
            <w:vAlign w:val="center"/>
          </w:tcPr>
          <w:p w14:paraId="54ABA6E5">
            <w:pPr>
              <w:jc w:val="center"/>
              <w:rPr>
                <w:rFonts w:hint="eastAsia" w:ascii="宋体" w:hAnsi="宋体" w:eastAsia="宋体" w:cs="宋体"/>
                <w:i w:val="0"/>
                <w:iCs w:val="0"/>
                <w:color w:val="000000"/>
                <w:sz w:val="22"/>
                <w:szCs w:val="22"/>
                <w:u w:val="none"/>
              </w:rPr>
            </w:pPr>
          </w:p>
        </w:tc>
        <w:tc>
          <w:tcPr>
            <w:tcW w:w="1675" w:type="dxa"/>
            <w:vMerge w:val="continue"/>
            <w:shd w:val="clear" w:color="auto" w:fill="auto"/>
            <w:vAlign w:val="center"/>
          </w:tcPr>
          <w:p w14:paraId="3C9E88C8">
            <w:pPr>
              <w:jc w:val="center"/>
              <w:rPr>
                <w:rFonts w:hint="eastAsia" w:ascii="宋体" w:hAnsi="宋体" w:eastAsia="宋体" w:cs="宋体"/>
                <w:i w:val="0"/>
                <w:iCs w:val="0"/>
                <w:color w:val="000000"/>
                <w:sz w:val="22"/>
                <w:szCs w:val="22"/>
                <w:u w:val="none"/>
              </w:rPr>
            </w:pPr>
          </w:p>
        </w:tc>
        <w:tc>
          <w:tcPr>
            <w:tcW w:w="1675" w:type="dxa"/>
            <w:vMerge w:val="continue"/>
            <w:shd w:val="clear" w:color="auto" w:fill="auto"/>
            <w:vAlign w:val="center"/>
          </w:tcPr>
          <w:p w14:paraId="36C779EF">
            <w:pPr>
              <w:jc w:val="center"/>
              <w:rPr>
                <w:rFonts w:hint="eastAsia" w:ascii="宋体" w:hAnsi="宋体" w:eastAsia="宋体" w:cs="宋体"/>
                <w:i w:val="0"/>
                <w:iCs w:val="0"/>
                <w:color w:val="000000"/>
                <w:sz w:val="22"/>
                <w:szCs w:val="22"/>
                <w:u w:val="none"/>
              </w:rPr>
            </w:pPr>
          </w:p>
        </w:tc>
        <w:tc>
          <w:tcPr>
            <w:tcW w:w="1675" w:type="dxa"/>
            <w:vMerge w:val="continue"/>
            <w:shd w:val="clear" w:color="auto" w:fill="auto"/>
            <w:vAlign w:val="center"/>
          </w:tcPr>
          <w:p w14:paraId="0B9835B5">
            <w:pPr>
              <w:jc w:val="center"/>
              <w:rPr>
                <w:rFonts w:hint="eastAsia" w:ascii="宋体" w:hAnsi="宋体" w:eastAsia="宋体" w:cs="宋体"/>
                <w:i w:val="0"/>
                <w:iCs w:val="0"/>
                <w:color w:val="000000"/>
                <w:sz w:val="22"/>
                <w:szCs w:val="22"/>
                <w:u w:val="none"/>
              </w:rPr>
            </w:pPr>
          </w:p>
        </w:tc>
        <w:tc>
          <w:tcPr>
            <w:tcW w:w="1675" w:type="dxa"/>
            <w:vMerge w:val="continue"/>
            <w:shd w:val="clear" w:color="auto" w:fill="auto"/>
            <w:vAlign w:val="center"/>
          </w:tcPr>
          <w:p w14:paraId="609A12F0">
            <w:pPr>
              <w:jc w:val="center"/>
              <w:rPr>
                <w:rFonts w:hint="eastAsia" w:ascii="宋体" w:hAnsi="宋体" w:eastAsia="宋体" w:cs="宋体"/>
                <w:i w:val="0"/>
                <w:iCs w:val="0"/>
                <w:color w:val="000000"/>
                <w:sz w:val="22"/>
                <w:szCs w:val="22"/>
                <w:u w:val="none"/>
              </w:rPr>
            </w:pPr>
          </w:p>
        </w:tc>
        <w:tc>
          <w:tcPr>
            <w:tcW w:w="1679" w:type="dxa"/>
            <w:vMerge w:val="continue"/>
            <w:shd w:val="clear" w:color="auto" w:fill="auto"/>
            <w:vAlign w:val="center"/>
          </w:tcPr>
          <w:p w14:paraId="55114008">
            <w:pPr>
              <w:jc w:val="center"/>
              <w:rPr>
                <w:rFonts w:hint="eastAsia" w:ascii="宋体" w:hAnsi="宋体" w:eastAsia="宋体" w:cs="宋体"/>
                <w:i w:val="0"/>
                <w:iCs w:val="0"/>
                <w:color w:val="000000"/>
                <w:sz w:val="22"/>
                <w:szCs w:val="22"/>
                <w:u w:val="none"/>
              </w:rPr>
            </w:pPr>
          </w:p>
        </w:tc>
        <w:tc>
          <w:tcPr>
            <w:tcW w:w="1679" w:type="dxa"/>
            <w:vMerge w:val="continue"/>
            <w:shd w:val="clear" w:color="auto" w:fill="auto"/>
            <w:vAlign w:val="center"/>
          </w:tcPr>
          <w:p w14:paraId="12FDE19A">
            <w:pPr>
              <w:jc w:val="center"/>
              <w:rPr>
                <w:rFonts w:hint="eastAsia" w:ascii="宋体" w:hAnsi="宋体" w:eastAsia="宋体" w:cs="宋体"/>
                <w:i w:val="0"/>
                <w:iCs w:val="0"/>
                <w:color w:val="000000"/>
                <w:sz w:val="22"/>
                <w:szCs w:val="22"/>
                <w:u w:val="none"/>
              </w:rPr>
            </w:pPr>
          </w:p>
        </w:tc>
      </w:tr>
      <w:tr w14:paraId="6B5CC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37" w:type="dxa"/>
            <w:vMerge w:val="restart"/>
            <w:shd w:val="clear" w:color="auto" w:fill="auto"/>
            <w:vAlign w:val="center"/>
          </w:tcPr>
          <w:p w14:paraId="560B58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36" w:type="dxa"/>
            <w:vMerge w:val="restart"/>
            <w:shd w:val="clear" w:color="auto" w:fill="auto"/>
            <w:vAlign w:val="center"/>
          </w:tcPr>
          <w:p w14:paraId="1A1DDE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296" w:type="dxa"/>
            <w:vMerge w:val="restart"/>
            <w:shd w:val="clear" w:color="auto" w:fill="auto"/>
            <w:vAlign w:val="center"/>
          </w:tcPr>
          <w:p w14:paraId="75B2BD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713" w:type="dxa"/>
            <w:shd w:val="clear" w:color="auto" w:fill="auto"/>
            <w:vAlign w:val="center"/>
          </w:tcPr>
          <w:p w14:paraId="65A5F7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675" w:type="dxa"/>
            <w:shd w:val="clear" w:color="auto" w:fill="auto"/>
            <w:vAlign w:val="center"/>
          </w:tcPr>
          <w:p w14:paraId="1FEBF8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675" w:type="dxa"/>
            <w:shd w:val="clear" w:color="auto" w:fill="auto"/>
            <w:vAlign w:val="center"/>
          </w:tcPr>
          <w:p w14:paraId="234BCA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675" w:type="dxa"/>
            <w:shd w:val="clear" w:color="auto" w:fill="auto"/>
            <w:vAlign w:val="center"/>
          </w:tcPr>
          <w:p w14:paraId="6E0D56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675" w:type="dxa"/>
            <w:shd w:val="clear" w:color="auto" w:fill="auto"/>
            <w:vAlign w:val="center"/>
          </w:tcPr>
          <w:p w14:paraId="30EB7A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79" w:type="dxa"/>
            <w:shd w:val="clear" w:color="auto" w:fill="auto"/>
            <w:vAlign w:val="center"/>
          </w:tcPr>
          <w:p w14:paraId="1799BD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79" w:type="dxa"/>
            <w:shd w:val="clear" w:color="auto" w:fill="auto"/>
            <w:vAlign w:val="center"/>
          </w:tcPr>
          <w:p w14:paraId="12C81F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122B6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337" w:type="dxa"/>
            <w:vMerge w:val="continue"/>
            <w:shd w:val="clear" w:color="auto" w:fill="auto"/>
            <w:vAlign w:val="center"/>
          </w:tcPr>
          <w:p w14:paraId="44A5A0CC">
            <w:pPr>
              <w:jc w:val="center"/>
              <w:rPr>
                <w:rFonts w:hint="eastAsia" w:ascii="宋体" w:hAnsi="宋体" w:eastAsia="宋体" w:cs="宋体"/>
                <w:i w:val="0"/>
                <w:iCs w:val="0"/>
                <w:color w:val="000000"/>
                <w:sz w:val="22"/>
                <w:szCs w:val="22"/>
                <w:u w:val="none"/>
              </w:rPr>
            </w:pPr>
          </w:p>
        </w:tc>
        <w:tc>
          <w:tcPr>
            <w:tcW w:w="336" w:type="dxa"/>
            <w:vMerge w:val="continue"/>
            <w:shd w:val="clear" w:color="auto" w:fill="auto"/>
            <w:vAlign w:val="center"/>
          </w:tcPr>
          <w:p w14:paraId="36C788F9">
            <w:pPr>
              <w:jc w:val="center"/>
              <w:rPr>
                <w:rFonts w:hint="eastAsia" w:ascii="宋体" w:hAnsi="宋体" w:eastAsia="宋体" w:cs="宋体"/>
                <w:i w:val="0"/>
                <w:iCs w:val="0"/>
                <w:color w:val="000000"/>
                <w:sz w:val="22"/>
                <w:szCs w:val="22"/>
                <w:u w:val="none"/>
              </w:rPr>
            </w:pPr>
          </w:p>
        </w:tc>
        <w:tc>
          <w:tcPr>
            <w:tcW w:w="296" w:type="dxa"/>
            <w:vMerge w:val="continue"/>
            <w:shd w:val="clear" w:color="auto" w:fill="auto"/>
            <w:vAlign w:val="center"/>
          </w:tcPr>
          <w:p w14:paraId="06FBDD5E">
            <w:pPr>
              <w:jc w:val="center"/>
              <w:rPr>
                <w:rFonts w:hint="eastAsia" w:ascii="宋体" w:hAnsi="宋体" w:eastAsia="宋体" w:cs="宋体"/>
                <w:i w:val="0"/>
                <w:iCs w:val="0"/>
                <w:color w:val="000000"/>
                <w:sz w:val="22"/>
                <w:szCs w:val="22"/>
                <w:u w:val="none"/>
              </w:rPr>
            </w:pPr>
          </w:p>
        </w:tc>
        <w:tc>
          <w:tcPr>
            <w:tcW w:w="2713" w:type="dxa"/>
            <w:shd w:val="clear" w:color="auto" w:fill="auto"/>
            <w:vAlign w:val="center"/>
          </w:tcPr>
          <w:p w14:paraId="7D40D9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75" w:type="dxa"/>
            <w:shd w:val="clear" w:color="auto" w:fill="auto"/>
            <w:vAlign w:val="center"/>
          </w:tcPr>
          <w:p w14:paraId="038B74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20,987.86 </w:t>
            </w:r>
          </w:p>
        </w:tc>
        <w:tc>
          <w:tcPr>
            <w:tcW w:w="1675" w:type="dxa"/>
            <w:shd w:val="clear" w:color="auto" w:fill="auto"/>
            <w:vAlign w:val="center"/>
          </w:tcPr>
          <w:p w14:paraId="2A1A03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1,071.51 </w:t>
            </w:r>
          </w:p>
        </w:tc>
        <w:tc>
          <w:tcPr>
            <w:tcW w:w="1675" w:type="dxa"/>
            <w:shd w:val="clear" w:color="auto" w:fill="auto"/>
            <w:vAlign w:val="center"/>
          </w:tcPr>
          <w:p w14:paraId="257196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19,916.35 </w:t>
            </w:r>
          </w:p>
        </w:tc>
        <w:tc>
          <w:tcPr>
            <w:tcW w:w="1675" w:type="dxa"/>
            <w:shd w:val="clear" w:color="auto" w:fill="auto"/>
            <w:vAlign w:val="center"/>
          </w:tcPr>
          <w:p w14:paraId="31D4C3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679" w:type="dxa"/>
            <w:shd w:val="clear" w:color="auto" w:fill="auto"/>
            <w:vAlign w:val="center"/>
          </w:tcPr>
          <w:p w14:paraId="270648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679" w:type="dxa"/>
            <w:shd w:val="clear" w:color="auto" w:fill="auto"/>
            <w:vAlign w:val="center"/>
          </w:tcPr>
          <w:p w14:paraId="476D07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6C82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69" w:type="dxa"/>
            <w:gridSpan w:val="3"/>
            <w:shd w:val="clear" w:color="auto" w:fill="auto"/>
            <w:vAlign w:val="center"/>
          </w:tcPr>
          <w:p w14:paraId="74F8475E">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2713" w:type="dxa"/>
            <w:shd w:val="clear" w:color="auto" w:fill="auto"/>
            <w:vAlign w:val="center"/>
          </w:tcPr>
          <w:p w14:paraId="1ADA1A2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1675" w:type="dxa"/>
            <w:shd w:val="clear" w:color="auto" w:fill="auto"/>
            <w:vAlign w:val="center"/>
          </w:tcPr>
          <w:p w14:paraId="0E0B27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247.70 </w:t>
            </w:r>
          </w:p>
        </w:tc>
        <w:tc>
          <w:tcPr>
            <w:tcW w:w="1675" w:type="dxa"/>
            <w:shd w:val="clear" w:color="auto" w:fill="auto"/>
            <w:vAlign w:val="center"/>
          </w:tcPr>
          <w:p w14:paraId="32AC98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242.44 </w:t>
            </w:r>
          </w:p>
        </w:tc>
        <w:tc>
          <w:tcPr>
            <w:tcW w:w="1675" w:type="dxa"/>
            <w:shd w:val="clear" w:color="auto" w:fill="auto"/>
            <w:vAlign w:val="center"/>
          </w:tcPr>
          <w:p w14:paraId="541906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5.26 </w:t>
            </w:r>
          </w:p>
        </w:tc>
        <w:tc>
          <w:tcPr>
            <w:tcW w:w="1675" w:type="dxa"/>
            <w:shd w:val="clear" w:color="auto" w:fill="auto"/>
            <w:vAlign w:val="center"/>
          </w:tcPr>
          <w:p w14:paraId="346BD0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9" w:type="dxa"/>
            <w:shd w:val="clear" w:color="auto" w:fill="auto"/>
            <w:vAlign w:val="center"/>
          </w:tcPr>
          <w:p w14:paraId="6F89A9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9" w:type="dxa"/>
            <w:shd w:val="clear" w:color="auto" w:fill="auto"/>
            <w:vAlign w:val="center"/>
          </w:tcPr>
          <w:p w14:paraId="00B716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03D0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69" w:type="dxa"/>
            <w:gridSpan w:val="3"/>
            <w:shd w:val="clear" w:color="auto" w:fill="auto"/>
            <w:vAlign w:val="center"/>
          </w:tcPr>
          <w:p w14:paraId="66408E22">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2713" w:type="dxa"/>
            <w:shd w:val="clear" w:color="auto" w:fill="auto"/>
            <w:vAlign w:val="center"/>
          </w:tcPr>
          <w:p w14:paraId="186EB10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1675" w:type="dxa"/>
            <w:shd w:val="clear" w:color="auto" w:fill="auto"/>
            <w:vAlign w:val="center"/>
          </w:tcPr>
          <w:p w14:paraId="3C8B6F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244.76 </w:t>
            </w:r>
          </w:p>
        </w:tc>
        <w:tc>
          <w:tcPr>
            <w:tcW w:w="1675" w:type="dxa"/>
            <w:shd w:val="clear" w:color="auto" w:fill="auto"/>
            <w:vAlign w:val="center"/>
          </w:tcPr>
          <w:p w14:paraId="6517B1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239.50 </w:t>
            </w:r>
          </w:p>
        </w:tc>
        <w:tc>
          <w:tcPr>
            <w:tcW w:w="1675" w:type="dxa"/>
            <w:shd w:val="clear" w:color="auto" w:fill="auto"/>
            <w:vAlign w:val="center"/>
          </w:tcPr>
          <w:p w14:paraId="68C373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5.26 </w:t>
            </w:r>
          </w:p>
        </w:tc>
        <w:tc>
          <w:tcPr>
            <w:tcW w:w="1675" w:type="dxa"/>
            <w:shd w:val="clear" w:color="auto" w:fill="auto"/>
            <w:vAlign w:val="center"/>
          </w:tcPr>
          <w:p w14:paraId="7CE6E9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9" w:type="dxa"/>
            <w:shd w:val="clear" w:color="auto" w:fill="auto"/>
            <w:vAlign w:val="center"/>
          </w:tcPr>
          <w:p w14:paraId="703631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9" w:type="dxa"/>
            <w:shd w:val="clear" w:color="auto" w:fill="auto"/>
            <w:vAlign w:val="center"/>
          </w:tcPr>
          <w:p w14:paraId="603884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8BFE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969" w:type="dxa"/>
            <w:gridSpan w:val="3"/>
            <w:shd w:val="clear" w:color="auto" w:fill="auto"/>
            <w:vAlign w:val="center"/>
          </w:tcPr>
          <w:p w14:paraId="3121CE03">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2713" w:type="dxa"/>
            <w:shd w:val="clear" w:color="auto" w:fill="auto"/>
            <w:vAlign w:val="center"/>
          </w:tcPr>
          <w:p w14:paraId="08C347E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1675" w:type="dxa"/>
            <w:shd w:val="clear" w:color="auto" w:fill="auto"/>
            <w:vAlign w:val="center"/>
          </w:tcPr>
          <w:p w14:paraId="2C1E25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92.56 </w:t>
            </w:r>
          </w:p>
        </w:tc>
        <w:tc>
          <w:tcPr>
            <w:tcW w:w="1675" w:type="dxa"/>
            <w:shd w:val="clear" w:color="auto" w:fill="auto"/>
            <w:vAlign w:val="center"/>
          </w:tcPr>
          <w:p w14:paraId="1FC275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92.56 </w:t>
            </w:r>
          </w:p>
        </w:tc>
        <w:tc>
          <w:tcPr>
            <w:tcW w:w="1675" w:type="dxa"/>
            <w:shd w:val="clear" w:color="auto" w:fill="auto"/>
            <w:vAlign w:val="center"/>
          </w:tcPr>
          <w:p w14:paraId="61642B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75" w:type="dxa"/>
            <w:shd w:val="clear" w:color="auto" w:fill="auto"/>
            <w:vAlign w:val="center"/>
          </w:tcPr>
          <w:p w14:paraId="296764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79" w:type="dxa"/>
            <w:shd w:val="clear" w:color="auto" w:fill="auto"/>
            <w:vAlign w:val="center"/>
          </w:tcPr>
          <w:p w14:paraId="4BB676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79" w:type="dxa"/>
            <w:shd w:val="clear" w:color="auto" w:fill="auto"/>
            <w:vAlign w:val="center"/>
          </w:tcPr>
          <w:p w14:paraId="34AAC3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5911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69" w:type="dxa"/>
            <w:gridSpan w:val="3"/>
            <w:shd w:val="clear" w:color="auto" w:fill="auto"/>
            <w:vAlign w:val="center"/>
          </w:tcPr>
          <w:p w14:paraId="6B19075A">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2713" w:type="dxa"/>
            <w:shd w:val="clear" w:color="auto" w:fill="auto"/>
            <w:vAlign w:val="center"/>
          </w:tcPr>
          <w:p w14:paraId="409F1B5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1675" w:type="dxa"/>
            <w:shd w:val="clear" w:color="auto" w:fill="auto"/>
            <w:vAlign w:val="center"/>
          </w:tcPr>
          <w:p w14:paraId="68C3C5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94.34 </w:t>
            </w:r>
          </w:p>
        </w:tc>
        <w:tc>
          <w:tcPr>
            <w:tcW w:w="1675" w:type="dxa"/>
            <w:shd w:val="clear" w:color="auto" w:fill="auto"/>
            <w:vAlign w:val="center"/>
          </w:tcPr>
          <w:p w14:paraId="597312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89.08 </w:t>
            </w:r>
          </w:p>
        </w:tc>
        <w:tc>
          <w:tcPr>
            <w:tcW w:w="1675" w:type="dxa"/>
            <w:shd w:val="clear" w:color="auto" w:fill="auto"/>
            <w:vAlign w:val="center"/>
          </w:tcPr>
          <w:p w14:paraId="60F51F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5.26 </w:t>
            </w:r>
          </w:p>
        </w:tc>
        <w:tc>
          <w:tcPr>
            <w:tcW w:w="1675" w:type="dxa"/>
            <w:shd w:val="clear" w:color="auto" w:fill="auto"/>
            <w:vAlign w:val="center"/>
          </w:tcPr>
          <w:p w14:paraId="3564D6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79" w:type="dxa"/>
            <w:shd w:val="clear" w:color="auto" w:fill="auto"/>
            <w:vAlign w:val="center"/>
          </w:tcPr>
          <w:p w14:paraId="1F8F3D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79" w:type="dxa"/>
            <w:shd w:val="clear" w:color="auto" w:fill="auto"/>
            <w:vAlign w:val="center"/>
          </w:tcPr>
          <w:p w14:paraId="0E46D5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621C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69" w:type="dxa"/>
            <w:gridSpan w:val="3"/>
            <w:shd w:val="clear" w:color="auto" w:fill="auto"/>
            <w:vAlign w:val="center"/>
          </w:tcPr>
          <w:p w14:paraId="6D73D757">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2713" w:type="dxa"/>
            <w:shd w:val="clear" w:color="auto" w:fill="auto"/>
            <w:vAlign w:val="center"/>
          </w:tcPr>
          <w:p w14:paraId="500A85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1675" w:type="dxa"/>
            <w:shd w:val="clear" w:color="auto" w:fill="auto"/>
            <w:vAlign w:val="center"/>
          </w:tcPr>
          <w:p w14:paraId="104DF3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57.86 </w:t>
            </w:r>
          </w:p>
        </w:tc>
        <w:tc>
          <w:tcPr>
            <w:tcW w:w="1675" w:type="dxa"/>
            <w:shd w:val="clear" w:color="auto" w:fill="auto"/>
            <w:vAlign w:val="center"/>
          </w:tcPr>
          <w:p w14:paraId="0669DB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57.86 </w:t>
            </w:r>
          </w:p>
        </w:tc>
        <w:tc>
          <w:tcPr>
            <w:tcW w:w="1675" w:type="dxa"/>
            <w:shd w:val="clear" w:color="auto" w:fill="auto"/>
            <w:vAlign w:val="center"/>
          </w:tcPr>
          <w:p w14:paraId="4151C0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75" w:type="dxa"/>
            <w:shd w:val="clear" w:color="auto" w:fill="auto"/>
            <w:vAlign w:val="center"/>
          </w:tcPr>
          <w:p w14:paraId="599D5B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79" w:type="dxa"/>
            <w:shd w:val="clear" w:color="auto" w:fill="auto"/>
            <w:vAlign w:val="center"/>
          </w:tcPr>
          <w:p w14:paraId="1FF10A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79" w:type="dxa"/>
            <w:shd w:val="clear" w:color="auto" w:fill="auto"/>
            <w:vAlign w:val="center"/>
          </w:tcPr>
          <w:p w14:paraId="0050F6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4C32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69" w:type="dxa"/>
            <w:gridSpan w:val="3"/>
            <w:shd w:val="clear" w:color="auto" w:fill="auto"/>
            <w:vAlign w:val="center"/>
          </w:tcPr>
          <w:p w14:paraId="2CE1E95D">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2713" w:type="dxa"/>
            <w:shd w:val="clear" w:color="auto" w:fill="auto"/>
            <w:vAlign w:val="center"/>
          </w:tcPr>
          <w:p w14:paraId="65B12B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1675" w:type="dxa"/>
            <w:shd w:val="clear" w:color="auto" w:fill="auto"/>
            <w:vAlign w:val="center"/>
          </w:tcPr>
          <w:p w14:paraId="0E26C7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2.94 </w:t>
            </w:r>
          </w:p>
        </w:tc>
        <w:tc>
          <w:tcPr>
            <w:tcW w:w="1675" w:type="dxa"/>
            <w:shd w:val="clear" w:color="auto" w:fill="auto"/>
            <w:vAlign w:val="center"/>
          </w:tcPr>
          <w:p w14:paraId="234B16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2.94 </w:t>
            </w:r>
          </w:p>
        </w:tc>
        <w:tc>
          <w:tcPr>
            <w:tcW w:w="1675" w:type="dxa"/>
            <w:shd w:val="clear" w:color="auto" w:fill="auto"/>
            <w:vAlign w:val="center"/>
          </w:tcPr>
          <w:p w14:paraId="330105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5" w:type="dxa"/>
            <w:shd w:val="clear" w:color="auto" w:fill="auto"/>
            <w:vAlign w:val="center"/>
          </w:tcPr>
          <w:p w14:paraId="136960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9" w:type="dxa"/>
            <w:shd w:val="clear" w:color="auto" w:fill="auto"/>
            <w:vAlign w:val="center"/>
          </w:tcPr>
          <w:p w14:paraId="7E6E8B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9" w:type="dxa"/>
            <w:shd w:val="clear" w:color="auto" w:fill="auto"/>
            <w:vAlign w:val="center"/>
          </w:tcPr>
          <w:p w14:paraId="2C31AA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BFC3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69" w:type="dxa"/>
            <w:gridSpan w:val="3"/>
            <w:shd w:val="clear" w:color="auto" w:fill="auto"/>
            <w:vAlign w:val="center"/>
          </w:tcPr>
          <w:p w14:paraId="4DE61447">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2713" w:type="dxa"/>
            <w:shd w:val="clear" w:color="auto" w:fill="auto"/>
            <w:vAlign w:val="center"/>
          </w:tcPr>
          <w:p w14:paraId="4DCA79F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1675" w:type="dxa"/>
            <w:shd w:val="clear" w:color="auto" w:fill="auto"/>
            <w:vAlign w:val="center"/>
          </w:tcPr>
          <w:p w14:paraId="72C01F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2.94 </w:t>
            </w:r>
          </w:p>
        </w:tc>
        <w:tc>
          <w:tcPr>
            <w:tcW w:w="1675" w:type="dxa"/>
            <w:shd w:val="clear" w:color="auto" w:fill="auto"/>
            <w:vAlign w:val="center"/>
          </w:tcPr>
          <w:p w14:paraId="5C4AE3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2.94 </w:t>
            </w:r>
          </w:p>
        </w:tc>
        <w:tc>
          <w:tcPr>
            <w:tcW w:w="1675" w:type="dxa"/>
            <w:shd w:val="clear" w:color="auto" w:fill="auto"/>
            <w:vAlign w:val="center"/>
          </w:tcPr>
          <w:p w14:paraId="39B44D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75" w:type="dxa"/>
            <w:shd w:val="clear" w:color="auto" w:fill="auto"/>
            <w:vAlign w:val="center"/>
          </w:tcPr>
          <w:p w14:paraId="4164B3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79" w:type="dxa"/>
            <w:shd w:val="clear" w:color="auto" w:fill="auto"/>
            <w:vAlign w:val="center"/>
          </w:tcPr>
          <w:p w14:paraId="5DBFDB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79" w:type="dxa"/>
            <w:shd w:val="clear" w:color="auto" w:fill="auto"/>
            <w:vAlign w:val="center"/>
          </w:tcPr>
          <w:p w14:paraId="627463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C43D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69" w:type="dxa"/>
            <w:gridSpan w:val="3"/>
            <w:shd w:val="clear" w:color="auto" w:fill="auto"/>
            <w:vAlign w:val="center"/>
          </w:tcPr>
          <w:p w14:paraId="21BBB3C1">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2713" w:type="dxa"/>
            <w:shd w:val="clear" w:color="auto" w:fill="auto"/>
            <w:vAlign w:val="center"/>
          </w:tcPr>
          <w:p w14:paraId="181B2F1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1675" w:type="dxa"/>
            <w:shd w:val="clear" w:color="auto" w:fill="auto"/>
            <w:vAlign w:val="center"/>
          </w:tcPr>
          <w:p w14:paraId="4C3DCA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55.67 </w:t>
            </w:r>
          </w:p>
        </w:tc>
        <w:tc>
          <w:tcPr>
            <w:tcW w:w="1675" w:type="dxa"/>
            <w:shd w:val="clear" w:color="auto" w:fill="auto"/>
            <w:vAlign w:val="center"/>
          </w:tcPr>
          <w:p w14:paraId="7795F0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55.67 </w:t>
            </w:r>
          </w:p>
        </w:tc>
        <w:tc>
          <w:tcPr>
            <w:tcW w:w="1675" w:type="dxa"/>
            <w:shd w:val="clear" w:color="auto" w:fill="auto"/>
            <w:vAlign w:val="center"/>
          </w:tcPr>
          <w:p w14:paraId="514B56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5" w:type="dxa"/>
            <w:shd w:val="clear" w:color="auto" w:fill="auto"/>
            <w:vAlign w:val="center"/>
          </w:tcPr>
          <w:p w14:paraId="2CC9C6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9" w:type="dxa"/>
            <w:shd w:val="clear" w:color="auto" w:fill="auto"/>
            <w:vAlign w:val="center"/>
          </w:tcPr>
          <w:p w14:paraId="7212C0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9" w:type="dxa"/>
            <w:shd w:val="clear" w:color="auto" w:fill="auto"/>
            <w:vAlign w:val="center"/>
          </w:tcPr>
          <w:p w14:paraId="6306BE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827F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69" w:type="dxa"/>
            <w:gridSpan w:val="3"/>
            <w:shd w:val="clear" w:color="auto" w:fill="auto"/>
            <w:vAlign w:val="center"/>
          </w:tcPr>
          <w:p w14:paraId="3A8F0F4F">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2713" w:type="dxa"/>
            <w:shd w:val="clear" w:color="auto" w:fill="auto"/>
            <w:vAlign w:val="center"/>
          </w:tcPr>
          <w:p w14:paraId="75D2036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1675" w:type="dxa"/>
            <w:shd w:val="clear" w:color="auto" w:fill="auto"/>
            <w:vAlign w:val="center"/>
          </w:tcPr>
          <w:p w14:paraId="557E89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55.67 </w:t>
            </w:r>
          </w:p>
        </w:tc>
        <w:tc>
          <w:tcPr>
            <w:tcW w:w="1675" w:type="dxa"/>
            <w:shd w:val="clear" w:color="auto" w:fill="auto"/>
            <w:vAlign w:val="center"/>
          </w:tcPr>
          <w:p w14:paraId="6A3D10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55.67 </w:t>
            </w:r>
          </w:p>
        </w:tc>
        <w:tc>
          <w:tcPr>
            <w:tcW w:w="1675" w:type="dxa"/>
            <w:shd w:val="clear" w:color="auto" w:fill="auto"/>
            <w:vAlign w:val="center"/>
          </w:tcPr>
          <w:p w14:paraId="1AFEE4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5" w:type="dxa"/>
            <w:shd w:val="clear" w:color="auto" w:fill="auto"/>
            <w:vAlign w:val="center"/>
          </w:tcPr>
          <w:p w14:paraId="0FA3F1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9" w:type="dxa"/>
            <w:shd w:val="clear" w:color="auto" w:fill="auto"/>
            <w:vAlign w:val="center"/>
          </w:tcPr>
          <w:p w14:paraId="1A0D0E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9" w:type="dxa"/>
            <w:shd w:val="clear" w:color="auto" w:fill="auto"/>
            <w:vAlign w:val="center"/>
          </w:tcPr>
          <w:p w14:paraId="02199A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E1E6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969" w:type="dxa"/>
            <w:gridSpan w:val="3"/>
            <w:shd w:val="clear" w:color="auto" w:fill="auto"/>
            <w:vAlign w:val="center"/>
          </w:tcPr>
          <w:p w14:paraId="0BDD3E40">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2713" w:type="dxa"/>
            <w:shd w:val="clear" w:color="auto" w:fill="auto"/>
            <w:vAlign w:val="center"/>
          </w:tcPr>
          <w:p w14:paraId="1E4DAF8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1675" w:type="dxa"/>
            <w:shd w:val="clear" w:color="auto" w:fill="auto"/>
            <w:vAlign w:val="center"/>
          </w:tcPr>
          <w:p w14:paraId="2A8EED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55.67 </w:t>
            </w:r>
          </w:p>
        </w:tc>
        <w:tc>
          <w:tcPr>
            <w:tcW w:w="1675" w:type="dxa"/>
            <w:shd w:val="clear" w:color="auto" w:fill="auto"/>
            <w:vAlign w:val="center"/>
          </w:tcPr>
          <w:p w14:paraId="0A9765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55.67 </w:t>
            </w:r>
          </w:p>
        </w:tc>
        <w:tc>
          <w:tcPr>
            <w:tcW w:w="1675" w:type="dxa"/>
            <w:shd w:val="clear" w:color="auto" w:fill="auto"/>
            <w:vAlign w:val="center"/>
          </w:tcPr>
          <w:p w14:paraId="2AADDB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75" w:type="dxa"/>
            <w:shd w:val="clear" w:color="auto" w:fill="auto"/>
            <w:vAlign w:val="center"/>
          </w:tcPr>
          <w:p w14:paraId="7619F0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79" w:type="dxa"/>
            <w:shd w:val="clear" w:color="auto" w:fill="auto"/>
            <w:vAlign w:val="center"/>
          </w:tcPr>
          <w:p w14:paraId="755560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79" w:type="dxa"/>
            <w:shd w:val="clear" w:color="auto" w:fill="auto"/>
            <w:vAlign w:val="center"/>
          </w:tcPr>
          <w:p w14:paraId="28C237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88C3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69" w:type="dxa"/>
            <w:gridSpan w:val="3"/>
            <w:shd w:val="clear" w:color="auto" w:fill="auto"/>
            <w:vAlign w:val="center"/>
          </w:tcPr>
          <w:p w14:paraId="0ED510D1">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2713" w:type="dxa"/>
            <w:shd w:val="clear" w:color="auto" w:fill="auto"/>
            <w:vAlign w:val="center"/>
          </w:tcPr>
          <w:p w14:paraId="2334108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1675" w:type="dxa"/>
            <w:shd w:val="clear" w:color="auto" w:fill="auto"/>
            <w:vAlign w:val="center"/>
          </w:tcPr>
          <w:p w14:paraId="2C3DAE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1,469.70 </w:t>
            </w:r>
          </w:p>
        </w:tc>
        <w:tc>
          <w:tcPr>
            <w:tcW w:w="1675" w:type="dxa"/>
            <w:shd w:val="clear" w:color="auto" w:fill="auto"/>
            <w:vAlign w:val="center"/>
          </w:tcPr>
          <w:p w14:paraId="0AD04A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5" w:type="dxa"/>
            <w:shd w:val="clear" w:color="auto" w:fill="auto"/>
            <w:vAlign w:val="center"/>
          </w:tcPr>
          <w:p w14:paraId="7A8874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1,469.70 </w:t>
            </w:r>
          </w:p>
        </w:tc>
        <w:tc>
          <w:tcPr>
            <w:tcW w:w="1675" w:type="dxa"/>
            <w:shd w:val="clear" w:color="auto" w:fill="auto"/>
            <w:vAlign w:val="center"/>
          </w:tcPr>
          <w:p w14:paraId="4C05AB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9" w:type="dxa"/>
            <w:shd w:val="clear" w:color="auto" w:fill="auto"/>
            <w:vAlign w:val="center"/>
          </w:tcPr>
          <w:p w14:paraId="5AF52F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9" w:type="dxa"/>
            <w:shd w:val="clear" w:color="auto" w:fill="auto"/>
            <w:vAlign w:val="center"/>
          </w:tcPr>
          <w:p w14:paraId="20CC91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C38B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69" w:type="dxa"/>
            <w:gridSpan w:val="3"/>
            <w:shd w:val="clear" w:color="auto" w:fill="auto"/>
            <w:vAlign w:val="center"/>
          </w:tcPr>
          <w:p w14:paraId="020CA20A">
            <w:pPr>
              <w:textAlignment w:val="center"/>
              <w:rPr>
                <w:rFonts w:hint="eastAsia" w:ascii="宋体" w:hAnsi="宋体" w:eastAsia="宋体" w:cs="宋体"/>
                <w:i w:val="0"/>
                <w:iCs w:val="0"/>
                <w:color w:val="000000"/>
                <w:sz w:val="22"/>
                <w:szCs w:val="22"/>
                <w:u w:val="none"/>
              </w:rPr>
            </w:pPr>
            <w:r>
              <w:rPr>
                <w:rFonts w:cs="宋体"/>
                <w:b/>
                <w:color w:val="000000"/>
                <w:sz w:val="22"/>
                <w:szCs w:val="22"/>
              </w:rPr>
              <w:t>21203</w:t>
            </w:r>
          </w:p>
        </w:tc>
        <w:tc>
          <w:tcPr>
            <w:tcW w:w="2713" w:type="dxa"/>
            <w:shd w:val="clear" w:color="auto" w:fill="auto"/>
            <w:vAlign w:val="center"/>
          </w:tcPr>
          <w:p w14:paraId="3DD782B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城乡社区公共设施</w:t>
            </w:r>
          </w:p>
        </w:tc>
        <w:tc>
          <w:tcPr>
            <w:tcW w:w="1675" w:type="dxa"/>
            <w:shd w:val="clear" w:color="auto" w:fill="auto"/>
            <w:vAlign w:val="center"/>
          </w:tcPr>
          <w:p w14:paraId="5D7411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89.52 </w:t>
            </w:r>
          </w:p>
        </w:tc>
        <w:tc>
          <w:tcPr>
            <w:tcW w:w="1675" w:type="dxa"/>
            <w:shd w:val="clear" w:color="auto" w:fill="auto"/>
            <w:vAlign w:val="center"/>
          </w:tcPr>
          <w:p w14:paraId="4B5542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5" w:type="dxa"/>
            <w:shd w:val="clear" w:color="auto" w:fill="auto"/>
            <w:vAlign w:val="center"/>
          </w:tcPr>
          <w:p w14:paraId="605F56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89.52 </w:t>
            </w:r>
          </w:p>
        </w:tc>
        <w:tc>
          <w:tcPr>
            <w:tcW w:w="1675" w:type="dxa"/>
            <w:shd w:val="clear" w:color="auto" w:fill="auto"/>
            <w:vAlign w:val="center"/>
          </w:tcPr>
          <w:p w14:paraId="6D180A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9" w:type="dxa"/>
            <w:shd w:val="clear" w:color="auto" w:fill="auto"/>
            <w:vAlign w:val="center"/>
          </w:tcPr>
          <w:p w14:paraId="21A780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9" w:type="dxa"/>
            <w:shd w:val="clear" w:color="auto" w:fill="auto"/>
            <w:vAlign w:val="center"/>
          </w:tcPr>
          <w:p w14:paraId="7F3D00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6B27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69" w:type="dxa"/>
            <w:gridSpan w:val="3"/>
            <w:shd w:val="clear" w:color="auto" w:fill="auto"/>
            <w:vAlign w:val="center"/>
          </w:tcPr>
          <w:p w14:paraId="44B3D0BB">
            <w:pPr>
              <w:textAlignment w:val="center"/>
              <w:rPr>
                <w:rFonts w:hint="eastAsia" w:ascii="宋体" w:hAnsi="宋体" w:eastAsia="宋体" w:cs="宋体"/>
                <w:i w:val="0"/>
                <w:iCs w:val="0"/>
                <w:color w:val="000000"/>
                <w:sz w:val="22"/>
                <w:szCs w:val="22"/>
                <w:u w:val="none"/>
              </w:rPr>
            </w:pPr>
            <w:r>
              <w:rPr>
                <w:rFonts w:cs="宋体"/>
                <w:color w:val="000000"/>
                <w:sz w:val="22"/>
                <w:szCs w:val="22"/>
              </w:rPr>
              <w:t>2120399</w:t>
            </w:r>
          </w:p>
        </w:tc>
        <w:tc>
          <w:tcPr>
            <w:tcW w:w="2713" w:type="dxa"/>
            <w:shd w:val="clear" w:color="auto" w:fill="auto"/>
            <w:vAlign w:val="center"/>
          </w:tcPr>
          <w:p w14:paraId="096C1D6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其他城乡社区公共设施支出</w:t>
            </w:r>
          </w:p>
        </w:tc>
        <w:tc>
          <w:tcPr>
            <w:tcW w:w="1675" w:type="dxa"/>
            <w:shd w:val="clear" w:color="auto" w:fill="auto"/>
            <w:vAlign w:val="center"/>
          </w:tcPr>
          <w:p w14:paraId="549251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89.52 </w:t>
            </w:r>
          </w:p>
        </w:tc>
        <w:tc>
          <w:tcPr>
            <w:tcW w:w="1675" w:type="dxa"/>
            <w:shd w:val="clear" w:color="auto" w:fill="auto"/>
            <w:vAlign w:val="center"/>
          </w:tcPr>
          <w:p w14:paraId="49518B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75" w:type="dxa"/>
            <w:shd w:val="clear" w:color="auto" w:fill="auto"/>
            <w:vAlign w:val="center"/>
          </w:tcPr>
          <w:p w14:paraId="22F3E7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89.52 </w:t>
            </w:r>
          </w:p>
        </w:tc>
        <w:tc>
          <w:tcPr>
            <w:tcW w:w="1675" w:type="dxa"/>
            <w:shd w:val="clear" w:color="auto" w:fill="auto"/>
            <w:vAlign w:val="center"/>
          </w:tcPr>
          <w:p w14:paraId="3E65C8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79" w:type="dxa"/>
            <w:shd w:val="clear" w:color="auto" w:fill="auto"/>
            <w:vAlign w:val="center"/>
          </w:tcPr>
          <w:p w14:paraId="0D979E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79" w:type="dxa"/>
            <w:shd w:val="clear" w:color="auto" w:fill="auto"/>
            <w:vAlign w:val="center"/>
          </w:tcPr>
          <w:p w14:paraId="7CCC2D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5C9A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69" w:type="dxa"/>
            <w:gridSpan w:val="3"/>
            <w:shd w:val="clear" w:color="auto" w:fill="auto"/>
            <w:vAlign w:val="center"/>
          </w:tcPr>
          <w:p w14:paraId="7FAC636E">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2713" w:type="dxa"/>
            <w:shd w:val="clear" w:color="auto" w:fill="auto"/>
            <w:vAlign w:val="center"/>
          </w:tcPr>
          <w:p w14:paraId="5534F5C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1675" w:type="dxa"/>
            <w:shd w:val="clear" w:color="auto" w:fill="auto"/>
            <w:vAlign w:val="center"/>
          </w:tcPr>
          <w:p w14:paraId="7EE823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1,380.19 </w:t>
            </w:r>
          </w:p>
        </w:tc>
        <w:tc>
          <w:tcPr>
            <w:tcW w:w="1675" w:type="dxa"/>
            <w:shd w:val="clear" w:color="auto" w:fill="auto"/>
            <w:vAlign w:val="center"/>
          </w:tcPr>
          <w:p w14:paraId="71FA98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5" w:type="dxa"/>
            <w:shd w:val="clear" w:color="auto" w:fill="auto"/>
            <w:vAlign w:val="center"/>
          </w:tcPr>
          <w:p w14:paraId="3D1BD3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1,380.19 </w:t>
            </w:r>
          </w:p>
        </w:tc>
        <w:tc>
          <w:tcPr>
            <w:tcW w:w="1675" w:type="dxa"/>
            <w:shd w:val="clear" w:color="auto" w:fill="auto"/>
            <w:vAlign w:val="center"/>
          </w:tcPr>
          <w:p w14:paraId="3A6BEA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9" w:type="dxa"/>
            <w:shd w:val="clear" w:color="auto" w:fill="auto"/>
            <w:vAlign w:val="center"/>
          </w:tcPr>
          <w:p w14:paraId="27ECAF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9" w:type="dxa"/>
            <w:shd w:val="clear" w:color="auto" w:fill="auto"/>
            <w:vAlign w:val="center"/>
          </w:tcPr>
          <w:p w14:paraId="0EEAB6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A8B6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69" w:type="dxa"/>
            <w:gridSpan w:val="3"/>
            <w:shd w:val="clear" w:color="auto" w:fill="auto"/>
            <w:vAlign w:val="center"/>
          </w:tcPr>
          <w:p w14:paraId="0587B39F">
            <w:pPr>
              <w:textAlignment w:val="center"/>
              <w:rPr>
                <w:rFonts w:hint="eastAsia" w:ascii="宋体" w:hAnsi="宋体" w:eastAsia="宋体" w:cs="宋体"/>
                <w:i w:val="0"/>
                <w:iCs w:val="0"/>
                <w:color w:val="000000"/>
                <w:sz w:val="22"/>
                <w:szCs w:val="22"/>
                <w:u w:val="none"/>
              </w:rPr>
            </w:pPr>
            <w:r>
              <w:rPr>
                <w:rFonts w:cs="宋体"/>
                <w:color w:val="000000"/>
                <w:sz w:val="22"/>
                <w:szCs w:val="22"/>
              </w:rPr>
              <w:t>2120804</w:t>
            </w:r>
          </w:p>
        </w:tc>
        <w:tc>
          <w:tcPr>
            <w:tcW w:w="2713" w:type="dxa"/>
            <w:shd w:val="clear" w:color="auto" w:fill="auto"/>
            <w:vAlign w:val="center"/>
          </w:tcPr>
          <w:p w14:paraId="335D279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农村基础设施建设支出</w:t>
            </w:r>
          </w:p>
        </w:tc>
        <w:tc>
          <w:tcPr>
            <w:tcW w:w="1675" w:type="dxa"/>
            <w:shd w:val="clear" w:color="auto" w:fill="auto"/>
            <w:vAlign w:val="center"/>
          </w:tcPr>
          <w:p w14:paraId="716F3D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268.86 </w:t>
            </w:r>
          </w:p>
        </w:tc>
        <w:tc>
          <w:tcPr>
            <w:tcW w:w="1675" w:type="dxa"/>
            <w:shd w:val="clear" w:color="auto" w:fill="auto"/>
            <w:vAlign w:val="center"/>
          </w:tcPr>
          <w:p w14:paraId="2162E4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75" w:type="dxa"/>
            <w:shd w:val="clear" w:color="auto" w:fill="auto"/>
            <w:vAlign w:val="center"/>
          </w:tcPr>
          <w:p w14:paraId="0E507E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268.86 </w:t>
            </w:r>
          </w:p>
        </w:tc>
        <w:tc>
          <w:tcPr>
            <w:tcW w:w="1675" w:type="dxa"/>
            <w:shd w:val="clear" w:color="auto" w:fill="auto"/>
            <w:vAlign w:val="center"/>
          </w:tcPr>
          <w:p w14:paraId="5BD4A2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79" w:type="dxa"/>
            <w:shd w:val="clear" w:color="auto" w:fill="auto"/>
            <w:vAlign w:val="center"/>
          </w:tcPr>
          <w:p w14:paraId="3C45FE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79" w:type="dxa"/>
            <w:shd w:val="clear" w:color="auto" w:fill="auto"/>
            <w:vAlign w:val="center"/>
          </w:tcPr>
          <w:p w14:paraId="2E8F4D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1260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969" w:type="dxa"/>
            <w:gridSpan w:val="3"/>
            <w:shd w:val="clear" w:color="auto" w:fill="auto"/>
            <w:vAlign w:val="center"/>
          </w:tcPr>
          <w:p w14:paraId="14DE3C11">
            <w:pPr>
              <w:textAlignment w:val="center"/>
              <w:rPr>
                <w:rFonts w:hint="eastAsia" w:ascii="宋体" w:hAnsi="宋体" w:eastAsia="宋体" w:cs="宋体"/>
                <w:i w:val="0"/>
                <w:iCs w:val="0"/>
                <w:color w:val="000000"/>
                <w:sz w:val="22"/>
                <w:szCs w:val="22"/>
                <w:u w:val="none"/>
              </w:rPr>
            </w:pPr>
            <w:r>
              <w:rPr>
                <w:rFonts w:cs="宋体"/>
                <w:color w:val="000000"/>
                <w:sz w:val="22"/>
                <w:szCs w:val="22"/>
              </w:rPr>
              <w:t>2120899</w:t>
            </w:r>
          </w:p>
        </w:tc>
        <w:tc>
          <w:tcPr>
            <w:tcW w:w="2713" w:type="dxa"/>
            <w:shd w:val="clear" w:color="auto" w:fill="auto"/>
            <w:vAlign w:val="center"/>
          </w:tcPr>
          <w:p w14:paraId="1353C03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其他国有土地使用权出让收入安排的支出</w:t>
            </w:r>
          </w:p>
        </w:tc>
        <w:tc>
          <w:tcPr>
            <w:tcW w:w="1675" w:type="dxa"/>
            <w:shd w:val="clear" w:color="auto" w:fill="auto"/>
            <w:vAlign w:val="center"/>
          </w:tcPr>
          <w:p w14:paraId="65936D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1,111.33 </w:t>
            </w:r>
          </w:p>
        </w:tc>
        <w:tc>
          <w:tcPr>
            <w:tcW w:w="1675" w:type="dxa"/>
            <w:shd w:val="clear" w:color="auto" w:fill="auto"/>
            <w:vAlign w:val="center"/>
          </w:tcPr>
          <w:p w14:paraId="219222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75" w:type="dxa"/>
            <w:shd w:val="clear" w:color="auto" w:fill="auto"/>
            <w:vAlign w:val="center"/>
          </w:tcPr>
          <w:p w14:paraId="6924B1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1,111.33 </w:t>
            </w:r>
          </w:p>
        </w:tc>
        <w:tc>
          <w:tcPr>
            <w:tcW w:w="1675" w:type="dxa"/>
            <w:shd w:val="clear" w:color="auto" w:fill="auto"/>
            <w:vAlign w:val="center"/>
          </w:tcPr>
          <w:p w14:paraId="3619FE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79" w:type="dxa"/>
            <w:shd w:val="clear" w:color="auto" w:fill="auto"/>
            <w:vAlign w:val="center"/>
          </w:tcPr>
          <w:p w14:paraId="66EC5E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79" w:type="dxa"/>
            <w:shd w:val="clear" w:color="auto" w:fill="auto"/>
            <w:vAlign w:val="center"/>
          </w:tcPr>
          <w:p w14:paraId="3D498D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F510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69" w:type="dxa"/>
            <w:gridSpan w:val="3"/>
            <w:shd w:val="clear" w:color="auto" w:fill="auto"/>
            <w:vAlign w:val="center"/>
          </w:tcPr>
          <w:p w14:paraId="3CEA42BF">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2713" w:type="dxa"/>
            <w:shd w:val="clear" w:color="auto" w:fill="auto"/>
            <w:vAlign w:val="center"/>
          </w:tcPr>
          <w:p w14:paraId="0824DA8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1675" w:type="dxa"/>
            <w:shd w:val="clear" w:color="auto" w:fill="auto"/>
            <w:vAlign w:val="center"/>
          </w:tcPr>
          <w:p w14:paraId="703B91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1,341.21 </w:t>
            </w:r>
          </w:p>
        </w:tc>
        <w:tc>
          <w:tcPr>
            <w:tcW w:w="1675" w:type="dxa"/>
            <w:shd w:val="clear" w:color="auto" w:fill="auto"/>
            <w:vAlign w:val="center"/>
          </w:tcPr>
          <w:p w14:paraId="6BA724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5" w:type="dxa"/>
            <w:shd w:val="clear" w:color="auto" w:fill="auto"/>
            <w:vAlign w:val="center"/>
          </w:tcPr>
          <w:p w14:paraId="5B8D12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1,341.21 </w:t>
            </w:r>
          </w:p>
        </w:tc>
        <w:tc>
          <w:tcPr>
            <w:tcW w:w="1675" w:type="dxa"/>
            <w:shd w:val="clear" w:color="auto" w:fill="auto"/>
            <w:vAlign w:val="center"/>
          </w:tcPr>
          <w:p w14:paraId="6FFBA3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9" w:type="dxa"/>
            <w:shd w:val="clear" w:color="auto" w:fill="auto"/>
            <w:vAlign w:val="center"/>
          </w:tcPr>
          <w:p w14:paraId="0E6186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9" w:type="dxa"/>
            <w:shd w:val="clear" w:color="auto" w:fill="auto"/>
            <w:vAlign w:val="center"/>
          </w:tcPr>
          <w:p w14:paraId="77F44E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87A8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69" w:type="dxa"/>
            <w:gridSpan w:val="3"/>
            <w:shd w:val="clear" w:color="auto" w:fill="auto"/>
            <w:vAlign w:val="center"/>
          </w:tcPr>
          <w:p w14:paraId="7F1956EA">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2713" w:type="dxa"/>
            <w:shd w:val="clear" w:color="auto" w:fill="auto"/>
            <w:vAlign w:val="center"/>
          </w:tcPr>
          <w:p w14:paraId="7993AA6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1675" w:type="dxa"/>
            <w:shd w:val="clear" w:color="auto" w:fill="auto"/>
            <w:vAlign w:val="center"/>
          </w:tcPr>
          <w:p w14:paraId="2CCE21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378.23 </w:t>
            </w:r>
          </w:p>
        </w:tc>
        <w:tc>
          <w:tcPr>
            <w:tcW w:w="1675" w:type="dxa"/>
            <w:shd w:val="clear" w:color="auto" w:fill="auto"/>
            <w:vAlign w:val="center"/>
          </w:tcPr>
          <w:p w14:paraId="2A959C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5" w:type="dxa"/>
            <w:shd w:val="clear" w:color="auto" w:fill="auto"/>
            <w:vAlign w:val="center"/>
          </w:tcPr>
          <w:p w14:paraId="635B3B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378.23 </w:t>
            </w:r>
          </w:p>
        </w:tc>
        <w:tc>
          <w:tcPr>
            <w:tcW w:w="1675" w:type="dxa"/>
            <w:shd w:val="clear" w:color="auto" w:fill="auto"/>
            <w:vAlign w:val="center"/>
          </w:tcPr>
          <w:p w14:paraId="2B5EB1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9" w:type="dxa"/>
            <w:shd w:val="clear" w:color="auto" w:fill="auto"/>
            <w:vAlign w:val="center"/>
          </w:tcPr>
          <w:p w14:paraId="6EB82E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9" w:type="dxa"/>
            <w:shd w:val="clear" w:color="auto" w:fill="auto"/>
            <w:vAlign w:val="center"/>
          </w:tcPr>
          <w:p w14:paraId="251B80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9737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969" w:type="dxa"/>
            <w:gridSpan w:val="3"/>
            <w:shd w:val="clear" w:color="auto" w:fill="auto"/>
            <w:vAlign w:val="center"/>
          </w:tcPr>
          <w:p w14:paraId="1D363BE6">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2713" w:type="dxa"/>
            <w:shd w:val="clear" w:color="auto" w:fill="auto"/>
            <w:vAlign w:val="center"/>
          </w:tcPr>
          <w:p w14:paraId="6836E8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1675" w:type="dxa"/>
            <w:shd w:val="clear" w:color="auto" w:fill="auto"/>
            <w:vAlign w:val="center"/>
          </w:tcPr>
          <w:p w14:paraId="19FDB6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378.23 </w:t>
            </w:r>
          </w:p>
        </w:tc>
        <w:tc>
          <w:tcPr>
            <w:tcW w:w="1675" w:type="dxa"/>
            <w:shd w:val="clear" w:color="auto" w:fill="auto"/>
            <w:vAlign w:val="center"/>
          </w:tcPr>
          <w:p w14:paraId="21C34C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75" w:type="dxa"/>
            <w:shd w:val="clear" w:color="auto" w:fill="auto"/>
            <w:vAlign w:val="center"/>
          </w:tcPr>
          <w:p w14:paraId="564ABB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378.23 </w:t>
            </w:r>
          </w:p>
        </w:tc>
        <w:tc>
          <w:tcPr>
            <w:tcW w:w="1675" w:type="dxa"/>
            <w:shd w:val="clear" w:color="auto" w:fill="auto"/>
            <w:vAlign w:val="center"/>
          </w:tcPr>
          <w:p w14:paraId="669809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79" w:type="dxa"/>
            <w:shd w:val="clear" w:color="auto" w:fill="auto"/>
            <w:vAlign w:val="center"/>
          </w:tcPr>
          <w:p w14:paraId="2D0ACA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79" w:type="dxa"/>
            <w:shd w:val="clear" w:color="auto" w:fill="auto"/>
            <w:vAlign w:val="center"/>
          </w:tcPr>
          <w:p w14:paraId="0F8E53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D825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69" w:type="dxa"/>
            <w:gridSpan w:val="3"/>
            <w:shd w:val="clear" w:color="auto" w:fill="auto"/>
            <w:vAlign w:val="center"/>
          </w:tcPr>
          <w:p w14:paraId="323BC93F">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2713" w:type="dxa"/>
            <w:shd w:val="clear" w:color="auto" w:fill="auto"/>
            <w:vAlign w:val="center"/>
          </w:tcPr>
          <w:p w14:paraId="5CFA4DC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1675" w:type="dxa"/>
            <w:shd w:val="clear" w:color="auto" w:fill="auto"/>
            <w:vAlign w:val="center"/>
          </w:tcPr>
          <w:p w14:paraId="27A7C1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90.00 </w:t>
            </w:r>
          </w:p>
        </w:tc>
        <w:tc>
          <w:tcPr>
            <w:tcW w:w="1675" w:type="dxa"/>
            <w:shd w:val="clear" w:color="auto" w:fill="auto"/>
            <w:vAlign w:val="center"/>
          </w:tcPr>
          <w:p w14:paraId="0FF798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5" w:type="dxa"/>
            <w:shd w:val="clear" w:color="auto" w:fill="auto"/>
            <w:vAlign w:val="center"/>
          </w:tcPr>
          <w:p w14:paraId="147030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90.00 </w:t>
            </w:r>
          </w:p>
        </w:tc>
        <w:tc>
          <w:tcPr>
            <w:tcW w:w="1675" w:type="dxa"/>
            <w:shd w:val="clear" w:color="auto" w:fill="auto"/>
            <w:vAlign w:val="center"/>
          </w:tcPr>
          <w:p w14:paraId="439CD1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9" w:type="dxa"/>
            <w:shd w:val="clear" w:color="auto" w:fill="auto"/>
            <w:vAlign w:val="center"/>
          </w:tcPr>
          <w:p w14:paraId="3FE59E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9" w:type="dxa"/>
            <w:shd w:val="clear" w:color="auto" w:fill="auto"/>
            <w:vAlign w:val="center"/>
          </w:tcPr>
          <w:p w14:paraId="4C5E70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C5A0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969" w:type="dxa"/>
            <w:gridSpan w:val="3"/>
            <w:shd w:val="clear" w:color="auto" w:fill="auto"/>
            <w:vAlign w:val="center"/>
          </w:tcPr>
          <w:p w14:paraId="2CD33FE3">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2713" w:type="dxa"/>
            <w:shd w:val="clear" w:color="auto" w:fill="auto"/>
            <w:vAlign w:val="center"/>
          </w:tcPr>
          <w:p w14:paraId="4294299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1675" w:type="dxa"/>
            <w:shd w:val="clear" w:color="auto" w:fill="auto"/>
            <w:vAlign w:val="center"/>
          </w:tcPr>
          <w:p w14:paraId="6A85D2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90.00 </w:t>
            </w:r>
          </w:p>
        </w:tc>
        <w:tc>
          <w:tcPr>
            <w:tcW w:w="1675" w:type="dxa"/>
            <w:shd w:val="clear" w:color="auto" w:fill="auto"/>
            <w:vAlign w:val="center"/>
          </w:tcPr>
          <w:p w14:paraId="7D6CC0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75" w:type="dxa"/>
            <w:shd w:val="clear" w:color="auto" w:fill="auto"/>
            <w:vAlign w:val="center"/>
          </w:tcPr>
          <w:p w14:paraId="4B6B89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90.00 </w:t>
            </w:r>
          </w:p>
        </w:tc>
        <w:tc>
          <w:tcPr>
            <w:tcW w:w="1675" w:type="dxa"/>
            <w:shd w:val="clear" w:color="auto" w:fill="auto"/>
            <w:vAlign w:val="center"/>
          </w:tcPr>
          <w:p w14:paraId="1F45FB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79" w:type="dxa"/>
            <w:shd w:val="clear" w:color="auto" w:fill="auto"/>
            <w:vAlign w:val="center"/>
          </w:tcPr>
          <w:p w14:paraId="7E16C5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79" w:type="dxa"/>
            <w:shd w:val="clear" w:color="auto" w:fill="auto"/>
            <w:vAlign w:val="center"/>
          </w:tcPr>
          <w:p w14:paraId="00C1AA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F0B1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969" w:type="dxa"/>
            <w:gridSpan w:val="3"/>
            <w:shd w:val="clear" w:color="auto" w:fill="auto"/>
            <w:vAlign w:val="center"/>
          </w:tcPr>
          <w:p w14:paraId="77DBB7D4">
            <w:pPr>
              <w:textAlignment w:val="center"/>
              <w:rPr>
                <w:rFonts w:hint="eastAsia" w:ascii="宋体" w:hAnsi="宋体" w:eastAsia="宋体" w:cs="宋体"/>
                <w:i w:val="0"/>
                <w:iCs w:val="0"/>
                <w:color w:val="000000"/>
                <w:sz w:val="22"/>
                <w:szCs w:val="22"/>
                <w:u w:val="none"/>
              </w:rPr>
            </w:pPr>
            <w:r>
              <w:rPr>
                <w:rFonts w:cs="宋体"/>
                <w:b/>
                <w:color w:val="000000"/>
                <w:sz w:val="22"/>
                <w:szCs w:val="22"/>
              </w:rPr>
              <w:t>21369</w:t>
            </w:r>
          </w:p>
        </w:tc>
        <w:tc>
          <w:tcPr>
            <w:tcW w:w="2713" w:type="dxa"/>
            <w:shd w:val="clear" w:color="auto" w:fill="auto"/>
            <w:vAlign w:val="center"/>
          </w:tcPr>
          <w:p w14:paraId="560D680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国家重大水利工程建设基金安排的支出</w:t>
            </w:r>
          </w:p>
        </w:tc>
        <w:tc>
          <w:tcPr>
            <w:tcW w:w="1675" w:type="dxa"/>
            <w:shd w:val="clear" w:color="auto" w:fill="auto"/>
            <w:vAlign w:val="center"/>
          </w:tcPr>
          <w:p w14:paraId="513E6D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872.98 </w:t>
            </w:r>
          </w:p>
        </w:tc>
        <w:tc>
          <w:tcPr>
            <w:tcW w:w="1675" w:type="dxa"/>
            <w:shd w:val="clear" w:color="auto" w:fill="auto"/>
            <w:vAlign w:val="center"/>
          </w:tcPr>
          <w:p w14:paraId="4BE109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5" w:type="dxa"/>
            <w:shd w:val="clear" w:color="auto" w:fill="auto"/>
            <w:vAlign w:val="center"/>
          </w:tcPr>
          <w:p w14:paraId="050448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872.98 </w:t>
            </w:r>
          </w:p>
        </w:tc>
        <w:tc>
          <w:tcPr>
            <w:tcW w:w="1675" w:type="dxa"/>
            <w:shd w:val="clear" w:color="auto" w:fill="auto"/>
            <w:vAlign w:val="center"/>
          </w:tcPr>
          <w:p w14:paraId="0235F4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9" w:type="dxa"/>
            <w:shd w:val="clear" w:color="auto" w:fill="auto"/>
            <w:vAlign w:val="center"/>
          </w:tcPr>
          <w:p w14:paraId="4B02EB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9" w:type="dxa"/>
            <w:shd w:val="clear" w:color="auto" w:fill="auto"/>
            <w:vAlign w:val="center"/>
          </w:tcPr>
          <w:p w14:paraId="6ABEC9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1511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69" w:type="dxa"/>
            <w:gridSpan w:val="3"/>
            <w:shd w:val="clear" w:color="auto" w:fill="auto"/>
            <w:vAlign w:val="center"/>
          </w:tcPr>
          <w:p w14:paraId="15200D70">
            <w:pPr>
              <w:textAlignment w:val="center"/>
              <w:rPr>
                <w:rFonts w:hint="eastAsia" w:ascii="宋体" w:hAnsi="宋体" w:eastAsia="宋体" w:cs="宋体"/>
                <w:i w:val="0"/>
                <w:iCs w:val="0"/>
                <w:color w:val="000000"/>
                <w:sz w:val="22"/>
                <w:szCs w:val="22"/>
                <w:u w:val="none"/>
              </w:rPr>
            </w:pPr>
            <w:r>
              <w:rPr>
                <w:rFonts w:cs="宋体"/>
                <w:color w:val="000000"/>
                <w:sz w:val="22"/>
                <w:szCs w:val="22"/>
              </w:rPr>
              <w:t>2136902</w:t>
            </w:r>
          </w:p>
        </w:tc>
        <w:tc>
          <w:tcPr>
            <w:tcW w:w="2713" w:type="dxa"/>
            <w:shd w:val="clear" w:color="auto" w:fill="auto"/>
            <w:vAlign w:val="center"/>
          </w:tcPr>
          <w:p w14:paraId="21FBFEE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三峡后续工作</w:t>
            </w:r>
          </w:p>
        </w:tc>
        <w:tc>
          <w:tcPr>
            <w:tcW w:w="1675" w:type="dxa"/>
            <w:shd w:val="clear" w:color="auto" w:fill="auto"/>
            <w:vAlign w:val="center"/>
          </w:tcPr>
          <w:p w14:paraId="441568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872.98 </w:t>
            </w:r>
          </w:p>
        </w:tc>
        <w:tc>
          <w:tcPr>
            <w:tcW w:w="1675" w:type="dxa"/>
            <w:shd w:val="clear" w:color="auto" w:fill="auto"/>
            <w:vAlign w:val="center"/>
          </w:tcPr>
          <w:p w14:paraId="5ADE96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75" w:type="dxa"/>
            <w:shd w:val="clear" w:color="auto" w:fill="auto"/>
            <w:vAlign w:val="center"/>
          </w:tcPr>
          <w:p w14:paraId="5B20D2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872.98 </w:t>
            </w:r>
          </w:p>
        </w:tc>
        <w:tc>
          <w:tcPr>
            <w:tcW w:w="1675" w:type="dxa"/>
            <w:shd w:val="clear" w:color="auto" w:fill="auto"/>
            <w:vAlign w:val="center"/>
          </w:tcPr>
          <w:p w14:paraId="3C7BFB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79" w:type="dxa"/>
            <w:shd w:val="clear" w:color="auto" w:fill="auto"/>
            <w:vAlign w:val="center"/>
          </w:tcPr>
          <w:p w14:paraId="570F2B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79" w:type="dxa"/>
            <w:shd w:val="clear" w:color="auto" w:fill="auto"/>
            <w:vAlign w:val="center"/>
          </w:tcPr>
          <w:p w14:paraId="545C42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6883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69" w:type="dxa"/>
            <w:gridSpan w:val="3"/>
            <w:shd w:val="clear" w:color="auto" w:fill="auto"/>
            <w:vAlign w:val="center"/>
          </w:tcPr>
          <w:p w14:paraId="6BA6783F">
            <w:pPr>
              <w:textAlignment w:val="center"/>
              <w:rPr>
                <w:rFonts w:hint="eastAsia" w:ascii="宋体" w:hAnsi="宋体" w:eastAsia="宋体" w:cs="宋体"/>
                <w:i w:val="0"/>
                <w:iCs w:val="0"/>
                <w:color w:val="000000"/>
                <w:sz w:val="22"/>
                <w:szCs w:val="22"/>
                <w:u w:val="none"/>
              </w:rPr>
            </w:pPr>
            <w:r>
              <w:rPr>
                <w:rFonts w:cs="宋体"/>
                <w:b/>
                <w:color w:val="000000"/>
                <w:sz w:val="22"/>
                <w:szCs w:val="22"/>
              </w:rPr>
              <w:t>220</w:t>
            </w:r>
          </w:p>
        </w:tc>
        <w:tc>
          <w:tcPr>
            <w:tcW w:w="2713" w:type="dxa"/>
            <w:shd w:val="clear" w:color="auto" w:fill="auto"/>
            <w:vAlign w:val="center"/>
          </w:tcPr>
          <w:p w14:paraId="29E2DD3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自然资源海洋气象等支出</w:t>
            </w:r>
          </w:p>
        </w:tc>
        <w:tc>
          <w:tcPr>
            <w:tcW w:w="1675" w:type="dxa"/>
            <w:shd w:val="clear" w:color="auto" w:fill="auto"/>
            <w:vAlign w:val="center"/>
          </w:tcPr>
          <w:p w14:paraId="6469BC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1,739.20 </w:t>
            </w:r>
          </w:p>
        </w:tc>
        <w:tc>
          <w:tcPr>
            <w:tcW w:w="1675" w:type="dxa"/>
            <w:shd w:val="clear" w:color="auto" w:fill="auto"/>
            <w:vAlign w:val="center"/>
          </w:tcPr>
          <w:p w14:paraId="13A809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700.10 </w:t>
            </w:r>
          </w:p>
        </w:tc>
        <w:tc>
          <w:tcPr>
            <w:tcW w:w="1675" w:type="dxa"/>
            <w:shd w:val="clear" w:color="auto" w:fill="auto"/>
            <w:vAlign w:val="center"/>
          </w:tcPr>
          <w:p w14:paraId="388C57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1,039.10 </w:t>
            </w:r>
          </w:p>
        </w:tc>
        <w:tc>
          <w:tcPr>
            <w:tcW w:w="1675" w:type="dxa"/>
            <w:shd w:val="clear" w:color="auto" w:fill="auto"/>
            <w:vAlign w:val="center"/>
          </w:tcPr>
          <w:p w14:paraId="3C1B20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9" w:type="dxa"/>
            <w:shd w:val="clear" w:color="auto" w:fill="auto"/>
            <w:vAlign w:val="center"/>
          </w:tcPr>
          <w:p w14:paraId="4CE8F3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9" w:type="dxa"/>
            <w:shd w:val="clear" w:color="auto" w:fill="auto"/>
            <w:vAlign w:val="center"/>
          </w:tcPr>
          <w:p w14:paraId="4283DA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7655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969" w:type="dxa"/>
            <w:gridSpan w:val="3"/>
            <w:shd w:val="clear" w:color="auto" w:fill="auto"/>
            <w:vAlign w:val="center"/>
          </w:tcPr>
          <w:p w14:paraId="7A997C7E">
            <w:pPr>
              <w:textAlignment w:val="center"/>
              <w:rPr>
                <w:rFonts w:hint="eastAsia" w:ascii="宋体" w:hAnsi="宋体" w:eastAsia="宋体" w:cs="宋体"/>
                <w:i w:val="0"/>
                <w:iCs w:val="0"/>
                <w:color w:val="000000"/>
                <w:sz w:val="22"/>
                <w:szCs w:val="22"/>
                <w:u w:val="none"/>
              </w:rPr>
            </w:pPr>
            <w:r>
              <w:rPr>
                <w:rFonts w:cs="宋体"/>
                <w:b/>
                <w:color w:val="000000"/>
                <w:sz w:val="22"/>
                <w:szCs w:val="22"/>
              </w:rPr>
              <w:t>22001</w:t>
            </w:r>
          </w:p>
        </w:tc>
        <w:tc>
          <w:tcPr>
            <w:tcW w:w="2713" w:type="dxa"/>
            <w:shd w:val="clear" w:color="auto" w:fill="auto"/>
            <w:vAlign w:val="center"/>
          </w:tcPr>
          <w:p w14:paraId="5BE6A42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自然资源事务</w:t>
            </w:r>
          </w:p>
        </w:tc>
        <w:tc>
          <w:tcPr>
            <w:tcW w:w="1675" w:type="dxa"/>
            <w:shd w:val="clear" w:color="auto" w:fill="auto"/>
            <w:vAlign w:val="center"/>
          </w:tcPr>
          <w:p w14:paraId="3A47E3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1,739.20 </w:t>
            </w:r>
          </w:p>
        </w:tc>
        <w:tc>
          <w:tcPr>
            <w:tcW w:w="1675" w:type="dxa"/>
            <w:shd w:val="clear" w:color="auto" w:fill="auto"/>
            <w:vAlign w:val="center"/>
          </w:tcPr>
          <w:p w14:paraId="4115EF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700.10 </w:t>
            </w:r>
          </w:p>
        </w:tc>
        <w:tc>
          <w:tcPr>
            <w:tcW w:w="1675" w:type="dxa"/>
            <w:shd w:val="clear" w:color="auto" w:fill="auto"/>
            <w:vAlign w:val="center"/>
          </w:tcPr>
          <w:p w14:paraId="7D823D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1,039.10 </w:t>
            </w:r>
          </w:p>
        </w:tc>
        <w:tc>
          <w:tcPr>
            <w:tcW w:w="1675" w:type="dxa"/>
            <w:shd w:val="clear" w:color="auto" w:fill="auto"/>
            <w:vAlign w:val="center"/>
          </w:tcPr>
          <w:p w14:paraId="04342E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9" w:type="dxa"/>
            <w:shd w:val="clear" w:color="auto" w:fill="auto"/>
            <w:vAlign w:val="center"/>
          </w:tcPr>
          <w:p w14:paraId="5451FA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9" w:type="dxa"/>
            <w:shd w:val="clear" w:color="auto" w:fill="auto"/>
            <w:vAlign w:val="center"/>
          </w:tcPr>
          <w:p w14:paraId="540D08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50B9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69" w:type="dxa"/>
            <w:gridSpan w:val="3"/>
            <w:shd w:val="clear" w:color="auto" w:fill="auto"/>
            <w:vAlign w:val="center"/>
          </w:tcPr>
          <w:p w14:paraId="65949F54">
            <w:pPr>
              <w:textAlignment w:val="center"/>
              <w:rPr>
                <w:rFonts w:hint="eastAsia" w:ascii="宋体" w:hAnsi="宋体" w:eastAsia="宋体" w:cs="宋体"/>
                <w:i w:val="0"/>
                <w:iCs w:val="0"/>
                <w:color w:val="000000"/>
                <w:sz w:val="22"/>
                <w:szCs w:val="22"/>
                <w:u w:val="none"/>
              </w:rPr>
            </w:pPr>
            <w:r>
              <w:rPr>
                <w:rFonts w:cs="宋体"/>
                <w:color w:val="000000"/>
                <w:sz w:val="22"/>
                <w:szCs w:val="22"/>
              </w:rPr>
              <w:t>2200101</w:t>
            </w:r>
          </w:p>
        </w:tc>
        <w:tc>
          <w:tcPr>
            <w:tcW w:w="2713" w:type="dxa"/>
            <w:shd w:val="clear" w:color="auto" w:fill="auto"/>
            <w:vAlign w:val="center"/>
          </w:tcPr>
          <w:p w14:paraId="53D53E3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1675" w:type="dxa"/>
            <w:shd w:val="clear" w:color="auto" w:fill="auto"/>
            <w:vAlign w:val="center"/>
          </w:tcPr>
          <w:p w14:paraId="45C79D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695.70 </w:t>
            </w:r>
          </w:p>
        </w:tc>
        <w:tc>
          <w:tcPr>
            <w:tcW w:w="1675" w:type="dxa"/>
            <w:shd w:val="clear" w:color="auto" w:fill="auto"/>
            <w:vAlign w:val="center"/>
          </w:tcPr>
          <w:p w14:paraId="5ED8AB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695.70 </w:t>
            </w:r>
          </w:p>
        </w:tc>
        <w:tc>
          <w:tcPr>
            <w:tcW w:w="1675" w:type="dxa"/>
            <w:shd w:val="clear" w:color="auto" w:fill="auto"/>
            <w:vAlign w:val="center"/>
          </w:tcPr>
          <w:p w14:paraId="71BE9C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75" w:type="dxa"/>
            <w:shd w:val="clear" w:color="auto" w:fill="auto"/>
            <w:vAlign w:val="center"/>
          </w:tcPr>
          <w:p w14:paraId="6A5AA5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79" w:type="dxa"/>
            <w:shd w:val="clear" w:color="auto" w:fill="auto"/>
            <w:vAlign w:val="center"/>
          </w:tcPr>
          <w:p w14:paraId="42F961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79" w:type="dxa"/>
            <w:shd w:val="clear" w:color="auto" w:fill="auto"/>
            <w:vAlign w:val="center"/>
          </w:tcPr>
          <w:p w14:paraId="75807D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2E16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969" w:type="dxa"/>
            <w:gridSpan w:val="3"/>
            <w:shd w:val="clear" w:color="auto" w:fill="auto"/>
            <w:vAlign w:val="center"/>
          </w:tcPr>
          <w:p w14:paraId="23A6F41F">
            <w:pPr>
              <w:textAlignment w:val="center"/>
              <w:rPr>
                <w:rFonts w:hint="eastAsia" w:ascii="宋体" w:hAnsi="宋体" w:eastAsia="宋体" w:cs="宋体"/>
                <w:i w:val="0"/>
                <w:iCs w:val="0"/>
                <w:color w:val="000000"/>
                <w:sz w:val="22"/>
                <w:szCs w:val="22"/>
                <w:u w:val="none"/>
              </w:rPr>
            </w:pPr>
            <w:r>
              <w:rPr>
                <w:rFonts w:cs="宋体"/>
                <w:color w:val="000000"/>
                <w:sz w:val="22"/>
                <w:szCs w:val="22"/>
              </w:rPr>
              <w:t>2200106</w:t>
            </w:r>
          </w:p>
        </w:tc>
        <w:tc>
          <w:tcPr>
            <w:tcW w:w="2713" w:type="dxa"/>
            <w:shd w:val="clear" w:color="auto" w:fill="auto"/>
            <w:vAlign w:val="center"/>
          </w:tcPr>
          <w:p w14:paraId="6455991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自然资源利用与保护</w:t>
            </w:r>
          </w:p>
        </w:tc>
        <w:tc>
          <w:tcPr>
            <w:tcW w:w="1675" w:type="dxa"/>
            <w:shd w:val="clear" w:color="auto" w:fill="auto"/>
            <w:vAlign w:val="center"/>
          </w:tcPr>
          <w:p w14:paraId="416156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196.00 </w:t>
            </w:r>
          </w:p>
        </w:tc>
        <w:tc>
          <w:tcPr>
            <w:tcW w:w="1675" w:type="dxa"/>
            <w:shd w:val="clear" w:color="auto" w:fill="auto"/>
            <w:vAlign w:val="center"/>
          </w:tcPr>
          <w:p w14:paraId="1702DA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75" w:type="dxa"/>
            <w:shd w:val="clear" w:color="auto" w:fill="auto"/>
            <w:vAlign w:val="center"/>
          </w:tcPr>
          <w:p w14:paraId="1EC5B6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196.00 </w:t>
            </w:r>
          </w:p>
        </w:tc>
        <w:tc>
          <w:tcPr>
            <w:tcW w:w="1675" w:type="dxa"/>
            <w:shd w:val="clear" w:color="auto" w:fill="auto"/>
            <w:vAlign w:val="center"/>
          </w:tcPr>
          <w:p w14:paraId="187F6D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79" w:type="dxa"/>
            <w:shd w:val="clear" w:color="auto" w:fill="auto"/>
            <w:vAlign w:val="center"/>
          </w:tcPr>
          <w:p w14:paraId="174C66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79" w:type="dxa"/>
            <w:shd w:val="clear" w:color="auto" w:fill="auto"/>
            <w:vAlign w:val="center"/>
          </w:tcPr>
          <w:p w14:paraId="6E8646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5B21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969" w:type="dxa"/>
            <w:gridSpan w:val="3"/>
            <w:shd w:val="clear" w:color="auto" w:fill="auto"/>
            <w:vAlign w:val="center"/>
          </w:tcPr>
          <w:p w14:paraId="3B551E4D">
            <w:pPr>
              <w:textAlignment w:val="center"/>
              <w:rPr>
                <w:rFonts w:hint="eastAsia" w:ascii="宋体" w:hAnsi="宋体" w:eastAsia="宋体" w:cs="宋体"/>
                <w:i w:val="0"/>
                <w:iCs w:val="0"/>
                <w:color w:val="000000"/>
                <w:sz w:val="22"/>
                <w:szCs w:val="22"/>
                <w:u w:val="none"/>
              </w:rPr>
            </w:pPr>
            <w:r>
              <w:rPr>
                <w:rFonts w:cs="宋体"/>
                <w:color w:val="000000"/>
                <w:sz w:val="22"/>
                <w:szCs w:val="22"/>
              </w:rPr>
              <w:t>2200108</w:t>
            </w:r>
          </w:p>
        </w:tc>
        <w:tc>
          <w:tcPr>
            <w:tcW w:w="2713" w:type="dxa"/>
            <w:shd w:val="clear" w:color="auto" w:fill="auto"/>
            <w:vAlign w:val="center"/>
          </w:tcPr>
          <w:p w14:paraId="6FACF2A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自然资源行业业务管理</w:t>
            </w:r>
          </w:p>
        </w:tc>
        <w:tc>
          <w:tcPr>
            <w:tcW w:w="1675" w:type="dxa"/>
            <w:shd w:val="clear" w:color="auto" w:fill="auto"/>
            <w:vAlign w:val="center"/>
          </w:tcPr>
          <w:p w14:paraId="428E74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847.50 </w:t>
            </w:r>
          </w:p>
        </w:tc>
        <w:tc>
          <w:tcPr>
            <w:tcW w:w="1675" w:type="dxa"/>
            <w:shd w:val="clear" w:color="auto" w:fill="auto"/>
            <w:vAlign w:val="center"/>
          </w:tcPr>
          <w:p w14:paraId="0CEBA8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4.40 </w:t>
            </w:r>
          </w:p>
        </w:tc>
        <w:tc>
          <w:tcPr>
            <w:tcW w:w="1675" w:type="dxa"/>
            <w:shd w:val="clear" w:color="auto" w:fill="auto"/>
            <w:vAlign w:val="center"/>
          </w:tcPr>
          <w:p w14:paraId="667443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843.10 </w:t>
            </w:r>
          </w:p>
        </w:tc>
        <w:tc>
          <w:tcPr>
            <w:tcW w:w="1675" w:type="dxa"/>
            <w:shd w:val="clear" w:color="auto" w:fill="auto"/>
            <w:vAlign w:val="center"/>
          </w:tcPr>
          <w:p w14:paraId="68F361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79" w:type="dxa"/>
            <w:shd w:val="clear" w:color="auto" w:fill="auto"/>
            <w:vAlign w:val="center"/>
          </w:tcPr>
          <w:p w14:paraId="516C0A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79" w:type="dxa"/>
            <w:shd w:val="clear" w:color="auto" w:fill="auto"/>
            <w:vAlign w:val="center"/>
          </w:tcPr>
          <w:p w14:paraId="51508C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D975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69" w:type="dxa"/>
            <w:gridSpan w:val="3"/>
            <w:shd w:val="clear" w:color="auto" w:fill="auto"/>
            <w:vAlign w:val="center"/>
          </w:tcPr>
          <w:p w14:paraId="65505466">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2713" w:type="dxa"/>
            <w:shd w:val="clear" w:color="auto" w:fill="auto"/>
            <w:vAlign w:val="center"/>
          </w:tcPr>
          <w:p w14:paraId="28FA6AA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1675" w:type="dxa"/>
            <w:shd w:val="clear" w:color="auto" w:fill="auto"/>
            <w:vAlign w:val="center"/>
          </w:tcPr>
          <w:p w14:paraId="170CE1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73.29 </w:t>
            </w:r>
          </w:p>
        </w:tc>
        <w:tc>
          <w:tcPr>
            <w:tcW w:w="1675" w:type="dxa"/>
            <w:shd w:val="clear" w:color="auto" w:fill="auto"/>
            <w:vAlign w:val="center"/>
          </w:tcPr>
          <w:p w14:paraId="06B78E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73.29 </w:t>
            </w:r>
          </w:p>
        </w:tc>
        <w:tc>
          <w:tcPr>
            <w:tcW w:w="1675" w:type="dxa"/>
            <w:shd w:val="clear" w:color="auto" w:fill="auto"/>
            <w:vAlign w:val="center"/>
          </w:tcPr>
          <w:p w14:paraId="53532B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5" w:type="dxa"/>
            <w:shd w:val="clear" w:color="auto" w:fill="auto"/>
            <w:vAlign w:val="center"/>
          </w:tcPr>
          <w:p w14:paraId="42D39F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9" w:type="dxa"/>
            <w:shd w:val="clear" w:color="auto" w:fill="auto"/>
            <w:vAlign w:val="center"/>
          </w:tcPr>
          <w:p w14:paraId="7D7476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9" w:type="dxa"/>
            <w:shd w:val="clear" w:color="auto" w:fill="auto"/>
            <w:vAlign w:val="center"/>
          </w:tcPr>
          <w:p w14:paraId="248D54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E685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69" w:type="dxa"/>
            <w:gridSpan w:val="3"/>
            <w:shd w:val="clear" w:color="auto" w:fill="auto"/>
            <w:vAlign w:val="center"/>
          </w:tcPr>
          <w:p w14:paraId="1D8AA616">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2713" w:type="dxa"/>
            <w:shd w:val="clear" w:color="auto" w:fill="auto"/>
            <w:vAlign w:val="center"/>
          </w:tcPr>
          <w:p w14:paraId="0ADD1DC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1675" w:type="dxa"/>
            <w:shd w:val="clear" w:color="auto" w:fill="auto"/>
            <w:vAlign w:val="center"/>
          </w:tcPr>
          <w:p w14:paraId="553022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73.29 </w:t>
            </w:r>
          </w:p>
        </w:tc>
        <w:tc>
          <w:tcPr>
            <w:tcW w:w="1675" w:type="dxa"/>
            <w:shd w:val="clear" w:color="auto" w:fill="auto"/>
            <w:vAlign w:val="center"/>
          </w:tcPr>
          <w:p w14:paraId="312B93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73.29 </w:t>
            </w:r>
          </w:p>
        </w:tc>
        <w:tc>
          <w:tcPr>
            <w:tcW w:w="1675" w:type="dxa"/>
            <w:shd w:val="clear" w:color="auto" w:fill="auto"/>
            <w:vAlign w:val="center"/>
          </w:tcPr>
          <w:p w14:paraId="4E54AD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5" w:type="dxa"/>
            <w:shd w:val="clear" w:color="auto" w:fill="auto"/>
            <w:vAlign w:val="center"/>
          </w:tcPr>
          <w:p w14:paraId="7119B9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9" w:type="dxa"/>
            <w:shd w:val="clear" w:color="auto" w:fill="auto"/>
            <w:vAlign w:val="center"/>
          </w:tcPr>
          <w:p w14:paraId="54ABAA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9" w:type="dxa"/>
            <w:shd w:val="clear" w:color="auto" w:fill="auto"/>
            <w:vAlign w:val="center"/>
          </w:tcPr>
          <w:p w14:paraId="47B0C1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DA71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69" w:type="dxa"/>
            <w:gridSpan w:val="3"/>
            <w:shd w:val="clear" w:color="auto" w:fill="auto"/>
            <w:vAlign w:val="center"/>
          </w:tcPr>
          <w:p w14:paraId="402B19F6">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2713" w:type="dxa"/>
            <w:shd w:val="clear" w:color="auto" w:fill="auto"/>
            <w:vAlign w:val="center"/>
          </w:tcPr>
          <w:p w14:paraId="0F72251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1675" w:type="dxa"/>
            <w:shd w:val="clear" w:color="auto" w:fill="auto"/>
            <w:vAlign w:val="center"/>
          </w:tcPr>
          <w:p w14:paraId="08B9DA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73.29 </w:t>
            </w:r>
          </w:p>
        </w:tc>
        <w:tc>
          <w:tcPr>
            <w:tcW w:w="1675" w:type="dxa"/>
            <w:shd w:val="clear" w:color="auto" w:fill="auto"/>
            <w:vAlign w:val="center"/>
          </w:tcPr>
          <w:p w14:paraId="2D0CA9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73.29 </w:t>
            </w:r>
          </w:p>
        </w:tc>
        <w:tc>
          <w:tcPr>
            <w:tcW w:w="1675" w:type="dxa"/>
            <w:shd w:val="clear" w:color="auto" w:fill="auto"/>
            <w:vAlign w:val="center"/>
          </w:tcPr>
          <w:p w14:paraId="3E9FE4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75" w:type="dxa"/>
            <w:shd w:val="clear" w:color="auto" w:fill="auto"/>
            <w:vAlign w:val="center"/>
          </w:tcPr>
          <w:p w14:paraId="4EFDB7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79" w:type="dxa"/>
            <w:shd w:val="clear" w:color="auto" w:fill="auto"/>
            <w:vAlign w:val="center"/>
          </w:tcPr>
          <w:p w14:paraId="0C06B9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79" w:type="dxa"/>
            <w:shd w:val="clear" w:color="auto" w:fill="auto"/>
            <w:vAlign w:val="center"/>
          </w:tcPr>
          <w:p w14:paraId="1993A8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2FF0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69" w:type="dxa"/>
            <w:gridSpan w:val="3"/>
            <w:shd w:val="clear" w:color="auto" w:fill="auto"/>
            <w:vAlign w:val="center"/>
          </w:tcPr>
          <w:p w14:paraId="0734558D">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2713" w:type="dxa"/>
            <w:shd w:val="clear" w:color="auto" w:fill="auto"/>
            <w:vAlign w:val="center"/>
          </w:tcPr>
          <w:p w14:paraId="4F6492E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1675" w:type="dxa"/>
            <w:shd w:val="clear" w:color="auto" w:fill="auto"/>
            <w:vAlign w:val="center"/>
          </w:tcPr>
          <w:p w14:paraId="65B6E3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16,061.08 </w:t>
            </w:r>
          </w:p>
        </w:tc>
        <w:tc>
          <w:tcPr>
            <w:tcW w:w="1675" w:type="dxa"/>
            <w:shd w:val="clear" w:color="auto" w:fill="auto"/>
            <w:vAlign w:val="center"/>
          </w:tcPr>
          <w:p w14:paraId="1813E9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5" w:type="dxa"/>
            <w:shd w:val="clear" w:color="auto" w:fill="auto"/>
            <w:vAlign w:val="center"/>
          </w:tcPr>
          <w:p w14:paraId="4D941F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16,061.08 </w:t>
            </w:r>
          </w:p>
        </w:tc>
        <w:tc>
          <w:tcPr>
            <w:tcW w:w="1675" w:type="dxa"/>
            <w:shd w:val="clear" w:color="auto" w:fill="auto"/>
            <w:vAlign w:val="center"/>
          </w:tcPr>
          <w:p w14:paraId="2DA774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9" w:type="dxa"/>
            <w:shd w:val="clear" w:color="auto" w:fill="auto"/>
            <w:vAlign w:val="center"/>
          </w:tcPr>
          <w:p w14:paraId="21B2AB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9" w:type="dxa"/>
            <w:shd w:val="clear" w:color="auto" w:fill="auto"/>
            <w:vAlign w:val="center"/>
          </w:tcPr>
          <w:p w14:paraId="0ECD02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D24C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969" w:type="dxa"/>
            <w:gridSpan w:val="3"/>
            <w:shd w:val="clear" w:color="auto" w:fill="auto"/>
            <w:vAlign w:val="center"/>
          </w:tcPr>
          <w:p w14:paraId="747B9185">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2713" w:type="dxa"/>
            <w:shd w:val="clear" w:color="auto" w:fill="auto"/>
            <w:vAlign w:val="center"/>
          </w:tcPr>
          <w:p w14:paraId="247ABF4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1675" w:type="dxa"/>
            <w:shd w:val="clear" w:color="auto" w:fill="auto"/>
            <w:vAlign w:val="center"/>
          </w:tcPr>
          <w:p w14:paraId="321C07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16,061.08 </w:t>
            </w:r>
          </w:p>
        </w:tc>
        <w:tc>
          <w:tcPr>
            <w:tcW w:w="1675" w:type="dxa"/>
            <w:shd w:val="clear" w:color="auto" w:fill="auto"/>
            <w:vAlign w:val="center"/>
          </w:tcPr>
          <w:p w14:paraId="02C713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5" w:type="dxa"/>
            <w:shd w:val="clear" w:color="auto" w:fill="auto"/>
            <w:vAlign w:val="center"/>
          </w:tcPr>
          <w:p w14:paraId="0D1591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16,061.08 </w:t>
            </w:r>
          </w:p>
        </w:tc>
        <w:tc>
          <w:tcPr>
            <w:tcW w:w="1675" w:type="dxa"/>
            <w:shd w:val="clear" w:color="auto" w:fill="auto"/>
            <w:vAlign w:val="center"/>
          </w:tcPr>
          <w:p w14:paraId="6CDDA6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9" w:type="dxa"/>
            <w:shd w:val="clear" w:color="auto" w:fill="auto"/>
            <w:vAlign w:val="center"/>
          </w:tcPr>
          <w:p w14:paraId="2B66EB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79" w:type="dxa"/>
            <w:shd w:val="clear" w:color="auto" w:fill="auto"/>
            <w:vAlign w:val="center"/>
          </w:tcPr>
          <w:p w14:paraId="7D5C05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4EEE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969" w:type="dxa"/>
            <w:gridSpan w:val="3"/>
            <w:shd w:val="clear" w:color="auto" w:fill="auto"/>
            <w:vAlign w:val="center"/>
          </w:tcPr>
          <w:p w14:paraId="1FB10EF8">
            <w:pPr>
              <w:textAlignment w:val="center"/>
              <w:rPr>
                <w:rFonts w:hint="eastAsia" w:ascii="宋体" w:hAnsi="宋体" w:eastAsia="宋体" w:cs="宋体"/>
                <w:i w:val="0"/>
                <w:iCs w:val="0"/>
                <w:color w:val="000000"/>
                <w:sz w:val="22"/>
                <w:szCs w:val="22"/>
                <w:u w:val="none"/>
              </w:rPr>
            </w:pPr>
            <w:r>
              <w:rPr>
                <w:rFonts w:cs="宋体"/>
                <w:color w:val="000000"/>
                <w:sz w:val="22"/>
                <w:szCs w:val="22"/>
              </w:rPr>
              <w:t>2240601</w:t>
            </w:r>
          </w:p>
        </w:tc>
        <w:tc>
          <w:tcPr>
            <w:tcW w:w="2713" w:type="dxa"/>
            <w:shd w:val="clear" w:color="auto" w:fill="auto"/>
            <w:vAlign w:val="center"/>
          </w:tcPr>
          <w:p w14:paraId="4ACE735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地质灾害防治</w:t>
            </w:r>
          </w:p>
        </w:tc>
        <w:tc>
          <w:tcPr>
            <w:tcW w:w="1675" w:type="dxa"/>
            <w:shd w:val="clear" w:color="auto" w:fill="auto"/>
            <w:vAlign w:val="center"/>
          </w:tcPr>
          <w:p w14:paraId="1C65D8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16,061.08 </w:t>
            </w:r>
          </w:p>
        </w:tc>
        <w:tc>
          <w:tcPr>
            <w:tcW w:w="1675" w:type="dxa"/>
            <w:shd w:val="clear" w:color="auto" w:fill="auto"/>
            <w:vAlign w:val="center"/>
          </w:tcPr>
          <w:p w14:paraId="4AE19F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75" w:type="dxa"/>
            <w:shd w:val="clear" w:color="auto" w:fill="auto"/>
            <w:vAlign w:val="center"/>
          </w:tcPr>
          <w:p w14:paraId="599E3E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16,061.08 </w:t>
            </w:r>
          </w:p>
        </w:tc>
        <w:tc>
          <w:tcPr>
            <w:tcW w:w="1675" w:type="dxa"/>
            <w:shd w:val="clear" w:color="auto" w:fill="auto"/>
            <w:vAlign w:val="center"/>
          </w:tcPr>
          <w:p w14:paraId="4E5972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79" w:type="dxa"/>
            <w:shd w:val="clear" w:color="auto" w:fill="auto"/>
            <w:vAlign w:val="center"/>
          </w:tcPr>
          <w:p w14:paraId="2AC616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79" w:type="dxa"/>
            <w:shd w:val="clear" w:color="auto" w:fill="auto"/>
            <w:vAlign w:val="center"/>
          </w:tcPr>
          <w:p w14:paraId="120A95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579D08F">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14"/>
        <w:gridCol w:w="578"/>
        <w:gridCol w:w="1436"/>
        <w:gridCol w:w="3333"/>
        <w:gridCol w:w="723"/>
        <w:gridCol w:w="878"/>
        <w:gridCol w:w="1601"/>
        <w:gridCol w:w="1655"/>
        <w:gridCol w:w="154"/>
        <w:gridCol w:w="1802"/>
      </w:tblGrid>
      <w:tr w14:paraId="676B7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174" w:type="dxa"/>
            <w:gridSpan w:val="10"/>
            <w:tcBorders>
              <w:top w:val="nil"/>
              <w:left w:val="nil"/>
              <w:bottom w:val="nil"/>
              <w:right w:val="nil"/>
            </w:tcBorders>
            <w:shd w:val="clear" w:color="auto" w:fill="auto"/>
            <w:vAlign w:val="bottom"/>
          </w:tcPr>
          <w:p w14:paraId="3F166AFF">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502AB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218" w:type="dxa"/>
            <w:gridSpan w:val="8"/>
            <w:vMerge w:val="restart"/>
            <w:tcBorders>
              <w:top w:val="nil"/>
              <w:left w:val="nil"/>
              <w:right w:val="nil"/>
            </w:tcBorders>
            <w:shd w:val="clear" w:color="auto" w:fill="auto"/>
            <w:vAlign w:val="bottom"/>
          </w:tcPr>
          <w:p w14:paraId="61E111A5">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巫溪县规划和自然资源局（本级）</w:t>
            </w:r>
          </w:p>
        </w:tc>
        <w:tc>
          <w:tcPr>
            <w:tcW w:w="1956" w:type="dxa"/>
            <w:gridSpan w:val="2"/>
            <w:tcBorders>
              <w:top w:val="nil"/>
              <w:left w:val="nil"/>
              <w:bottom w:val="nil"/>
              <w:right w:val="nil"/>
            </w:tcBorders>
            <w:shd w:val="clear" w:color="auto" w:fill="auto"/>
            <w:vAlign w:val="bottom"/>
          </w:tcPr>
          <w:p w14:paraId="5E5D99D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74E0C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218" w:type="dxa"/>
            <w:gridSpan w:val="8"/>
            <w:vMerge w:val="continue"/>
            <w:tcBorders>
              <w:left w:val="nil"/>
              <w:bottom w:val="single" w:color="000000" w:sz="4" w:space="0"/>
              <w:right w:val="nil"/>
            </w:tcBorders>
            <w:shd w:val="clear" w:color="auto" w:fill="auto"/>
            <w:vAlign w:val="bottom"/>
          </w:tcPr>
          <w:p w14:paraId="4C7B7C2F">
            <w:pPr>
              <w:rPr>
                <w:rFonts w:hint="default" w:ascii="Arial" w:hAnsi="Arial" w:eastAsia="宋体" w:cs="Arial"/>
                <w:i w:val="0"/>
                <w:iCs w:val="0"/>
                <w:color w:val="000000"/>
                <w:sz w:val="20"/>
                <w:szCs w:val="20"/>
                <w:u w:val="none"/>
              </w:rPr>
            </w:pPr>
          </w:p>
        </w:tc>
        <w:tc>
          <w:tcPr>
            <w:tcW w:w="1956" w:type="dxa"/>
            <w:gridSpan w:val="2"/>
            <w:tcBorders>
              <w:top w:val="nil"/>
              <w:left w:val="nil"/>
              <w:bottom w:val="single" w:color="000000" w:sz="4" w:space="0"/>
              <w:right w:val="nil"/>
            </w:tcBorders>
            <w:shd w:val="clear" w:color="auto" w:fill="auto"/>
            <w:vAlign w:val="bottom"/>
          </w:tcPr>
          <w:p w14:paraId="10A0CEE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5ED4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0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F707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014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6BF7E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1B864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9D4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971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D5D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75F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5C3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70E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808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18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90B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E4A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72EA5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31459">
            <w:pPr>
              <w:jc w:val="center"/>
              <w:rPr>
                <w:rFonts w:hint="eastAsia" w:ascii="宋体" w:hAnsi="宋体" w:eastAsia="宋体" w:cs="宋体"/>
                <w:i w:val="0"/>
                <w:iCs w:val="0"/>
                <w:color w:val="000000"/>
                <w:sz w:val="22"/>
                <w:szCs w:val="22"/>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57B06">
            <w:pPr>
              <w:jc w:val="center"/>
              <w:rPr>
                <w:rFonts w:hint="eastAsia" w:ascii="宋体" w:hAnsi="宋体" w:eastAsia="宋体" w:cs="宋体"/>
                <w:i w:val="0"/>
                <w:iCs w:val="0"/>
                <w:color w:val="000000"/>
                <w:sz w:val="22"/>
                <w:szCs w:val="22"/>
                <w:u w:val="none"/>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915DB">
            <w:pPr>
              <w:jc w:val="center"/>
              <w:rPr>
                <w:rFonts w:hint="eastAsia" w:ascii="宋体" w:hAnsi="宋体" w:eastAsia="宋体" w:cs="宋体"/>
                <w:i w:val="0"/>
                <w:iCs w:val="0"/>
                <w:color w:val="000000"/>
                <w:sz w:val="22"/>
                <w:szCs w:val="22"/>
                <w:u w:val="none"/>
              </w:rPr>
            </w:pPr>
          </w:p>
        </w:tc>
        <w:tc>
          <w:tcPr>
            <w:tcW w:w="3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8A892">
            <w:pPr>
              <w:jc w:val="center"/>
              <w:rPr>
                <w:rFonts w:hint="eastAsia" w:ascii="宋体" w:hAnsi="宋体" w:eastAsia="宋体" w:cs="宋体"/>
                <w:i w:val="0"/>
                <w:iCs w:val="0"/>
                <w:color w:val="000000"/>
                <w:sz w:val="22"/>
                <w:szCs w:val="22"/>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8B552">
            <w:pPr>
              <w:jc w:val="center"/>
              <w:rPr>
                <w:rFonts w:hint="eastAsia" w:ascii="宋体" w:hAnsi="宋体" w:eastAsia="宋体" w:cs="宋体"/>
                <w:i w:val="0"/>
                <w:iCs w:val="0"/>
                <w:color w:val="000000"/>
                <w:sz w:val="22"/>
                <w:szCs w:val="22"/>
                <w:u w:val="none"/>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8687A">
            <w:pPr>
              <w:jc w:val="center"/>
              <w:rPr>
                <w:rFonts w:hint="eastAsia" w:ascii="宋体" w:hAnsi="宋体" w:eastAsia="宋体" w:cs="宋体"/>
                <w:i w:val="0"/>
                <w:iCs w:val="0"/>
                <w:color w:val="000000"/>
                <w:sz w:val="22"/>
                <w:szCs w:val="22"/>
                <w:u w:val="none"/>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AC8EA">
            <w:pPr>
              <w:jc w:val="center"/>
              <w:rPr>
                <w:rFonts w:hint="eastAsia" w:ascii="宋体" w:hAnsi="宋体" w:eastAsia="宋体" w:cs="宋体"/>
                <w:i w:val="0"/>
                <w:iCs w:val="0"/>
                <w:color w:val="000000"/>
                <w:sz w:val="22"/>
                <w:szCs w:val="22"/>
                <w:u w:val="none"/>
              </w:rPr>
            </w:pPr>
          </w:p>
        </w:tc>
        <w:tc>
          <w:tcPr>
            <w:tcW w:w="18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8EDA4">
            <w:pPr>
              <w:jc w:val="center"/>
              <w:rPr>
                <w:rFonts w:hint="eastAsia" w:ascii="宋体" w:hAnsi="宋体" w:eastAsia="宋体" w:cs="宋体"/>
                <w:i w:val="0"/>
                <w:iCs w:val="0"/>
                <w:color w:val="000000"/>
                <w:sz w:val="22"/>
                <w:szCs w:val="22"/>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5F611">
            <w:pPr>
              <w:jc w:val="center"/>
              <w:rPr>
                <w:rFonts w:hint="eastAsia" w:ascii="宋体" w:hAnsi="宋体" w:eastAsia="宋体" w:cs="宋体"/>
                <w:i w:val="0"/>
                <w:iCs w:val="0"/>
                <w:color w:val="000000"/>
                <w:sz w:val="22"/>
                <w:szCs w:val="22"/>
                <w:u w:val="none"/>
              </w:rPr>
            </w:pPr>
          </w:p>
        </w:tc>
      </w:tr>
      <w:tr w14:paraId="21FE0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81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190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4E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16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54D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34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E0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D51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7B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4A75C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09F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AB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5C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18,734.69 </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6C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31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EF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6F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311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15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BEBD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4B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37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69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2,253.17 </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9A8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A5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3B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0D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171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02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3724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DAF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67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49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AED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19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2D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2C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2C0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0A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447F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910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C0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44481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71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27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7E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1A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9E8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32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453B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9F5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80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4D82C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CF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27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FA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89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A38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15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079F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A4C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C9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23FD0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80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5E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93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73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E48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FB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476D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885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95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01A66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967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5D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9F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C2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E2E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65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1E92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E5E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93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91DA9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2EB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01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E3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247.70 </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74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247.70 </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5ECE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8B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0F8E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0BA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65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2252A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394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CA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20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55.67 </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73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55.67 </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58A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92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263C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DDA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22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B6C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71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EA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06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BF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253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8A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0D65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971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6B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8B1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422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5E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33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1,469.70 </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71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89.52 </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544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1,380.19 </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1E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EF8C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AF4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AF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527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3BD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A2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98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1,341.21 </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CA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468.23 </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F06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872.98 </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3A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2D23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19A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0C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DC3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E5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E6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93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46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49E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DA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DEDA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50E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71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CE6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68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5A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8A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83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346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59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E928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163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7D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228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07E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70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25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E5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E9B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EB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F4A4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5D4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45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729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D0A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A2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49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59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823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47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70E6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F63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E8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0AC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690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87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CB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2F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F06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CC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98F9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65D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99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8A9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0B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43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06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1,739.20 </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AA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1,739.20 </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496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A2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1BA2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6B8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28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44E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BAD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0F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D1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73.29 </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8F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73.29 </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B95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8A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7AE3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31B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18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DE0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1C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C0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17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E0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278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34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AA3B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C5B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CA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ABF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7B4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B7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E3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FF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383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71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7E9E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14C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A4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AAD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D18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7E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EF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16,061.08 </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91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16,061.08 </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5B6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D6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D024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9A2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E5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F41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F2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71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C2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FA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C99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64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0E2D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D90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99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22C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27F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E4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05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6C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71C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5C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FAE0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BC8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3C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068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73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84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E5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70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295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09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7A67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E57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6F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B08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E7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8E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96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C4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8C1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B3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FFC4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2F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2E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0C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20,987.86 </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F3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91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C2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20,987.86 </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53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18,734.69 </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C14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2,253.17 </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AF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1F8A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22E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C5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65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E7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52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7A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AD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588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E9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D7E1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531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74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28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5BF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95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58AB7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9EFDD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BACF62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B3CFF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2C632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447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BC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1C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9FA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29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98C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0E8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9AD1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C2B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50DA0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B88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99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1D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EB3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22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47A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F34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A88E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7D6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725B6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D5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CD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83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20,987.86 </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29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27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4A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20,987.86 </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31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18,734.69 </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373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2,253.17 </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62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6CA037F0">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14261"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9"/>
        <w:gridCol w:w="289"/>
        <w:gridCol w:w="291"/>
        <w:gridCol w:w="1935"/>
        <w:gridCol w:w="660"/>
        <w:gridCol w:w="915"/>
        <w:gridCol w:w="885"/>
        <w:gridCol w:w="1080"/>
        <w:gridCol w:w="975"/>
        <w:gridCol w:w="1065"/>
        <w:gridCol w:w="1050"/>
        <w:gridCol w:w="945"/>
        <w:gridCol w:w="1005"/>
        <w:gridCol w:w="645"/>
        <w:gridCol w:w="385"/>
        <w:gridCol w:w="335"/>
        <w:gridCol w:w="809"/>
        <w:gridCol w:w="542"/>
        <w:gridCol w:w="161"/>
      </w:tblGrid>
      <w:tr w14:paraId="37DA0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1" w:type="dxa"/>
          <w:trHeight w:val="91" w:hRule="atLeast"/>
        </w:trPr>
        <w:tc>
          <w:tcPr>
            <w:tcW w:w="14100" w:type="dxa"/>
            <w:gridSpan w:val="18"/>
            <w:tcBorders>
              <w:top w:val="nil"/>
              <w:left w:val="nil"/>
              <w:bottom w:val="nil"/>
              <w:right w:val="nil"/>
            </w:tcBorders>
            <w:shd w:val="clear" w:color="auto" w:fill="auto"/>
            <w:vAlign w:val="bottom"/>
          </w:tcPr>
          <w:p w14:paraId="4F97E4F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09054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1" w:type="dxa"/>
          <w:trHeight w:val="90" w:hRule="atLeast"/>
        </w:trPr>
        <w:tc>
          <w:tcPr>
            <w:tcW w:w="12414" w:type="dxa"/>
            <w:gridSpan w:val="15"/>
            <w:vMerge w:val="restart"/>
            <w:tcBorders>
              <w:top w:val="nil"/>
              <w:left w:val="nil"/>
              <w:right w:val="nil"/>
            </w:tcBorders>
            <w:shd w:val="clear" w:color="auto" w:fill="auto"/>
            <w:vAlign w:val="bottom"/>
          </w:tcPr>
          <w:p w14:paraId="6C7A2C41">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巫溪县规划和自然资源局（本级）</w:t>
            </w:r>
          </w:p>
        </w:tc>
        <w:tc>
          <w:tcPr>
            <w:tcW w:w="1686" w:type="dxa"/>
            <w:gridSpan w:val="3"/>
            <w:tcBorders>
              <w:top w:val="nil"/>
              <w:left w:val="nil"/>
              <w:bottom w:val="nil"/>
              <w:right w:val="nil"/>
            </w:tcBorders>
            <w:shd w:val="clear" w:color="auto" w:fill="auto"/>
            <w:vAlign w:val="bottom"/>
          </w:tcPr>
          <w:p w14:paraId="1687E51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3EC36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1" w:type="dxa"/>
          <w:trHeight w:val="90" w:hRule="atLeast"/>
        </w:trPr>
        <w:tc>
          <w:tcPr>
            <w:tcW w:w="12414" w:type="dxa"/>
            <w:gridSpan w:val="15"/>
            <w:vMerge w:val="continue"/>
            <w:tcBorders>
              <w:left w:val="nil"/>
              <w:bottom w:val="nil"/>
              <w:right w:val="nil"/>
            </w:tcBorders>
            <w:shd w:val="clear" w:color="auto" w:fill="auto"/>
            <w:vAlign w:val="bottom"/>
          </w:tcPr>
          <w:p w14:paraId="7F2AC9E8">
            <w:pPr>
              <w:rPr>
                <w:rFonts w:hint="default" w:ascii="Arial" w:hAnsi="Arial" w:eastAsia="宋体" w:cs="Arial"/>
                <w:i w:val="0"/>
                <w:iCs w:val="0"/>
                <w:color w:val="000000"/>
                <w:sz w:val="20"/>
                <w:szCs w:val="20"/>
                <w:u w:val="none"/>
              </w:rPr>
            </w:pPr>
          </w:p>
        </w:tc>
        <w:tc>
          <w:tcPr>
            <w:tcW w:w="1686" w:type="dxa"/>
            <w:gridSpan w:val="3"/>
            <w:tcBorders>
              <w:top w:val="nil"/>
              <w:left w:val="nil"/>
              <w:bottom w:val="nil"/>
              <w:right w:val="nil"/>
            </w:tcBorders>
            <w:shd w:val="clear" w:color="auto" w:fill="auto"/>
            <w:vAlign w:val="bottom"/>
          </w:tcPr>
          <w:p w14:paraId="7C8D6ED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653C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F45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30E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7347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3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D358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D7A3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28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C7D7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BCC1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F49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9498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406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F38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DC1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57F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4CA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D23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E5F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BCE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090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EBF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7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80C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5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79FF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178B7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C5CE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E197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F769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9241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A030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E949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0C6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B976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9B9C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6E2F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4F01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704A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7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EF56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45F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7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C58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0F386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1276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5319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9D3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A282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A06F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88F2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18E5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83C0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BA18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C05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D22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A42B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7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63AF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96C1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7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B581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7D800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2B8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705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4D4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86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74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22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7E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07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63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4E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41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C2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CD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B6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884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34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36F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35603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779C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D13D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7357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0D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74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3F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52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D2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18,734.69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B1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1,071.51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98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17,663.18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51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18,734.69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2C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1,071.51 </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8D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17,663.18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D0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D59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C9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68B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47740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7EFF5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DD4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FE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63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C4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91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247.70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1C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242.44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BC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5.26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21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247.70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C9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242.44 </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DF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5.26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44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A88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F0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92E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5805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EF1D2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058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98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6B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7C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76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244.76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CE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239.50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AE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5.26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18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244.76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76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239.50 </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A2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5.26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31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EA3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A0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D37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32F6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DDCFC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FC8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0D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10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4F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9A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92.56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7B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92.56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E9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29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92.56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21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92.56 </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7E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96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DC0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10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A82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D0EB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B5EDD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C38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71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E4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89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AA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94.34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D7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89.08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3D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5.26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B1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94.34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3C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89.08 </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57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5.26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87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487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C2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1AC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0130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FDD30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9A5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36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1B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66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CB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57.86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F8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57.86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1A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E6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57.86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FE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57.86 </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AD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AA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30B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D0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937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56A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B0B08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D8D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AA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C2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8B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39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2.94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05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2.94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B7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15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2.94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D0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2.94 </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C1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2B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9D7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4A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EF0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E87C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B4D3A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508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B9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2D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F2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34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2.94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BD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2.94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E2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E0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2.94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09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2.94 </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85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F6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CAD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2C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868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A53F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AEBED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415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7F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35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51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76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55.67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45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55.67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16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18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55.67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1B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55.67 </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24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6A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A4D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E5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FE1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86DF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6531B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2C5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E0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A3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2D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D8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55.67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27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55.67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DD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2F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55.67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0B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55.67 </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38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24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532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BA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AF8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358C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96135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FEC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2A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53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A5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B2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55.67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56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55.67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EA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7D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55.67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62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55.67 </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0C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22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7B9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81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74C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7C80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3E54E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F48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2C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2A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01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32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89.52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F3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A6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89.52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EC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89.52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01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6B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89.52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D4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AB9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F7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2B8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80A1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05CAA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241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城乡社区公共设施</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2C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AB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FF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6C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89.52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13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64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89.52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11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89.52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F4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3C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89.52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DB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9AF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3F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349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A21D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7E770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2120399</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C4E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其他城乡社区公共设施支出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D5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AE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2A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E3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89.52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8C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D5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89.52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5A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89.52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10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F1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89.52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D7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F65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36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9D7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C01D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32EAB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2CC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3C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25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0D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6B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468.23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4C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11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468.23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46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468.23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00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A2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468.23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BE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2B9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F5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808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5FEF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992CC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73A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F4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44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18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FC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378.23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79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4C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378.23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A2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378.23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18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8B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378.23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CC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FA8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55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E78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CB0C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BEB30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2130153</w:t>
            </w:r>
          </w:p>
        </w:tc>
        <w:tc>
          <w:tcPr>
            <w:tcW w:w="1935" w:type="dxa"/>
            <w:tcBorders>
              <w:top w:val="single" w:color="000000" w:sz="4" w:space="0"/>
              <w:left w:val="nil"/>
              <w:bottom w:val="single" w:color="000000" w:sz="4" w:space="0"/>
              <w:right w:val="single" w:color="000000" w:sz="4" w:space="0"/>
            </w:tcBorders>
            <w:shd w:val="clear" w:color="auto" w:fill="auto"/>
            <w:vAlign w:val="center"/>
          </w:tcPr>
          <w:p w14:paraId="029EE59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耕地建设与利用</w:t>
            </w:r>
          </w:p>
        </w:tc>
        <w:tc>
          <w:tcPr>
            <w:tcW w:w="660" w:type="dxa"/>
            <w:tcBorders>
              <w:top w:val="single" w:color="000000" w:sz="4" w:space="0"/>
              <w:left w:val="nil"/>
              <w:bottom w:val="single" w:color="000000" w:sz="4" w:space="0"/>
              <w:right w:val="single" w:color="000000" w:sz="4" w:space="0"/>
            </w:tcBorders>
            <w:shd w:val="clear" w:color="auto" w:fill="auto"/>
            <w:vAlign w:val="center"/>
          </w:tcPr>
          <w:p w14:paraId="5B1179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15" w:type="dxa"/>
            <w:tcBorders>
              <w:top w:val="single" w:color="000000" w:sz="4" w:space="0"/>
              <w:left w:val="nil"/>
              <w:bottom w:val="single" w:color="000000" w:sz="4" w:space="0"/>
              <w:right w:val="single" w:color="000000" w:sz="4" w:space="0"/>
            </w:tcBorders>
            <w:shd w:val="clear" w:color="auto" w:fill="auto"/>
            <w:vAlign w:val="center"/>
          </w:tcPr>
          <w:p w14:paraId="6EFD62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85" w:type="dxa"/>
            <w:tcBorders>
              <w:top w:val="single" w:color="000000" w:sz="4" w:space="0"/>
              <w:left w:val="nil"/>
              <w:bottom w:val="single" w:color="000000" w:sz="4" w:space="0"/>
              <w:right w:val="single" w:color="000000" w:sz="4" w:space="0"/>
            </w:tcBorders>
            <w:shd w:val="clear" w:color="auto" w:fill="auto"/>
            <w:vAlign w:val="center"/>
          </w:tcPr>
          <w:p w14:paraId="6C6E21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41D4DA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378.23 </w:t>
            </w:r>
          </w:p>
        </w:tc>
        <w:tc>
          <w:tcPr>
            <w:tcW w:w="975" w:type="dxa"/>
            <w:tcBorders>
              <w:top w:val="single" w:color="000000" w:sz="4" w:space="0"/>
              <w:left w:val="nil"/>
              <w:bottom w:val="single" w:color="000000" w:sz="4" w:space="0"/>
              <w:right w:val="single" w:color="000000" w:sz="4" w:space="0"/>
            </w:tcBorders>
            <w:shd w:val="clear" w:color="auto" w:fill="auto"/>
            <w:vAlign w:val="center"/>
          </w:tcPr>
          <w:p w14:paraId="5B6223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65" w:type="dxa"/>
            <w:tcBorders>
              <w:top w:val="single" w:color="000000" w:sz="4" w:space="0"/>
              <w:left w:val="nil"/>
              <w:bottom w:val="single" w:color="000000" w:sz="4" w:space="0"/>
              <w:right w:val="single" w:color="000000" w:sz="4" w:space="0"/>
            </w:tcBorders>
            <w:shd w:val="clear" w:color="auto" w:fill="auto"/>
            <w:vAlign w:val="center"/>
          </w:tcPr>
          <w:p w14:paraId="28086A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378.23 </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282C99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378.23 </w:t>
            </w:r>
          </w:p>
        </w:tc>
        <w:tc>
          <w:tcPr>
            <w:tcW w:w="945" w:type="dxa"/>
            <w:tcBorders>
              <w:top w:val="single" w:color="000000" w:sz="4" w:space="0"/>
              <w:left w:val="nil"/>
              <w:bottom w:val="single" w:color="000000" w:sz="4" w:space="0"/>
              <w:right w:val="single" w:color="000000" w:sz="4" w:space="0"/>
            </w:tcBorders>
            <w:shd w:val="clear" w:color="auto" w:fill="auto"/>
            <w:vAlign w:val="center"/>
          </w:tcPr>
          <w:p w14:paraId="3E0715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5" w:type="dxa"/>
            <w:tcBorders>
              <w:top w:val="single" w:color="000000" w:sz="4" w:space="0"/>
              <w:left w:val="nil"/>
              <w:bottom w:val="single" w:color="000000" w:sz="4" w:space="0"/>
              <w:right w:val="single" w:color="000000" w:sz="4" w:space="0"/>
            </w:tcBorders>
            <w:shd w:val="clear" w:color="auto" w:fill="auto"/>
            <w:vAlign w:val="center"/>
          </w:tcPr>
          <w:p w14:paraId="6B0E91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378.23 </w:t>
            </w:r>
          </w:p>
        </w:tc>
        <w:tc>
          <w:tcPr>
            <w:tcW w:w="645" w:type="dxa"/>
            <w:tcBorders>
              <w:top w:val="single" w:color="000000" w:sz="4" w:space="0"/>
              <w:left w:val="nil"/>
              <w:bottom w:val="single" w:color="000000" w:sz="4" w:space="0"/>
              <w:right w:val="single" w:color="000000" w:sz="4" w:space="0"/>
            </w:tcBorders>
            <w:shd w:val="clear" w:color="auto" w:fill="auto"/>
            <w:vAlign w:val="center"/>
          </w:tcPr>
          <w:p w14:paraId="6B15C4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20" w:type="dxa"/>
            <w:gridSpan w:val="2"/>
            <w:tcBorders>
              <w:top w:val="single" w:color="000000" w:sz="4" w:space="0"/>
              <w:left w:val="nil"/>
              <w:bottom w:val="single" w:color="000000" w:sz="4" w:space="0"/>
              <w:right w:val="single" w:color="000000" w:sz="4" w:space="0"/>
            </w:tcBorders>
            <w:shd w:val="clear" w:color="auto" w:fill="auto"/>
            <w:vAlign w:val="center"/>
          </w:tcPr>
          <w:p w14:paraId="745318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09" w:type="dxa"/>
            <w:tcBorders>
              <w:top w:val="single" w:color="000000" w:sz="4" w:space="0"/>
              <w:left w:val="nil"/>
              <w:bottom w:val="single" w:color="000000" w:sz="4" w:space="0"/>
              <w:right w:val="single" w:color="000000" w:sz="4" w:space="0"/>
            </w:tcBorders>
            <w:shd w:val="clear" w:color="auto" w:fill="auto"/>
            <w:vAlign w:val="center"/>
          </w:tcPr>
          <w:p w14:paraId="36CF59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03" w:type="dxa"/>
            <w:gridSpan w:val="2"/>
            <w:tcBorders>
              <w:top w:val="single" w:color="000000" w:sz="4" w:space="0"/>
              <w:left w:val="nil"/>
              <w:bottom w:val="single" w:color="000000" w:sz="4" w:space="0"/>
              <w:right w:val="single" w:color="000000" w:sz="4" w:space="0"/>
            </w:tcBorders>
            <w:shd w:val="clear" w:color="auto" w:fill="auto"/>
            <w:vAlign w:val="center"/>
          </w:tcPr>
          <w:p w14:paraId="6BC6DA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2ABE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9" w:type="dxa"/>
            <w:gridSpan w:val="3"/>
            <w:tcBorders>
              <w:top w:val="nil"/>
              <w:left w:val="single" w:color="000000" w:sz="4" w:space="0"/>
              <w:bottom w:val="single" w:color="000000" w:sz="4" w:space="0"/>
              <w:right w:val="single" w:color="000000" w:sz="4" w:space="0"/>
            </w:tcBorders>
            <w:shd w:val="clear" w:color="auto" w:fill="auto"/>
            <w:vAlign w:val="center"/>
          </w:tcPr>
          <w:p w14:paraId="4C9DCA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935" w:type="dxa"/>
            <w:tcBorders>
              <w:top w:val="nil"/>
              <w:left w:val="nil"/>
              <w:bottom w:val="single" w:color="000000" w:sz="4" w:space="0"/>
              <w:right w:val="single" w:color="000000" w:sz="4" w:space="0"/>
            </w:tcBorders>
            <w:shd w:val="clear" w:color="auto" w:fill="auto"/>
            <w:vAlign w:val="center"/>
          </w:tcPr>
          <w:p w14:paraId="3A767DC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660" w:type="dxa"/>
            <w:tcBorders>
              <w:top w:val="nil"/>
              <w:left w:val="nil"/>
              <w:bottom w:val="single" w:color="000000" w:sz="4" w:space="0"/>
              <w:right w:val="single" w:color="000000" w:sz="4" w:space="0"/>
            </w:tcBorders>
            <w:shd w:val="clear" w:color="auto" w:fill="auto"/>
            <w:vAlign w:val="center"/>
          </w:tcPr>
          <w:p w14:paraId="6BFF16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14:paraId="2DFE44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85" w:type="dxa"/>
            <w:tcBorders>
              <w:top w:val="nil"/>
              <w:left w:val="nil"/>
              <w:bottom w:val="single" w:color="000000" w:sz="4" w:space="0"/>
              <w:right w:val="single" w:color="000000" w:sz="4" w:space="0"/>
            </w:tcBorders>
            <w:shd w:val="clear" w:color="auto" w:fill="auto"/>
            <w:vAlign w:val="center"/>
          </w:tcPr>
          <w:p w14:paraId="76527F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80" w:type="dxa"/>
            <w:tcBorders>
              <w:top w:val="nil"/>
              <w:left w:val="nil"/>
              <w:bottom w:val="single" w:color="000000" w:sz="4" w:space="0"/>
              <w:right w:val="single" w:color="000000" w:sz="4" w:space="0"/>
            </w:tcBorders>
            <w:shd w:val="clear" w:color="auto" w:fill="auto"/>
            <w:vAlign w:val="center"/>
          </w:tcPr>
          <w:p w14:paraId="2F998C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90.00 </w:t>
            </w:r>
          </w:p>
        </w:tc>
        <w:tc>
          <w:tcPr>
            <w:tcW w:w="975" w:type="dxa"/>
            <w:tcBorders>
              <w:top w:val="nil"/>
              <w:left w:val="nil"/>
              <w:bottom w:val="single" w:color="000000" w:sz="4" w:space="0"/>
              <w:right w:val="single" w:color="000000" w:sz="4" w:space="0"/>
            </w:tcBorders>
            <w:shd w:val="clear" w:color="auto" w:fill="auto"/>
            <w:vAlign w:val="center"/>
          </w:tcPr>
          <w:p w14:paraId="0EBED9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65" w:type="dxa"/>
            <w:tcBorders>
              <w:top w:val="nil"/>
              <w:left w:val="nil"/>
              <w:bottom w:val="single" w:color="000000" w:sz="4" w:space="0"/>
              <w:right w:val="single" w:color="000000" w:sz="4" w:space="0"/>
            </w:tcBorders>
            <w:shd w:val="clear" w:color="auto" w:fill="auto"/>
            <w:vAlign w:val="center"/>
          </w:tcPr>
          <w:p w14:paraId="416645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90.00 </w:t>
            </w:r>
          </w:p>
        </w:tc>
        <w:tc>
          <w:tcPr>
            <w:tcW w:w="1050" w:type="dxa"/>
            <w:tcBorders>
              <w:top w:val="nil"/>
              <w:left w:val="nil"/>
              <w:bottom w:val="single" w:color="000000" w:sz="4" w:space="0"/>
              <w:right w:val="single" w:color="000000" w:sz="4" w:space="0"/>
            </w:tcBorders>
            <w:shd w:val="clear" w:color="auto" w:fill="auto"/>
            <w:vAlign w:val="center"/>
          </w:tcPr>
          <w:p w14:paraId="5EB699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90.00 </w:t>
            </w:r>
          </w:p>
        </w:tc>
        <w:tc>
          <w:tcPr>
            <w:tcW w:w="945" w:type="dxa"/>
            <w:tcBorders>
              <w:top w:val="nil"/>
              <w:left w:val="nil"/>
              <w:bottom w:val="single" w:color="000000" w:sz="4" w:space="0"/>
              <w:right w:val="single" w:color="000000" w:sz="4" w:space="0"/>
            </w:tcBorders>
            <w:shd w:val="clear" w:color="auto" w:fill="auto"/>
            <w:vAlign w:val="center"/>
          </w:tcPr>
          <w:p w14:paraId="1EEAC8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5" w:type="dxa"/>
            <w:tcBorders>
              <w:top w:val="nil"/>
              <w:left w:val="nil"/>
              <w:bottom w:val="single" w:color="000000" w:sz="4" w:space="0"/>
              <w:right w:val="single" w:color="000000" w:sz="4" w:space="0"/>
            </w:tcBorders>
            <w:shd w:val="clear" w:color="auto" w:fill="auto"/>
            <w:vAlign w:val="center"/>
          </w:tcPr>
          <w:p w14:paraId="605CA9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90.00 </w:t>
            </w:r>
          </w:p>
        </w:tc>
        <w:tc>
          <w:tcPr>
            <w:tcW w:w="645" w:type="dxa"/>
            <w:tcBorders>
              <w:top w:val="nil"/>
              <w:left w:val="nil"/>
              <w:bottom w:val="single" w:color="000000" w:sz="4" w:space="0"/>
              <w:right w:val="single" w:color="000000" w:sz="4" w:space="0"/>
            </w:tcBorders>
            <w:shd w:val="clear" w:color="auto" w:fill="auto"/>
            <w:vAlign w:val="center"/>
          </w:tcPr>
          <w:p w14:paraId="00CF94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20" w:type="dxa"/>
            <w:gridSpan w:val="2"/>
            <w:tcBorders>
              <w:top w:val="nil"/>
              <w:left w:val="nil"/>
              <w:bottom w:val="single" w:color="000000" w:sz="4" w:space="0"/>
              <w:right w:val="single" w:color="000000" w:sz="4" w:space="0"/>
            </w:tcBorders>
            <w:shd w:val="clear" w:color="auto" w:fill="auto"/>
            <w:vAlign w:val="center"/>
          </w:tcPr>
          <w:p w14:paraId="1230AC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09" w:type="dxa"/>
            <w:tcBorders>
              <w:top w:val="nil"/>
              <w:left w:val="nil"/>
              <w:bottom w:val="single" w:color="000000" w:sz="4" w:space="0"/>
              <w:right w:val="single" w:color="000000" w:sz="4" w:space="0"/>
            </w:tcBorders>
            <w:shd w:val="clear" w:color="auto" w:fill="auto"/>
            <w:vAlign w:val="center"/>
          </w:tcPr>
          <w:p w14:paraId="4E237A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03" w:type="dxa"/>
            <w:gridSpan w:val="2"/>
            <w:tcBorders>
              <w:top w:val="nil"/>
              <w:left w:val="nil"/>
              <w:bottom w:val="single" w:color="000000" w:sz="4" w:space="0"/>
              <w:right w:val="single" w:color="000000" w:sz="4" w:space="0"/>
            </w:tcBorders>
            <w:shd w:val="clear" w:color="auto" w:fill="auto"/>
            <w:vAlign w:val="center"/>
          </w:tcPr>
          <w:p w14:paraId="6CE95C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8151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69" w:type="dxa"/>
            <w:gridSpan w:val="3"/>
            <w:tcBorders>
              <w:top w:val="nil"/>
              <w:left w:val="single" w:color="000000" w:sz="4" w:space="0"/>
              <w:bottom w:val="single" w:color="000000" w:sz="4" w:space="0"/>
              <w:right w:val="single" w:color="000000" w:sz="4" w:space="0"/>
            </w:tcBorders>
            <w:shd w:val="clear" w:color="auto" w:fill="auto"/>
            <w:vAlign w:val="center"/>
          </w:tcPr>
          <w:p w14:paraId="4AD9879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2130504</w:t>
            </w:r>
          </w:p>
        </w:tc>
        <w:tc>
          <w:tcPr>
            <w:tcW w:w="1935" w:type="dxa"/>
            <w:tcBorders>
              <w:top w:val="nil"/>
              <w:left w:val="nil"/>
              <w:bottom w:val="single" w:color="000000" w:sz="4" w:space="0"/>
              <w:right w:val="single" w:color="000000" w:sz="4" w:space="0"/>
            </w:tcBorders>
            <w:shd w:val="clear" w:color="auto" w:fill="auto"/>
            <w:vAlign w:val="center"/>
          </w:tcPr>
          <w:p w14:paraId="4D2615A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w:t>
            </w:r>
          </w:p>
        </w:tc>
        <w:tc>
          <w:tcPr>
            <w:tcW w:w="660" w:type="dxa"/>
            <w:tcBorders>
              <w:top w:val="nil"/>
              <w:left w:val="nil"/>
              <w:bottom w:val="single" w:color="000000" w:sz="4" w:space="0"/>
              <w:right w:val="single" w:color="000000" w:sz="4" w:space="0"/>
            </w:tcBorders>
            <w:shd w:val="clear" w:color="auto" w:fill="auto"/>
            <w:vAlign w:val="center"/>
          </w:tcPr>
          <w:p w14:paraId="560F9E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14:paraId="6BCF4B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85" w:type="dxa"/>
            <w:tcBorders>
              <w:top w:val="nil"/>
              <w:left w:val="nil"/>
              <w:bottom w:val="single" w:color="000000" w:sz="4" w:space="0"/>
              <w:right w:val="single" w:color="000000" w:sz="4" w:space="0"/>
            </w:tcBorders>
            <w:shd w:val="clear" w:color="auto" w:fill="auto"/>
            <w:vAlign w:val="center"/>
          </w:tcPr>
          <w:p w14:paraId="753B71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80" w:type="dxa"/>
            <w:tcBorders>
              <w:top w:val="nil"/>
              <w:left w:val="nil"/>
              <w:bottom w:val="single" w:color="000000" w:sz="4" w:space="0"/>
              <w:right w:val="single" w:color="000000" w:sz="4" w:space="0"/>
            </w:tcBorders>
            <w:shd w:val="clear" w:color="auto" w:fill="auto"/>
            <w:vAlign w:val="center"/>
          </w:tcPr>
          <w:p w14:paraId="2DCA30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90.00 </w:t>
            </w:r>
          </w:p>
        </w:tc>
        <w:tc>
          <w:tcPr>
            <w:tcW w:w="975" w:type="dxa"/>
            <w:tcBorders>
              <w:top w:val="nil"/>
              <w:left w:val="nil"/>
              <w:bottom w:val="single" w:color="000000" w:sz="4" w:space="0"/>
              <w:right w:val="single" w:color="000000" w:sz="4" w:space="0"/>
            </w:tcBorders>
            <w:shd w:val="clear" w:color="auto" w:fill="auto"/>
            <w:vAlign w:val="center"/>
          </w:tcPr>
          <w:p w14:paraId="300561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65" w:type="dxa"/>
            <w:tcBorders>
              <w:top w:val="nil"/>
              <w:left w:val="nil"/>
              <w:bottom w:val="single" w:color="000000" w:sz="4" w:space="0"/>
              <w:right w:val="single" w:color="000000" w:sz="4" w:space="0"/>
            </w:tcBorders>
            <w:shd w:val="clear" w:color="auto" w:fill="auto"/>
            <w:vAlign w:val="center"/>
          </w:tcPr>
          <w:p w14:paraId="733B73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90.00 </w:t>
            </w:r>
          </w:p>
        </w:tc>
        <w:tc>
          <w:tcPr>
            <w:tcW w:w="1050" w:type="dxa"/>
            <w:tcBorders>
              <w:top w:val="nil"/>
              <w:left w:val="nil"/>
              <w:bottom w:val="single" w:color="000000" w:sz="4" w:space="0"/>
              <w:right w:val="single" w:color="000000" w:sz="4" w:space="0"/>
            </w:tcBorders>
            <w:shd w:val="clear" w:color="auto" w:fill="auto"/>
            <w:vAlign w:val="center"/>
          </w:tcPr>
          <w:p w14:paraId="6A091B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90.00 </w:t>
            </w:r>
          </w:p>
        </w:tc>
        <w:tc>
          <w:tcPr>
            <w:tcW w:w="945" w:type="dxa"/>
            <w:tcBorders>
              <w:top w:val="nil"/>
              <w:left w:val="nil"/>
              <w:bottom w:val="single" w:color="000000" w:sz="4" w:space="0"/>
              <w:right w:val="single" w:color="000000" w:sz="4" w:space="0"/>
            </w:tcBorders>
            <w:shd w:val="clear" w:color="auto" w:fill="auto"/>
            <w:vAlign w:val="center"/>
          </w:tcPr>
          <w:p w14:paraId="1EEEF9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5" w:type="dxa"/>
            <w:tcBorders>
              <w:top w:val="nil"/>
              <w:left w:val="nil"/>
              <w:bottom w:val="single" w:color="000000" w:sz="4" w:space="0"/>
              <w:right w:val="single" w:color="000000" w:sz="4" w:space="0"/>
            </w:tcBorders>
            <w:shd w:val="clear" w:color="auto" w:fill="auto"/>
            <w:vAlign w:val="center"/>
          </w:tcPr>
          <w:p w14:paraId="0169B1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90.00 </w:t>
            </w:r>
          </w:p>
        </w:tc>
        <w:tc>
          <w:tcPr>
            <w:tcW w:w="645" w:type="dxa"/>
            <w:tcBorders>
              <w:top w:val="nil"/>
              <w:left w:val="nil"/>
              <w:bottom w:val="single" w:color="000000" w:sz="4" w:space="0"/>
              <w:right w:val="single" w:color="000000" w:sz="4" w:space="0"/>
            </w:tcBorders>
            <w:shd w:val="clear" w:color="auto" w:fill="auto"/>
            <w:vAlign w:val="center"/>
          </w:tcPr>
          <w:p w14:paraId="37D1AA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20" w:type="dxa"/>
            <w:gridSpan w:val="2"/>
            <w:tcBorders>
              <w:top w:val="nil"/>
              <w:left w:val="nil"/>
              <w:bottom w:val="single" w:color="000000" w:sz="4" w:space="0"/>
              <w:right w:val="single" w:color="000000" w:sz="4" w:space="0"/>
            </w:tcBorders>
            <w:shd w:val="clear" w:color="auto" w:fill="auto"/>
            <w:vAlign w:val="center"/>
          </w:tcPr>
          <w:p w14:paraId="08E00A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09" w:type="dxa"/>
            <w:tcBorders>
              <w:top w:val="nil"/>
              <w:left w:val="nil"/>
              <w:bottom w:val="single" w:color="000000" w:sz="4" w:space="0"/>
              <w:right w:val="single" w:color="000000" w:sz="4" w:space="0"/>
            </w:tcBorders>
            <w:shd w:val="clear" w:color="auto" w:fill="auto"/>
            <w:vAlign w:val="center"/>
          </w:tcPr>
          <w:p w14:paraId="4AE7DE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03" w:type="dxa"/>
            <w:gridSpan w:val="2"/>
            <w:tcBorders>
              <w:top w:val="nil"/>
              <w:left w:val="nil"/>
              <w:bottom w:val="single" w:color="000000" w:sz="4" w:space="0"/>
              <w:right w:val="single" w:color="000000" w:sz="4" w:space="0"/>
            </w:tcBorders>
            <w:shd w:val="clear" w:color="auto" w:fill="auto"/>
            <w:vAlign w:val="center"/>
          </w:tcPr>
          <w:p w14:paraId="08CF66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8A48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69" w:type="dxa"/>
            <w:gridSpan w:val="3"/>
            <w:tcBorders>
              <w:top w:val="nil"/>
              <w:left w:val="single" w:color="000000" w:sz="4" w:space="0"/>
              <w:bottom w:val="single" w:color="000000" w:sz="4" w:space="0"/>
              <w:right w:val="single" w:color="000000" w:sz="4" w:space="0"/>
            </w:tcBorders>
            <w:shd w:val="clear" w:color="auto" w:fill="auto"/>
            <w:vAlign w:val="center"/>
          </w:tcPr>
          <w:p w14:paraId="47BA1B6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220</w:t>
            </w:r>
          </w:p>
        </w:tc>
        <w:tc>
          <w:tcPr>
            <w:tcW w:w="1935" w:type="dxa"/>
            <w:tcBorders>
              <w:top w:val="nil"/>
              <w:left w:val="nil"/>
              <w:bottom w:val="single" w:color="000000" w:sz="4" w:space="0"/>
              <w:right w:val="single" w:color="000000" w:sz="4" w:space="0"/>
            </w:tcBorders>
            <w:shd w:val="clear" w:color="auto" w:fill="auto"/>
            <w:vAlign w:val="center"/>
          </w:tcPr>
          <w:p w14:paraId="6A81D29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自然资源海洋气象等支出</w:t>
            </w:r>
          </w:p>
        </w:tc>
        <w:tc>
          <w:tcPr>
            <w:tcW w:w="660" w:type="dxa"/>
            <w:tcBorders>
              <w:top w:val="nil"/>
              <w:left w:val="nil"/>
              <w:bottom w:val="single" w:color="000000" w:sz="4" w:space="0"/>
              <w:right w:val="single" w:color="000000" w:sz="4" w:space="0"/>
            </w:tcBorders>
            <w:shd w:val="clear" w:color="auto" w:fill="auto"/>
            <w:vAlign w:val="center"/>
          </w:tcPr>
          <w:p w14:paraId="353025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14:paraId="51802D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85" w:type="dxa"/>
            <w:tcBorders>
              <w:top w:val="nil"/>
              <w:left w:val="nil"/>
              <w:bottom w:val="single" w:color="000000" w:sz="4" w:space="0"/>
              <w:right w:val="single" w:color="000000" w:sz="4" w:space="0"/>
            </w:tcBorders>
            <w:shd w:val="clear" w:color="auto" w:fill="auto"/>
            <w:vAlign w:val="center"/>
          </w:tcPr>
          <w:p w14:paraId="111F6B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80" w:type="dxa"/>
            <w:tcBorders>
              <w:top w:val="nil"/>
              <w:left w:val="nil"/>
              <w:bottom w:val="single" w:color="000000" w:sz="4" w:space="0"/>
              <w:right w:val="single" w:color="000000" w:sz="4" w:space="0"/>
            </w:tcBorders>
            <w:shd w:val="clear" w:color="auto" w:fill="auto"/>
            <w:vAlign w:val="center"/>
          </w:tcPr>
          <w:p w14:paraId="0BE7F4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1,739.20 </w:t>
            </w:r>
          </w:p>
        </w:tc>
        <w:tc>
          <w:tcPr>
            <w:tcW w:w="975" w:type="dxa"/>
            <w:tcBorders>
              <w:top w:val="nil"/>
              <w:left w:val="nil"/>
              <w:bottom w:val="single" w:color="000000" w:sz="4" w:space="0"/>
              <w:right w:val="single" w:color="000000" w:sz="4" w:space="0"/>
            </w:tcBorders>
            <w:shd w:val="clear" w:color="auto" w:fill="auto"/>
            <w:vAlign w:val="center"/>
          </w:tcPr>
          <w:p w14:paraId="28F948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700.10 </w:t>
            </w:r>
          </w:p>
        </w:tc>
        <w:tc>
          <w:tcPr>
            <w:tcW w:w="1065" w:type="dxa"/>
            <w:tcBorders>
              <w:top w:val="nil"/>
              <w:left w:val="nil"/>
              <w:bottom w:val="single" w:color="000000" w:sz="4" w:space="0"/>
              <w:right w:val="single" w:color="000000" w:sz="4" w:space="0"/>
            </w:tcBorders>
            <w:shd w:val="clear" w:color="auto" w:fill="auto"/>
            <w:vAlign w:val="center"/>
          </w:tcPr>
          <w:p w14:paraId="00F0A3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1,039.10 </w:t>
            </w:r>
          </w:p>
        </w:tc>
        <w:tc>
          <w:tcPr>
            <w:tcW w:w="1050" w:type="dxa"/>
            <w:tcBorders>
              <w:top w:val="nil"/>
              <w:left w:val="nil"/>
              <w:bottom w:val="single" w:color="000000" w:sz="4" w:space="0"/>
              <w:right w:val="single" w:color="000000" w:sz="4" w:space="0"/>
            </w:tcBorders>
            <w:shd w:val="clear" w:color="auto" w:fill="auto"/>
            <w:vAlign w:val="center"/>
          </w:tcPr>
          <w:p w14:paraId="4C2D1B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1,739.20 </w:t>
            </w:r>
          </w:p>
        </w:tc>
        <w:tc>
          <w:tcPr>
            <w:tcW w:w="945" w:type="dxa"/>
            <w:tcBorders>
              <w:top w:val="nil"/>
              <w:left w:val="nil"/>
              <w:bottom w:val="single" w:color="000000" w:sz="4" w:space="0"/>
              <w:right w:val="single" w:color="000000" w:sz="4" w:space="0"/>
            </w:tcBorders>
            <w:shd w:val="clear" w:color="auto" w:fill="auto"/>
            <w:vAlign w:val="center"/>
          </w:tcPr>
          <w:p w14:paraId="684E82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700.10 </w:t>
            </w:r>
          </w:p>
        </w:tc>
        <w:tc>
          <w:tcPr>
            <w:tcW w:w="1005" w:type="dxa"/>
            <w:tcBorders>
              <w:top w:val="nil"/>
              <w:left w:val="nil"/>
              <w:bottom w:val="single" w:color="000000" w:sz="4" w:space="0"/>
              <w:right w:val="single" w:color="000000" w:sz="4" w:space="0"/>
            </w:tcBorders>
            <w:shd w:val="clear" w:color="auto" w:fill="auto"/>
            <w:vAlign w:val="center"/>
          </w:tcPr>
          <w:p w14:paraId="77F58A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1,039.10 </w:t>
            </w:r>
          </w:p>
        </w:tc>
        <w:tc>
          <w:tcPr>
            <w:tcW w:w="645" w:type="dxa"/>
            <w:tcBorders>
              <w:top w:val="nil"/>
              <w:left w:val="nil"/>
              <w:bottom w:val="single" w:color="000000" w:sz="4" w:space="0"/>
              <w:right w:val="single" w:color="000000" w:sz="4" w:space="0"/>
            </w:tcBorders>
            <w:shd w:val="clear" w:color="auto" w:fill="auto"/>
            <w:vAlign w:val="center"/>
          </w:tcPr>
          <w:p w14:paraId="571BB4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20" w:type="dxa"/>
            <w:gridSpan w:val="2"/>
            <w:tcBorders>
              <w:top w:val="nil"/>
              <w:left w:val="nil"/>
              <w:bottom w:val="single" w:color="000000" w:sz="4" w:space="0"/>
              <w:right w:val="single" w:color="000000" w:sz="4" w:space="0"/>
            </w:tcBorders>
            <w:shd w:val="clear" w:color="auto" w:fill="auto"/>
            <w:vAlign w:val="center"/>
          </w:tcPr>
          <w:p w14:paraId="4CFAD5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09" w:type="dxa"/>
            <w:tcBorders>
              <w:top w:val="nil"/>
              <w:left w:val="nil"/>
              <w:bottom w:val="single" w:color="000000" w:sz="4" w:space="0"/>
              <w:right w:val="single" w:color="000000" w:sz="4" w:space="0"/>
            </w:tcBorders>
            <w:shd w:val="clear" w:color="auto" w:fill="auto"/>
            <w:vAlign w:val="center"/>
          </w:tcPr>
          <w:p w14:paraId="37AC6F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03" w:type="dxa"/>
            <w:gridSpan w:val="2"/>
            <w:tcBorders>
              <w:top w:val="nil"/>
              <w:left w:val="nil"/>
              <w:bottom w:val="single" w:color="000000" w:sz="4" w:space="0"/>
              <w:right w:val="single" w:color="000000" w:sz="4" w:space="0"/>
            </w:tcBorders>
            <w:shd w:val="clear" w:color="auto" w:fill="auto"/>
            <w:vAlign w:val="center"/>
          </w:tcPr>
          <w:p w14:paraId="1CEC2F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0B10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9" w:type="dxa"/>
            <w:gridSpan w:val="3"/>
            <w:tcBorders>
              <w:top w:val="nil"/>
              <w:left w:val="single" w:color="000000" w:sz="4" w:space="0"/>
              <w:bottom w:val="single" w:color="000000" w:sz="4" w:space="0"/>
              <w:right w:val="single" w:color="000000" w:sz="4" w:space="0"/>
            </w:tcBorders>
            <w:shd w:val="clear" w:color="auto" w:fill="auto"/>
            <w:vAlign w:val="center"/>
          </w:tcPr>
          <w:p w14:paraId="1F1CE5C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22001</w:t>
            </w:r>
          </w:p>
        </w:tc>
        <w:tc>
          <w:tcPr>
            <w:tcW w:w="1935" w:type="dxa"/>
            <w:tcBorders>
              <w:top w:val="nil"/>
              <w:left w:val="nil"/>
              <w:bottom w:val="single" w:color="000000" w:sz="4" w:space="0"/>
              <w:right w:val="single" w:color="000000" w:sz="4" w:space="0"/>
            </w:tcBorders>
            <w:shd w:val="clear" w:color="auto" w:fill="auto"/>
            <w:vAlign w:val="center"/>
          </w:tcPr>
          <w:p w14:paraId="581306E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自然资源事务</w:t>
            </w:r>
          </w:p>
        </w:tc>
        <w:tc>
          <w:tcPr>
            <w:tcW w:w="660" w:type="dxa"/>
            <w:tcBorders>
              <w:top w:val="nil"/>
              <w:left w:val="nil"/>
              <w:bottom w:val="single" w:color="000000" w:sz="4" w:space="0"/>
              <w:right w:val="single" w:color="000000" w:sz="4" w:space="0"/>
            </w:tcBorders>
            <w:shd w:val="clear" w:color="auto" w:fill="auto"/>
            <w:vAlign w:val="center"/>
          </w:tcPr>
          <w:p w14:paraId="25C75A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14:paraId="4935BB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85" w:type="dxa"/>
            <w:tcBorders>
              <w:top w:val="nil"/>
              <w:left w:val="nil"/>
              <w:bottom w:val="single" w:color="000000" w:sz="4" w:space="0"/>
              <w:right w:val="single" w:color="000000" w:sz="4" w:space="0"/>
            </w:tcBorders>
            <w:shd w:val="clear" w:color="auto" w:fill="auto"/>
            <w:vAlign w:val="center"/>
          </w:tcPr>
          <w:p w14:paraId="6C3B34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80" w:type="dxa"/>
            <w:tcBorders>
              <w:top w:val="nil"/>
              <w:left w:val="nil"/>
              <w:bottom w:val="single" w:color="000000" w:sz="4" w:space="0"/>
              <w:right w:val="single" w:color="000000" w:sz="4" w:space="0"/>
            </w:tcBorders>
            <w:shd w:val="clear" w:color="auto" w:fill="auto"/>
            <w:vAlign w:val="center"/>
          </w:tcPr>
          <w:p w14:paraId="735592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1,739.20 </w:t>
            </w:r>
          </w:p>
        </w:tc>
        <w:tc>
          <w:tcPr>
            <w:tcW w:w="975" w:type="dxa"/>
            <w:tcBorders>
              <w:top w:val="nil"/>
              <w:left w:val="nil"/>
              <w:bottom w:val="single" w:color="000000" w:sz="4" w:space="0"/>
              <w:right w:val="single" w:color="000000" w:sz="4" w:space="0"/>
            </w:tcBorders>
            <w:shd w:val="clear" w:color="auto" w:fill="auto"/>
            <w:vAlign w:val="center"/>
          </w:tcPr>
          <w:p w14:paraId="50054C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700.10 </w:t>
            </w:r>
          </w:p>
        </w:tc>
        <w:tc>
          <w:tcPr>
            <w:tcW w:w="1065" w:type="dxa"/>
            <w:tcBorders>
              <w:top w:val="nil"/>
              <w:left w:val="nil"/>
              <w:bottom w:val="single" w:color="000000" w:sz="4" w:space="0"/>
              <w:right w:val="single" w:color="000000" w:sz="4" w:space="0"/>
            </w:tcBorders>
            <w:shd w:val="clear" w:color="auto" w:fill="auto"/>
            <w:vAlign w:val="center"/>
          </w:tcPr>
          <w:p w14:paraId="277023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1,039.10 </w:t>
            </w:r>
          </w:p>
        </w:tc>
        <w:tc>
          <w:tcPr>
            <w:tcW w:w="1050" w:type="dxa"/>
            <w:tcBorders>
              <w:top w:val="nil"/>
              <w:left w:val="nil"/>
              <w:bottom w:val="single" w:color="000000" w:sz="4" w:space="0"/>
              <w:right w:val="single" w:color="000000" w:sz="4" w:space="0"/>
            </w:tcBorders>
            <w:shd w:val="clear" w:color="auto" w:fill="auto"/>
            <w:vAlign w:val="center"/>
          </w:tcPr>
          <w:p w14:paraId="7770D3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1,739.20 </w:t>
            </w:r>
          </w:p>
        </w:tc>
        <w:tc>
          <w:tcPr>
            <w:tcW w:w="945" w:type="dxa"/>
            <w:tcBorders>
              <w:top w:val="nil"/>
              <w:left w:val="nil"/>
              <w:bottom w:val="single" w:color="000000" w:sz="4" w:space="0"/>
              <w:right w:val="single" w:color="000000" w:sz="4" w:space="0"/>
            </w:tcBorders>
            <w:shd w:val="clear" w:color="auto" w:fill="auto"/>
            <w:vAlign w:val="center"/>
          </w:tcPr>
          <w:p w14:paraId="1634D5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700.10 </w:t>
            </w:r>
          </w:p>
        </w:tc>
        <w:tc>
          <w:tcPr>
            <w:tcW w:w="1005" w:type="dxa"/>
            <w:tcBorders>
              <w:top w:val="nil"/>
              <w:left w:val="nil"/>
              <w:bottom w:val="single" w:color="000000" w:sz="4" w:space="0"/>
              <w:right w:val="single" w:color="000000" w:sz="4" w:space="0"/>
            </w:tcBorders>
            <w:shd w:val="clear" w:color="auto" w:fill="auto"/>
            <w:vAlign w:val="center"/>
          </w:tcPr>
          <w:p w14:paraId="0C361A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1,039.10 </w:t>
            </w:r>
          </w:p>
        </w:tc>
        <w:tc>
          <w:tcPr>
            <w:tcW w:w="645" w:type="dxa"/>
            <w:tcBorders>
              <w:top w:val="nil"/>
              <w:left w:val="nil"/>
              <w:bottom w:val="single" w:color="000000" w:sz="4" w:space="0"/>
              <w:right w:val="single" w:color="000000" w:sz="4" w:space="0"/>
            </w:tcBorders>
            <w:shd w:val="clear" w:color="auto" w:fill="auto"/>
            <w:vAlign w:val="center"/>
          </w:tcPr>
          <w:p w14:paraId="0CD23E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20" w:type="dxa"/>
            <w:gridSpan w:val="2"/>
            <w:tcBorders>
              <w:top w:val="nil"/>
              <w:left w:val="nil"/>
              <w:bottom w:val="single" w:color="000000" w:sz="4" w:space="0"/>
              <w:right w:val="single" w:color="000000" w:sz="4" w:space="0"/>
            </w:tcBorders>
            <w:shd w:val="clear" w:color="auto" w:fill="auto"/>
            <w:vAlign w:val="center"/>
          </w:tcPr>
          <w:p w14:paraId="792E39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09" w:type="dxa"/>
            <w:tcBorders>
              <w:top w:val="nil"/>
              <w:left w:val="nil"/>
              <w:bottom w:val="single" w:color="000000" w:sz="4" w:space="0"/>
              <w:right w:val="single" w:color="000000" w:sz="4" w:space="0"/>
            </w:tcBorders>
            <w:shd w:val="clear" w:color="auto" w:fill="auto"/>
            <w:vAlign w:val="center"/>
          </w:tcPr>
          <w:p w14:paraId="08E157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03" w:type="dxa"/>
            <w:gridSpan w:val="2"/>
            <w:tcBorders>
              <w:top w:val="nil"/>
              <w:left w:val="nil"/>
              <w:bottom w:val="single" w:color="000000" w:sz="4" w:space="0"/>
              <w:right w:val="single" w:color="000000" w:sz="4" w:space="0"/>
            </w:tcBorders>
            <w:shd w:val="clear" w:color="auto" w:fill="auto"/>
            <w:vAlign w:val="center"/>
          </w:tcPr>
          <w:p w14:paraId="0F91E1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FB54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9" w:type="dxa"/>
            <w:gridSpan w:val="3"/>
            <w:tcBorders>
              <w:top w:val="nil"/>
              <w:left w:val="single" w:color="000000" w:sz="4" w:space="0"/>
              <w:bottom w:val="single" w:color="000000" w:sz="4" w:space="0"/>
              <w:right w:val="single" w:color="000000" w:sz="4" w:space="0"/>
            </w:tcBorders>
            <w:shd w:val="clear" w:color="auto" w:fill="auto"/>
            <w:vAlign w:val="center"/>
          </w:tcPr>
          <w:p w14:paraId="5E2E175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2200101</w:t>
            </w:r>
          </w:p>
        </w:tc>
        <w:tc>
          <w:tcPr>
            <w:tcW w:w="1935" w:type="dxa"/>
            <w:tcBorders>
              <w:top w:val="nil"/>
              <w:left w:val="nil"/>
              <w:bottom w:val="single" w:color="000000" w:sz="4" w:space="0"/>
              <w:right w:val="single" w:color="000000" w:sz="4" w:space="0"/>
            </w:tcBorders>
            <w:shd w:val="clear" w:color="auto" w:fill="auto"/>
            <w:vAlign w:val="center"/>
          </w:tcPr>
          <w:p w14:paraId="5F42370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660" w:type="dxa"/>
            <w:tcBorders>
              <w:top w:val="nil"/>
              <w:left w:val="nil"/>
              <w:bottom w:val="single" w:color="000000" w:sz="4" w:space="0"/>
              <w:right w:val="single" w:color="000000" w:sz="4" w:space="0"/>
            </w:tcBorders>
            <w:shd w:val="clear" w:color="auto" w:fill="auto"/>
            <w:vAlign w:val="center"/>
          </w:tcPr>
          <w:p w14:paraId="6BC245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14:paraId="1BE5B4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85" w:type="dxa"/>
            <w:tcBorders>
              <w:top w:val="nil"/>
              <w:left w:val="nil"/>
              <w:bottom w:val="single" w:color="000000" w:sz="4" w:space="0"/>
              <w:right w:val="single" w:color="000000" w:sz="4" w:space="0"/>
            </w:tcBorders>
            <w:shd w:val="clear" w:color="auto" w:fill="auto"/>
            <w:vAlign w:val="center"/>
          </w:tcPr>
          <w:p w14:paraId="392CC2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80" w:type="dxa"/>
            <w:tcBorders>
              <w:top w:val="nil"/>
              <w:left w:val="nil"/>
              <w:bottom w:val="single" w:color="000000" w:sz="4" w:space="0"/>
              <w:right w:val="single" w:color="000000" w:sz="4" w:space="0"/>
            </w:tcBorders>
            <w:shd w:val="clear" w:color="auto" w:fill="auto"/>
            <w:vAlign w:val="center"/>
          </w:tcPr>
          <w:p w14:paraId="6BCF71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695.70 </w:t>
            </w:r>
          </w:p>
        </w:tc>
        <w:tc>
          <w:tcPr>
            <w:tcW w:w="975" w:type="dxa"/>
            <w:tcBorders>
              <w:top w:val="nil"/>
              <w:left w:val="nil"/>
              <w:bottom w:val="single" w:color="000000" w:sz="4" w:space="0"/>
              <w:right w:val="single" w:color="000000" w:sz="4" w:space="0"/>
            </w:tcBorders>
            <w:shd w:val="clear" w:color="auto" w:fill="auto"/>
            <w:vAlign w:val="center"/>
          </w:tcPr>
          <w:p w14:paraId="4CB9B4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695.70 </w:t>
            </w:r>
          </w:p>
        </w:tc>
        <w:tc>
          <w:tcPr>
            <w:tcW w:w="1065" w:type="dxa"/>
            <w:tcBorders>
              <w:top w:val="nil"/>
              <w:left w:val="nil"/>
              <w:bottom w:val="single" w:color="000000" w:sz="4" w:space="0"/>
              <w:right w:val="single" w:color="000000" w:sz="4" w:space="0"/>
            </w:tcBorders>
            <w:shd w:val="clear" w:color="auto" w:fill="auto"/>
            <w:vAlign w:val="center"/>
          </w:tcPr>
          <w:p w14:paraId="6B68AF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50" w:type="dxa"/>
            <w:tcBorders>
              <w:top w:val="nil"/>
              <w:left w:val="nil"/>
              <w:bottom w:val="single" w:color="000000" w:sz="4" w:space="0"/>
              <w:right w:val="single" w:color="000000" w:sz="4" w:space="0"/>
            </w:tcBorders>
            <w:shd w:val="clear" w:color="auto" w:fill="auto"/>
            <w:vAlign w:val="center"/>
          </w:tcPr>
          <w:p w14:paraId="218677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695.70 </w:t>
            </w:r>
          </w:p>
        </w:tc>
        <w:tc>
          <w:tcPr>
            <w:tcW w:w="945" w:type="dxa"/>
            <w:tcBorders>
              <w:top w:val="nil"/>
              <w:left w:val="nil"/>
              <w:bottom w:val="single" w:color="000000" w:sz="4" w:space="0"/>
              <w:right w:val="single" w:color="000000" w:sz="4" w:space="0"/>
            </w:tcBorders>
            <w:shd w:val="clear" w:color="auto" w:fill="auto"/>
            <w:vAlign w:val="center"/>
          </w:tcPr>
          <w:p w14:paraId="2DADEF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695.70 </w:t>
            </w:r>
          </w:p>
        </w:tc>
        <w:tc>
          <w:tcPr>
            <w:tcW w:w="1005" w:type="dxa"/>
            <w:tcBorders>
              <w:top w:val="nil"/>
              <w:left w:val="nil"/>
              <w:bottom w:val="single" w:color="000000" w:sz="4" w:space="0"/>
              <w:right w:val="single" w:color="000000" w:sz="4" w:space="0"/>
            </w:tcBorders>
            <w:shd w:val="clear" w:color="auto" w:fill="auto"/>
            <w:vAlign w:val="center"/>
          </w:tcPr>
          <w:p w14:paraId="28AA64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645" w:type="dxa"/>
            <w:tcBorders>
              <w:top w:val="nil"/>
              <w:left w:val="nil"/>
              <w:bottom w:val="single" w:color="000000" w:sz="4" w:space="0"/>
              <w:right w:val="single" w:color="000000" w:sz="4" w:space="0"/>
            </w:tcBorders>
            <w:shd w:val="clear" w:color="auto" w:fill="auto"/>
            <w:vAlign w:val="center"/>
          </w:tcPr>
          <w:p w14:paraId="1E0E0A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20" w:type="dxa"/>
            <w:gridSpan w:val="2"/>
            <w:tcBorders>
              <w:top w:val="nil"/>
              <w:left w:val="nil"/>
              <w:bottom w:val="single" w:color="000000" w:sz="4" w:space="0"/>
              <w:right w:val="single" w:color="000000" w:sz="4" w:space="0"/>
            </w:tcBorders>
            <w:shd w:val="clear" w:color="auto" w:fill="auto"/>
            <w:vAlign w:val="center"/>
          </w:tcPr>
          <w:p w14:paraId="493283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09" w:type="dxa"/>
            <w:tcBorders>
              <w:top w:val="nil"/>
              <w:left w:val="nil"/>
              <w:bottom w:val="single" w:color="000000" w:sz="4" w:space="0"/>
              <w:right w:val="single" w:color="000000" w:sz="4" w:space="0"/>
            </w:tcBorders>
            <w:shd w:val="clear" w:color="auto" w:fill="auto"/>
            <w:vAlign w:val="center"/>
          </w:tcPr>
          <w:p w14:paraId="0D6629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03" w:type="dxa"/>
            <w:gridSpan w:val="2"/>
            <w:tcBorders>
              <w:top w:val="nil"/>
              <w:left w:val="nil"/>
              <w:bottom w:val="single" w:color="000000" w:sz="4" w:space="0"/>
              <w:right w:val="single" w:color="000000" w:sz="4" w:space="0"/>
            </w:tcBorders>
            <w:shd w:val="clear" w:color="auto" w:fill="auto"/>
            <w:vAlign w:val="center"/>
          </w:tcPr>
          <w:p w14:paraId="222F6F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C60A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9" w:type="dxa"/>
            <w:gridSpan w:val="3"/>
            <w:tcBorders>
              <w:top w:val="nil"/>
              <w:left w:val="single" w:color="000000" w:sz="4" w:space="0"/>
              <w:bottom w:val="single" w:color="000000" w:sz="4" w:space="0"/>
              <w:right w:val="single" w:color="000000" w:sz="4" w:space="0"/>
            </w:tcBorders>
            <w:shd w:val="clear" w:color="auto" w:fill="auto"/>
            <w:vAlign w:val="center"/>
          </w:tcPr>
          <w:p w14:paraId="37FBD93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2200106</w:t>
            </w:r>
          </w:p>
        </w:tc>
        <w:tc>
          <w:tcPr>
            <w:tcW w:w="1935" w:type="dxa"/>
            <w:tcBorders>
              <w:top w:val="nil"/>
              <w:left w:val="nil"/>
              <w:bottom w:val="single" w:color="000000" w:sz="4" w:space="0"/>
              <w:right w:val="single" w:color="000000" w:sz="4" w:space="0"/>
            </w:tcBorders>
            <w:shd w:val="clear" w:color="auto" w:fill="auto"/>
            <w:vAlign w:val="center"/>
          </w:tcPr>
          <w:p w14:paraId="24FF2CE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自然资源利用与保护</w:t>
            </w:r>
          </w:p>
        </w:tc>
        <w:tc>
          <w:tcPr>
            <w:tcW w:w="660" w:type="dxa"/>
            <w:tcBorders>
              <w:top w:val="nil"/>
              <w:left w:val="nil"/>
              <w:bottom w:val="single" w:color="000000" w:sz="4" w:space="0"/>
              <w:right w:val="single" w:color="000000" w:sz="4" w:space="0"/>
            </w:tcBorders>
            <w:shd w:val="clear" w:color="auto" w:fill="auto"/>
            <w:vAlign w:val="center"/>
          </w:tcPr>
          <w:p w14:paraId="56FAD4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14:paraId="38DF3C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85" w:type="dxa"/>
            <w:tcBorders>
              <w:top w:val="nil"/>
              <w:left w:val="nil"/>
              <w:bottom w:val="single" w:color="000000" w:sz="4" w:space="0"/>
              <w:right w:val="single" w:color="000000" w:sz="4" w:space="0"/>
            </w:tcBorders>
            <w:shd w:val="clear" w:color="auto" w:fill="auto"/>
            <w:vAlign w:val="center"/>
          </w:tcPr>
          <w:p w14:paraId="735D7E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80" w:type="dxa"/>
            <w:tcBorders>
              <w:top w:val="nil"/>
              <w:left w:val="nil"/>
              <w:bottom w:val="single" w:color="000000" w:sz="4" w:space="0"/>
              <w:right w:val="single" w:color="000000" w:sz="4" w:space="0"/>
            </w:tcBorders>
            <w:shd w:val="clear" w:color="auto" w:fill="auto"/>
            <w:vAlign w:val="center"/>
          </w:tcPr>
          <w:p w14:paraId="376A3E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196.00 </w:t>
            </w:r>
          </w:p>
        </w:tc>
        <w:tc>
          <w:tcPr>
            <w:tcW w:w="975" w:type="dxa"/>
            <w:tcBorders>
              <w:top w:val="nil"/>
              <w:left w:val="nil"/>
              <w:bottom w:val="single" w:color="000000" w:sz="4" w:space="0"/>
              <w:right w:val="single" w:color="000000" w:sz="4" w:space="0"/>
            </w:tcBorders>
            <w:shd w:val="clear" w:color="auto" w:fill="auto"/>
            <w:vAlign w:val="center"/>
          </w:tcPr>
          <w:p w14:paraId="028320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65" w:type="dxa"/>
            <w:tcBorders>
              <w:top w:val="nil"/>
              <w:left w:val="nil"/>
              <w:bottom w:val="single" w:color="000000" w:sz="4" w:space="0"/>
              <w:right w:val="single" w:color="000000" w:sz="4" w:space="0"/>
            </w:tcBorders>
            <w:shd w:val="clear" w:color="auto" w:fill="auto"/>
            <w:vAlign w:val="center"/>
          </w:tcPr>
          <w:p w14:paraId="6A3023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196.00 </w:t>
            </w:r>
          </w:p>
        </w:tc>
        <w:tc>
          <w:tcPr>
            <w:tcW w:w="1050" w:type="dxa"/>
            <w:tcBorders>
              <w:top w:val="nil"/>
              <w:left w:val="nil"/>
              <w:bottom w:val="single" w:color="000000" w:sz="4" w:space="0"/>
              <w:right w:val="single" w:color="000000" w:sz="4" w:space="0"/>
            </w:tcBorders>
            <w:shd w:val="clear" w:color="auto" w:fill="auto"/>
            <w:vAlign w:val="center"/>
          </w:tcPr>
          <w:p w14:paraId="7C566A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196.00 </w:t>
            </w:r>
          </w:p>
        </w:tc>
        <w:tc>
          <w:tcPr>
            <w:tcW w:w="945" w:type="dxa"/>
            <w:tcBorders>
              <w:top w:val="nil"/>
              <w:left w:val="nil"/>
              <w:bottom w:val="single" w:color="000000" w:sz="4" w:space="0"/>
              <w:right w:val="single" w:color="000000" w:sz="4" w:space="0"/>
            </w:tcBorders>
            <w:shd w:val="clear" w:color="auto" w:fill="auto"/>
            <w:vAlign w:val="center"/>
          </w:tcPr>
          <w:p w14:paraId="4FF392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5" w:type="dxa"/>
            <w:tcBorders>
              <w:top w:val="nil"/>
              <w:left w:val="nil"/>
              <w:bottom w:val="single" w:color="000000" w:sz="4" w:space="0"/>
              <w:right w:val="single" w:color="000000" w:sz="4" w:space="0"/>
            </w:tcBorders>
            <w:shd w:val="clear" w:color="auto" w:fill="auto"/>
            <w:vAlign w:val="center"/>
          </w:tcPr>
          <w:p w14:paraId="16D687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196.00 </w:t>
            </w:r>
          </w:p>
        </w:tc>
        <w:tc>
          <w:tcPr>
            <w:tcW w:w="645" w:type="dxa"/>
            <w:tcBorders>
              <w:top w:val="nil"/>
              <w:left w:val="nil"/>
              <w:bottom w:val="single" w:color="000000" w:sz="4" w:space="0"/>
              <w:right w:val="single" w:color="000000" w:sz="4" w:space="0"/>
            </w:tcBorders>
            <w:shd w:val="clear" w:color="auto" w:fill="auto"/>
            <w:vAlign w:val="center"/>
          </w:tcPr>
          <w:p w14:paraId="2D4D4C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20" w:type="dxa"/>
            <w:gridSpan w:val="2"/>
            <w:tcBorders>
              <w:top w:val="nil"/>
              <w:left w:val="nil"/>
              <w:bottom w:val="single" w:color="000000" w:sz="4" w:space="0"/>
              <w:right w:val="single" w:color="000000" w:sz="4" w:space="0"/>
            </w:tcBorders>
            <w:shd w:val="clear" w:color="auto" w:fill="auto"/>
            <w:vAlign w:val="center"/>
          </w:tcPr>
          <w:p w14:paraId="2CD67A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09" w:type="dxa"/>
            <w:tcBorders>
              <w:top w:val="nil"/>
              <w:left w:val="nil"/>
              <w:bottom w:val="single" w:color="000000" w:sz="4" w:space="0"/>
              <w:right w:val="single" w:color="000000" w:sz="4" w:space="0"/>
            </w:tcBorders>
            <w:shd w:val="clear" w:color="auto" w:fill="auto"/>
            <w:vAlign w:val="center"/>
          </w:tcPr>
          <w:p w14:paraId="621BB8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03" w:type="dxa"/>
            <w:gridSpan w:val="2"/>
            <w:tcBorders>
              <w:top w:val="nil"/>
              <w:left w:val="nil"/>
              <w:bottom w:val="single" w:color="000000" w:sz="4" w:space="0"/>
              <w:right w:val="single" w:color="000000" w:sz="4" w:space="0"/>
            </w:tcBorders>
            <w:shd w:val="clear" w:color="auto" w:fill="auto"/>
            <w:vAlign w:val="center"/>
          </w:tcPr>
          <w:p w14:paraId="728B6E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68B4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9" w:type="dxa"/>
            <w:gridSpan w:val="3"/>
            <w:tcBorders>
              <w:top w:val="nil"/>
              <w:left w:val="single" w:color="000000" w:sz="4" w:space="0"/>
              <w:bottom w:val="single" w:color="000000" w:sz="4" w:space="0"/>
              <w:right w:val="single" w:color="000000" w:sz="4" w:space="0"/>
            </w:tcBorders>
            <w:shd w:val="clear" w:color="auto" w:fill="auto"/>
            <w:vAlign w:val="center"/>
          </w:tcPr>
          <w:p w14:paraId="62C6841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2200108</w:t>
            </w:r>
          </w:p>
        </w:tc>
        <w:tc>
          <w:tcPr>
            <w:tcW w:w="1935" w:type="dxa"/>
            <w:tcBorders>
              <w:top w:val="nil"/>
              <w:left w:val="nil"/>
              <w:bottom w:val="single" w:color="000000" w:sz="4" w:space="0"/>
              <w:right w:val="single" w:color="000000" w:sz="4" w:space="0"/>
            </w:tcBorders>
            <w:shd w:val="clear" w:color="auto" w:fill="auto"/>
            <w:vAlign w:val="center"/>
          </w:tcPr>
          <w:p w14:paraId="3273E1F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自然资源行业业务管理</w:t>
            </w:r>
          </w:p>
        </w:tc>
        <w:tc>
          <w:tcPr>
            <w:tcW w:w="660" w:type="dxa"/>
            <w:tcBorders>
              <w:top w:val="nil"/>
              <w:left w:val="nil"/>
              <w:bottom w:val="single" w:color="000000" w:sz="4" w:space="0"/>
              <w:right w:val="single" w:color="000000" w:sz="4" w:space="0"/>
            </w:tcBorders>
            <w:shd w:val="clear" w:color="auto" w:fill="auto"/>
            <w:vAlign w:val="center"/>
          </w:tcPr>
          <w:p w14:paraId="7BD3B8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14:paraId="16F166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85" w:type="dxa"/>
            <w:tcBorders>
              <w:top w:val="nil"/>
              <w:left w:val="nil"/>
              <w:bottom w:val="single" w:color="000000" w:sz="4" w:space="0"/>
              <w:right w:val="single" w:color="000000" w:sz="4" w:space="0"/>
            </w:tcBorders>
            <w:shd w:val="clear" w:color="auto" w:fill="auto"/>
            <w:vAlign w:val="center"/>
          </w:tcPr>
          <w:p w14:paraId="1115AD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80" w:type="dxa"/>
            <w:tcBorders>
              <w:top w:val="nil"/>
              <w:left w:val="nil"/>
              <w:bottom w:val="single" w:color="000000" w:sz="4" w:space="0"/>
              <w:right w:val="single" w:color="000000" w:sz="4" w:space="0"/>
            </w:tcBorders>
            <w:shd w:val="clear" w:color="auto" w:fill="auto"/>
            <w:vAlign w:val="center"/>
          </w:tcPr>
          <w:p w14:paraId="5A3486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847.50 </w:t>
            </w:r>
          </w:p>
        </w:tc>
        <w:tc>
          <w:tcPr>
            <w:tcW w:w="975" w:type="dxa"/>
            <w:tcBorders>
              <w:top w:val="nil"/>
              <w:left w:val="nil"/>
              <w:bottom w:val="single" w:color="000000" w:sz="4" w:space="0"/>
              <w:right w:val="single" w:color="000000" w:sz="4" w:space="0"/>
            </w:tcBorders>
            <w:shd w:val="clear" w:color="auto" w:fill="auto"/>
            <w:vAlign w:val="center"/>
          </w:tcPr>
          <w:p w14:paraId="22D088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4.40 </w:t>
            </w:r>
          </w:p>
        </w:tc>
        <w:tc>
          <w:tcPr>
            <w:tcW w:w="1065" w:type="dxa"/>
            <w:tcBorders>
              <w:top w:val="nil"/>
              <w:left w:val="nil"/>
              <w:bottom w:val="single" w:color="000000" w:sz="4" w:space="0"/>
              <w:right w:val="single" w:color="000000" w:sz="4" w:space="0"/>
            </w:tcBorders>
            <w:shd w:val="clear" w:color="auto" w:fill="auto"/>
            <w:vAlign w:val="center"/>
          </w:tcPr>
          <w:p w14:paraId="429FD6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843.10 </w:t>
            </w:r>
          </w:p>
        </w:tc>
        <w:tc>
          <w:tcPr>
            <w:tcW w:w="1050" w:type="dxa"/>
            <w:tcBorders>
              <w:top w:val="nil"/>
              <w:left w:val="nil"/>
              <w:bottom w:val="single" w:color="000000" w:sz="4" w:space="0"/>
              <w:right w:val="single" w:color="000000" w:sz="4" w:space="0"/>
            </w:tcBorders>
            <w:shd w:val="clear" w:color="auto" w:fill="auto"/>
            <w:vAlign w:val="center"/>
          </w:tcPr>
          <w:p w14:paraId="03555D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847.50 </w:t>
            </w:r>
          </w:p>
        </w:tc>
        <w:tc>
          <w:tcPr>
            <w:tcW w:w="945" w:type="dxa"/>
            <w:tcBorders>
              <w:top w:val="nil"/>
              <w:left w:val="nil"/>
              <w:bottom w:val="single" w:color="000000" w:sz="4" w:space="0"/>
              <w:right w:val="single" w:color="000000" w:sz="4" w:space="0"/>
            </w:tcBorders>
            <w:shd w:val="clear" w:color="auto" w:fill="auto"/>
            <w:vAlign w:val="center"/>
          </w:tcPr>
          <w:p w14:paraId="10DE9D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4.40 </w:t>
            </w:r>
          </w:p>
        </w:tc>
        <w:tc>
          <w:tcPr>
            <w:tcW w:w="1005" w:type="dxa"/>
            <w:tcBorders>
              <w:top w:val="nil"/>
              <w:left w:val="nil"/>
              <w:bottom w:val="single" w:color="000000" w:sz="4" w:space="0"/>
              <w:right w:val="single" w:color="000000" w:sz="4" w:space="0"/>
            </w:tcBorders>
            <w:shd w:val="clear" w:color="auto" w:fill="auto"/>
            <w:vAlign w:val="center"/>
          </w:tcPr>
          <w:p w14:paraId="52E3F3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843.10 </w:t>
            </w:r>
          </w:p>
        </w:tc>
        <w:tc>
          <w:tcPr>
            <w:tcW w:w="645" w:type="dxa"/>
            <w:tcBorders>
              <w:top w:val="nil"/>
              <w:left w:val="nil"/>
              <w:bottom w:val="single" w:color="000000" w:sz="4" w:space="0"/>
              <w:right w:val="single" w:color="000000" w:sz="4" w:space="0"/>
            </w:tcBorders>
            <w:shd w:val="clear" w:color="auto" w:fill="auto"/>
            <w:vAlign w:val="center"/>
          </w:tcPr>
          <w:p w14:paraId="1C8AC3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20" w:type="dxa"/>
            <w:gridSpan w:val="2"/>
            <w:tcBorders>
              <w:top w:val="nil"/>
              <w:left w:val="nil"/>
              <w:bottom w:val="single" w:color="000000" w:sz="4" w:space="0"/>
              <w:right w:val="single" w:color="000000" w:sz="4" w:space="0"/>
            </w:tcBorders>
            <w:shd w:val="clear" w:color="auto" w:fill="auto"/>
            <w:vAlign w:val="center"/>
          </w:tcPr>
          <w:p w14:paraId="04064F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09" w:type="dxa"/>
            <w:tcBorders>
              <w:top w:val="nil"/>
              <w:left w:val="nil"/>
              <w:bottom w:val="single" w:color="000000" w:sz="4" w:space="0"/>
              <w:right w:val="single" w:color="000000" w:sz="4" w:space="0"/>
            </w:tcBorders>
            <w:shd w:val="clear" w:color="auto" w:fill="auto"/>
            <w:vAlign w:val="center"/>
          </w:tcPr>
          <w:p w14:paraId="511B63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03" w:type="dxa"/>
            <w:gridSpan w:val="2"/>
            <w:tcBorders>
              <w:top w:val="nil"/>
              <w:left w:val="nil"/>
              <w:bottom w:val="single" w:color="000000" w:sz="4" w:space="0"/>
              <w:right w:val="single" w:color="000000" w:sz="4" w:space="0"/>
            </w:tcBorders>
            <w:shd w:val="clear" w:color="auto" w:fill="auto"/>
            <w:vAlign w:val="center"/>
          </w:tcPr>
          <w:p w14:paraId="6A97F9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E227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9" w:type="dxa"/>
            <w:gridSpan w:val="3"/>
            <w:tcBorders>
              <w:top w:val="nil"/>
              <w:left w:val="single" w:color="000000" w:sz="4" w:space="0"/>
              <w:bottom w:val="single" w:color="000000" w:sz="4" w:space="0"/>
              <w:right w:val="single" w:color="000000" w:sz="4" w:space="0"/>
            </w:tcBorders>
            <w:shd w:val="clear" w:color="auto" w:fill="auto"/>
            <w:vAlign w:val="center"/>
          </w:tcPr>
          <w:p w14:paraId="36FCDE1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935" w:type="dxa"/>
            <w:tcBorders>
              <w:top w:val="nil"/>
              <w:left w:val="nil"/>
              <w:bottom w:val="single" w:color="000000" w:sz="4" w:space="0"/>
              <w:right w:val="single" w:color="000000" w:sz="4" w:space="0"/>
            </w:tcBorders>
            <w:shd w:val="clear" w:color="auto" w:fill="auto"/>
            <w:vAlign w:val="center"/>
          </w:tcPr>
          <w:p w14:paraId="046067D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660" w:type="dxa"/>
            <w:tcBorders>
              <w:top w:val="nil"/>
              <w:left w:val="nil"/>
              <w:bottom w:val="single" w:color="000000" w:sz="4" w:space="0"/>
              <w:right w:val="single" w:color="000000" w:sz="4" w:space="0"/>
            </w:tcBorders>
            <w:shd w:val="clear" w:color="auto" w:fill="auto"/>
            <w:vAlign w:val="center"/>
          </w:tcPr>
          <w:p w14:paraId="18336C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14:paraId="45521D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85" w:type="dxa"/>
            <w:tcBorders>
              <w:top w:val="nil"/>
              <w:left w:val="nil"/>
              <w:bottom w:val="single" w:color="000000" w:sz="4" w:space="0"/>
              <w:right w:val="single" w:color="000000" w:sz="4" w:space="0"/>
            </w:tcBorders>
            <w:shd w:val="clear" w:color="auto" w:fill="auto"/>
            <w:vAlign w:val="center"/>
          </w:tcPr>
          <w:p w14:paraId="23D29B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80" w:type="dxa"/>
            <w:tcBorders>
              <w:top w:val="nil"/>
              <w:left w:val="nil"/>
              <w:bottom w:val="single" w:color="000000" w:sz="4" w:space="0"/>
              <w:right w:val="single" w:color="000000" w:sz="4" w:space="0"/>
            </w:tcBorders>
            <w:shd w:val="clear" w:color="auto" w:fill="auto"/>
            <w:vAlign w:val="center"/>
          </w:tcPr>
          <w:p w14:paraId="23C2D2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73.29 </w:t>
            </w:r>
          </w:p>
        </w:tc>
        <w:tc>
          <w:tcPr>
            <w:tcW w:w="975" w:type="dxa"/>
            <w:tcBorders>
              <w:top w:val="nil"/>
              <w:left w:val="nil"/>
              <w:bottom w:val="single" w:color="000000" w:sz="4" w:space="0"/>
              <w:right w:val="single" w:color="000000" w:sz="4" w:space="0"/>
            </w:tcBorders>
            <w:shd w:val="clear" w:color="auto" w:fill="auto"/>
            <w:vAlign w:val="center"/>
          </w:tcPr>
          <w:p w14:paraId="4C7DEB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73.29 </w:t>
            </w:r>
          </w:p>
        </w:tc>
        <w:tc>
          <w:tcPr>
            <w:tcW w:w="1065" w:type="dxa"/>
            <w:tcBorders>
              <w:top w:val="nil"/>
              <w:left w:val="nil"/>
              <w:bottom w:val="single" w:color="000000" w:sz="4" w:space="0"/>
              <w:right w:val="single" w:color="000000" w:sz="4" w:space="0"/>
            </w:tcBorders>
            <w:shd w:val="clear" w:color="auto" w:fill="auto"/>
            <w:vAlign w:val="center"/>
          </w:tcPr>
          <w:p w14:paraId="2FE734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50" w:type="dxa"/>
            <w:tcBorders>
              <w:top w:val="nil"/>
              <w:left w:val="nil"/>
              <w:bottom w:val="single" w:color="000000" w:sz="4" w:space="0"/>
              <w:right w:val="single" w:color="000000" w:sz="4" w:space="0"/>
            </w:tcBorders>
            <w:shd w:val="clear" w:color="auto" w:fill="auto"/>
            <w:vAlign w:val="center"/>
          </w:tcPr>
          <w:p w14:paraId="1013D5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73.29 </w:t>
            </w:r>
          </w:p>
        </w:tc>
        <w:tc>
          <w:tcPr>
            <w:tcW w:w="945" w:type="dxa"/>
            <w:tcBorders>
              <w:top w:val="nil"/>
              <w:left w:val="nil"/>
              <w:bottom w:val="single" w:color="000000" w:sz="4" w:space="0"/>
              <w:right w:val="single" w:color="000000" w:sz="4" w:space="0"/>
            </w:tcBorders>
            <w:shd w:val="clear" w:color="auto" w:fill="auto"/>
            <w:vAlign w:val="center"/>
          </w:tcPr>
          <w:p w14:paraId="340D0C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73.29 </w:t>
            </w:r>
          </w:p>
        </w:tc>
        <w:tc>
          <w:tcPr>
            <w:tcW w:w="1005" w:type="dxa"/>
            <w:tcBorders>
              <w:top w:val="nil"/>
              <w:left w:val="nil"/>
              <w:bottom w:val="single" w:color="000000" w:sz="4" w:space="0"/>
              <w:right w:val="single" w:color="000000" w:sz="4" w:space="0"/>
            </w:tcBorders>
            <w:shd w:val="clear" w:color="auto" w:fill="auto"/>
            <w:vAlign w:val="center"/>
          </w:tcPr>
          <w:p w14:paraId="568814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645" w:type="dxa"/>
            <w:tcBorders>
              <w:top w:val="nil"/>
              <w:left w:val="nil"/>
              <w:bottom w:val="single" w:color="000000" w:sz="4" w:space="0"/>
              <w:right w:val="single" w:color="000000" w:sz="4" w:space="0"/>
            </w:tcBorders>
            <w:shd w:val="clear" w:color="auto" w:fill="auto"/>
            <w:vAlign w:val="center"/>
          </w:tcPr>
          <w:p w14:paraId="436DC5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20" w:type="dxa"/>
            <w:gridSpan w:val="2"/>
            <w:tcBorders>
              <w:top w:val="nil"/>
              <w:left w:val="nil"/>
              <w:bottom w:val="single" w:color="000000" w:sz="4" w:space="0"/>
              <w:right w:val="single" w:color="000000" w:sz="4" w:space="0"/>
            </w:tcBorders>
            <w:shd w:val="clear" w:color="auto" w:fill="auto"/>
            <w:vAlign w:val="center"/>
          </w:tcPr>
          <w:p w14:paraId="442CF4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09" w:type="dxa"/>
            <w:tcBorders>
              <w:top w:val="nil"/>
              <w:left w:val="nil"/>
              <w:bottom w:val="single" w:color="000000" w:sz="4" w:space="0"/>
              <w:right w:val="single" w:color="000000" w:sz="4" w:space="0"/>
            </w:tcBorders>
            <w:shd w:val="clear" w:color="auto" w:fill="auto"/>
            <w:vAlign w:val="center"/>
          </w:tcPr>
          <w:p w14:paraId="672F19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03" w:type="dxa"/>
            <w:gridSpan w:val="2"/>
            <w:tcBorders>
              <w:top w:val="nil"/>
              <w:left w:val="nil"/>
              <w:bottom w:val="single" w:color="000000" w:sz="4" w:space="0"/>
              <w:right w:val="single" w:color="000000" w:sz="4" w:space="0"/>
            </w:tcBorders>
            <w:shd w:val="clear" w:color="auto" w:fill="auto"/>
            <w:vAlign w:val="center"/>
          </w:tcPr>
          <w:p w14:paraId="5E0D8A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787B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69" w:type="dxa"/>
            <w:gridSpan w:val="3"/>
            <w:tcBorders>
              <w:top w:val="nil"/>
              <w:left w:val="single" w:color="000000" w:sz="4" w:space="0"/>
              <w:bottom w:val="single" w:color="000000" w:sz="4" w:space="0"/>
              <w:right w:val="single" w:color="000000" w:sz="4" w:space="0"/>
            </w:tcBorders>
            <w:shd w:val="clear" w:color="auto" w:fill="auto"/>
            <w:vAlign w:val="center"/>
          </w:tcPr>
          <w:p w14:paraId="64D4FC3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935" w:type="dxa"/>
            <w:tcBorders>
              <w:top w:val="nil"/>
              <w:left w:val="nil"/>
              <w:bottom w:val="single" w:color="000000" w:sz="4" w:space="0"/>
              <w:right w:val="single" w:color="000000" w:sz="4" w:space="0"/>
            </w:tcBorders>
            <w:shd w:val="clear" w:color="auto" w:fill="auto"/>
            <w:vAlign w:val="center"/>
          </w:tcPr>
          <w:p w14:paraId="2539C66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660" w:type="dxa"/>
            <w:tcBorders>
              <w:top w:val="nil"/>
              <w:left w:val="nil"/>
              <w:bottom w:val="single" w:color="000000" w:sz="4" w:space="0"/>
              <w:right w:val="single" w:color="000000" w:sz="4" w:space="0"/>
            </w:tcBorders>
            <w:shd w:val="clear" w:color="auto" w:fill="auto"/>
            <w:vAlign w:val="center"/>
          </w:tcPr>
          <w:p w14:paraId="2F2B11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14:paraId="3E8E19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85" w:type="dxa"/>
            <w:tcBorders>
              <w:top w:val="nil"/>
              <w:left w:val="nil"/>
              <w:bottom w:val="single" w:color="000000" w:sz="4" w:space="0"/>
              <w:right w:val="single" w:color="000000" w:sz="4" w:space="0"/>
            </w:tcBorders>
            <w:shd w:val="clear" w:color="auto" w:fill="auto"/>
            <w:vAlign w:val="center"/>
          </w:tcPr>
          <w:p w14:paraId="1E5343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80" w:type="dxa"/>
            <w:tcBorders>
              <w:top w:val="nil"/>
              <w:left w:val="nil"/>
              <w:bottom w:val="single" w:color="000000" w:sz="4" w:space="0"/>
              <w:right w:val="single" w:color="000000" w:sz="4" w:space="0"/>
            </w:tcBorders>
            <w:shd w:val="clear" w:color="auto" w:fill="auto"/>
            <w:vAlign w:val="center"/>
          </w:tcPr>
          <w:p w14:paraId="0B9117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73.29 </w:t>
            </w:r>
          </w:p>
        </w:tc>
        <w:tc>
          <w:tcPr>
            <w:tcW w:w="975" w:type="dxa"/>
            <w:tcBorders>
              <w:top w:val="nil"/>
              <w:left w:val="nil"/>
              <w:bottom w:val="single" w:color="000000" w:sz="4" w:space="0"/>
              <w:right w:val="single" w:color="000000" w:sz="4" w:space="0"/>
            </w:tcBorders>
            <w:shd w:val="clear" w:color="auto" w:fill="auto"/>
            <w:vAlign w:val="center"/>
          </w:tcPr>
          <w:p w14:paraId="2B93B8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73.29 </w:t>
            </w:r>
          </w:p>
        </w:tc>
        <w:tc>
          <w:tcPr>
            <w:tcW w:w="1065" w:type="dxa"/>
            <w:tcBorders>
              <w:top w:val="nil"/>
              <w:left w:val="nil"/>
              <w:bottom w:val="single" w:color="000000" w:sz="4" w:space="0"/>
              <w:right w:val="single" w:color="000000" w:sz="4" w:space="0"/>
            </w:tcBorders>
            <w:shd w:val="clear" w:color="auto" w:fill="auto"/>
            <w:vAlign w:val="center"/>
          </w:tcPr>
          <w:p w14:paraId="25D131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50" w:type="dxa"/>
            <w:tcBorders>
              <w:top w:val="nil"/>
              <w:left w:val="nil"/>
              <w:bottom w:val="single" w:color="000000" w:sz="4" w:space="0"/>
              <w:right w:val="single" w:color="000000" w:sz="4" w:space="0"/>
            </w:tcBorders>
            <w:shd w:val="clear" w:color="auto" w:fill="auto"/>
            <w:vAlign w:val="center"/>
          </w:tcPr>
          <w:p w14:paraId="43AAC6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73.29 </w:t>
            </w:r>
          </w:p>
        </w:tc>
        <w:tc>
          <w:tcPr>
            <w:tcW w:w="945" w:type="dxa"/>
            <w:tcBorders>
              <w:top w:val="nil"/>
              <w:left w:val="nil"/>
              <w:bottom w:val="single" w:color="000000" w:sz="4" w:space="0"/>
              <w:right w:val="single" w:color="000000" w:sz="4" w:space="0"/>
            </w:tcBorders>
            <w:shd w:val="clear" w:color="auto" w:fill="auto"/>
            <w:vAlign w:val="center"/>
          </w:tcPr>
          <w:p w14:paraId="5F5377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73.29 </w:t>
            </w:r>
          </w:p>
        </w:tc>
        <w:tc>
          <w:tcPr>
            <w:tcW w:w="1005" w:type="dxa"/>
            <w:tcBorders>
              <w:top w:val="nil"/>
              <w:left w:val="nil"/>
              <w:bottom w:val="single" w:color="000000" w:sz="4" w:space="0"/>
              <w:right w:val="single" w:color="000000" w:sz="4" w:space="0"/>
            </w:tcBorders>
            <w:shd w:val="clear" w:color="auto" w:fill="auto"/>
            <w:vAlign w:val="center"/>
          </w:tcPr>
          <w:p w14:paraId="2D330E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645" w:type="dxa"/>
            <w:tcBorders>
              <w:top w:val="nil"/>
              <w:left w:val="nil"/>
              <w:bottom w:val="single" w:color="000000" w:sz="4" w:space="0"/>
              <w:right w:val="single" w:color="000000" w:sz="4" w:space="0"/>
            </w:tcBorders>
            <w:shd w:val="clear" w:color="auto" w:fill="auto"/>
            <w:vAlign w:val="center"/>
          </w:tcPr>
          <w:p w14:paraId="7BBC18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20" w:type="dxa"/>
            <w:gridSpan w:val="2"/>
            <w:tcBorders>
              <w:top w:val="nil"/>
              <w:left w:val="nil"/>
              <w:bottom w:val="single" w:color="000000" w:sz="4" w:space="0"/>
              <w:right w:val="single" w:color="000000" w:sz="4" w:space="0"/>
            </w:tcBorders>
            <w:shd w:val="clear" w:color="auto" w:fill="auto"/>
            <w:vAlign w:val="center"/>
          </w:tcPr>
          <w:p w14:paraId="1EB6A7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09" w:type="dxa"/>
            <w:tcBorders>
              <w:top w:val="nil"/>
              <w:left w:val="nil"/>
              <w:bottom w:val="single" w:color="000000" w:sz="4" w:space="0"/>
              <w:right w:val="single" w:color="000000" w:sz="4" w:space="0"/>
            </w:tcBorders>
            <w:shd w:val="clear" w:color="auto" w:fill="auto"/>
            <w:vAlign w:val="center"/>
          </w:tcPr>
          <w:p w14:paraId="1CE570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03" w:type="dxa"/>
            <w:gridSpan w:val="2"/>
            <w:tcBorders>
              <w:top w:val="nil"/>
              <w:left w:val="nil"/>
              <w:bottom w:val="single" w:color="000000" w:sz="4" w:space="0"/>
              <w:right w:val="single" w:color="000000" w:sz="4" w:space="0"/>
            </w:tcBorders>
            <w:shd w:val="clear" w:color="auto" w:fill="auto"/>
            <w:vAlign w:val="center"/>
          </w:tcPr>
          <w:p w14:paraId="48DCEA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5365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9" w:type="dxa"/>
            <w:gridSpan w:val="3"/>
            <w:tcBorders>
              <w:top w:val="nil"/>
              <w:left w:val="single" w:color="000000" w:sz="4" w:space="0"/>
              <w:bottom w:val="single" w:color="000000" w:sz="4" w:space="0"/>
              <w:right w:val="single" w:color="000000" w:sz="4" w:space="0"/>
            </w:tcBorders>
            <w:shd w:val="clear" w:color="auto" w:fill="auto"/>
            <w:vAlign w:val="center"/>
          </w:tcPr>
          <w:p w14:paraId="148597F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935" w:type="dxa"/>
            <w:tcBorders>
              <w:top w:val="nil"/>
              <w:left w:val="nil"/>
              <w:bottom w:val="single" w:color="000000" w:sz="4" w:space="0"/>
              <w:right w:val="single" w:color="000000" w:sz="4" w:space="0"/>
            </w:tcBorders>
            <w:shd w:val="clear" w:color="auto" w:fill="auto"/>
            <w:vAlign w:val="center"/>
          </w:tcPr>
          <w:p w14:paraId="03A96DF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660" w:type="dxa"/>
            <w:tcBorders>
              <w:top w:val="nil"/>
              <w:left w:val="nil"/>
              <w:bottom w:val="single" w:color="000000" w:sz="4" w:space="0"/>
              <w:right w:val="single" w:color="000000" w:sz="4" w:space="0"/>
            </w:tcBorders>
            <w:shd w:val="clear" w:color="auto" w:fill="auto"/>
            <w:vAlign w:val="center"/>
          </w:tcPr>
          <w:p w14:paraId="563324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14:paraId="01EC62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85" w:type="dxa"/>
            <w:tcBorders>
              <w:top w:val="nil"/>
              <w:left w:val="nil"/>
              <w:bottom w:val="single" w:color="000000" w:sz="4" w:space="0"/>
              <w:right w:val="single" w:color="000000" w:sz="4" w:space="0"/>
            </w:tcBorders>
            <w:shd w:val="clear" w:color="auto" w:fill="auto"/>
            <w:vAlign w:val="center"/>
          </w:tcPr>
          <w:p w14:paraId="48553C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80" w:type="dxa"/>
            <w:tcBorders>
              <w:top w:val="nil"/>
              <w:left w:val="nil"/>
              <w:bottom w:val="single" w:color="000000" w:sz="4" w:space="0"/>
              <w:right w:val="single" w:color="000000" w:sz="4" w:space="0"/>
            </w:tcBorders>
            <w:shd w:val="clear" w:color="auto" w:fill="auto"/>
            <w:vAlign w:val="center"/>
          </w:tcPr>
          <w:p w14:paraId="17A304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73.29 </w:t>
            </w:r>
          </w:p>
        </w:tc>
        <w:tc>
          <w:tcPr>
            <w:tcW w:w="975" w:type="dxa"/>
            <w:tcBorders>
              <w:top w:val="nil"/>
              <w:left w:val="nil"/>
              <w:bottom w:val="single" w:color="000000" w:sz="4" w:space="0"/>
              <w:right w:val="single" w:color="000000" w:sz="4" w:space="0"/>
            </w:tcBorders>
            <w:shd w:val="clear" w:color="auto" w:fill="auto"/>
            <w:vAlign w:val="center"/>
          </w:tcPr>
          <w:p w14:paraId="10F91B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73.29 </w:t>
            </w:r>
          </w:p>
        </w:tc>
        <w:tc>
          <w:tcPr>
            <w:tcW w:w="1065" w:type="dxa"/>
            <w:tcBorders>
              <w:top w:val="nil"/>
              <w:left w:val="nil"/>
              <w:bottom w:val="single" w:color="000000" w:sz="4" w:space="0"/>
              <w:right w:val="single" w:color="000000" w:sz="4" w:space="0"/>
            </w:tcBorders>
            <w:shd w:val="clear" w:color="auto" w:fill="auto"/>
            <w:vAlign w:val="center"/>
          </w:tcPr>
          <w:p w14:paraId="760E44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50" w:type="dxa"/>
            <w:tcBorders>
              <w:top w:val="nil"/>
              <w:left w:val="nil"/>
              <w:bottom w:val="single" w:color="000000" w:sz="4" w:space="0"/>
              <w:right w:val="single" w:color="000000" w:sz="4" w:space="0"/>
            </w:tcBorders>
            <w:shd w:val="clear" w:color="auto" w:fill="auto"/>
            <w:vAlign w:val="center"/>
          </w:tcPr>
          <w:p w14:paraId="25885B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73.29 </w:t>
            </w:r>
          </w:p>
        </w:tc>
        <w:tc>
          <w:tcPr>
            <w:tcW w:w="945" w:type="dxa"/>
            <w:tcBorders>
              <w:top w:val="nil"/>
              <w:left w:val="nil"/>
              <w:bottom w:val="single" w:color="000000" w:sz="4" w:space="0"/>
              <w:right w:val="single" w:color="000000" w:sz="4" w:space="0"/>
            </w:tcBorders>
            <w:shd w:val="clear" w:color="auto" w:fill="auto"/>
            <w:vAlign w:val="center"/>
          </w:tcPr>
          <w:p w14:paraId="22B78D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73.29 </w:t>
            </w:r>
          </w:p>
        </w:tc>
        <w:tc>
          <w:tcPr>
            <w:tcW w:w="1005" w:type="dxa"/>
            <w:tcBorders>
              <w:top w:val="nil"/>
              <w:left w:val="nil"/>
              <w:bottom w:val="single" w:color="000000" w:sz="4" w:space="0"/>
              <w:right w:val="single" w:color="000000" w:sz="4" w:space="0"/>
            </w:tcBorders>
            <w:shd w:val="clear" w:color="auto" w:fill="auto"/>
            <w:vAlign w:val="center"/>
          </w:tcPr>
          <w:p w14:paraId="0154E2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645" w:type="dxa"/>
            <w:tcBorders>
              <w:top w:val="nil"/>
              <w:left w:val="nil"/>
              <w:bottom w:val="single" w:color="000000" w:sz="4" w:space="0"/>
              <w:right w:val="single" w:color="000000" w:sz="4" w:space="0"/>
            </w:tcBorders>
            <w:shd w:val="clear" w:color="auto" w:fill="auto"/>
            <w:vAlign w:val="center"/>
          </w:tcPr>
          <w:p w14:paraId="702FEB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20" w:type="dxa"/>
            <w:gridSpan w:val="2"/>
            <w:tcBorders>
              <w:top w:val="nil"/>
              <w:left w:val="nil"/>
              <w:bottom w:val="single" w:color="000000" w:sz="4" w:space="0"/>
              <w:right w:val="single" w:color="000000" w:sz="4" w:space="0"/>
            </w:tcBorders>
            <w:shd w:val="clear" w:color="auto" w:fill="auto"/>
            <w:vAlign w:val="center"/>
          </w:tcPr>
          <w:p w14:paraId="4D98A1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09" w:type="dxa"/>
            <w:tcBorders>
              <w:top w:val="nil"/>
              <w:left w:val="nil"/>
              <w:bottom w:val="single" w:color="000000" w:sz="4" w:space="0"/>
              <w:right w:val="single" w:color="000000" w:sz="4" w:space="0"/>
            </w:tcBorders>
            <w:shd w:val="clear" w:color="auto" w:fill="auto"/>
            <w:vAlign w:val="center"/>
          </w:tcPr>
          <w:p w14:paraId="1D5A77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03" w:type="dxa"/>
            <w:gridSpan w:val="2"/>
            <w:tcBorders>
              <w:top w:val="nil"/>
              <w:left w:val="nil"/>
              <w:bottom w:val="single" w:color="000000" w:sz="4" w:space="0"/>
              <w:right w:val="single" w:color="000000" w:sz="4" w:space="0"/>
            </w:tcBorders>
            <w:shd w:val="clear" w:color="auto" w:fill="auto"/>
            <w:vAlign w:val="center"/>
          </w:tcPr>
          <w:p w14:paraId="73A239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A69B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9" w:type="dxa"/>
            <w:gridSpan w:val="3"/>
            <w:tcBorders>
              <w:top w:val="nil"/>
              <w:left w:val="single" w:color="000000" w:sz="4" w:space="0"/>
              <w:bottom w:val="single" w:color="000000" w:sz="4" w:space="0"/>
              <w:right w:val="single" w:color="000000" w:sz="4" w:space="0"/>
            </w:tcBorders>
            <w:shd w:val="clear" w:color="auto" w:fill="auto"/>
            <w:vAlign w:val="center"/>
          </w:tcPr>
          <w:p w14:paraId="04A8428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w:t>
            </w:r>
          </w:p>
        </w:tc>
        <w:tc>
          <w:tcPr>
            <w:tcW w:w="1935" w:type="dxa"/>
            <w:tcBorders>
              <w:top w:val="nil"/>
              <w:left w:val="nil"/>
              <w:bottom w:val="single" w:color="000000" w:sz="4" w:space="0"/>
              <w:right w:val="single" w:color="000000" w:sz="4" w:space="0"/>
            </w:tcBorders>
            <w:shd w:val="clear" w:color="auto" w:fill="auto"/>
            <w:vAlign w:val="center"/>
          </w:tcPr>
          <w:p w14:paraId="6DBAF5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灾害防治及应急管理支出</w:t>
            </w:r>
          </w:p>
        </w:tc>
        <w:tc>
          <w:tcPr>
            <w:tcW w:w="660" w:type="dxa"/>
            <w:tcBorders>
              <w:top w:val="nil"/>
              <w:left w:val="nil"/>
              <w:bottom w:val="single" w:color="000000" w:sz="4" w:space="0"/>
              <w:right w:val="single" w:color="000000" w:sz="4" w:space="0"/>
            </w:tcBorders>
            <w:shd w:val="clear" w:color="auto" w:fill="auto"/>
            <w:vAlign w:val="center"/>
          </w:tcPr>
          <w:p w14:paraId="08CF42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14:paraId="7F477C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85" w:type="dxa"/>
            <w:tcBorders>
              <w:top w:val="nil"/>
              <w:left w:val="nil"/>
              <w:bottom w:val="single" w:color="000000" w:sz="4" w:space="0"/>
              <w:right w:val="single" w:color="000000" w:sz="4" w:space="0"/>
            </w:tcBorders>
            <w:shd w:val="clear" w:color="auto" w:fill="auto"/>
            <w:vAlign w:val="center"/>
          </w:tcPr>
          <w:p w14:paraId="602484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80" w:type="dxa"/>
            <w:tcBorders>
              <w:top w:val="nil"/>
              <w:left w:val="nil"/>
              <w:bottom w:val="single" w:color="000000" w:sz="4" w:space="0"/>
              <w:right w:val="single" w:color="000000" w:sz="4" w:space="0"/>
            </w:tcBorders>
            <w:shd w:val="clear" w:color="auto" w:fill="auto"/>
            <w:vAlign w:val="center"/>
          </w:tcPr>
          <w:p w14:paraId="36B04C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16,061.08 </w:t>
            </w:r>
          </w:p>
        </w:tc>
        <w:tc>
          <w:tcPr>
            <w:tcW w:w="975" w:type="dxa"/>
            <w:tcBorders>
              <w:top w:val="nil"/>
              <w:left w:val="nil"/>
              <w:bottom w:val="single" w:color="000000" w:sz="4" w:space="0"/>
              <w:right w:val="single" w:color="000000" w:sz="4" w:space="0"/>
            </w:tcBorders>
            <w:shd w:val="clear" w:color="auto" w:fill="auto"/>
            <w:vAlign w:val="center"/>
          </w:tcPr>
          <w:p w14:paraId="07C1B3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65" w:type="dxa"/>
            <w:tcBorders>
              <w:top w:val="nil"/>
              <w:left w:val="nil"/>
              <w:bottom w:val="single" w:color="000000" w:sz="4" w:space="0"/>
              <w:right w:val="single" w:color="000000" w:sz="4" w:space="0"/>
            </w:tcBorders>
            <w:shd w:val="clear" w:color="auto" w:fill="auto"/>
            <w:vAlign w:val="center"/>
          </w:tcPr>
          <w:p w14:paraId="6C8CFF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16,061.08 </w:t>
            </w:r>
          </w:p>
        </w:tc>
        <w:tc>
          <w:tcPr>
            <w:tcW w:w="1050" w:type="dxa"/>
            <w:tcBorders>
              <w:top w:val="nil"/>
              <w:left w:val="nil"/>
              <w:bottom w:val="single" w:color="000000" w:sz="4" w:space="0"/>
              <w:right w:val="single" w:color="000000" w:sz="4" w:space="0"/>
            </w:tcBorders>
            <w:shd w:val="clear" w:color="auto" w:fill="auto"/>
            <w:vAlign w:val="center"/>
          </w:tcPr>
          <w:p w14:paraId="54C4C6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16,061.08 </w:t>
            </w:r>
          </w:p>
        </w:tc>
        <w:tc>
          <w:tcPr>
            <w:tcW w:w="945" w:type="dxa"/>
            <w:tcBorders>
              <w:top w:val="nil"/>
              <w:left w:val="nil"/>
              <w:bottom w:val="single" w:color="000000" w:sz="4" w:space="0"/>
              <w:right w:val="single" w:color="000000" w:sz="4" w:space="0"/>
            </w:tcBorders>
            <w:shd w:val="clear" w:color="auto" w:fill="auto"/>
            <w:vAlign w:val="center"/>
          </w:tcPr>
          <w:p w14:paraId="487686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5" w:type="dxa"/>
            <w:tcBorders>
              <w:top w:val="nil"/>
              <w:left w:val="nil"/>
              <w:bottom w:val="single" w:color="000000" w:sz="4" w:space="0"/>
              <w:right w:val="single" w:color="000000" w:sz="4" w:space="0"/>
            </w:tcBorders>
            <w:shd w:val="clear" w:color="auto" w:fill="auto"/>
            <w:vAlign w:val="center"/>
          </w:tcPr>
          <w:p w14:paraId="229D51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16,061.08 </w:t>
            </w:r>
          </w:p>
        </w:tc>
        <w:tc>
          <w:tcPr>
            <w:tcW w:w="645" w:type="dxa"/>
            <w:tcBorders>
              <w:top w:val="nil"/>
              <w:left w:val="nil"/>
              <w:bottom w:val="single" w:color="000000" w:sz="4" w:space="0"/>
              <w:right w:val="single" w:color="000000" w:sz="4" w:space="0"/>
            </w:tcBorders>
            <w:shd w:val="clear" w:color="auto" w:fill="auto"/>
            <w:vAlign w:val="center"/>
          </w:tcPr>
          <w:p w14:paraId="0535F1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20" w:type="dxa"/>
            <w:gridSpan w:val="2"/>
            <w:tcBorders>
              <w:top w:val="nil"/>
              <w:left w:val="nil"/>
              <w:bottom w:val="single" w:color="000000" w:sz="4" w:space="0"/>
              <w:right w:val="single" w:color="000000" w:sz="4" w:space="0"/>
            </w:tcBorders>
            <w:shd w:val="clear" w:color="auto" w:fill="auto"/>
            <w:vAlign w:val="center"/>
          </w:tcPr>
          <w:p w14:paraId="13C509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09" w:type="dxa"/>
            <w:tcBorders>
              <w:top w:val="nil"/>
              <w:left w:val="nil"/>
              <w:bottom w:val="single" w:color="000000" w:sz="4" w:space="0"/>
              <w:right w:val="single" w:color="000000" w:sz="4" w:space="0"/>
            </w:tcBorders>
            <w:shd w:val="clear" w:color="auto" w:fill="auto"/>
            <w:vAlign w:val="center"/>
          </w:tcPr>
          <w:p w14:paraId="617987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03" w:type="dxa"/>
            <w:gridSpan w:val="2"/>
            <w:tcBorders>
              <w:top w:val="nil"/>
              <w:left w:val="nil"/>
              <w:bottom w:val="single" w:color="000000" w:sz="4" w:space="0"/>
              <w:right w:val="single" w:color="000000" w:sz="4" w:space="0"/>
            </w:tcBorders>
            <w:shd w:val="clear" w:color="auto" w:fill="auto"/>
            <w:vAlign w:val="center"/>
          </w:tcPr>
          <w:p w14:paraId="28BB52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0D91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9" w:type="dxa"/>
            <w:gridSpan w:val="3"/>
            <w:tcBorders>
              <w:top w:val="nil"/>
              <w:left w:val="single" w:color="000000" w:sz="4" w:space="0"/>
              <w:bottom w:val="single" w:color="000000" w:sz="4" w:space="0"/>
              <w:right w:val="single" w:color="000000" w:sz="4" w:space="0"/>
            </w:tcBorders>
            <w:shd w:val="clear" w:color="auto" w:fill="auto"/>
            <w:vAlign w:val="center"/>
          </w:tcPr>
          <w:p w14:paraId="20AB515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22406</w:t>
            </w:r>
          </w:p>
        </w:tc>
        <w:tc>
          <w:tcPr>
            <w:tcW w:w="1935" w:type="dxa"/>
            <w:tcBorders>
              <w:top w:val="nil"/>
              <w:left w:val="nil"/>
              <w:bottom w:val="single" w:color="000000" w:sz="4" w:space="0"/>
              <w:right w:val="single" w:color="000000" w:sz="4" w:space="0"/>
            </w:tcBorders>
            <w:shd w:val="clear" w:color="auto" w:fill="auto"/>
            <w:vAlign w:val="center"/>
          </w:tcPr>
          <w:p w14:paraId="443C5E7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自然灾害防治</w:t>
            </w:r>
          </w:p>
        </w:tc>
        <w:tc>
          <w:tcPr>
            <w:tcW w:w="660" w:type="dxa"/>
            <w:tcBorders>
              <w:top w:val="nil"/>
              <w:left w:val="nil"/>
              <w:bottom w:val="single" w:color="000000" w:sz="4" w:space="0"/>
              <w:right w:val="single" w:color="000000" w:sz="4" w:space="0"/>
            </w:tcBorders>
            <w:shd w:val="clear" w:color="auto" w:fill="auto"/>
            <w:vAlign w:val="center"/>
          </w:tcPr>
          <w:p w14:paraId="76A634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14:paraId="71216E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85" w:type="dxa"/>
            <w:tcBorders>
              <w:top w:val="nil"/>
              <w:left w:val="nil"/>
              <w:bottom w:val="single" w:color="000000" w:sz="4" w:space="0"/>
              <w:right w:val="single" w:color="000000" w:sz="4" w:space="0"/>
            </w:tcBorders>
            <w:shd w:val="clear" w:color="auto" w:fill="auto"/>
            <w:vAlign w:val="center"/>
          </w:tcPr>
          <w:p w14:paraId="45AECE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80" w:type="dxa"/>
            <w:tcBorders>
              <w:top w:val="nil"/>
              <w:left w:val="nil"/>
              <w:bottom w:val="single" w:color="000000" w:sz="4" w:space="0"/>
              <w:right w:val="single" w:color="000000" w:sz="4" w:space="0"/>
            </w:tcBorders>
            <w:shd w:val="clear" w:color="auto" w:fill="auto"/>
            <w:vAlign w:val="center"/>
          </w:tcPr>
          <w:p w14:paraId="267D89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16,061.08 </w:t>
            </w:r>
          </w:p>
        </w:tc>
        <w:tc>
          <w:tcPr>
            <w:tcW w:w="975" w:type="dxa"/>
            <w:tcBorders>
              <w:top w:val="nil"/>
              <w:left w:val="nil"/>
              <w:bottom w:val="single" w:color="000000" w:sz="4" w:space="0"/>
              <w:right w:val="single" w:color="000000" w:sz="4" w:space="0"/>
            </w:tcBorders>
            <w:shd w:val="clear" w:color="auto" w:fill="auto"/>
            <w:vAlign w:val="center"/>
          </w:tcPr>
          <w:p w14:paraId="1FCD98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65" w:type="dxa"/>
            <w:tcBorders>
              <w:top w:val="nil"/>
              <w:left w:val="nil"/>
              <w:bottom w:val="single" w:color="000000" w:sz="4" w:space="0"/>
              <w:right w:val="single" w:color="000000" w:sz="4" w:space="0"/>
            </w:tcBorders>
            <w:shd w:val="clear" w:color="auto" w:fill="auto"/>
            <w:vAlign w:val="center"/>
          </w:tcPr>
          <w:p w14:paraId="3C196D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16,061.08 </w:t>
            </w:r>
          </w:p>
        </w:tc>
        <w:tc>
          <w:tcPr>
            <w:tcW w:w="1050" w:type="dxa"/>
            <w:tcBorders>
              <w:top w:val="nil"/>
              <w:left w:val="nil"/>
              <w:bottom w:val="single" w:color="000000" w:sz="4" w:space="0"/>
              <w:right w:val="single" w:color="000000" w:sz="4" w:space="0"/>
            </w:tcBorders>
            <w:shd w:val="clear" w:color="auto" w:fill="auto"/>
            <w:vAlign w:val="center"/>
          </w:tcPr>
          <w:p w14:paraId="044761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16,061.08 </w:t>
            </w:r>
          </w:p>
        </w:tc>
        <w:tc>
          <w:tcPr>
            <w:tcW w:w="945" w:type="dxa"/>
            <w:tcBorders>
              <w:top w:val="nil"/>
              <w:left w:val="nil"/>
              <w:bottom w:val="single" w:color="000000" w:sz="4" w:space="0"/>
              <w:right w:val="single" w:color="000000" w:sz="4" w:space="0"/>
            </w:tcBorders>
            <w:shd w:val="clear" w:color="auto" w:fill="auto"/>
            <w:vAlign w:val="center"/>
          </w:tcPr>
          <w:p w14:paraId="304E2F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5" w:type="dxa"/>
            <w:tcBorders>
              <w:top w:val="nil"/>
              <w:left w:val="nil"/>
              <w:bottom w:val="single" w:color="000000" w:sz="4" w:space="0"/>
              <w:right w:val="single" w:color="000000" w:sz="4" w:space="0"/>
            </w:tcBorders>
            <w:shd w:val="clear" w:color="auto" w:fill="auto"/>
            <w:vAlign w:val="center"/>
          </w:tcPr>
          <w:p w14:paraId="29C730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16,061.08 </w:t>
            </w:r>
          </w:p>
        </w:tc>
        <w:tc>
          <w:tcPr>
            <w:tcW w:w="645" w:type="dxa"/>
            <w:tcBorders>
              <w:top w:val="nil"/>
              <w:left w:val="nil"/>
              <w:bottom w:val="single" w:color="000000" w:sz="4" w:space="0"/>
              <w:right w:val="single" w:color="000000" w:sz="4" w:space="0"/>
            </w:tcBorders>
            <w:shd w:val="clear" w:color="auto" w:fill="auto"/>
            <w:vAlign w:val="center"/>
          </w:tcPr>
          <w:p w14:paraId="28A46E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20" w:type="dxa"/>
            <w:gridSpan w:val="2"/>
            <w:tcBorders>
              <w:top w:val="nil"/>
              <w:left w:val="nil"/>
              <w:bottom w:val="single" w:color="000000" w:sz="4" w:space="0"/>
              <w:right w:val="single" w:color="000000" w:sz="4" w:space="0"/>
            </w:tcBorders>
            <w:shd w:val="clear" w:color="auto" w:fill="auto"/>
            <w:vAlign w:val="center"/>
          </w:tcPr>
          <w:p w14:paraId="3EE2DB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09" w:type="dxa"/>
            <w:tcBorders>
              <w:top w:val="nil"/>
              <w:left w:val="nil"/>
              <w:bottom w:val="single" w:color="000000" w:sz="4" w:space="0"/>
              <w:right w:val="single" w:color="000000" w:sz="4" w:space="0"/>
            </w:tcBorders>
            <w:shd w:val="clear" w:color="auto" w:fill="auto"/>
            <w:vAlign w:val="center"/>
          </w:tcPr>
          <w:p w14:paraId="192F69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03" w:type="dxa"/>
            <w:gridSpan w:val="2"/>
            <w:tcBorders>
              <w:top w:val="nil"/>
              <w:left w:val="nil"/>
              <w:bottom w:val="single" w:color="000000" w:sz="4" w:space="0"/>
              <w:right w:val="single" w:color="000000" w:sz="4" w:space="0"/>
            </w:tcBorders>
            <w:shd w:val="clear" w:color="auto" w:fill="auto"/>
            <w:vAlign w:val="center"/>
          </w:tcPr>
          <w:p w14:paraId="0CBF2E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0FCB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9" w:type="dxa"/>
            <w:gridSpan w:val="3"/>
            <w:tcBorders>
              <w:top w:val="nil"/>
              <w:left w:val="single" w:color="000000" w:sz="4" w:space="0"/>
              <w:bottom w:val="single" w:color="000000" w:sz="4" w:space="0"/>
              <w:right w:val="single" w:color="000000" w:sz="4" w:space="0"/>
            </w:tcBorders>
            <w:shd w:val="clear" w:color="auto" w:fill="auto"/>
            <w:vAlign w:val="center"/>
          </w:tcPr>
          <w:p w14:paraId="21E314C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2240601</w:t>
            </w:r>
          </w:p>
        </w:tc>
        <w:tc>
          <w:tcPr>
            <w:tcW w:w="1935" w:type="dxa"/>
            <w:tcBorders>
              <w:top w:val="nil"/>
              <w:left w:val="nil"/>
              <w:bottom w:val="single" w:color="000000" w:sz="4" w:space="0"/>
              <w:right w:val="single" w:color="000000" w:sz="4" w:space="0"/>
            </w:tcBorders>
            <w:shd w:val="clear" w:color="auto" w:fill="auto"/>
            <w:vAlign w:val="center"/>
          </w:tcPr>
          <w:p w14:paraId="277375B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地质灾害防治</w:t>
            </w:r>
          </w:p>
        </w:tc>
        <w:tc>
          <w:tcPr>
            <w:tcW w:w="660" w:type="dxa"/>
            <w:tcBorders>
              <w:top w:val="nil"/>
              <w:left w:val="nil"/>
              <w:bottom w:val="single" w:color="000000" w:sz="4" w:space="0"/>
              <w:right w:val="single" w:color="000000" w:sz="4" w:space="0"/>
            </w:tcBorders>
            <w:shd w:val="clear" w:color="auto" w:fill="auto"/>
            <w:vAlign w:val="center"/>
          </w:tcPr>
          <w:p w14:paraId="796ADA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14:paraId="71E1CE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85" w:type="dxa"/>
            <w:tcBorders>
              <w:top w:val="nil"/>
              <w:left w:val="nil"/>
              <w:bottom w:val="single" w:color="000000" w:sz="4" w:space="0"/>
              <w:right w:val="single" w:color="000000" w:sz="4" w:space="0"/>
            </w:tcBorders>
            <w:shd w:val="clear" w:color="auto" w:fill="auto"/>
            <w:vAlign w:val="center"/>
          </w:tcPr>
          <w:p w14:paraId="362E6C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80" w:type="dxa"/>
            <w:tcBorders>
              <w:top w:val="nil"/>
              <w:left w:val="nil"/>
              <w:bottom w:val="single" w:color="000000" w:sz="4" w:space="0"/>
              <w:right w:val="single" w:color="000000" w:sz="4" w:space="0"/>
            </w:tcBorders>
            <w:shd w:val="clear" w:color="auto" w:fill="auto"/>
            <w:vAlign w:val="center"/>
          </w:tcPr>
          <w:p w14:paraId="4B5C20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16,061.08 </w:t>
            </w:r>
          </w:p>
        </w:tc>
        <w:tc>
          <w:tcPr>
            <w:tcW w:w="975" w:type="dxa"/>
            <w:tcBorders>
              <w:top w:val="nil"/>
              <w:left w:val="nil"/>
              <w:bottom w:val="single" w:color="000000" w:sz="4" w:space="0"/>
              <w:right w:val="single" w:color="000000" w:sz="4" w:space="0"/>
            </w:tcBorders>
            <w:shd w:val="clear" w:color="auto" w:fill="auto"/>
            <w:vAlign w:val="center"/>
          </w:tcPr>
          <w:p w14:paraId="5076F8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65" w:type="dxa"/>
            <w:tcBorders>
              <w:top w:val="nil"/>
              <w:left w:val="nil"/>
              <w:bottom w:val="single" w:color="000000" w:sz="4" w:space="0"/>
              <w:right w:val="single" w:color="000000" w:sz="4" w:space="0"/>
            </w:tcBorders>
            <w:shd w:val="clear" w:color="auto" w:fill="auto"/>
            <w:vAlign w:val="center"/>
          </w:tcPr>
          <w:p w14:paraId="1722FD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16,061.08 </w:t>
            </w:r>
          </w:p>
        </w:tc>
        <w:tc>
          <w:tcPr>
            <w:tcW w:w="1050" w:type="dxa"/>
            <w:tcBorders>
              <w:top w:val="nil"/>
              <w:left w:val="nil"/>
              <w:bottom w:val="single" w:color="000000" w:sz="4" w:space="0"/>
              <w:right w:val="single" w:color="000000" w:sz="4" w:space="0"/>
            </w:tcBorders>
            <w:shd w:val="clear" w:color="auto" w:fill="auto"/>
            <w:vAlign w:val="center"/>
          </w:tcPr>
          <w:p w14:paraId="37ECDB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16,061.08 </w:t>
            </w:r>
          </w:p>
        </w:tc>
        <w:tc>
          <w:tcPr>
            <w:tcW w:w="945" w:type="dxa"/>
            <w:tcBorders>
              <w:top w:val="nil"/>
              <w:left w:val="nil"/>
              <w:bottom w:val="single" w:color="000000" w:sz="4" w:space="0"/>
              <w:right w:val="single" w:color="000000" w:sz="4" w:space="0"/>
            </w:tcBorders>
            <w:shd w:val="clear" w:color="auto" w:fill="auto"/>
            <w:vAlign w:val="center"/>
          </w:tcPr>
          <w:p w14:paraId="6F6D7C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5" w:type="dxa"/>
            <w:tcBorders>
              <w:top w:val="nil"/>
              <w:left w:val="nil"/>
              <w:bottom w:val="single" w:color="000000" w:sz="4" w:space="0"/>
              <w:right w:val="single" w:color="000000" w:sz="4" w:space="0"/>
            </w:tcBorders>
            <w:shd w:val="clear" w:color="auto" w:fill="auto"/>
            <w:vAlign w:val="center"/>
          </w:tcPr>
          <w:p w14:paraId="6E6F09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16,061.08 </w:t>
            </w:r>
          </w:p>
        </w:tc>
        <w:tc>
          <w:tcPr>
            <w:tcW w:w="645" w:type="dxa"/>
            <w:tcBorders>
              <w:top w:val="nil"/>
              <w:left w:val="nil"/>
              <w:bottom w:val="single" w:color="000000" w:sz="4" w:space="0"/>
              <w:right w:val="single" w:color="000000" w:sz="4" w:space="0"/>
            </w:tcBorders>
            <w:shd w:val="clear" w:color="auto" w:fill="auto"/>
            <w:vAlign w:val="center"/>
          </w:tcPr>
          <w:p w14:paraId="2EF6F1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20" w:type="dxa"/>
            <w:gridSpan w:val="2"/>
            <w:tcBorders>
              <w:top w:val="nil"/>
              <w:left w:val="nil"/>
              <w:bottom w:val="single" w:color="000000" w:sz="4" w:space="0"/>
              <w:right w:val="single" w:color="000000" w:sz="4" w:space="0"/>
            </w:tcBorders>
            <w:shd w:val="clear" w:color="auto" w:fill="auto"/>
            <w:vAlign w:val="center"/>
          </w:tcPr>
          <w:p w14:paraId="52C885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09" w:type="dxa"/>
            <w:tcBorders>
              <w:top w:val="nil"/>
              <w:left w:val="nil"/>
              <w:bottom w:val="single" w:color="000000" w:sz="4" w:space="0"/>
              <w:right w:val="single" w:color="000000" w:sz="4" w:space="0"/>
            </w:tcBorders>
            <w:shd w:val="clear" w:color="auto" w:fill="auto"/>
            <w:vAlign w:val="center"/>
          </w:tcPr>
          <w:p w14:paraId="5DF8BB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03" w:type="dxa"/>
            <w:gridSpan w:val="2"/>
            <w:tcBorders>
              <w:top w:val="nil"/>
              <w:left w:val="nil"/>
              <w:bottom w:val="single" w:color="000000" w:sz="4" w:space="0"/>
              <w:right w:val="single" w:color="000000" w:sz="4" w:space="0"/>
            </w:tcBorders>
            <w:shd w:val="clear" w:color="auto" w:fill="auto"/>
            <w:vAlign w:val="center"/>
          </w:tcPr>
          <w:p w14:paraId="11A55F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7A7A0A02">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p w14:paraId="667621E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p w14:paraId="3C0B6980">
      <w:pPr>
        <w:tabs>
          <w:tab w:val="left" w:pos="13200"/>
        </w:tabs>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巫溪县规划和自然资源局（本级）</w:t>
      </w:r>
      <w:r>
        <w:rPr>
          <w:rFonts w:hint="eastAsia"/>
          <w:color w:val="000000"/>
          <w:sz w:val="20"/>
          <w:u w:color="auto"/>
          <w:lang w:val="en-US" w:eastAsia="zh-CN"/>
        </w:rPr>
        <w:tab/>
      </w:r>
      <w:r>
        <w:rPr>
          <w:rFonts w:hint="eastAsia" w:ascii="宋体" w:hAnsi="宋体" w:eastAsia="宋体" w:cs="宋体"/>
          <w:i w:val="0"/>
          <w:iCs w:val="0"/>
          <w:color w:val="000000"/>
          <w:kern w:val="0"/>
          <w:sz w:val="20"/>
          <w:szCs w:val="20"/>
          <w:u w:val="none"/>
          <w:lang w:val="en-US" w:eastAsia="zh-CN" w:bidi="ar"/>
        </w:rPr>
        <w:t>06表</w:t>
      </w:r>
    </w:p>
    <w:p w14:paraId="1DFCB93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bl>
      <w:tblPr>
        <w:tblStyle w:val="8"/>
        <w:tblW w:w="137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2"/>
        <w:gridCol w:w="2472"/>
        <w:gridCol w:w="903"/>
        <w:gridCol w:w="842"/>
        <w:gridCol w:w="1913"/>
        <w:gridCol w:w="840"/>
        <w:gridCol w:w="773"/>
        <w:gridCol w:w="3234"/>
        <w:gridCol w:w="1880"/>
      </w:tblGrid>
      <w:tr w14:paraId="4E833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4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2454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9482" w:type="dxa"/>
            <w:gridSpan w:val="6"/>
            <w:tcBorders>
              <w:top w:val="single" w:color="000000" w:sz="4" w:space="0"/>
              <w:left w:val="nil"/>
              <w:bottom w:val="single" w:color="000000" w:sz="4" w:space="0"/>
              <w:right w:val="single" w:color="000000" w:sz="4" w:space="0"/>
            </w:tcBorders>
            <w:shd w:val="clear" w:color="auto" w:fill="auto"/>
            <w:vAlign w:val="center"/>
          </w:tcPr>
          <w:p w14:paraId="1EBE98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7A2FE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22" w:type="dxa"/>
            <w:vMerge w:val="restart"/>
            <w:tcBorders>
              <w:top w:val="nil"/>
              <w:left w:val="single" w:color="000000" w:sz="4" w:space="0"/>
              <w:bottom w:val="single" w:color="000000" w:sz="4" w:space="0"/>
              <w:right w:val="single" w:color="000000" w:sz="4" w:space="0"/>
            </w:tcBorders>
            <w:shd w:val="clear" w:color="auto" w:fill="auto"/>
            <w:vAlign w:val="center"/>
          </w:tcPr>
          <w:p w14:paraId="1253F1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472" w:type="dxa"/>
            <w:vMerge w:val="restart"/>
            <w:tcBorders>
              <w:top w:val="nil"/>
              <w:left w:val="nil"/>
              <w:bottom w:val="single" w:color="000000" w:sz="4" w:space="0"/>
              <w:right w:val="single" w:color="000000" w:sz="4" w:space="0"/>
            </w:tcBorders>
            <w:shd w:val="clear" w:color="auto" w:fill="auto"/>
            <w:vAlign w:val="center"/>
          </w:tcPr>
          <w:p w14:paraId="6284D9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903" w:type="dxa"/>
            <w:vMerge w:val="restart"/>
            <w:tcBorders>
              <w:top w:val="nil"/>
              <w:left w:val="nil"/>
              <w:bottom w:val="single" w:color="000000" w:sz="4" w:space="0"/>
              <w:right w:val="single" w:color="000000" w:sz="4" w:space="0"/>
            </w:tcBorders>
            <w:shd w:val="clear" w:color="auto" w:fill="auto"/>
            <w:vAlign w:val="center"/>
          </w:tcPr>
          <w:p w14:paraId="148FFA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842" w:type="dxa"/>
            <w:vMerge w:val="restart"/>
            <w:tcBorders>
              <w:top w:val="nil"/>
              <w:left w:val="nil"/>
              <w:bottom w:val="single" w:color="000000" w:sz="4" w:space="0"/>
              <w:right w:val="single" w:color="000000" w:sz="4" w:space="0"/>
            </w:tcBorders>
            <w:shd w:val="clear" w:color="auto" w:fill="auto"/>
            <w:vAlign w:val="center"/>
          </w:tcPr>
          <w:p w14:paraId="09C189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913" w:type="dxa"/>
            <w:vMerge w:val="restart"/>
            <w:tcBorders>
              <w:top w:val="nil"/>
              <w:left w:val="nil"/>
              <w:bottom w:val="single" w:color="000000" w:sz="4" w:space="0"/>
              <w:right w:val="single" w:color="000000" w:sz="4" w:space="0"/>
            </w:tcBorders>
            <w:shd w:val="clear" w:color="auto" w:fill="auto"/>
            <w:vAlign w:val="center"/>
          </w:tcPr>
          <w:p w14:paraId="234765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840" w:type="dxa"/>
            <w:vMerge w:val="restart"/>
            <w:tcBorders>
              <w:top w:val="nil"/>
              <w:left w:val="nil"/>
              <w:bottom w:val="single" w:color="000000" w:sz="4" w:space="0"/>
              <w:right w:val="single" w:color="000000" w:sz="4" w:space="0"/>
            </w:tcBorders>
            <w:shd w:val="clear" w:color="auto" w:fill="auto"/>
            <w:vAlign w:val="center"/>
          </w:tcPr>
          <w:p w14:paraId="79D104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773" w:type="dxa"/>
            <w:vMerge w:val="restart"/>
            <w:tcBorders>
              <w:top w:val="nil"/>
              <w:left w:val="nil"/>
              <w:bottom w:val="single" w:color="000000" w:sz="4" w:space="0"/>
              <w:right w:val="single" w:color="000000" w:sz="4" w:space="0"/>
            </w:tcBorders>
            <w:shd w:val="clear" w:color="auto" w:fill="auto"/>
            <w:vAlign w:val="center"/>
          </w:tcPr>
          <w:p w14:paraId="775789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234" w:type="dxa"/>
            <w:vMerge w:val="restart"/>
            <w:tcBorders>
              <w:top w:val="nil"/>
              <w:left w:val="nil"/>
              <w:bottom w:val="single" w:color="000000" w:sz="4" w:space="0"/>
              <w:right w:val="single" w:color="000000" w:sz="4" w:space="0"/>
            </w:tcBorders>
            <w:shd w:val="clear" w:color="auto" w:fill="auto"/>
            <w:vAlign w:val="center"/>
          </w:tcPr>
          <w:p w14:paraId="017F71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1880" w:type="dxa"/>
            <w:vMerge w:val="restart"/>
            <w:tcBorders>
              <w:top w:val="nil"/>
              <w:left w:val="nil"/>
              <w:bottom w:val="single" w:color="000000" w:sz="4" w:space="0"/>
              <w:right w:val="single" w:color="000000" w:sz="4" w:space="0"/>
            </w:tcBorders>
            <w:shd w:val="clear" w:color="auto" w:fill="auto"/>
            <w:vAlign w:val="center"/>
          </w:tcPr>
          <w:p w14:paraId="14D566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5706F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922" w:type="dxa"/>
            <w:vMerge w:val="continue"/>
            <w:tcBorders>
              <w:top w:val="nil"/>
              <w:left w:val="single" w:color="000000" w:sz="4" w:space="0"/>
              <w:bottom w:val="single" w:color="000000" w:sz="4" w:space="0"/>
              <w:right w:val="single" w:color="000000" w:sz="4" w:space="0"/>
            </w:tcBorders>
            <w:shd w:val="clear" w:color="auto" w:fill="auto"/>
            <w:vAlign w:val="center"/>
          </w:tcPr>
          <w:p w14:paraId="459265BA">
            <w:pPr>
              <w:jc w:val="center"/>
              <w:rPr>
                <w:rFonts w:hint="eastAsia" w:ascii="宋体" w:hAnsi="宋体" w:eastAsia="宋体" w:cs="宋体"/>
                <w:i w:val="0"/>
                <w:iCs w:val="0"/>
                <w:color w:val="000000"/>
                <w:sz w:val="22"/>
                <w:szCs w:val="22"/>
                <w:u w:val="none"/>
              </w:rPr>
            </w:pPr>
          </w:p>
        </w:tc>
        <w:tc>
          <w:tcPr>
            <w:tcW w:w="2472" w:type="dxa"/>
            <w:vMerge w:val="continue"/>
            <w:tcBorders>
              <w:top w:val="nil"/>
              <w:left w:val="nil"/>
              <w:bottom w:val="single" w:color="000000" w:sz="4" w:space="0"/>
              <w:right w:val="single" w:color="000000" w:sz="4" w:space="0"/>
            </w:tcBorders>
            <w:shd w:val="clear" w:color="auto" w:fill="auto"/>
            <w:vAlign w:val="center"/>
          </w:tcPr>
          <w:p w14:paraId="68C2FF13">
            <w:pPr>
              <w:jc w:val="center"/>
              <w:rPr>
                <w:rFonts w:hint="eastAsia" w:ascii="宋体" w:hAnsi="宋体" w:eastAsia="宋体" w:cs="宋体"/>
                <w:i w:val="0"/>
                <w:iCs w:val="0"/>
                <w:color w:val="000000"/>
                <w:sz w:val="22"/>
                <w:szCs w:val="22"/>
                <w:u w:val="none"/>
              </w:rPr>
            </w:pPr>
          </w:p>
        </w:tc>
        <w:tc>
          <w:tcPr>
            <w:tcW w:w="903" w:type="dxa"/>
            <w:vMerge w:val="continue"/>
            <w:tcBorders>
              <w:top w:val="nil"/>
              <w:left w:val="nil"/>
              <w:bottom w:val="single" w:color="000000" w:sz="4" w:space="0"/>
              <w:right w:val="single" w:color="000000" w:sz="4" w:space="0"/>
            </w:tcBorders>
            <w:shd w:val="clear" w:color="auto" w:fill="auto"/>
            <w:vAlign w:val="center"/>
          </w:tcPr>
          <w:p w14:paraId="3B202623">
            <w:pPr>
              <w:jc w:val="center"/>
              <w:rPr>
                <w:rFonts w:hint="eastAsia" w:ascii="宋体" w:hAnsi="宋体" w:eastAsia="宋体" w:cs="宋体"/>
                <w:i w:val="0"/>
                <w:iCs w:val="0"/>
                <w:color w:val="000000"/>
                <w:sz w:val="22"/>
                <w:szCs w:val="22"/>
                <w:u w:val="none"/>
              </w:rPr>
            </w:pPr>
          </w:p>
        </w:tc>
        <w:tc>
          <w:tcPr>
            <w:tcW w:w="842" w:type="dxa"/>
            <w:vMerge w:val="continue"/>
            <w:tcBorders>
              <w:top w:val="nil"/>
              <w:left w:val="nil"/>
              <w:bottom w:val="single" w:color="000000" w:sz="4" w:space="0"/>
              <w:right w:val="single" w:color="000000" w:sz="4" w:space="0"/>
            </w:tcBorders>
            <w:shd w:val="clear" w:color="auto" w:fill="auto"/>
            <w:vAlign w:val="center"/>
          </w:tcPr>
          <w:p w14:paraId="60CA04D8">
            <w:pPr>
              <w:jc w:val="center"/>
              <w:rPr>
                <w:rFonts w:hint="eastAsia" w:ascii="宋体" w:hAnsi="宋体" w:eastAsia="宋体" w:cs="宋体"/>
                <w:i w:val="0"/>
                <w:iCs w:val="0"/>
                <w:color w:val="000000"/>
                <w:sz w:val="22"/>
                <w:szCs w:val="22"/>
                <w:u w:val="none"/>
              </w:rPr>
            </w:pPr>
          </w:p>
        </w:tc>
        <w:tc>
          <w:tcPr>
            <w:tcW w:w="1913" w:type="dxa"/>
            <w:vMerge w:val="continue"/>
            <w:tcBorders>
              <w:top w:val="nil"/>
              <w:left w:val="nil"/>
              <w:bottom w:val="single" w:color="000000" w:sz="4" w:space="0"/>
              <w:right w:val="single" w:color="000000" w:sz="4" w:space="0"/>
            </w:tcBorders>
            <w:shd w:val="clear" w:color="auto" w:fill="auto"/>
            <w:vAlign w:val="center"/>
          </w:tcPr>
          <w:p w14:paraId="490CCE1D">
            <w:pPr>
              <w:jc w:val="center"/>
              <w:rPr>
                <w:rFonts w:hint="eastAsia" w:ascii="宋体" w:hAnsi="宋体" w:eastAsia="宋体" w:cs="宋体"/>
                <w:i w:val="0"/>
                <w:iCs w:val="0"/>
                <w:color w:val="000000"/>
                <w:sz w:val="22"/>
                <w:szCs w:val="22"/>
                <w:u w:val="none"/>
              </w:rPr>
            </w:pPr>
          </w:p>
        </w:tc>
        <w:tc>
          <w:tcPr>
            <w:tcW w:w="840" w:type="dxa"/>
            <w:vMerge w:val="continue"/>
            <w:tcBorders>
              <w:top w:val="nil"/>
              <w:left w:val="nil"/>
              <w:bottom w:val="single" w:color="000000" w:sz="4" w:space="0"/>
              <w:right w:val="single" w:color="000000" w:sz="4" w:space="0"/>
            </w:tcBorders>
            <w:shd w:val="clear" w:color="auto" w:fill="auto"/>
            <w:vAlign w:val="center"/>
          </w:tcPr>
          <w:p w14:paraId="32047E06">
            <w:pPr>
              <w:jc w:val="center"/>
              <w:rPr>
                <w:rFonts w:hint="eastAsia" w:ascii="宋体" w:hAnsi="宋体" w:eastAsia="宋体" w:cs="宋体"/>
                <w:i w:val="0"/>
                <w:iCs w:val="0"/>
                <w:color w:val="000000"/>
                <w:sz w:val="22"/>
                <w:szCs w:val="22"/>
                <w:u w:val="none"/>
              </w:rPr>
            </w:pPr>
          </w:p>
        </w:tc>
        <w:tc>
          <w:tcPr>
            <w:tcW w:w="773" w:type="dxa"/>
            <w:vMerge w:val="continue"/>
            <w:tcBorders>
              <w:top w:val="nil"/>
              <w:left w:val="nil"/>
              <w:bottom w:val="single" w:color="000000" w:sz="4" w:space="0"/>
              <w:right w:val="single" w:color="000000" w:sz="4" w:space="0"/>
            </w:tcBorders>
            <w:shd w:val="clear" w:color="auto" w:fill="auto"/>
            <w:vAlign w:val="center"/>
          </w:tcPr>
          <w:p w14:paraId="3E18A210">
            <w:pPr>
              <w:jc w:val="center"/>
              <w:rPr>
                <w:rFonts w:hint="eastAsia" w:ascii="宋体" w:hAnsi="宋体" w:eastAsia="宋体" w:cs="宋体"/>
                <w:i w:val="0"/>
                <w:iCs w:val="0"/>
                <w:color w:val="000000"/>
                <w:sz w:val="22"/>
                <w:szCs w:val="22"/>
                <w:u w:val="none"/>
              </w:rPr>
            </w:pPr>
          </w:p>
        </w:tc>
        <w:tc>
          <w:tcPr>
            <w:tcW w:w="3234" w:type="dxa"/>
            <w:vMerge w:val="continue"/>
            <w:tcBorders>
              <w:top w:val="nil"/>
              <w:left w:val="nil"/>
              <w:bottom w:val="single" w:color="000000" w:sz="4" w:space="0"/>
              <w:right w:val="single" w:color="000000" w:sz="4" w:space="0"/>
            </w:tcBorders>
            <w:shd w:val="clear" w:color="auto" w:fill="auto"/>
            <w:vAlign w:val="center"/>
          </w:tcPr>
          <w:p w14:paraId="1E0E3120">
            <w:pPr>
              <w:jc w:val="center"/>
              <w:rPr>
                <w:rFonts w:hint="eastAsia" w:ascii="宋体" w:hAnsi="宋体" w:eastAsia="宋体" w:cs="宋体"/>
                <w:i w:val="0"/>
                <w:iCs w:val="0"/>
                <w:color w:val="000000"/>
                <w:sz w:val="22"/>
                <w:szCs w:val="22"/>
                <w:u w:val="none"/>
              </w:rPr>
            </w:pPr>
          </w:p>
        </w:tc>
        <w:tc>
          <w:tcPr>
            <w:tcW w:w="1880" w:type="dxa"/>
            <w:vMerge w:val="continue"/>
            <w:tcBorders>
              <w:top w:val="nil"/>
              <w:left w:val="nil"/>
              <w:bottom w:val="single" w:color="000000" w:sz="4" w:space="0"/>
              <w:right w:val="single" w:color="000000" w:sz="4" w:space="0"/>
            </w:tcBorders>
            <w:shd w:val="clear" w:color="auto" w:fill="auto"/>
            <w:vAlign w:val="center"/>
          </w:tcPr>
          <w:p w14:paraId="59217E1F">
            <w:pPr>
              <w:jc w:val="center"/>
              <w:rPr>
                <w:rFonts w:hint="eastAsia" w:ascii="宋体" w:hAnsi="宋体" w:eastAsia="宋体" w:cs="宋体"/>
                <w:i w:val="0"/>
                <w:iCs w:val="0"/>
                <w:color w:val="000000"/>
                <w:sz w:val="22"/>
                <w:szCs w:val="22"/>
                <w:u w:val="none"/>
              </w:rPr>
            </w:pPr>
          </w:p>
        </w:tc>
      </w:tr>
      <w:tr w14:paraId="6CA4C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22" w:type="dxa"/>
            <w:tcBorders>
              <w:top w:val="nil"/>
              <w:left w:val="single" w:color="000000" w:sz="4" w:space="0"/>
              <w:bottom w:val="single" w:color="000000" w:sz="4" w:space="0"/>
              <w:right w:val="single" w:color="000000" w:sz="4" w:space="0"/>
            </w:tcBorders>
            <w:shd w:val="clear" w:color="auto" w:fill="auto"/>
            <w:vAlign w:val="center"/>
          </w:tcPr>
          <w:p w14:paraId="328D1F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2472" w:type="dxa"/>
            <w:tcBorders>
              <w:top w:val="nil"/>
              <w:left w:val="nil"/>
              <w:bottom w:val="single" w:color="000000" w:sz="4" w:space="0"/>
              <w:right w:val="single" w:color="000000" w:sz="4" w:space="0"/>
            </w:tcBorders>
            <w:shd w:val="clear" w:color="auto" w:fill="auto"/>
            <w:vAlign w:val="center"/>
          </w:tcPr>
          <w:p w14:paraId="794983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903" w:type="dxa"/>
            <w:tcBorders>
              <w:top w:val="nil"/>
              <w:left w:val="nil"/>
              <w:bottom w:val="single" w:color="000000" w:sz="4" w:space="0"/>
              <w:right w:val="single" w:color="000000" w:sz="4" w:space="0"/>
            </w:tcBorders>
            <w:shd w:val="clear" w:color="auto" w:fill="auto"/>
            <w:vAlign w:val="center"/>
          </w:tcPr>
          <w:p w14:paraId="398756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826.83 </w:t>
            </w:r>
          </w:p>
        </w:tc>
        <w:tc>
          <w:tcPr>
            <w:tcW w:w="842" w:type="dxa"/>
            <w:tcBorders>
              <w:top w:val="nil"/>
              <w:left w:val="nil"/>
              <w:bottom w:val="single" w:color="000000" w:sz="4" w:space="0"/>
              <w:right w:val="single" w:color="000000" w:sz="4" w:space="0"/>
            </w:tcBorders>
            <w:shd w:val="clear" w:color="auto" w:fill="auto"/>
            <w:vAlign w:val="center"/>
          </w:tcPr>
          <w:p w14:paraId="7DD333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1913" w:type="dxa"/>
            <w:tcBorders>
              <w:top w:val="nil"/>
              <w:left w:val="nil"/>
              <w:bottom w:val="single" w:color="000000" w:sz="4" w:space="0"/>
              <w:right w:val="single" w:color="000000" w:sz="4" w:space="0"/>
            </w:tcBorders>
            <w:shd w:val="clear" w:color="auto" w:fill="auto"/>
            <w:vAlign w:val="center"/>
          </w:tcPr>
          <w:p w14:paraId="0B9DA3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840" w:type="dxa"/>
            <w:tcBorders>
              <w:top w:val="nil"/>
              <w:left w:val="nil"/>
              <w:bottom w:val="single" w:color="000000" w:sz="4" w:space="0"/>
              <w:right w:val="single" w:color="000000" w:sz="4" w:space="0"/>
            </w:tcBorders>
            <w:shd w:val="clear" w:color="auto" w:fill="auto"/>
            <w:vAlign w:val="center"/>
          </w:tcPr>
          <w:p w14:paraId="1254EE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129.29 </w:t>
            </w:r>
          </w:p>
        </w:tc>
        <w:tc>
          <w:tcPr>
            <w:tcW w:w="773" w:type="dxa"/>
            <w:tcBorders>
              <w:top w:val="nil"/>
              <w:left w:val="nil"/>
              <w:bottom w:val="single" w:color="000000" w:sz="4" w:space="0"/>
              <w:right w:val="single" w:color="000000" w:sz="4" w:space="0"/>
            </w:tcBorders>
            <w:shd w:val="clear" w:color="auto" w:fill="auto"/>
            <w:vAlign w:val="center"/>
          </w:tcPr>
          <w:p w14:paraId="6D7ECD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3234" w:type="dxa"/>
            <w:tcBorders>
              <w:top w:val="nil"/>
              <w:left w:val="nil"/>
              <w:bottom w:val="single" w:color="000000" w:sz="4" w:space="0"/>
              <w:right w:val="single" w:color="000000" w:sz="4" w:space="0"/>
            </w:tcBorders>
            <w:shd w:val="clear" w:color="auto" w:fill="auto"/>
            <w:vAlign w:val="center"/>
          </w:tcPr>
          <w:p w14:paraId="2C8BA3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1880" w:type="dxa"/>
            <w:tcBorders>
              <w:top w:val="nil"/>
              <w:left w:val="nil"/>
              <w:bottom w:val="single" w:color="000000" w:sz="4" w:space="0"/>
              <w:right w:val="single" w:color="000000" w:sz="4" w:space="0"/>
            </w:tcBorders>
            <w:shd w:val="clear" w:color="auto" w:fill="auto"/>
            <w:vAlign w:val="center"/>
          </w:tcPr>
          <w:p w14:paraId="6A111D5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1.71 </w:t>
            </w:r>
          </w:p>
        </w:tc>
      </w:tr>
      <w:tr w14:paraId="7DBC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22" w:type="dxa"/>
            <w:tcBorders>
              <w:top w:val="nil"/>
              <w:left w:val="single" w:color="000000" w:sz="4" w:space="0"/>
              <w:bottom w:val="single" w:color="000000" w:sz="4" w:space="0"/>
              <w:right w:val="single" w:color="000000" w:sz="4" w:space="0"/>
            </w:tcBorders>
            <w:shd w:val="clear" w:color="auto" w:fill="auto"/>
            <w:vAlign w:val="center"/>
          </w:tcPr>
          <w:p w14:paraId="541D7A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472" w:type="dxa"/>
            <w:tcBorders>
              <w:top w:val="nil"/>
              <w:left w:val="nil"/>
              <w:bottom w:val="single" w:color="000000" w:sz="4" w:space="0"/>
              <w:right w:val="single" w:color="000000" w:sz="4" w:space="0"/>
            </w:tcBorders>
            <w:shd w:val="clear" w:color="auto" w:fill="auto"/>
            <w:vAlign w:val="center"/>
          </w:tcPr>
          <w:p w14:paraId="1A78EE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903" w:type="dxa"/>
            <w:tcBorders>
              <w:top w:val="nil"/>
              <w:left w:val="nil"/>
              <w:bottom w:val="single" w:color="000000" w:sz="4" w:space="0"/>
              <w:right w:val="single" w:color="000000" w:sz="4" w:space="0"/>
            </w:tcBorders>
            <w:shd w:val="clear" w:color="auto" w:fill="auto"/>
            <w:vAlign w:val="center"/>
          </w:tcPr>
          <w:p w14:paraId="7EC850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186.58 </w:t>
            </w:r>
          </w:p>
        </w:tc>
        <w:tc>
          <w:tcPr>
            <w:tcW w:w="842" w:type="dxa"/>
            <w:tcBorders>
              <w:top w:val="nil"/>
              <w:left w:val="nil"/>
              <w:bottom w:val="single" w:color="000000" w:sz="4" w:space="0"/>
              <w:right w:val="single" w:color="000000" w:sz="4" w:space="0"/>
            </w:tcBorders>
            <w:shd w:val="clear" w:color="auto" w:fill="auto"/>
            <w:vAlign w:val="center"/>
          </w:tcPr>
          <w:p w14:paraId="67ACDA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913" w:type="dxa"/>
            <w:tcBorders>
              <w:top w:val="nil"/>
              <w:left w:val="nil"/>
              <w:bottom w:val="single" w:color="000000" w:sz="4" w:space="0"/>
              <w:right w:val="single" w:color="000000" w:sz="4" w:space="0"/>
            </w:tcBorders>
            <w:shd w:val="clear" w:color="auto" w:fill="auto"/>
            <w:vAlign w:val="center"/>
          </w:tcPr>
          <w:p w14:paraId="6F37F5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840" w:type="dxa"/>
            <w:tcBorders>
              <w:top w:val="nil"/>
              <w:left w:val="nil"/>
              <w:bottom w:val="single" w:color="000000" w:sz="4" w:space="0"/>
              <w:right w:val="single" w:color="000000" w:sz="4" w:space="0"/>
            </w:tcBorders>
            <w:shd w:val="clear" w:color="auto" w:fill="auto"/>
            <w:vAlign w:val="center"/>
          </w:tcPr>
          <w:p w14:paraId="71631B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9.00 </w:t>
            </w:r>
          </w:p>
        </w:tc>
        <w:tc>
          <w:tcPr>
            <w:tcW w:w="773" w:type="dxa"/>
            <w:tcBorders>
              <w:top w:val="nil"/>
              <w:left w:val="nil"/>
              <w:bottom w:val="single" w:color="000000" w:sz="4" w:space="0"/>
              <w:right w:val="single" w:color="000000" w:sz="4" w:space="0"/>
            </w:tcBorders>
            <w:shd w:val="clear" w:color="auto" w:fill="auto"/>
            <w:vAlign w:val="center"/>
          </w:tcPr>
          <w:p w14:paraId="17247F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3234" w:type="dxa"/>
            <w:tcBorders>
              <w:top w:val="nil"/>
              <w:left w:val="nil"/>
              <w:bottom w:val="single" w:color="000000" w:sz="4" w:space="0"/>
              <w:right w:val="single" w:color="000000" w:sz="4" w:space="0"/>
            </w:tcBorders>
            <w:shd w:val="clear" w:color="auto" w:fill="auto"/>
            <w:vAlign w:val="center"/>
          </w:tcPr>
          <w:p w14:paraId="616D33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880" w:type="dxa"/>
            <w:tcBorders>
              <w:top w:val="nil"/>
              <w:left w:val="nil"/>
              <w:bottom w:val="single" w:color="000000" w:sz="4" w:space="0"/>
              <w:right w:val="single" w:color="000000" w:sz="4" w:space="0"/>
            </w:tcBorders>
            <w:shd w:val="clear" w:color="auto" w:fill="auto"/>
            <w:vAlign w:val="center"/>
          </w:tcPr>
          <w:p w14:paraId="3CAB86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0AF1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22" w:type="dxa"/>
            <w:tcBorders>
              <w:top w:val="nil"/>
              <w:left w:val="single" w:color="000000" w:sz="4" w:space="0"/>
              <w:bottom w:val="single" w:color="000000" w:sz="4" w:space="0"/>
              <w:right w:val="single" w:color="000000" w:sz="4" w:space="0"/>
            </w:tcBorders>
            <w:shd w:val="clear" w:color="auto" w:fill="auto"/>
            <w:vAlign w:val="center"/>
          </w:tcPr>
          <w:p w14:paraId="5E67C6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472" w:type="dxa"/>
            <w:tcBorders>
              <w:top w:val="nil"/>
              <w:left w:val="nil"/>
              <w:bottom w:val="single" w:color="000000" w:sz="4" w:space="0"/>
              <w:right w:val="single" w:color="000000" w:sz="4" w:space="0"/>
            </w:tcBorders>
            <w:shd w:val="clear" w:color="auto" w:fill="auto"/>
            <w:vAlign w:val="center"/>
          </w:tcPr>
          <w:p w14:paraId="085E3D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903" w:type="dxa"/>
            <w:tcBorders>
              <w:top w:val="nil"/>
              <w:left w:val="nil"/>
              <w:bottom w:val="single" w:color="000000" w:sz="4" w:space="0"/>
              <w:right w:val="single" w:color="000000" w:sz="4" w:space="0"/>
            </w:tcBorders>
            <w:shd w:val="clear" w:color="auto" w:fill="auto"/>
            <w:vAlign w:val="center"/>
          </w:tcPr>
          <w:p w14:paraId="446381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140.02 </w:t>
            </w:r>
          </w:p>
        </w:tc>
        <w:tc>
          <w:tcPr>
            <w:tcW w:w="842" w:type="dxa"/>
            <w:tcBorders>
              <w:top w:val="nil"/>
              <w:left w:val="nil"/>
              <w:bottom w:val="single" w:color="000000" w:sz="4" w:space="0"/>
              <w:right w:val="single" w:color="000000" w:sz="4" w:space="0"/>
            </w:tcBorders>
            <w:shd w:val="clear" w:color="auto" w:fill="auto"/>
            <w:vAlign w:val="center"/>
          </w:tcPr>
          <w:p w14:paraId="4B77DE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913" w:type="dxa"/>
            <w:tcBorders>
              <w:top w:val="nil"/>
              <w:left w:val="nil"/>
              <w:bottom w:val="single" w:color="000000" w:sz="4" w:space="0"/>
              <w:right w:val="single" w:color="000000" w:sz="4" w:space="0"/>
            </w:tcBorders>
            <w:shd w:val="clear" w:color="auto" w:fill="auto"/>
            <w:vAlign w:val="center"/>
          </w:tcPr>
          <w:p w14:paraId="78753A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840" w:type="dxa"/>
            <w:tcBorders>
              <w:top w:val="nil"/>
              <w:left w:val="nil"/>
              <w:bottom w:val="single" w:color="000000" w:sz="4" w:space="0"/>
              <w:right w:val="single" w:color="000000" w:sz="4" w:space="0"/>
            </w:tcBorders>
            <w:shd w:val="clear" w:color="auto" w:fill="auto"/>
            <w:vAlign w:val="center"/>
          </w:tcPr>
          <w:p w14:paraId="11AB457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773" w:type="dxa"/>
            <w:tcBorders>
              <w:top w:val="nil"/>
              <w:left w:val="nil"/>
              <w:bottom w:val="single" w:color="000000" w:sz="4" w:space="0"/>
              <w:right w:val="single" w:color="000000" w:sz="4" w:space="0"/>
            </w:tcBorders>
            <w:shd w:val="clear" w:color="auto" w:fill="auto"/>
            <w:vAlign w:val="center"/>
          </w:tcPr>
          <w:p w14:paraId="07B12A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3234" w:type="dxa"/>
            <w:tcBorders>
              <w:top w:val="nil"/>
              <w:left w:val="nil"/>
              <w:bottom w:val="single" w:color="000000" w:sz="4" w:space="0"/>
              <w:right w:val="single" w:color="000000" w:sz="4" w:space="0"/>
            </w:tcBorders>
            <w:shd w:val="clear" w:color="auto" w:fill="auto"/>
            <w:vAlign w:val="center"/>
          </w:tcPr>
          <w:p w14:paraId="237F5E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880" w:type="dxa"/>
            <w:tcBorders>
              <w:top w:val="nil"/>
              <w:left w:val="nil"/>
              <w:bottom w:val="single" w:color="000000" w:sz="4" w:space="0"/>
              <w:right w:val="single" w:color="000000" w:sz="4" w:space="0"/>
            </w:tcBorders>
            <w:shd w:val="clear" w:color="auto" w:fill="auto"/>
            <w:vAlign w:val="center"/>
          </w:tcPr>
          <w:p w14:paraId="32CD0A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1.71 </w:t>
            </w:r>
          </w:p>
        </w:tc>
      </w:tr>
      <w:tr w14:paraId="41D2A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22" w:type="dxa"/>
            <w:tcBorders>
              <w:top w:val="nil"/>
              <w:left w:val="single" w:color="000000" w:sz="4" w:space="0"/>
              <w:bottom w:val="single" w:color="000000" w:sz="4" w:space="0"/>
              <w:right w:val="single" w:color="000000" w:sz="4" w:space="0"/>
            </w:tcBorders>
            <w:shd w:val="clear" w:color="auto" w:fill="auto"/>
            <w:vAlign w:val="center"/>
          </w:tcPr>
          <w:p w14:paraId="6667B4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472" w:type="dxa"/>
            <w:tcBorders>
              <w:top w:val="nil"/>
              <w:left w:val="nil"/>
              <w:bottom w:val="single" w:color="000000" w:sz="4" w:space="0"/>
              <w:right w:val="single" w:color="000000" w:sz="4" w:space="0"/>
            </w:tcBorders>
            <w:shd w:val="clear" w:color="auto" w:fill="auto"/>
            <w:vAlign w:val="center"/>
          </w:tcPr>
          <w:p w14:paraId="08F13F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903" w:type="dxa"/>
            <w:tcBorders>
              <w:top w:val="nil"/>
              <w:left w:val="nil"/>
              <w:bottom w:val="single" w:color="000000" w:sz="4" w:space="0"/>
              <w:right w:val="single" w:color="000000" w:sz="4" w:space="0"/>
            </w:tcBorders>
            <w:shd w:val="clear" w:color="auto" w:fill="auto"/>
            <w:vAlign w:val="center"/>
          </w:tcPr>
          <w:p w14:paraId="112FE9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221.54 </w:t>
            </w:r>
          </w:p>
        </w:tc>
        <w:tc>
          <w:tcPr>
            <w:tcW w:w="842" w:type="dxa"/>
            <w:tcBorders>
              <w:top w:val="nil"/>
              <w:left w:val="nil"/>
              <w:bottom w:val="single" w:color="000000" w:sz="4" w:space="0"/>
              <w:right w:val="single" w:color="000000" w:sz="4" w:space="0"/>
            </w:tcBorders>
            <w:shd w:val="clear" w:color="auto" w:fill="auto"/>
            <w:vAlign w:val="center"/>
          </w:tcPr>
          <w:p w14:paraId="472343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913" w:type="dxa"/>
            <w:tcBorders>
              <w:top w:val="nil"/>
              <w:left w:val="nil"/>
              <w:bottom w:val="single" w:color="000000" w:sz="4" w:space="0"/>
              <w:right w:val="single" w:color="000000" w:sz="4" w:space="0"/>
            </w:tcBorders>
            <w:shd w:val="clear" w:color="auto" w:fill="auto"/>
            <w:vAlign w:val="center"/>
          </w:tcPr>
          <w:p w14:paraId="21D42D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840" w:type="dxa"/>
            <w:tcBorders>
              <w:top w:val="nil"/>
              <w:left w:val="nil"/>
              <w:bottom w:val="single" w:color="000000" w:sz="4" w:space="0"/>
              <w:right w:val="single" w:color="000000" w:sz="4" w:space="0"/>
            </w:tcBorders>
            <w:shd w:val="clear" w:color="auto" w:fill="auto"/>
            <w:vAlign w:val="center"/>
          </w:tcPr>
          <w:p w14:paraId="309457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773" w:type="dxa"/>
            <w:tcBorders>
              <w:top w:val="nil"/>
              <w:left w:val="nil"/>
              <w:bottom w:val="single" w:color="000000" w:sz="4" w:space="0"/>
              <w:right w:val="single" w:color="000000" w:sz="4" w:space="0"/>
            </w:tcBorders>
            <w:shd w:val="clear" w:color="auto" w:fill="auto"/>
            <w:vAlign w:val="center"/>
          </w:tcPr>
          <w:p w14:paraId="29B550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3234" w:type="dxa"/>
            <w:tcBorders>
              <w:top w:val="nil"/>
              <w:left w:val="nil"/>
              <w:bottom w:val="single" w:color="000000" w:sz="4" w:space="0"/>
              <w:right w:val="single" w:color="000000" w:sz="4" w:space="0"/>
            </w:tcBorders>
            <w:shd w:val="clear" w:color="auto" w:fill="auto"/>
            <w:vAlign w:val="center"/>
          </w:tcPr>
          <w:p w14:paraId="132B44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880" w:type="dxa"/>
            <w:tcBorders>
              <w:top w:val="nil"/>
              <w:left w:val="nil"/>
              <w:bottom w:val="single" w:color="000000" w:sz="4" w:space="0"/>
              <w:right w:val="single" w:color="000000" w:sz="4" w:space="0"/>
            </w:tcBorders>
            <w:shd w:val="clear" w:color="auto" w:fill="auto"/>
            <w:vAlign w:val="center"/>
          </w:tcPr>
          <w:p w14:paraId="4EAF0D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044D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22" w:type="dxa"/>
            <w:tcBorders>
              <w:top w:val="nil"/>
              <w:left w:val="single" w:color="000000" w:sz="4" w:space="0"/>
              <w:bottom w:val="single" w:color="000000" w:sz="4" w:space="0"/>
              <w:right w:val="single" w:color="000000" w:sz="4" w:space="0"/>
            </w:tcBorders>
            <w:shd w:val="clear" w:color="auto" w:fill="auto"/>
            <w:vAlign w:val="center"/>
          </w:tcPr>
          <w:p w14:paraId="157522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472" w:type="dxa"/>
            <w:tcBorders>
              <w:top w:val="nil"/>
              <w:left w:val="nil"/>
              <w:bottom w:val="single" w:color="000000" w:sz="4" w:space="0"/>
              <w:right w:val="single" w:color="000000" w:sz="4" w:space="0"/>
            </w:tcBorders>
            <w:shd w:val="clear" w:color="auto" w:fill="auto"/>
            <w:vAlign w:val="center"/>
          </w:tcPr>
          <w:p w14:paraId="7316EA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903" w:type="dxa"/>
            <w:tcBorders>
              <w:top w:val="nil"/>
              <w:left w:val="nil"/>
              <w:bottom w:val="single" w:color="000000" w:sz="4" w:space="0"/>
              <w:right w:val="single" w:color="000000" w:sz="4" w:space="0"/>
            </w:tcBorders>
            <w:shd w:val="clear" w:color="auto" w:fill="auto"/>
            <w:vAlign w:val="center"/>
          </w:tcPr>
          <w:p w14:paraId="0013C73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842" w:type="dxa"/>
            <w:tcBorders>
              <w:top w:val="nil"/>
              <w:left w:val="nil"/>
              <w:bottom w:val="single" w:color="000000" w:sz="4" w:space="0"/>
              <w:right w:val="single" w:color="000000" w:sz="4" w:space="0"/>
            </w:tcBorders>
            <w:shd w:val="clear" w:color="auto" w:fill="auto"/>
            <w:vAlign w:val="center"/>
          </w:tcPr>
          <w:p w14:paraId="663A72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913" w:type="dxa"/>
            <w:tcBorders>
              <w:top w:val="nil"/>
              <w:left w:val="nil"/>
              <w:bottom w:val="single" w:color="000000" w:sz="4" w:space="0"/>
              <w:right w:val="single" w:color="000000" w:sz="4" w:space="0"/>
            </w:tcBorders>
            <w:shd w:val="clear" w:color="auto" w:fill="auto"/>
            <w:vAlign w:val="center"/>
          </w:tcPr>
          <w:p w14:paraId="544D78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840" w:type="dxa"/>
            <w:tcBorders>
              <w:top w:val="nil"/>
              <w:left w:val="nil"/>
              <w:bottom w:val="single" w:color="000000" w:sz="4" w:space="0"/>
              <w:right w:val="single" w:color="000000" w:sz="4" w:space="0"/>
            </w:tcBorders>
            <w:shd w:val="clear" w:color="auto" w:fill="auto"/>
            <w:vAlign w:val="center"/>
          </w:tcPr>
          <w:p w14:paraId="54F896D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773" w:type="dxa"/>
            <w:tcBorders>
              <w:top w:val="nil"/>
              <w:left w:val="nil"/>
              <w:bottom w:val="single" w:color="000000" w:sz="4" w:space="0"/>
              <w:right w:val="single" w:color="000000" w:sz="4" w:space="0"/>
            </w:tcBorders>
            <w:shd w:val="clear" w:color="auto" w:fill="auto"/>
            <w:vAlign w:val="center"/>
          </w:tcPr>
          <w:p w14:paraId="447D5B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3234" w:type="dxa"/>
            <w:tcBorders>
              <w:top w:val="nil"/>
              <w:left w:val="nil"/>
              <w:bottom w:val="single" w:color="000000" w:sz="4" w:space="0"/>
              <w:right w:val="single" w:color="000000" w:sz="4" w:space="0"/>
            </w:tcBorders>
            <w:shd w:val="clear" w:color="auto" w:fill="auto"/>
            <w:vAlign w:val="center"/>
          </w:tcPr>
          <w:p w14:paraId="0F0111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880" w:type="dxa"/>
            <w:tcBorders>
              <w:top w:val="nil"/>
              <w:left w:val="nil"/>
              <w:bottom w:val="single" w:color="000000" w:sz="4" w:space="0"/>
              <w:right w:val="single" w:color="000000" w:sz="4" w:space="0"/>
            </w:tcBorders>
            <w:shd w:val="clear" w:color="auto" w:fill="auto"/>
            <w:vAlign w:val="center"/>
          </w:tcPr>
          <w:p w14:paraId="03622A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3794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22" w:type="dxa"/>
            <w:tcBorders>
              <w:top w:val="nil"/>
              <w:left w:val="single" w:color="000000" w:sz="4" w:space="0"/>
              <w:bottom w:val="single" w:color="000000" w:sz="4" w:space="0"/>
              <w:right w:val="single" w:color="000000" w:sz="4" w:space="0"/>
            </w:tcBorders>
            <w:shd w:val="clear" w:color="auto" w:fill="auto"/>
            <w:vAlign w:val="center"/>
          </w:tcPr>
          <w:p w14:paraId="55BC76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472" w:type="dxa"/>
            <w:tcBorders>
              <w:top w:val="nil"/>
              <w:left w:val="nil"/>
              <w:bottom w:val="single" w:color="000000" w:sz="4" w:space="0"/>
              <w:right w:val="single" w:color="000000" w:sz="4" w:space="0"/>
            </w:tcBorders>
            <w:shd w:val="clear" w:color="auto" w:fill="auto"/>
            <w:vAlign w:val="center"/>
          </w:tcPr>
          <w:p w14:paraId="405B06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903" w:type="dxa"/>
            <w:tcBorders>
              <w:top w:val="nil"/>
              <w:left w:val="nil"/>
              <w:bottom w:val="single" w:color="000000" w:sz="4" w:space="0"/>
              <w:right w:val="single" w:color="000000" w:sz="4" w:space="0"/>
            </w:tcBorders>
            <w:shd w:val="clear" w:color="auto" w:fill="auto"/>
            <w:vAlign w:val="center"/>
          </w:tcPr>
          <w:p w14:paraId="7195E84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842" w:type="dxa"/>
            <w:tcBorders>
              <w:top w:val="nil"/>
              <w:left w:val="nil"/>
              <w:bottom w:val="single" w:color="000000" w:sz="4" w:space="0"/>
              <w:right w:val="single" w:color="000000" w:sz="4" w:space="0"/>
            </w:tcBorders>
            <w:shd w:val="clear" w:color="auto" w:fill="auto"/>
            <w:vAlign w:val="center"/>
          </w:tcPr>
          <w:p w14:paraId="0086D2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913" w:type="dxa"/>
            <w:tcBorders>
              <w:top w:val="nil"/>
              <w:left w:val="nil"/>
              <w:bottom w:val="single" w:color="000000" w:sz="4" w:space="0"/>
              <w:right w:val="single" w:color="000000" w:sz="4" w:space="0"/>
            </w:tcBorders>
            <w:shd w:val="clear" w:color="auto" w:fill="auto"/>
            <w:vAlign w:val="center"/>
          </w:tcPr>
          <w:p w14:paraId="5AE770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840" w:type="dxa"/>
            <w:tcBorders>
              <w:top w:val="nil"/>
              <w:left w:val="nil"/>
              <w:bottom w:val="single" w:color="000000" w:sz="4" w:space="0"/>
              <w:right w:val="single" w:color="000000" w:sz="4" w:space="0"/>
            </w:tcBorders>
            <w:shd w:val="clear" w:color="auto" w:fill="auto"/>
            <w:vAlign w:val="center"/>
          </w:tcPr>
          <w:p w14:paraId="202036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1.85 </w:t>
            </w:r>
          </w:p>
        </w:tc>
        <w:tc>
          <w:tcPr>
            <w:tcW w:w="773" w:type="dxa"/>
            <w:tcBorders>
              <w:top w:val="nil"/>
              <w:left w:val="nil"/>
              <w:bottom w:val="single" w:color="000000" w:sz="4" w:space="0"/>
              <w:right w:val="single" w:color="000000" w:sz="4" w:space="0"/>
            </w:tcBorders>
            <w:shd w:val="clear" w:color="auto" w:fill="auto"/>
            <w:vAlign w:val="center"/>
          </w:tcPr>
          <w:p w14:paraId="7528A4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3234" w:type="dxa"/>
            <w:tcBorders>
              <w:top w:val="nil"/>
              <w:left w:val="nil"/>
              <w:bottom w:val="single" w:color="000000" w:sz="4" w:space="0"/>
              <w:right w:val="single" w:color="000000" w:sz="4" w:space="0"/>
            </w:tcBorders>
            <w:shd w:val="clear" w:color="auto" w:fill="auto"/>
            <w:vAlign w:val="center"/>
          </w:tcPr>
          <w:p w14:paraId="2DDCB8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880" w:type="dxa"/>
            <w:tcBorders>
              <w:top w:val="nil"/>
              <w:left w:val="nil"/>
              <w:bottom w:val="single" w:color="000000" w:sz="4" w:space="0"/>
              <w:right w:val="single" w:color="000000" w:sz="4" w:space="0"/>
            </w:tcBorders>
            <w:shd w:val="clear" w:color="auto" w:fill="auto"/>
            <w:vAlign w:val="center"/>
          </w:tcPr>
          <w:p w14:paraId="3B88D3D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0E4F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22" w:type="dxa"/>
            <w:tcBorders>
              <w:top w:val="nil"/>
              <w:left w:val="single" w:color="000000" w:sz="4" w:space="0"/>
              <w:bottom w:val="single" w:color="000000" w:sz="4" w:space="0"/>
              <w:right w:val="single" w:color="000000" w:sz="4" w:space="0"/>
            </w:tcBorders>
            <w:shd w:val="clear" w:color="auto" w:fill="auto"/>
            <w:vAlign w:val="center"/>
          </w:tcPr>
          <w:p w14:paraId="7B8F35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472" w:type="dxa"/>
            <w:tcBorders>
              <w:top w:val="nil"/>
              <w:left w:val="nil"/>
              <w:bottom w:val="single" w:color="000000" w:sz="4" w:space="0"/>
              <w:right w:val="single" w:color="000000" w:sz="4" w:space="0"/>
            </w:tcBorders>
            <w:shd w:val="clear" w:color="auto" w:fill="auto"/>
            <w:vAlign w:val="center"/>
          </w:tcPr>
          <w:p w14:paraId="7779B4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903" w:type="dxa"/>
            <w:tcBorders>
              <w:top w:val="nil"/>
              <w:left w:val="nil"/>
              <w:bottom w:val="single" w:color="000000" w:sz="4" w:space="0"/>
              <w:right w:val="single" w:color="000000" w:sz="4" w:space="0"/>
            </w:tcBorders>
            <w:shd w:val="clear" w:color="auto" w:fill="auto"/>
            <w:vAlign w:val="center"/>
          </w:tcPr>
          <w:p w14:paraId="32DC07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89.08 </w:t>
            </w:r>
          </w:p>
        </w:tc>
        <w:tc>
          <w:tcPr>
            <w:tcW w:w="842" w:type="dxa"/>
            <w:tcBorders>
              <w:top w:val="nil"/>
              <w:left w:val="nil"/>
              <w:bottom w:val="single" w:color="000000" w:sz="4" w:space="0"/>
              <w:right w:val="single" w:color="000000" w:sz="4" w:space="0"/>
            </w:tcBorders>
            <w:shd w:val="clear" w:color="auto" w:fill="auto"/>
            <w:vAlign w:val="center"/>
          </w:tcPr>
          <w:p w14:paraId="368B6E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913" w:type="dxa"/>
            <w:tcBorders>
              <w:top w:val="nil"/>
              <w:left w:val="nil"/>
              <w:bottom w:val="single" w:color="000000" w:sz="4" w:space="0"/>
              <w:right w:val="single" w:color="000000" w:sz="4" w:space="0"/>
            </w:tcBorders>
            <w:shd w:val="clear" w:color="auto" w:fill="auto"/>
            <w:vAlign w:val="center"/>
          </w:tcPr>
          <w:p w14:paraId="2D5A6A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840" w:type="dxa"/>
            <w:tcBorders>
              <w:top w:val="nil"/>
              <w:left w:val="nil"/>
              <w:bottom w:val="single" w:color="000000" w:sz="4" w:space="0"/>
              <w:right w:val="single" w:color="000000" w:sz="4" w:space="0"/>
            </w:tcBorders>
            <w:shd w:val="clear" w:color="auto" w:fill="auto"/>
            <w:vAlign w:val="center"/>
          </w:tcPr>
          <w:p w14:paraId="67FDD0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4.52 </w:t>
            </w:r>
          </w:p>
        </w:tc>
        <w:tc>
          <w:tcPr>
            <w:tcW w:w="773" w:type="dxa"/>
            <w:tcBorders>
              <w:top w:val="nil"/>
              <w:left w:val="nil"/>
              <w:bottom w:val="single" w:color="000000" w:sz="4" w:space="0"/>
              <w:right w:val="single" w:color="000000" w:sz="4" w:space="0"/>
            </w:tcBorders>
            <w:shd w:val="clear" w:color="auto" w:fill="auto"/>
            <w:vAlign w:val="center"/>
          </w:tcPr>
          <w:p w14:paraId="0EBC38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3234" w:type="dxa"/>
            <w:tcBorders>
              <w:top w:val="nil"/>
              <w:left w:val="nil"/>
              <w:bottom w:val="single" w:color="000000" w:sz="4" w:space="0"/>
              <w:right w:val="single" w:color="000000" w:sz="4" w:space="0"/>
            </w:tcBorders>
            <w:shd w:val="clear" w:color="auto" w:fill="auto"/>
            <w:vAlign w:val="center"/>
          </w:tcPr>
          <w:p w14:paraId="6A495E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880" w:type="dxa"/>
            <w:tcBorders>
              <w:top w:val="nil"/>
              <w:left w:val="nil"/>
              <w:bottom w:val="single" w:color="000000" w:sz="4" w:space="0"/>
              <w:right w:val="single" w:color="000000" w:sz="4" w:space="0"/>
            </w:tcBorders>
            <w:shd w:val="clear" w:color="auto" w:fill="auto"/>
            <w:vAlign w:val="center"/>
          </w:tcPr>
          <w:p w14:paraId="20BF78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6952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83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B4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AB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57.86 </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74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25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72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7.45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EA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F2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4C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087A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10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05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C0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55.67 </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07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4B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94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EE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5D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26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205E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78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8E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8E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22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2D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A6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09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0B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3C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835C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28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472" w:type="dxa"/>
            <w:tcBorders>
              <w:top w:val="single" w:color="000000" w:sz="4" w:space="0"/>
              <w:left w:val="nil"/>
              <w:bottom w:val="single" w:color="000000" w:sz="4" w:space="0"/>
              <w:right w:val="single" w:color="000000" w:sz="4" w:space="0"/>
            </w:tcBorders>
            <w:shd w:val="clear" w:color="auto" w:fill="auto"/>
            <w:vAlign w:val="center"/>
          </w:tcPr>
          <w:p w14:paraId="649A5D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903" w:type="dxa"/>
            <w:tcBorders>
              <w:top w:val="single" w:color="000000" w:sz="4" w:space="0"/>
              <w:left w:val="nil"/>
              <w:bottom w:val="single" w:color="000000" w:sz="4" w:space="0"/>
              <w:right w:val="single" w:color="000000" w:sz="4" w:space="0"/>
            </w:tcBorders>
            <w:shd w:val="clear" w:color="auto" w:fill="auto"/>
            <w:vAlign w:val="center"/>
          </w:tcPr>
          <w:p w14:paraId="11EB7AB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2.78 </w:t>
            </w:r>
          </w:p>
        </w:tc>
        <w:tc>
          <w:tcPr>
            <w:tcW w:w="842" w:type="dxa"/>
            <w:tcBorders>
              <w:top w:val="single" w:color="000000" w:sz="4" w:space="0"/>
              <w:left w:val="nil"/>
              <w:bottom w:val="single" w:color="000000" w:sz="4" w:space="0"/>
              <w:right w:val="single" w:color="000000" w:sz="4" w:space="0"/>
            </w:tcBorders>
            <w:shd w:val="clear" w:color="auto" w:fill="auto"/>
            <w:vAlign w:val="center"/>
          </w:tcPr>
          <w:p w14:paraId="307C43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75EA03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840" w:type="dxa"/>
            <w:tcBorders>
              <w:top w:val="single" w:color="000000" w:sz="4" w:space="0"/>
              <w:left w:val="nil"/>
              <w:bottom w:val="single" w:color="000000" w:sz="4" w:space="0"/>
              <w:right w:val="single" w:color="000000" w:sz="4" w:space="0"/>
            </w:tcBorders>
            <w:shd w:val="clear" w:color="auto" w:fill="auto"/>
            <w:vAlign w:val="center"/>
          </w:tcPr>
          <w:p w14:paraId="29C812D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17.61 </w:t>
            </w:r>
          </w:p>
        </w:tc>
        <w:tc>
          <w:tcPr>
            <w:tcW w:w="773" w:type="dxa"/>
            <w:tcBorders>
              <w:top w:val="single" w:color="000000" w:sz="4" w:space="0"/>
              <w:left w:val="nil"/>
              <w:bottom w:val="single" w:color="000000" w:sz="4" w:space="0"/>
              <w:right w:val="single" w:color="000000" w:sz="4" w:space="0"/>
            </w:tcBorders>
            <w:shd w:val="clear" w:color="auto" w:fill="auto"/>
            <w:vAlign w:val="center"/>
          </w:tcPr>
          <w:p w14:paraId="324EE4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3234" w:type="dxa"/>
            <w:tcBorders>
              <w:top w:val="single" w:color="000000" w:sz="4" w:space="0"/>
              <w:left w:val="nil"/>
              <w:bottom w:val="single" w:color="000000" w:sz="4" w:space="0"/>
              <w:right w:val="single" w:color="000000" w:sz="4" w:space="0"/>
            </w:tcBorders>
            <w:shd w:val="clear" w:color="auto" w:fill="auto"/>
            <w:vAlign w:val="center"/>
          </w:tcPr>
          <w:p w14:paraId="034023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880" w:type="dxa"/>
            <w:tcBorders>
              <w:top w:val="single" w:color="000000" w:sz="4" w:space="0"/>
              <w:left w:val="nil"/>
              <w:bottom w:val="single" w:color="000000" w:sz="4" w:space="0"/>
              <w:right w:val="single" w:color="000000" w:sz="4" w:space="0"/>
            </w:tcBorders>
            <w:shd w:val="clear" w:color="auto" w:fill="auto"/>
            <w:vAlign w:val="center"/>
          </w:tcPr>
          <w:p w14:paraId="7EAB354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BBE5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22" w:type="dxa"/>
            <w:tcBorders>
              <w:top w:val="nil"/>
              <w:left w:val="single" w:color="000000" w:sz="4" w:space="0"/>
              <w:bottom w:val="single" w:color="000000" w:sz="4" w:space="0"/>
              <w:right w:val="single" w:color="000000" w:sz="4" w:space="0"/>
            </w:tcBorders>
            <w:shd w:val="clear" w:color="auto" w:fill="auto"/>
            <w:vAlign w:val="center"/>
          </w:tcPr>
          <w:p w14:paraId="2E2779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472" w:type="dxa"/>
            <w:tcBorders>
              <w:top w:val="nil"/>
              <w:left w:val="nil"/>
              <w:bottom w:val="single" w:color="000000" w:sz="4" w:space="0"/>
              <w:right w:val="single" w:color="000000" w:sz="4" w:space="0"/>
            </w:tcBorders>
            <w:shd w:val="clear" w:color="auto" w:fill="auto"/>
            <w:vAlign w:val="center"/>
          </w:tcPr>
          <w:p w14:paraId="5FC48A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903" w:type="dxa"/>
            <w:tcBorders>
              <w:top w:val="nil"/>
              <w:left w:val="nil"/>
              <w:bottom w:val="single" w:color="000000" w:sz="4" w:space="0"/>
              <w:right w:val="single" w:color="000000" w:sz="4" w:space="0"/>
            </w:tcBorders>
            <w:shd w:val="clear" w:color="auto" w:fill="auto"/>
            <w:vAlign w:val="center"/>
          </w:tcPr>
          <w:p w14:paraId="6CF5C7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73.29 </w:t>
            </w:r>
          </w:p>
        </w:tc>
        <w:tc>
          <w:tcPr>
            <w:tcW w:w="842" w:type="dxa"/>
            <w:tcBorders>
              <w:top w:val="nil"/>
              <w:left w:val="nil"/>
              <w:bottom w:val="single" w:color="000000" w:sz="4" w:space="0"/>
              <w:right w:val="single" w:color="000000" w:sz="4" w:space="0"/>
            </w:tcBorders>
            <w:shd w:val="clear" w:color="auto" w:fill="auto"/>
            <w:vAlign w:val="center"/>
          </w:tcPr>
          <w:p w14:paraId="7A451C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913" w:type="dxa"/>
            <w:tcBorders>
              <w:top w:val="nil"/>
              <w:left w:val="nil"/>
              <w:bottom w:val="single" w:color="000000" w:sz="4" w:space="0"/>
              <w:right w:val="single" w:color="000000" w:sz="4" w:space="0"/>
            </w:tcBorders>
            <w:shd w:val="clear" w:color="auto" w:fill="auto"/>
            <w:vAlign w:val="center"/>
          </w:tcPr>
          <w:p w14:paraId="4A4852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840" w:type="dxa"/>
            <w:tcBorders>
              <w:top w:val="nil"/>
              <w:left w:val="nil"/>
              <w:bottom w:val="single" w:color="000000" w:sz="4" w:space="0"/>
              <w:right w:val="single" w:color="000000" w:sz="4" w:space="0"/>
            </w:tcBorders>
            <w:shd w:val="clear" w:color="auto" w:fill="auto"/>
            <w:vAlign w:val="center"/>
          </w:tcPr>
          <w:p w14:paraId="19E4D2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773" w:type="dxa"/>
            <w:tcBorders>
              <w:top w:val="nil"/>
              <w:left w:val="nil"/>
              <w:bottom w:val="single" w:color="000000" w:sz="4" w:space="0"/>
              <w:right w:val="single" w:color="000000" w:sz="4" w:space="0"/>
            </w:tcBorders>
            <w:shd w:val="clear" w:color="auto" w:fill="auto"/>
            <w:vAlign w:val="center"/>
          </w:tcPr>
          <w:p w14:paraId="539747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3234" w:type="dxa"/>
            <w:tcBorders>
              <w:top w:val="nil"/>
              <w:left w:val="nil"/>
              <w:bottom w:val="single" w:color="000000" w:sz="4" w:space="0"/>
              <w:right w:val="single" w:color="000000" w:sz="4" w:space="0"/>
            </w:tcBorders>
            <w:shd w:val="clear" w:color="auto" w:fill="auto"/>
            <w:vAlign w:val="center"/>
          </w:tcPr>
          <w:p w14:paraId="76141D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880" w:type="dxa"/>
            <w:tcBorders>
              <w:top w:val="nil"/>
              <w:left w:val="nil"/>
              <w:bottom w:val="single" w:color="000000" w:sz="4" w:space="0"/>
              <w:right w:val="single" w:color="000000" w:sz="4" w:space="0"/>
            </w:tcBorders>
            <w:shd w:val="clear" w:color="auto" w:fill="auto"/>
            <w:vAlign w:val="center"/>
          </w:tcPr>
          <w:p w14:paraId="49AD5FE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DAC6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22" w:type="dxa"/>
            <w:tcBorders>
              <w:top w:val="nil"/>
              <w:left w:val="single" w:color="000000" w:sz="4" w:space="0"/>
              <w:bottom w:val="single" w:color="000000" w:sz="4" w:space="0"/>
              <w:right w:val="single" w:color="000000" w:sz="4" w:space="0"/>
            </w:tcBorders>
            <w:shd w:val="clear" w:color="auto" w:fill="auto"/>
            <w:vAlign w:val="center"/>
          </w:tcPr>
          <w:p w14:paraId="2DAF87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472" w:type="dxa"/>
            <w:tcBorders>
              <w:top w:val="nil"/>
              <w:left w:val="nil"/>
              <w:bottom w:val="single" w:color="000000" w:sz="4" w:space="0"/>
              <w:right w:val="single" w:color="000000" w:sz="4" w:space="0"/>
            </w:tcBorders>
            <w:shd w:val="clear" w:color="auto" w:fill="auto"/>
            <w:vAlign w:val="center"/>
          </w:tcPr>
          <w:p w14:paraId="1E35C6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903" w:type="dxa"/>
            <w:tcBorders>
              <w:top w:val="nil"/>
              <w:left w:val="nil"/>
              <w:bottom w:val="single" w:color="000000" w:sz="4" w:space="0"/>
              <w:right w:val="single" w:color="000000" w:sz="4" w:space="0"/>
            </w:tcBorders>
            <w:shd w:val="clear" w:color="auto" w:fill="auto"/>
            <w:vAlign w:val="center"/>
          </w:tcPr>
          <w:p w14:paraId="1A44F6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842" w:type="dxa"/>
            <w:tcBorders>
              <w:top w:val="nil"/>
              <w:left w:val="nil"/>
              <w:bottom w:val="single" w:color="000000" w:sz="4" w:space="0"/>
              <w:right w:val="single" w:color="000000" w:sz="4" w:space="0"/>
            </w:tcBorders>
            <w:shd w:val="clear" w:color="auto" w:fill="auto"/>
            <w:vAlign w:val="center"/>
          </w:tcPr>
          <w:p w14:paraId="392B69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913" w:type="dxa"/>
            <w:tcBorders>
              <w:top w:val="nil"/>
              <w:left w:val="nil"/>
              <w:bottom w:val="single" w:color="000000" w:sz="4" w:space="0"/>
              <w:right w:val="single" w:color="000000" w:sz="4" w:space="0"/>
            </w:tcBorders>
            <w:shd w:val="clear" w:color="auto" w:fill="auto"/>
            <w:vAlign w:val="center"/>
          </w:tcPr>
          <w:p w14:paraId="551307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840" w:type="dxa"/>
            <w:tcBorders>
              <w:top w:val="nil"/>
              <w:left w:val="nil"/>
              <w:bottom w:val="single" w:color="000000" w:sz="4" w:space="0"/>
              <w:right w:val="single" w:color="000000" w:sz="4" w:space="0"/>
            </w:tcBorders>
            <w:shd w:val="clear" w:color="auto" w:fill="auto"/>
            <w:vAlign w:val="center"/>
          </w:tcPr>
          <w:p w14:paraId="54AFF9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1.15 </w:t>
            </w:r>
          </w:p>
        </w:tc>
        <w:tc>
          <w:tcPr>
            <w:tcW w:w="773" w:type="dxa"/>
            <w:tcBorders>
              <w:top w:val="nil"/>
              <w:left w:val="nil"/>
              <w:bottom w:val="single" w:color="000000" w:sz="4" w:space="0"/>
              <w:right w:val="single" w:color="000000" w:sz="4" w:space="0"/>
            </w:tcBorders>
            <w:shd w:val="clear" w:color="auto" w:fill="auto"/>
            <w:vAlign w:val="center"/>
          </w:tcPr>
          <w:p w14:paraId="6D77F2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3234" w:type="dxa"/>
            <w:tcBorders>
              <w:top w:val="nil"/>
              <w:left w:val="nil"/>
              <w:bottom w:val="single" w:color="000000" w:sz="4" w:space="0"/>
              <w:right w:val="single" w:color="000000" w:sz="4" w:space="0"/>
            </w:tcBorders>
            <w:shd w:val="clear" w:color="auto" w:fill="auto"/>
            <w:vAlign w:val="center"/>
          </w:tcPr>
          <w:p w14:paraId="7275F1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880" w:type="dxa"/>
            <w:tcBorders>
              <w:top w:val="nil"/>
              <w:left w:val="nil"/>
              <w:bottom w:val="single" w:color="000000" w:sz="4" w:space="0"/>
              <w:right w:val="single" w:color="000000" w:sz="4" w:space="0"/>
            </w:tcBorders>
            <w:shd w:val="clear" w:color="auto" w:fill="auto"/>
            <w:vAlign w:val="center"/>
          </w:tcPr>
          <w:p w14:paraId="0E448FE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7A3A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22" w:type="dxa"/>
            <w:tcBorders>
              <w:top w:val="nil"/>
              <w:left w:val="single" w:color="000000" w:sz="4" w:space="0"/>
              <w:bottom w:val="single" w:color="000000" w:sz="4" w:space="0"/>
              <w:right w:val="single" w:color="000000" w:sz="4" w:space="0"/>
            </w:tcBorders>
            <w:shd w:val="clear" w:color="auto" w:fill="auto"/>
            <w:vAlign w:val="center"/>
          </w:tcPr>
          <w:p w14:paraId="078DDE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472" w:type="dxa"/>
            <w:tcBorders>
              <w:top w:val="nil"/>
              <w:left w:val="nil"/>
              <w:bottom w:val="single" w:color="000000" w:sz="4" w:space="0"/>
              <w:right w:val="single" w:color="000000" w:sz="4" w:space="0"/>
            </w:tcBorders>
            <w:shd w:val="clear" w:color="auto" w:fill="auto"/>
            <w:vAlign w:val="center"/>
          </w:tcPr>
          <w:p w14:paraId="546BC0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903" w:type="dxa"/>
            <w:tcBorders>
              <w:top w:val="nil"/>
              <w:left w:val="nil"/>
              <w:bottom w:val="single" w:color="000000" w:sz="4" w:space="0"/>
              <w:right w:val="single" w:color="000000" w:sz="4" w:space="0"/>
            </w:tcBorders>
            <w:shd w:val="clear" w:color="auto" w:fill="auto"/>
            <w:vAlign w:val="center"/>
          </w:tcPr>
          <w:p w14:paraId="68C411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842" w:type="dxa"/>
            <w:tcBorders>
              <w:top w:val="nil"/>
              <w:left w:val="nil"/>
              <w:bottom w:val="single" w:color="000000" w:sz="4" w:space="0"/>
              <w:right w:val="single" w:color="000000" w:sz="4" w:space="0"/>
            </w:tcBorders>
            <w:shd w:val="clear" w:color="auto" w:fill="auto"/>
            <w:vAlign w:val="center"/>
          </w:tcPr>
          <w:p w14:paraId="366F69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913" w:type="dxa"/>
            <w:tcBorders>
              <w:top w:val="nil"/>
              <w:left w:val="nil"/>
              <w:bottom w:val="single" w:color="000000" w:sz="4" w:space="0"/>
              <w:right w:val="single" w:color="000000" w:sz="4" w:space="0"/>
            </w:tcBorders>
            <w:shd w:val="clear" w:color="auto" w:fill="auto"/>
            <w:vAlign w:val="center"/>
          </w:tcPr>
          <w:p w14:paraId="03F279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840" w:type="dxa"/>
            <w:tcBorders>
              <w:top w:val="nil"/>
              <w:left w:val="nil"/>
              <w:bottom w:val="single" w:color="000000" w:sz="4" w:space="0"/>
              <w:right w:val="single" w:color="000000" w:sz="4" w:space="0"/>
            </w:tcBorders>
            <w:shd w:val="clear" w:color="auto" w:fill="auto"/>
            <w:vAlign w:val="center"/>
          </w:tcPr>
          <w:p w14:paraId="75C71A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773" w:type="dxa"/>
            <w:tcBorders>
              <w:top w:val="nil"/>
              <w:left w:val="nil"/>
              <w:bottom w:val="single" w:color="000000" w:sz="4" w:space="0"/>
              <w:right w:val="single" w:color="000000" w:sz="4" w:space="0"/>
            </w:tcBorders>
            <w:shd w:val="clear" w:color="auto" w:fill="auto"/>
            <w:vAlign w:val="center"/>
          </w:tcPr>
          <w:p w14:paraId="29C4A1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3234" w:type="dxa"/>
            <w:tcBorders>
              <w:top w:val="nil"/>
              <w:left w:val="nil"/>
              <w:bottom w:val="single" w:color="000000" w:sz="4" w:space="0"/>
              <w:right w:val="single" w:color="000000" w:sz="4" w:space="0"/>
            </w:tcBorders>
            <w:shd w:val="clear" w:color="auto" w:fill="auto"/>
            <w:vAlign w:val="center"/>
          </w:tcPr>
          <w:p w14:paraId="608F81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880" w:type="dxa"/>
            <w:tcBorders>
              <w:top w:val="nil"/>
              <w:left w:val="nil"/>
              <w:bottom w:val="single" w:color="000000" w:sz="4" w:space="0"/>
              <w:right w:val="single" w:color="000000" w:sz="4" w:space="0"/>
            </w:tcBorders>
            <w:shd w:val="clear" w:color="auto" w:fill="auto"/>
            <w:vAlign w:val="center"/>
          </w:tcPr>
          <w:p w14:paraId="68FACE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B22E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22" w:type="dxa"/>
            <w:tcBorders>
              <w:top w:val="nil"/>
              <w:left w:val="single" w:color="000000" w:sz="4" w:space="0"/>
              <w:bottom w:val="single" w:color="000000" w:sz="4" w:space="0"/>
              <w:right w:val="single" w:color="000000" w:sz="4" w:space="0"/>
            </w:tcBorders>
            <w:shd w:val="clear" w:color="auto" w:fill="auto"/>
            <w:vAlign w:val="center"/>
          </w:tcPr>
          <w:p w14:paraId="3FFAC2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2472" w:type="dxa"/>
            <w:tcBorders>
              <w:top w:val="nil"/>
              <w:left w:val="nil"/>
              <w:bottom w:val="single" w:color="000000" w:sz="4" w:space="0"/>
              <w:right w:val="single" w:color="000000" w:sz="4" w:space="0"/>
            </w:tcBorders>
            <w:shd w:val="clear" w:color="auto" w:fill="auto"/>
            <w:vAlign w:val="center"/>
          </w:tcPr>
          <w:p w14:paraId="2226AD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903" w:type="dxa"/>
            <w:tcBorders>
              <w:top w:val="nil"/>
              <w:left w:val="nil"/>
              <w:bottom w:val="single" w:color="000000" w:sz="4" w:space="0"/>
              <w:right w:val="single" w:color="000000" w:sz="4" w:space="0"/>
            </w:tcBorders>
            <w:shd w:val="clear" w:color="auto" w:fill="auto"/>
            <w:vAlign w:val="center"/>
          </w:tcPr>
          <w:p w14:paraId="32B5750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113.67 </w:t>
            </w:r>
          </w:p>
        </w:tc>
        <w:tc>
          <w:tcPr>
            <w:tcW w:w="842" w:type="dxa"/>
            <w:tcBorders>
              <w:top w:val="nil"/>
              <w:left w:val="nil"/>
              <w:bottom w:val="single" w:color="000000" w:sz="4" w:space="0"/>
              <w:right w:val="single" w:color="000000" w:sz="4" w:space="0"/>
            </w:tcBorders>
            <w:shd w:val="clear" w:color="auto" w:fill="auto"/>
            <w:vAlign w:val="center"/>
          </w:tcPr>
          <w:p w14:paraId="3BF440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913" w:type="dxa"/>
            <w:tcBorders>
              <w:top w:val="nil"/>
              <w:left w:val="nil"/>
              <w:bottom w:val="single" w:color="000000" w:sz="4" w:space="0"/>
              <w:right w:val="single" w:color="000000" w:sz="4" w:space="0"/>
            </w:tcBorders>
            <w:shd w:val="clear" w:color="auto" w:fill="auto"/>
            <w:vAlign w:val="center"/>
          </w:tcPr>
          <w:p w14:paraId="733A13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840" w:type="dxa"/>
            <w:tcBorders>
              <w:top w:val="nil"/>
              <w:left w:val="nil"/>
              <w:bottom w:val="single" w:color="000000" w:sz="4" w:space="0"/>
              <w:right w:val="single" w:color="000000" w:sz="4" w:space="0"/>
            </w:tcBorders>
            <w:shd w:val="clear" w:color="auto" w:fill="auto"/>
            <w:vAlign w:val="center"/>
          </w:tcPr>
          <w:p w14:paraId="091D62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0.46 </w:t>
            </w:r>
          </w:p>
        </w:tc>
        <w:tc>
          <w:tcPr>
            <w:tcW w:w="773" w:type="dxa"/>
            <w:tcBorders>
              <w:top w:val="nil"/>
              <w:left w:val="nil"/>
              <w:bottom w:val="single" w:color="000000" w:sz="4" w:space="0"/>
              <w:right w:val="single" w:color="000000" w:sz="4" w:space="0"/>
            </w:tcBorders>
            <w:shd w:val="clear" w:color="auto" w:fill="auto"/>
            <w:vAlign w:val="center"/>
          </w:tcPr>
          <w:p w14:paraId="19FE84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3234" w:type="dxa"/>
            <w:tcBorders>
              <w:top w:val="nil"/>
              <w:left w:val="nil"/>
              <w:bottom w:val="single" w:color="000000" w:sz="4" w:space="0"/>
              <w:right w:val="single" w:color="000000" w:sz="4" w:space="0"/>
            </w:tcBorders>
            <w:shd w:val="clear" w:color="auto" w:fill="auto"/>
            <w:vAlign w:val="center"/>
          </w:tcPr>
          <w:p w14:paraId="6908B4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880" w:type="dxa"/>
            <w:tcBorders>
              <w:top w:val="nil"/>
              <w:left w:val="nil"/>
              <w:bottom w:val="single" w:color="000000" w:sz="4" w:space="0"/>
              <w:right w:val="single" w:color="000000" w:sz="4" w:space="0"/>
            </w:tcBorders>
            <w:shd w:val="clear" w:color="auto" w:fill="auto"/>
            <w:vAlign w:val="center"/>
          </w:tcPr>
          <w:p w14:paraId="66C4CD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F08C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22" w:type="dxa"/>
            <w:tcBorders>
              <w:top w:val="nil"/>
              <w:left w:val="single" w:color="000000" w:sz="4" w:space="0"/>
              <w:bottom w:val="single" w:color="000000" w:sz="4" w:space="0"/>
              <w:right w:val="single" w:color="000000" w:sz="4" w:space="0"/>
            </w:tcBorders>
            <w:shd w:val="clear" w:color="auto" w:fill="auto"/>
            <w:vAlign w:val="center"/>
          </w:tcPr>
          <w:p w14:paraId="1122B1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472" w:type="dxa"/>
            <w:tcBorders>
              <w:top w:val="nil"/>
              <w:left w:val="nil"/>
              <w:bottom w:val="single" w:color="000000" w:sz="4" w:space="0"/>
              <w:right w:val="single" w:color="000000" w:sz="4" w:space="0"/>
            </w:tcBorders>
            <w:shd w:val="clear" w:color="auto" w:fill="auto"/>
            <w:vAlign w:val="center"/>
          </w:tcPr>
          <w:p w14:paraId="70CC8C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903" w:type="dxa"/>
            <w:tcBorders>
              <w:top w:val="nil"/>
              <w:left w:val="nil"/>
              <w:bottom w:val="single" w:color="000000" w:sz="4" w:space="0"/>
              <w:right w:val="single" w:color="000000" w:sz="4" w:space="0"/>
            </w:tcBorders>
            <w:shd w:val="clear" w:color="auto" w:fill="auto"/>
            <w:vAlign w:val="center"/>
          </w:tcPr>
          <w:p w14:paraId="6486AA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842" w:type="dxa"/>
            <w:tcBorders>
              <w:top w:val="nil"/>
              <w:left w:val="nil"/>
              <w:bottom w:val="single" w:color="000000" w:sz="4" w:space="0"/>
              <w:right w:val="single" w:color="000000" w:sz="4" w:space="0"/>
            </w:tcBorders>
            <w:shd w:val="clear" w:color="auto" w:fill="auto"/>
            <w:vAlign w:val="center"/>
          </w:tcPr>
          <w:p w14:paraId="0BCE25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913" w:type="dxa"/>
            <w:tcBorders>
              <w:top w:val="nil"/>
              <w:left w:val="nil"/>
              <w:bottom w:val="single" w:color="000000" w:sz="4" w:space="0"/>
              <w:right w:val="single" w:color="000000" w:sz="4" w:space="0"/>
            </w:tcBorders>
            <w:shd w:val="clear" w:color="auto" w:fill="auto"/>
            <w:vAlign w:val="center"/>
          </w:tcPr>
          <w:p w14:paraId="04459B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840" w:type="dxa"/>
            <w:tcBorders>
              <w:top w:val="nil"/>
              <w:left w:val="nil"/>
              <w:bottom w:val="single" w:color="000000" w:sz="4" w:space="0"/>
              <w:right w:val="single" w:color="000000" w:sz="4" w:space="0"/>
            </w:tcBorders>
            <w:shd w:val="clear" w:color="auto" w:fill="auto"/>
            <w:vAlign w:val="center"/>
          </w:tcPr>
          <w:p w14:paraId="053D869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0.01 </w:t>
            </w:r>
          </w:p>
        </w:tc>
        <w:tc>
          <w:tcPr>
            <w:tcW w:w="773" w:type="dxa"/>
            <w:tcBorders>
              <w:top w:val="nil"/>
              <w:left w:val="nil"/>
              <w:bottom w:val="single" w:color="000000" w:sz="4" w:space="0"/>
              <w:right w:val="single" w:color="000000" w:sz="4" w:space="0"/>
            </w:tcBorders>
            <w:shd w:val="clear" w:color="auto" w:fill="auto"/>
            <w:vAlign w:val="center"/>
          </w:tcPr>
          <w:p w14:paraId="458FC9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3234" w:type="dxa"/>
            <w:tcBorders>
              <w:top w:val="nil"/>
              <w:left w:val="nil"/>
              <w:bottom w:val="single" w:color="000000" w:sz="4" w:space="0"/>
              <w:right w:val="single" w:color="000000" w:sz="4" w:space="0"/>
            </w:tcBorders>
            <w:shd w:val="clear" w:color="auto" w:fill="auto"/>
            <w:vAlign w:val="center"/>
          </w:tcPr>
          <w:p w14:paraId="09F2A6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880" w:type="dxa"/>
            <w:tcBorders>
              <w:top w:val="nil"/>
              <w:left w:val="nil"/>
              <w:bottom w:val="single" w:color="000000" w:sz="4" w:space="0"/>
              <w:right w:val="single" w:color="000000" w:sz="4" w:space="0"/>
            </w:tcBorders>
            <w:shd w:val="clear" w:color="auto" w:fill="auto"/>
            <w:vAlign w:val="center"/>
          </w:tcPr>
          <w:p w14:paraId="198947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FDE4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22" w:type="dxa"/>
            <w:tcBorders>
              <w:top w:val="nil"/>
              <w:left w:val="single" w:color="000000" w:sz="4" w:space="0"/>
              <w:bottom w:val="single" w:color="000000" w:sz="4" w:space="0"/>
              <w:right w:val="single" w:color="000000" w:sz="4" w:space="0"/>
            </w:tcBorders>
            <w:shd w:val="clear" w:color="auto" w:fill="auto"/>
            <w:vAlign w:val="center"/>
          </w:tcPr>
          <w:p w14:paraId="652DCD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472" w:type="dxa"/>
            <w:tcBorders>
              <w:top w:val="nil"/>
              <w:left w:val="nil"/>
              <w:bottom w:val="single" w:color="000000" w:sz="4" w:space="0"/>
              <w:right w:val="single" w:color="000000" w:sz="4" w:space="0"/>
            </w:tcBorders>
            <w:shd w:val="clear" w:color="auto" w:fill="auto"/>
            <w:vAlign w:val="center"/>
          </w:tcPr>
          <w:p w14:paraId="20E2A0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903" w:type="dxa"/>
            <w:tcBorders>
              <w:top w:val="nil"/>
              <w:left w:val="nil"/>
              <w:bottom w:val="single" w:color="000000" w:sz="4" w:space="0"/>
              <w:right w:val="single" w:color="000000" w:sz="4" w:space="0"/>
            </w:tcBorders>
            <w:shd w:val="clear" w:color="auto" w:fill="auto"/>
            <w:vAlign w:val="center"/>
          </w:tcPr>
          <w:p w14:paraId="6B5422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842" w:type="dxa"/>
            <w:tcBorders>
              <w:top w:val="nil"/>
              <w:left w:val="nil"/>
              <w:bottom w:val="single" w:color="000000" w:sz="4" w:space="0"/>
              <w:right w:val="single" w:color="000000" w:sz="4" w:space="0"/>
            </w:tcBorders>
            <w:shd w:val="clear" w:color="auto" w:fill="auto"/>
            <w:vAlign w:val="center"/>
          </w:tcPr>
          <w:p w14:paraId="7042F2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913" w:type="dxa"/>
            <w:tcBorders>
              <w:top w:val="nil"/>
              <w:left w:val="nil"/>
              <w:bottom w:val="single" w:color="000000" w:sz="4" w:space="0"/>
              <w:right w:val="single" w:color="000000" w:sz="4" w:space="0"/>
            </w:tcBorders>
            <w:shd w:val="clear" w:color="auto" w:fill="auto"/>
            <w:vAlign w:val="center"/>
          </w:tcPr>
          <w:p w14:paraId="661454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840" w:type="dxa"/>
            <w:tcBorders>
              <w:top w:val="nil"/>
              <w:left w:val="nil"/>
              <w:bottom w:val="single" w:color="000000" w:sz="4" w:space="0"/>
              <w:right w:val="single" w:color="000000" w:sz="4" w:space="0"/>
            </w:tcBorders>
            <w:shd w:val="clear" w:color="auto" w:fill="auto"/>
            <w:vAlign w:val="center"/>
          </w:tcPr>
          <w:p w14:paraId="4E8403B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12.40 </w:t>
            </w:r>
          </w:p>
        </w:tc>
        <w:tc>
          <w:tcPr>
            <w:tcW w:w="773" w:type="dxa"/>
            <w:tcBorders>
              <w:top w:val="nil"/>
              <w:left w:val="nil"/>
              <w:bottom w:val="single" w:color="000000" w:sz="4" w:space="0"/>
              <w:right w:val="single" w:color="000000" w:sz="4" w:space="0"/>
            </w:tcBorders>
            <w:shd w:val="clear" w:color="auto" w:fill="auto"/>
            <w:vAlign w:val="center"/>
          </w:tcPr>
          <w:p w14:paraId="73A2E3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3234" w:type="dxa"/>
            <w:tcBorders>
              <w:top w:val="nil"/>
              <w:left w:val="nil"/>
              <w:bottom w:val="single" w:color="000000" w:sz="4" w:space="0"/>
              <w:right w:val="single" w:color="000000" w:sz="4" w:space="0"/>
            </w:tcBorders>
            <w:shd w:val="clear" w:color="auto" w:fill="auto"/>
            <w:vAlign w:val="center"/>
          </w:tcPr>
          <w:p w14:paraId="2C9F94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880" w:type="dxa"/>
            <w:tcBorders>
              <w:top w:val="nil"/>
              <w:left w:val="nil"/>
              <w:bottom w:val="single" w:color="000000" w:sz="4" w:space="0"/>
              <w:right w:val="single" w:color="000000" w:sz="4" w:space="0"/>
            </w:tcBorders>
            <w:shd w:val="clear" w:color="auto" w:fill="auto"/>
            <w:vAlign w:val="center"/>
          </w:tcPr>
          <w:p w14:paraId="454372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7F78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922" w:type="dxa"/>
            <w:tcBorders>
              <w:top w:val="nil"/>
              <w:left w:val="single" w:color="000000" w:sz="4" w:space="0"/>
              <w:bottom w:val="single" w:color="000000" w:sz="4" w:space="0"/>
              <w:right w:val="single" w:color="000000" w:sz="4" w:space="0"/>
            </w:tcBorders>
            <w:shd w:val="clear" w:color="auto" w:fill="auto"/>
            <w:vAlign w:val="center"/>
          </w:tcPr>
          <w:p w14:paraId="7602F8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472" w:type="dxa"/>
            <w:tcBorders>
              <w:top w:val="nil"/>
              <w:left w:val="nil"/>
              <w:bottom w:val="single" w:color="000000" w:sz="4" w:space="0"/>
              <w:right w:val="single" w:color="000000" w:sz="4" w:space="0"/>
            </w:tcBorders>
            <w:shd w:val="clear" w:color="auto" w:fill="auto"/>
            <w:vAlign w:val="center"/>
          </w:tcPr>
          <w:p w14:paraId="28403F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903" w:type="dxa"/>
            <w:tcBorders>
              <w:top w:val="nil"/>
              <w:left w:val="nil"/>
              <w:bottom w:val="single" w:color="000000" w:sz="4" w:space="0"/>
              <w:right w:val="single" w:color="000000" w:sz="4" w:space="0"/>
            </w:tcBorders>
            <w:shd w:val="clear" w:color="auto" w:fill="auto"/>
            <w:vAlign w:val="center"/>
          </w:tcPr>
          <w:p w14:paraId="6A1A33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842" w:type="dxa"/>
            <w:tcBorders>
              <w:top w:val="nil"/>
              <w:left w:val="nil"/>
              <w:bottom w:val="single" w:color="000000" w:sz="4" w:space="0"/>
              <w:right w:val="single" w:color="000000" w:sz="4" w:space="0"/>
            </w:tcBorders>
            <w:shd w:val="clear" w:color="auto" w:fill="auto"/>
            <w:vAlign w:val="center"/>
          </w:tcPr>
          <w:p w14:paraId="52C42D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913" w:type="dxa"/>
            <w:tcBorders>
              <w:top w:val="nil"/>
              <w:left w:val="nil"/>
              <w:bottom w:val="single" w:color="000000" w:sz="4" w:space="0"/>
              <w:right w:val="single" w:color="000000" w:sz="4" w:space="0"/>
            </w:tcBorders>
            <w:shd w:val="clear" w:color="auto" w:fill="auto"/>
            <w:vAlign w:val="center"/>
          </w:tcPr>
          <w:p w14:paraId="4DD7F7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840" w:type="dxa"/>
            <w:tcBorders>
              <w:top w:val="nil"/>
              <w:left w:val="nil"/>
              <w:bottom w:val="single" w:color="000000" w:sz="4" w:space="0"/>
              <w:right w:val="single" w:color="000000" w:sz="4" w:space="0"/>
            </w:tcBorders>
            <w:shd w:val="clear" w:color="auto" w:fill="auto"/>
            <w:vAlign w:val="center"/>
          </w:tcPr>
          <w:p w14:paraId="3A234B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773" w:type="dxa"/>
            <w:tcBorders>
              <w:top w:val="nil"/>
              <w:left w:val="nil"/>
              <w:bottom w:val="single" w:color="000000" w:sz="4" w:space="0"/>
              <w:right w:val="single" w:color="000000" w:sz="4" w:space="0"/>
            </w:tcBorders>
            <w:shd w:val="clear" w:color="auto" w:fill="auto"/>
            <w:vAlign w:val="center"/>
          </w:tcPr>
          <w:p w14:paraId="564339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3234" w:type="dxa"/>
            <w:tcBorders>
              <w:top w:val="nil"/>
              <w:left w:val="nil"/>
              <w:bottom w:val="single" w:color="000000" w:sz="4" w:space="0"/>
              <w:right w:val="single" w:color="000000" w:sz="4" w:space="0"/>
            </w:tcBorders>
            <w:shd w:val="clear" w:color="auto" w:fill="auto"/>
            <w:vAlign w:val="center"/>
          </w:tcPr>
          <w:p w14:paraId="7E3E87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1880" w:type="dxa"/>
            <w:tcBorders>
              <w:top w:val="nil"/>
              <w:left w:val="nil"/>
              <w:bottom w:val="single" w:color="000000" w:sz="4" w:space="0"/>
              <w:right w:val="single" w:color="000000" w:sz="4" w:space="0"/>
            </w:tcBorders>
            <w:shd w:val="clear" w:color="auto" w:fill="auto"/>
            <w:vAlign w:val="center"/>
          </w:tcPr>
          <w:p w14:paraId="44B9C9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B25F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22" w:type="dxa"/>
            <w:tcBorders>
              <w:top w:val="nil"/>
              <w:left w:val="single" w:color="000000" w:sz="4" w:space="0"/>
              <w:bottom w:val="single" w:color="000000" w:sz="4" w:space="0"/>
              <w:right w:val="single" w:color="000000" w:sz="4" w:space="0"/>
            </w:tcBorders>
            <w:shd w:val="clear" w:color="auto" w:fill="auto"/>
            <w:vAlign w:val="center"/>
          </w:tcPr>
          <w:p w14:paraId="46BED3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472" w:type="dxa"/>
            <w:tcBorders>
              <w:top w:val="nil"/>
              <w:left w:val="nil"/>
              <w:bottom w:val="single" w:color="000000" w:sz="4" w:space="0"/>
              <w:right w:val="single" w:color="000000" w:sz="4" w:space="0"/>
            </w:tcBorders>
            <w:shd w:val="clear" w:color="auto" w:fill="auto"/>
            <w:vAlign w:val="center"/>
          </w:tcPr>
          <w:p w14:paraId="10EF68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903" w:type="dxa"/>
            <w:tcBorders>
              <w:top w:val="nil"/>
              <w:left w:val="nil"/>
              <w:bottom w:val="single" w:color="000000" w:sz="4" w:space="0"/>
              <w:right w:val="single" w:color="000000" w:sz="4" w:space="0"/>
            </w:tcBorders>
            <w:shd w:val="clear" w:color="auto" w:fill="auto"/>
            <w:vAlign w:val="center"/>
          </w:tcPr>
          <w:p w14:paraId="4CA79E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2.94 </w:t>
            </w:r>
          </w:p>
        </w:tc>
        <w:tc>
          <w:tcPr>
            <w:tcW w:w="842" w:type="dxa"/>
            <w:tcBorders>
              <w:top w:val="nil"/>
              <w:left w:val="nil"/>
              <w:bottom w:val="single" w:color="000000" w:sz="4" w:space="0"/>
              <w:right w:val="single" w:color="000000" w:sz="4" w:space="0"/>
            </w:tcBorders>
            <w:shd w:val="clear" w:color="auto" w:fill="auto"/>
            <w:vAlign w:val="center"/>
          </w:tcPr>
          <w:p w14:paraId="19C451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913" w:type="dxa"/>
            <w:tcBorders>
              <w:top w:val="nil"/>
              <w:left w:val="nil"/>
              <w:bottom w:val="single" w:color="000000" w:sz="4" w:space="0"/>
              <w:right w:val="single" w:color="000000" w:sz="4" w:space="0"/>
            </w:tcBorders>
            <w:shd w:val="clear" w:color="auto" w:fill="auto"/>
            <w:vAlign w:val="center"/>
          </w:tcPr>
          <w:p w14:paraId="080CAC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840" w:type="dxa"/>
            <w:tcBorders>
              <w:top w:val="nil"/>
              <w:left w:val="nil"/>
              <w:bottom w:val="single" w:color="000000" w:sz="4" w:space="0"/>
              <w:right w:val="single" w:color="000000" w:sz="4" w:space="0"/>
            </w:tcBorders>
            <w:shd w:val="clear" w:color="auto" w:fill="auto"/>
            <w:vAlign w:val="center"/>
          </w:tcPr>
          <w:p w14:paraId="57C2BD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773" w:type="dxa"/>
            <w:tcBorders>
              <w:top w:val="nil"/>
              <w:left w:val="nil"/>
              <w:bottom w:val="single" w:color="000000" w:sz="4" w:space="0"/>
              <w:right w:val="single" w:color="000000" w:sz="4" w:space="0"/>
            </w:tcBorders>
            <w:shd w:val="clear" w:color="auto" w:fill="auto"/>
            <w:vAlign w:val="center"/>
          </w:tcPr>
          <w:p w14:paraId="01FD96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3234" w:type="dxa"/>
            <w:tcBorders>
              <w:top w:val="nil"/>
              <w:left w:val="nil"/>
              <w:bottom w:val="single" w:color="000000" w:sz="4" w:space="0"/>
              <w:right w:val="single" w:color="000000" w:sz="4" w:space="0"/>
            </w:tcBorders>
            <w:shd w:val="clear" w:color="auto" w:fill="auto"/>
            <w:vAlign w:val="center"/>
          </w:tcPr>
          <w:p w14:paraId="62715E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1880" w:type="dxa"/>
            <w:tcBorders>
              <w:top w:val="nil"/>
              <w:left w:val="nil"/>
              <w:bottom w:val="single" w:color="000000" w:sz="4" w:space="0"/>
              <w:right w:val="single" w:color="000000" w:sz="4" w:space="0"/>
            </w:tcBorders>
            <w:shd w:val="clear" w:color="auto" w:fill="auto"/>
            <w:vAlign w:val="center"/>
          </w:tcPr>
          <w:p w14:paraId="161C2E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F1FC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22" w:type="dxa"/>
            <w:tcBorders>
              <w:top w:val="nil"/>
              <w:left w:val="single" w:color="000000" w:sz="4" w:space="0"/>
              <w:bottom w:val="single" w:color="000000" w:sz="4" w:space="0"/>
              <w:right w:val="single" w:color="000000" w:sz="4" w:space="0"/>
            </w:tcBorders>
            <w:shd w:val="clear" w:color="auto" w:fill="auto"/>
            <w:vAlign w:val="center"/>
          </w:tcPr>
          <w:p w14:paraId="1B2A69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472" w:type="dxa"/>
            <w:tcBorders>
              <w:top w:val="nil"/>
              <w:left w:val="nil"/>
              <w:bottom w:val="single" w:color="000000" w:sz="4" w:space="0"/>
              <w:right w:val="single" w:color="000000" w:sz="4" w:space="0"/>
            </w:tcBorders>
            <w:shd w:val="clear" w:color="auto" w:fill="auto"/>
            <w:vAlign w:val="center"/>
          </w:tcPr>
          <w:p w14:paraId="210D88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903" w:type="dxa"/>
            <w:tcBorders>
              <w:top w:val="nil"/>
              <w:left w:val="nil"/>
              <w:bottom w:val="single" w:color="000000" w:sz="4" w:space="0"/>
              <w:right w:val="single" w:color="000000" w:sz="4" w:space="0"/>
            </w:tcBorders>
            <w:shd w:val="clear" w:color="auto" w:fill="auto"/>
            <w:vAlign w:val="center"/>
          </w:tcPr>
          <w:p w14:paraId="5B3296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94.89 </w:t>
            </w:r>
          </w:p>
        </w:tc>
        <w:tc>
          <w:tcPr>
            <w:tcW w:w="842" w:type="dxa"/>
            <w:tcBorders>
              <w:top w:val="nil"/>
              <w:left w:val="nil"/>
              <w:bottom w:val="single" w:color="000000" w:sz="4" w:space="0"/>
              <w:right w:val="single" w:color="000000" w:sz="4" w:space="0"/>
            </w:tcBorders>
            <w:shd w:val="clear" w:color="auto" w:fill="auto"/>
            <w:vAlign w:val="center"/>
          </w:tcPr>
          <w:p w14:paraId="00436F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913" w:type="dxa"/>
            <w:tcBorders>
              <w:top w:val="nil"/>
              <w:left w:val="nil"/>
              <w:bottom w:val="single" w:color="000000" w:sz="4" w:space="0"/>
              <w:right w:val="single" w:color="000000" w:sz="4" w:space="0"/>
            </w:tcBorders>
            <w:shd w:val="clear" w:color="auto" w:fill="auto"/>
            <w:vAlign w:val="center"/>
          </w:tcPr>
          <w:p w14:paraId="2C9FF2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840" w:type="dxa"/>
            <w:tcBorders>
              <w:top w:val="nil"/>
              <w:left w:val="nil"/>
              <w:bottom w:val="single" w:color="000000" w:sz="4" w:space="0"/>
              <w:right w:val="single" w:color="000000" w:sz="4" w:space="0"/>
            </w:tcBorders>
            <w:shd w:val="clear" w:color="auto" w:fill="auto"/>
            <w:vAlign w:val="center"/>
          </w:tcPr>
          <w:p w14:paraId="07BF84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773" w:type="dxa"/>
            <w:tcBorders>
              <w:top w:val="nil"/>
              <w:left w:val="nil"/>
              <w:bottom w:val="single" w:color="000000" w:sz="4" w:space="0"/>
              <w:right w:val="single" w:color="000000" w:sz="4" w:space="0"/>
            </w:tcBorders>
            <w:shd w:val="clear" w:color="auto" w:fill="auto"/>
            <w:vAlign w:val="center"/>
          </w:tcPr>
          <w:p w14:paraId="3881E5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3234" w:type="dxa"/>
            <w:tcBorders>
              <w:top w:val="nil"/>
              <w:left w:val="nil"/>
              <w:bottom w:val="single" w:color="000000" w:sz="4" w:space="0"/>
              <w:right w:val="single" w:color="000000" w:sz="4" w:space="0"/>
            </w:tcBorders>
            <w:shd w:val="clear" w:color="auto" w:fill="auto"/>
            <w:vAlign w:val="center"/>
          </w:tcPr>
          <w:p w14:paraId="0E595A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1880" w:type="dxa"/>
            <w:tcBorders>
              <w:top w:val="nil"/>
              <w:left w:val="nil"/>
              <w:bottom w:val="single" w:color="000000" w:sz="4" w:space="0"/>
              <w:right w:val="single" w:color="000000" w:sz="4" w:space="0"/>
            </w:tcBorders>
            <w:shd w:val="clear" w:color="auto" w:fill="auto"/>
            <w:vAlign w:val="center"/>
          </w:tcPr>
          <w:p w14:paraId="4D6164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FCD3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22" w:type="dxa"/>
            <w:tcBorders>
              <w:top w:val="nil"/>
              <w:left w:val="single" w:color="000000" w:sz="4" w:space="0"/>
              <w:bottom w:val="single" w:color="000000" w:sz="4" w:space="0"/>
              <w:right w:val="single" w:color="000000" w:sz="4" w:space="0"/>
            </w:tcBorders>
            <w:shd w:val="clear" w:color="auto" w:fill="auto"/>
            <w:vAlign w:val="center"/>
          </w:tcPr>
          <w:p w14:paraId="3EE65A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472" w:type="dxa"/>
            <w:tcBorders>
              <w:top w:val="nil"/>
              <w:left w:val="nil"/>
              <w:bottom w:val="single" w:color="000000" w:sz="4" w:space="0"/>
              <w:right w:val="single" w:color="000000" w:sz="4" w:space="0"/>
            </w:tcBorders>
            <w:shd w:val="clear" w:color="auto" w:fill="auto"/>
            <w:vAlign w:val="center"/>
          </w:tcPr>
          <w:p w14:paraId="110073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903" w:type="dxa"/>
            <w:tcBorders>
              <w:top w:val="nil"/>
              <w:left w:val="nil"/>
              <w:bottom w:val="single" w:color="000000" w:sz="4" w:space="0"/>
              <w:right w:val="single" w:color="000000" w:sz="4" w:space="0"/>
            </w:tcBorders>
            <w:shd w:val="clear" w:color="auto" w:fill="auto"/>
            <w:vAlign w:val="center"/>
          </w:tcPr>
          <w:p w14:paraId="1EBC4AB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842" w:type="dxa"/>
            <w:tcBorders>
              <w:top w:val="nil"/>
              <w:left w:val="nil"/>
              <w:bottom w:val="single" w:color="000000" w:sz="4" w:space="0"/>
              <w:right w:val="single" w:color="000000" w:sz="4" w:space="0"/>
            </w:tcBorders>
            <w:shd w:val="clear" w:color="auto" w:fill="auto"/>
            <w:vAlign w:val="center"/>
          </w:tcPr>
          <w:p w14:paraId="12EE07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913" w:type="dxa"/>
            <w:tcBorders>
              <w:top w:val="nil"/>
              <w:left w:val="nil"/>
              <w:bottom w:val="single" w:color="000000" w:sz="4" w:space="0"/>
              <w:right w:val="single" w:color="000000" w:sz="4" w:space="0"/>
            </w:tcBorders>
            <w:shd w:val="clear" w:color="auto" w:fill="auto"/>
            <w:vAlign w:val="center"/>
          </w:tcPr>
          <w:p w14:paraId="5D7522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840" w:type="dxa"/>
            <w:tcBorders>
              <w:top w:val="nil"/>
              <w:left w:val="nil"/>
              <w:bottom w:val="single" w:color="000000" w:sz="4" w:space="0"/>
              <w:right w:val="single" w:color="000000" w:sz="4" w:space="0"/>
            </w:tcBorders>
            <w:shd w:val="clear" w:color="auto" w:fill="auto"/>
            <w:vAlign w:val="center"/>
          </w:tcPr>
          <w:p w14:paraId="3D32BE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0.08 </w:t>
            </w:r>
          </w:p>
        </w:tc>
        <w:tc>
          <w:tcPr>
            <w:tcW w:w="773" w:type="dxa"/>
            <w:tcBorders>
              <w:top w:val="nil"/>
              <w:left w:val="nil"/>
              <w:bottom w:val="single" w:color="000000" w:sz="4" w:space="0"/>
              <w:right w:val="single" w:color="000000" w:sz="4" w:space="0"/>
            </w:tcBorders>
            <w:shd w:val="clear" w:color="auto" w:fill="auto"/>
            <w:vAlign w:val="center"/>
          </w:tcPr>
          <w:p w14:paraId="735708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3234" w:type="dxa"/>
            <w:tcBorders>
              <w:top w:val="nil"/>
              <w:left w:val="nil"/>
              <w:bottom w:val="single" w:color="000000" w:sz="4" w:space="0"/>
              <w:right w:val="single" w:color="000000" w:sz="4" w:space="0"/>
            </w:tcBorders>
            <w:shd w:val="clear" w:color="auto" w:fill="auto"/>
            <w:vAlign w:val="center"/>
          </w:tcPr>
          <w:p w14:paraId="1BEFBD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1880" w:type="dxa"/>
            <w:tcBorders>
              <w:top w:val="nil"/>
              <w:left w:val="nil"/>
              <w:bottom w:val="single" w:color="000000" w:sz="4" w:space="0"/>
              <w:right w:val="single" w:color="000000" w:sz="4" w:space="0"/>
            </w:tcBorders>
            <w:shd w:val="clear" w:color="auto" w:fill="auto"/>
            <w:vAlign w:val="center"/>
          </w:tcPr>
          <w:p w14:paraId="4F27C3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3CFC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922" w:type="dxa"/>
            <w:tcBorders>
              <w:top w:val="nil"/>
              <w:left w:val="single" w:color="000000" w:sz="4" w:space="0"/>
              <w:bottom w:val="single" w:color="000000" w:sz="4" w:space="0"/>
              <w:right w:val="single" w:color="000000" w:sz="4" w:space="0"/>
            </w:tcBorders>
            <w:shd w:val="clear" w:color="auto" w:fill="auto"/>
            <w:vAlign w:val="center"/>
          </w:tcPr>
          <w:p w14:paraId="331060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472" w:type="dxa"/>
            <w:tcBorders>
              <w:top w:val="nil"/>
              <w:left w:val="nil"/>
              <w:bottom w:val="single" w:color="000000" w:sz="4" w:space="0"/>
              <w:right w:val="single" w:color="000000" w:sz="4" w:space="0"/>
            </w:tcBorders>
            <w:shd w:val="clear" w:color="auto" w:fill="auto"/>
            <w:vAlign w:val="center"/>
          </w:tcPr>
          <w:p w14:paraId="187701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903" w:type="dxa"/>
            <w:tcBorders>
              <w:top w:val="nil"/>
              <w:left w:val="nil"/>
              <w:bottom w:val="single" w:color="000000" w:sz="4" w:space="0"/>
              <w:right w:val="single" w:color="000000" w:sz="4" w:space="0"/>
            </w:tcBorders>
            <w:shd w:val="clear" w:color="auto" w:fill="auto"/>
            <w:vAlign w:val="center"/>
          </w:tcPr>
          <w:p w14:paraId="11DA21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15.84 </w:t>
            </w:r>
          </w:p>
        </w:tc>
        <w:tc>
          <w:tcPr>
            <w:tcW w:w="842" w:type="dxa"/>
            <w:tcBorders>
              <w:top w:val="nil"/>
              <w:left w:val="nil"/>
              <w:bottom w:val="single" w:color="000000" w:sz="4" w:space="0"/>
              <w:right w:val="single" w:color="000000" w:sz="4" w:space="0"/>
            </w:tcBorders>
            <w:shd w:val="clear" w:color="auto" w:fill="auto"/>
            <w:vAlign w:val="center"/>
          </w:tcPr>
          <w:p w14:paraId="30120F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913" w:type="dxa"/>
            <w:tcBorders>
              <w:top w:val="nil"/>
              <w:left w:val="nil"/>
              <w:bottom w:val="single" w:color="000000" w:sz="4" w:space="0"/>
              <w:right w:val="single" w:color="000000" w:sz="4" w:space="0"/>
            </w:tcBorders>
            <w:shd w:val="clear" w:color="auto" w:fill="auto"/>
            <w:vAlign w:val="center"/>
          </w:tcPr>
          <w:p w14:paraId="12F537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840" w:type="dxa"/>
            <w:tcBorders>
              <w:top w:val="nil"/>
              <w:left w:val="nil"/>
              <w:bottom w:val="single" w:color="000000" w:sz="4" w:space="0"/>
              <w:right w:val="single" w:color="000000" w:sz="4" w:space="0"/>
            </w:tcBorders>
            <w:shd w:val="clear" w:color="auto" w:fill="auto"/>
            <w:vAlign w:val="center"/>
          </w:tcPr>
          <w:p w14:paraId="348069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773" w:type="dxa"/>
            <w:tcBorders>
              <w:top w:val="nil"/>
              <w:left w:val="nil"/>
              <w:bottom w:val="single" w:color="000000" w:sz="4" w:space="0"/>
              <w:right w:val="single" w:color="000000" w:sz="4" w:space="0"/>
            </w:tcBorders>
            <w:shd w:val="clear" w:color="auto" w:fill="auto"/>
            <w:vAlign w:val="center"/>
          </w:tcPr>
          <w:p w14:paraId="104F62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3234" w:type="dxa"/>
            <w:tcBorders>
              <w:top w:val="nil"/>
              <w:left w:val="nil"/>
              <w:bottom w:val="single" w:color="000000" w:sz="4" w:space="0"/>
              <w:right w:val="single" w:color="000000" w:sz="4" w:space="0"/>
            </w:tcBorders>
            <w:shd w:val="clear" w:color="auto" w:fill="auto"/>
            <w:vAlign w:val="center"/>
          </w:tcPr>
          <w:p w14:paraId="79F81A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1880" w:type="dxa"/>
            <w:tcBorders>
              <w:top w:val="nil"/>
              <w:left w:val="nil"/>
              <w:bottom w:val="single" w:color="000000" w:sz="4" w:space="0"/>
              <w:right w:val="single" w:color="000000" w:sz="4" w:space="0"/>
            </w:tcBorders>
            <w:shd w:val="clear" w:color="auto" w:fill="auto"/>
            <w:vAlign w:val="center"/>
          </w:tcPr>
          <w:p w14:paraId="09B5C5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874D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22" w:type="dxa"/>
            <w:tcBorders>
              <w:top w:val="nil"/>
              <w:left w:val="single" w:color="000000" w:sz="4" w:space="0"/>
              <w:bottom w:val="single" w:color="000000" w:sz="4" w:space="0"/>
              <w:right w:val="single" w:color="000000" w:sz="4" w:space="0"/>
            </w:tcBorders>
            <w:shd w:val="clear" w:color="auto" w:fill="auto"/>
            <w:vAlign w:val="center"/>
          </w:tcPr>
          <w:p w14:paraId="6030FD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472" w:type="dxa"/>
            <w:tcBorders>
              <w:top w:val="nil"/>
              <w:left w:val="nil"/>
              <w:bottom w:val="single" w:color="000000" w:sz="4" w:space="0"/>
              <w:right w:val="single" w:color="000000" w:sz="4" w:space="0"/>
            </w:tcBorders>
            <w:shd w:val="clear" w:color="auto" w:fill="auto"/>
            <w:vAlign w:val="center"/>
          </w:tcPr>
          <w:p w14:paraId="3601E0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903" w:type="dxa"/>
            <w:tcBorders>
              <w:top w:val="nil"/>
              <w:left w:val="nil"/>
              <w:bottom w:val="single" w:color="000000" w:sz="4" w:space="0"/>
              <w:right w:val="single" w:color="000000" w:sz="4" w:space="0"/>
            </w:tcBorders>
            <w:shd w:val="clear" w:color="auto" w:fill="auto"/>
            <w:vAlign w:val="center"/>
          </w:tcPr>
          <w:p w14:paraId="2E9005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842" w:type="dxa"/>
            <w:tcBorders>
              <w:top w:val="nil"/>
              <w:left w:val="nil"/>
              <w:bottom w:val="single" w:color="000000" w:sz="4" w:space="0"/>
              <w:right w:val="single" w:color="000000" w:sz="4" w:space="0"/>
            </w:tcBorders>
            <w:shd w:val="clear" w:color="auto" w:fill="auto"/>
            <w:vAlign w:val="center"/>
          </w:tcPr>
          <w:p w14:paraId="0D038F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913" w:type="dxa"/>
            <w:tcBorders>
              <w:top w:val="nil"/>
              <w:left w:val="nil"/>
              <w:bottom w:val="single" w:color="000000" w:sz="4" w:space="0"/>
              <w:right w:val="single" w:color="000000" w:sz="4" w:space="0"/>
            </w:tcBorders>
            <w:shd w:val="clear" w:color="auto" w:fill="auto"/>
            <w:vAlign w:val="center"/>
          </w:tcPr>
          <w:p w14:paraId="25A850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840" w:type="dxa"/>
            <w:tcBorders>
              <w:top w:val="nil"/>
              <w:left w:val="nil"/>
              <w:bottom w:val="single" w:color="000000" w:sz="4" w:space="0"/>
              <w:right w:val="single" w:color="000000" w:sz="4" w:space="0"/>
            </w:tcBorders>
            <w:shd w:val="clear" w:color="auto" w:fill="auto"/>
            <w:vAlign w:val="center"/>
          </w:tcPr>
          <w:p w14:paraId="5C80E9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2.30 </w:t>
            </w:r>
          </w:p>
        </w:tc>
        <w:tc>
          <w:tcPr>
            <w:tcW w:w="773" w:type="dxa"/>
            <w:tcBorders>
              <w:top w:val="nil"/>
              <w:left w:val="nil"/>
              <w:bottom w:val="single" w:color="000000" w:sz="4" w:space="0"/>
              <w:right w:val="single" w:color="000000" w:sz="4" w:space="0"/>
            </w:tcBorders>
            <w:shd w:val="clear" w:color="auto" w:fill="auto"/>
            <w:vAlign w:val="center"/>
          </w:tcPr>
          <w:p w14:paraId="4BC22A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3234" w:type="dxa"/>
            <w:tcBorders>
              <w:top w:val="nil"/>
              <w:left w:val="nil"/>
              <w:bottom w:val="single" w:color="000000" w:sz="4" w:space="0"/>
              <w:right w:val="single" w:color="000000" w:sz="4" w:space="0"/>
            </w:tcBorders>
            <w:shd w:val="clear" w:color="auto" w:fill="auto"/>
            <w:vAlign w:val="center"/>
          </w:tcPr>
          <w:p w14:paraId="0C12DB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1880" w:type="dxa"/>
            <w:tcBorders>
              <w:top w:val="nil"/>
              <w:left w:val="nil"/>
              <w:bottom w:val="single" w:color="000000" w:sz="4" w:space="0"/>
              <w:right w:val="single" w:color="000000" w:sz="4" w:space="0"/>
            </w:tcBorders>
            <w:shd w:val="clear" w:color="auto" w:fill="auto"/>
            <w:vAlign w:val="center"/>
          </w:tcPr>
          <w:p w14:paraId="02BE2E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CE2D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45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9F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60D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C8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BA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6A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4.53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D6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13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1F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FB3C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00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CC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20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72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24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C5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13.80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F3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58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BB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F41B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64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CC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53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93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7B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315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39.36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4F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20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09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F238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B4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472" w:type="dxa"/>
            <w:tcBorders>
              <w:top w:val="single" w:color="000000" w:sz="4" w:space="0"/>
              <w:left w:val="nil"/>
              <w:bottom w:val="single" w:color="000000" w:sz="4" w:space="0"/>
              <w:right w:val="single" w:color="000000" w:sz="4" w:space="0"/>
            </w:tcBorders>
            <w:shd w:val="clear" w:color="auto" w:fill="auto"/>
            <w:vAlign w:val="center"/>
          </w:tcPr>
          <w:p w14:paraId="7A8DDD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903" w:type="dxa"/>
            <w:tcBorders>
              <w:top w:val="single" w:color="000000" w:sz="4" w:space="0"/>
              <w:left w:val="nil"/>
              <w:bottom w:val="nil"/>
              <w:right w:val="single" w:color="000000" w:sz="4" w:space="0"/>
            </w:tcBorders>
            <w:shd w:val="clear" w:color="auto" w:fill="auto"/>
            <w:vAlign w:val="center"/>
          </w:tcPr>
          <w:p w14:paraId="2E5739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842" w:type="dxa"/>
            <w:tcBorders>
              <w:top w:val="single" w:color="000000" w:sz="4" w:space="0"/>
              <w:left w:val="nil"/>
              <w:bottom w:val="single" w:color="000000" w:sz="4" w:space="0"/>
              <w:right w:val="single" w:color="000000" w:sz="4" w:space="0"/>
            </w:tcBorders>
            <w:shd w:val="clear" w:color="auto" w:fill="auto"/>
            <w:vAlign w:val="center"/>
          </w:tcPr>
          <w:p w14:paraId="13E9E4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369557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840" w:type="dxa"/>
            <w:tcBorders>
              <w:top w:val="single" w:color="000000" w:sz="4" w:space="0"/>
              <w:left w:val="nil"/>
              <w:bottom w:val="single" w:color="000000" w:sz="4" w:space="0"/>
              <w:right w:val="single" w:color="000000" w:sz="4" w:space="0"/>
            </w:tcBorders>
            <w:shd w:val="clear" w:color="auto" w:fill="auto"/>
            <w:vAlign w:val="center"/>
          </w:tcPr>
          <w:p w14:paraId="0A8A18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773" w:type="dxa"/>
            <w:tcBorders>
              <w:top w:val="single" w:color="000000" w:sz="4" w:space="0"/>
              <w:left w:val="nil"/>
              <w:bottom w:val="single" w:color="000000" w:sz="4" w:space="0"/>
              <w:right w:val="single" w:color="000000" w:sz="4" w:space="0"/>
            </w:tcBorders>
            <w:shd w:val="clear" w:color="auto" w:fill="auto"/>
            <w:vAlign w:val="center"/>
          </w:tcPr>
          <w:p w14:paraId="3DDF73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3234" w:type="dxa"/>
            <w:tcBorders>
              <w:top w:val="single" w:color="000000" w:sz="4" w:space="0"/>
              <w:left w:val="nil"/>
              <w:bottom w:val="single" w:color="000000" w:sz="4" w:space="0"/>
              <w:right w:val="nil"/>
            </w:tcBorders>
            <w:shd w:val="clear" w:color="auto" w:fill="auto"/>
            <w:vAlign w:val="center"/>
          </w:tcPr>
          <w:p w14:paraId="0DC2AB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8E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D122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22" w:type="dxa"/>
            <w:tcBorders>
              <w:top w:val="nil"/>
              <w:left w:val="single" w:color="000000" w:sz="4" w:space="0"/>
              <w:bottom w:val="single" w:color="000000" w:sz="4" w:space="0"/>
              <w:right w:val="single" w:color="000000" w:sz="4" w:space="0"/>
            </w:tcBorders>
            <w:shd w:val="clear" w:color="auto" w:fill="auto"/>
            <w:vAlign w:val="center"/>
          </w:tcPr>
          <w:p w14:paraId="3C70D37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472" w:type="dxa"/>
            <w:tcBorders>
              <w:top w:val="nil"/>
              <w:left w:val="nil"/>
              <w:bottom w:val="single" w:color="000000" w:sz="4" w:space="0"/>
              <w:right w:val="nil"/>
            </w:tcBorders>
            <w:shd w:val="clear" w:color="auto" w:fill="auto"/>
            <w:vAlign w:val="center"/>
          </w:tcPr>
          <w:p w14:paraId="3A3D804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937D9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842" w:type="dxa"/>
            <w:tcBorders>
              <w:top w:val="nil"/>
              <w:left w:val="nil"/>
              <w:bottom w:val="single" w:color="000000" w:sz="4" w:space="0"/>
              <w:right w:val="single" w:color="000000" w:sz="4" w:space="0"/>
            </w:tcBorders>
            <w:shd w:val="clear" w:color="auto" w:fill="auto"/>
            <w:vAlign w:val="center"/>
          </w:tcPr>
          <w:p w14:paraId="29C46F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913" w:type="dxa"/>
            <w:tcBorders>
              <w:top w:val="nil"/>
              <w:left w:val="nil"/>
              <w:bottom w:val="single" w:color="000000" w:sz="4" w:space="0"/>
              <w:right w:val="single" w:color="000000" w:sz="4" w:space="0"/>
            </w:tcBorders>
            <w:shd w:val="clear" w:color="auto" w:fill="auto"/>
            <w:vAlign w:val="center"/>
          </w:tcPr>
          <w:p w14:paraId="1B0161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840" w:type="dxa"/>
            <w:tcBorders>
              <w:top w:val="nil"/>
              <w:left w:val="nil"/>
              <w:bottom w:val="single" w:color="000000" w:sz="4" w:space="0"/>
              <w:right w:val="single" w:color="000000" w:sz="4" w:space="0"/>
            </w:tcBorders>
            <w:shd w:val="clear" w:color="auto" w:fill="auto"/>
            <w:vAlign w:val="center"/>
          </w:tcPr>
          <w:p w14:paraId="5F18E1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14.78 </w:t>
            </w:r>
          </w:p>
        </w:tc>
        <w:tc>
          <w:tcPr>
            <w:tcW w:w="773" w:type="dxa"/>
            <w:tcBorders>
              <w:top w:val="nil"/>
              <w:left w:val="nil"/>
              <w:bottom w:val="single" w:color="000000" w:sz="4" w:space="0"/>
              <w:right w:val="single" w:color="000000" w:sz="4" w:space="0"/>
            </w:tcBorders>
            <w:shd w:val="clear" w:color="auto" w:fill="auto"/>
            <w:vAlign w:val="center"/>
          </w:tcPr>
          <w:p w14:paraId="0BE733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3234" w:type="dxa"/>
            <w:tcBorders>
              <w:top w:val="nil"/>
              <w:left w:val="nil"/>
              <w:bottom w:val="single" w:color="000000" w:sz="4" w:space="0"/>
              <w:right w:val="nil"/>
            </w:tcBorders>
            <w:shd w:val="clear" w:color="auto" w:fill="auto"/>
            <w:vAlign w:val="center"/>
          </w:tcPr>
          <w:p w14:paraId="3B5134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D0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C393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22" w:type="dxa"/>
            <w:tcBorders>
              <w:top w:val="nil"/>
              <w:left w:val="single" w:color="000000" w:sz="4" w:space="0"/>
              <w:bottom w:val="single" w:color="000000" w:sz="4" w:space="0"/>
              <w:right w:val="single" w:color="000000" w:sz="4" w:space="0"/>
            </w:tcBorders>
            <w:shd w:val="clear" w:color="auto" w:fill="auto"/>
            <w:vAlign w:val="center"/>
          </w:tcPr>
          <w:p w14:paraId="5969E52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472" w:type="dxa"/>
            <w:tcBorders>
              <w:top w:val="nil"/>
              <w:left w:val="nil"/>
              <w:bottom w:val="single" w:color="000000" w:sz="4" w:space="0"/>
              <w:right w:val="nil"/>
            </w:tcBorders>
            <w:shd w:val="clear" w:color="auto" w:fill="auto"/>
            <w:vAlign w:val="center"/>
          </w:tcPr>
          <w:p w14:paraId="73857DE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BAC39C">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842" w:type="dxa"/>
            <w:tcBorders>
              <w:top w:val="nil"/>
              <w:left w:val="nil"/>
              <w:bottom w:val="single" w:color="000000" w:sz="4" w:space="0"/>
              <w:right w:val="single" w:color="000000" w:sz="4" w:space="0"/>
            </w:tcBorders>
            <w:shd w:val="clear" w:color="auto" w:fill="auto"/>
            <w:vAlign w:val="center"/>
          </w:tcPr>
          <w:p w14:paraId="7DD928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1913" w:type="dxa"/>
            <w:tcBorders>
              <w:top w:val="nil"/>
              <w:left w:val="nil"/>
              <w:bottom w:val="single" w:color="000000" w:sz="4" w:space="0"/>
              <w:right w:val="single" w:color="000000" w:sz="4" w:space="0"/>
            </w:tcBorders>
            <w:shd w:val="clear" w:color="auto" w:fill="auto"/>
            <w:vAlign w:val="center"/>
          </w:tcPr>
          <w:p w14:paraId="3C0F56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840" w:type="dxa"/>
            <w:tcBorders>
              <w:top w:val="nil"/>
              <w:left w:val="nil"/>
              <w:bottom w:val="single" w:color="000000" w:sz="4" w:space="0"/>
              <w:right w:val="single" w:color="000000" w:sz="4" w:space="0"/>
            </w:tcBorders>
            <w:shd w:val="clear" w:color="auto" w:fill="auto"/>
            <w:vAlign w:val="center"/>
          </w:tcPr>
          <w:p w14:paraId="722E82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773" w:type="dxa"/>
            <w:tcBorders>
              <w:top w:val="nil"/>
              <w:left w:val="nil"/>
              <w:bottom w:val="single" w:color="000000" w:sz="4" w:space="0"/>
              <w:right w:val="single" w:color="000000" w:sz="4" w:space="0"/>
            </w:tcBorders>
            <w:shd w:val="clear" w:color="auto" w:fill="auto"/>
            <w:vAlign w:val="center"/>
          </w:tcPr>
          <w:p w14:paraId="6C207A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3234" w:type="dxa"/>
            <w:tcBorders>
              <w:top w:val="nil"/>
              <w:left w:val="nil"/>
              <w:bottom w:val="single" w:color="000000" w:sz="4" w:space="0"/>
              <w:right w:val="nil"/>
            </w:tcBorders>
            <w:shd w:val="clear" w:color="auto" w:fill="auto"/>
            <w:vAlign w:val="center"/>
          </w:tcPr>
          <w:p w14:paraId="466E79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77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BD34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22" w:type="dxa"/>
            <w:tcBorders>
              <w:top w:val="nil"/>
              <w:left w:val="single" w:color="000000" w:sz="4" w:space="0"/>
              <w:bottom w:val="single" w:color="000000" w:sz="4" w:space="0"/>
              <w:right w:val="single" w:color="000000" w:sz="4" w:space="0"/>
            </w:tcBorders>
            <w:shd w:val="clear" w:color="auto" w:fill="auto"/>
            <w:vAlign w:val="center"/>
          </w:tcPr>
          <w:p w14:paraId="5F25CE6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472" w:type="dxa"/>
            <w:tcBorders>
              <w:top w:val="nil"/>
              <w:left w:val="nil"/>
              <w:bottom w:val="single" w:color="000000" w:sz="4" w:space="0"/>
              <w:right w:val="nil"/>
            </w:tcBorders>
            <w:shd w:val="clear" w:color="auto" w:fill="auto"/>
            <w:vAlign w:val="center"/>
          </w:tcPr>
          <w:p w14:paraId="404996E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2D049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842" w:type="dxa"/>
            <w:tcBorders>
              <w:top w:val="nil"/>
              <w:left w:val="nil"/>
              <w:bottom w:val="single" w:color="000000" w:sz="4" w:space="0"/>
              <w:right w:val="single" w:color="000000" w:sz="4" w:space="0"/>
            </w:tcBorders>
            <w:shd w:val="clear" w:color="auto" w:fill="auto"/>
            <w:vAlign w:val="center"/>
          </w:tcPr>
          <w:p w14:paraId="7EE04D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1913" w:type="dxa"/>
            <w:tcBorders>
              <w:top w:val="nil"/>
              <w:left w:val="nil"/>
              <w:bottom w:val="single" w:color="000000" w:sz="4" w:space="0"/>
              <w:right w:val="single" w:color="000000" w:sz="4" w:space="0"/>
            </w:tcBorders>
            <w:shd w:val="clear" w:color="auto" w:fill="auto"/>
            <w:vAlign w:val="center"/>
          </w:tcPr>
          <w:p w14:paraId="285965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840" w:type="dxa"/>
            <w:tcBorders>
              <w:top w:val="nil"/>
              <w:left w:val="nil"/>
              <w:bottom w:val="single" w:color="000000" w:sz="4" w:space="0"/>
              <w:right w:val="single" w:color="000000" w:sz="4" w:space="0"/>
            </w:tcBorders>
            <w:shd w:val="clear" w:color="auto" w:fill="auto"/>
            <w:vAlign w:val="center"/>
          </w:tcPr>
          <w:p w14:paraId="4DFE1FC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773" w:type="dxa"/>
            <w:tcBorders>
              <w:top w:val="nil"/>
              <w:left w:val="nil"/>
              <w:bottom w:val="single" w:color="000000" w:sz="4" w:space="0"/>
              <w:right w:val="single" w:color="000000" w:sz="4" w:space="0"/>
            </w:tcBorders>
            <w:shd w:val="clear" w:color="auto" w:fill="auto"/>
            <w:vAlign w:val="center"/>
          </w:tcPr>
          <w:p w14:paraId="1AB7F5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3234" w:type="dxa"/>
            <w:tcBorders>
              <w:top w:val="nil"/>
              <w:left w:val="nil"/>
              <w:bottom w:val="single" w:color="000000" w:sz="4" w:space="0"/>
              <w:right w:val="nil"/>
            </w:tcBorders>
            <w:shd w:val="clear" w:color="auto" w:fill="auto"/>
            <w:vAlign w:val="center"/>
          </w:tcPr>
          <w:p w14:paraId="462DBF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78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2876B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922" w:type="dxa"/>
            <w:tcBorders>
              <w:top w:val="nil"/>
              <w:left w:val="single" w:color="000000" w:sz="4" w:space="0"/>
              <w:bottom w:val="single" w:color="000000" w:sz="4" w:space="0"/>
              <w:right w:val="single" w:color="000000" w:sz="4" w:space="0"/>
            </w:tcBorders>
            <w:shd w:val="clear" w:color="auto" w:fill="auto"/>
            <w:vAlign w:val="center"/>
          </w:tcPr>
          <w:p w14:paraId="2EDFFE3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472" w:type="dxa"/>
            <w:tcBorders>
              <w:top w:val="nil"/>
              <w:left w:val="nil"/>
              <w:bottom w:val="single" w:color="000000" w:sz="4" w:space="0"/>
              <w:right w:val="nil"/>
            </w:tcBorders>
            <w:shd w:val="clear" w:color="auto" w:fill="auto"/>
            <w:vAlign w:val="center"/>
          </w:tcPr>
          <w:p w14:paraId="60DA48C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6A13A5">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842" w:type="dxa"/>
            <w:tcBorders>
              <w:top w:val="nil"/>
              <w:left w:val="nil"/>
              <w:bottom w:val="single" w:color="000000" w:sz="4" w:space="0"/>
              <w:right w:val="single" w:color="000000" w:sz="4" w:space="0"/>
            </w:tcBorders>
            <w:shd w:val="clear" w:color="auto" w:fill="auto"/>
            <w:vAlign w:val="center"/>
          </w:tcPr>
          <w:p w14:paraId="42705B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1913" w:type="dxa"/>
            <w:tcBorders>
              <w:top w:val="nil"/>
              <w:left w:val="nil"/>
              <w:bottom w:val="single" w:color="000000" w:sz="4" w:space="0"/>
              <w:right w:val="single" w:color="000000" w:sz="4" w:space="0"/>
            </w:tcBorders>
            <w:shd w:val="clear" w:color="auto" w:fill="auto"/>
            <w:vAlign w:val="center"/>
          </w:tcPr>
          <w:p w14:paraId="786637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840" w:type="dxa"/>
            <w:tcBorders>
              <w:top w:val="nil"/>
              <w:left w:val="nil"/>
              <w:bottom w:val="single" w:color="000000" w:sz="4" w:space="0"/>
              <w:right w:val="single" w:color="000000" w:sz="4" w:space="0"/>
            </w:tcBorders>
            <w:shd w:val="clear" w:color="auto" w:fill="auto"/>
            <w:vAlign w:val="center"/>
          </w:tcPr>
          <w:p w14:paraId="4270350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773" w:type="dxa"/>
            <w:tcBorders>
              <w:top w:val="nil"/>
              <w:left w:val="nil"/>
              <w:bottom w:val="single" w:color="000000" w:sz="4" w:space="0"/>
              <w:right w:val="single" w:color="000000" w:sz="4" w:space="0"/>
            </w:tcBorders>
            <w:shd w:val="clear" w:color="auto" w:fill="auto"/>
            <w:vAlign w:val="center"/>
          </w:tcPr>
          <w:p w14:paraId="044D51C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234" w:type="dxa"/>
            <w:tcBorders>
              <w:top w:val="nil"/>
              <w:left w:val="nil"/>
              <w:bottom w:val="single" w:color="000000" w:sz="4" w:space="0"/>
              <w:right w:val="nil"/>
            </w:tcBorders>
            <w:shd w:val="clear" w:color="auto" w:fill="auto"/>
            <w:vAlign w:val="center"/>
          </w:tcPr>
          <w:p w14:paraId="65EDB1B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CF75">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266B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22" w:type="dxa"/>
            <w:tcBorders>
              <w:top w:val="nil"/>
              <w:left w:val="single" w:color="000000" w:sz="4" w:space="0"/>
              <w:bottom w:val="single" w:color="000000" w:sz="4" w:space="0"/>
              <w:right w:val="single" w:color="000000" w:sz="4" w:space="0"/>
            </w:tcBorders>
            <w:shd w:val="clear" w:color="auto" w:fill="auto"/>
            <w:vAlign w:val="center"/>
          </w:tcPr>
          <w:p w14:paraId="57FC4BD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472" w:type="dxa"/>
            <w:tcBorders>
              <w:top w:val="nil"/>
              <w:left w:val="nil"/>
              <w:bottom w:val="single" w:color="000000" w:sz="4" w:space="0"/>
              <w:right w:val="nil"/>
            </w:tcBorders>
            <w:shd w:val="clear" w:color="auto" w:fill="auto"/>
            <w:vAlign w:val="center"/>
          </w:tcPr>
          <w:p w14:paraId="07E2EDC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45B40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842" w:type="dxa"/>
            <w:tcBorders>
              <w:top w:val="nil"/>
              <w:left w:val="nil"/>
              <w:bottom w:val="single" w:color="000000" w:sz="4" w:space="0"/>
              <w:right w:val="single" w:color="000000" w:sz="4" w:space="0"/>
            </w:tcBorders>
            <w:shd w:val="clear" w:color="auto" w:fill="auto"/>
            <w:vAlign w:val="center"/>
          </w:tcPr>
          <w:p w14:paraId="3264DD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1913" w:type="dxa"/>
            <w:tcBorders>
              <w:top w:val="nil"/>
              <w:left w:val="nil"/>
              <w:bottom w:val="single" w:color="000000" w:sz="4" w:space="0"/>
              <w:right w:val="single" w:color="000000" w:sz="4" w:space="0"/>
            </w:tcBorders>
            <w:shd w:val="clear" w:color="auto" w:fill="auto"/>
            <w:vAlign w:val="center"/>
          </w:tcPr>
          <w:p w14:paraId="5D6039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840" w:type="dxa"/>
            <w:tcBorders>
              <w:top w:val="nil"/>
              <w:left w:val="nil"/>
              <w:bottom w:val="single" w:color="000000" w:sz="4" w:space="0"/>
              <w:right w:val="single" w:color="000000" w:sz="4" w:space="0"/>
            </w:tcBorders>
            <w:shd w:val="clear" w:color="auto" w:fill="auto"/>
            <w:vAlign w:val="center"/>
          </w:tcPr>
          <w:p w14:paraId="4B3073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773" w:type="dxa"/>
            <w:tcBorders>
              <w:top w:val="nil"/>
              <w:left w:val="nil"/>
              <w:bottom w:val="single" w:color="000000" w:sz="4" w:space="0"/>
              <w:right w:val="single" w:color="000000" w:sz="4" w:space="0"/>
            </w:tcBorders>
            <w:shd w:val="clear" w:color="auto" w:fill="auto"/>
            <w:vAlign w:val="center"/>
          </w:tcPr>
          <w:p w14:paraId="709A866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234" w:type="dxa"/>
            <w:tcBorders>
              <w:top w:val="nil"/>
              <w:left w:val="nil"/>
              <w:bottom w:val="single" w:color="000000" w:sz="4" w:space="0"/>
              <w:right w:val="nil"/>
            </w:tcBorders>
            <w:shd w:val="clear" w:color="auto" w:fill="auto"/>
            <w:vAlign w:val="center"/>
          </w:tcPr>
          <w:p w14:paraId="651E359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5E36">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5AAAC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22" w:type="dxa"/>
            <w:tcBorders>
              <w:top w:val="nil"/>
              <w:left w:val="single" w:color="000000" w:sz="4" w:space="0"/>
              <w:bottom w:val="single" w:color="000000" w:sz="4" w:space="0"/>
              <w:right w:val="single" w:color="000000" w:sz="4" w:space="0"/>
            </w:tcBorders>
            <w:shd w:val="clear" w:color="auto" w:fill="auto"/>
            <w:vAlign w:val="center"/>
          </w:tcPr>
          <w:p w14:paraId="4F63179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472" w:type="dxa"/>
            <w:tcBorders>
              <w:top w:val="nil"/>
              <w:left w:val="nil"/>
              <w:bottom w:val="single" w:color="000000" w:sz="4" w:space="0"/>
              <w:right w:val="nil"/>
            </w:tcBorders>
            <w:shd w:val="clear" w:color="auto" w:fill="auto"/>
            <w:vAlign w:val="center"/>
          </w:tcPr>
          <w:p w14:paraId="49839B1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EB3D2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842" w:type="dxa"/>
            <w:tcBorders>
              <w:top w:val="nil"/>
              <w:left w:val="nil"/>
              <w:bottom w:val="single" w:color="000000" w:sz="4" w:space="0"/>
              <w:right w:val="single" w:color="000000" w:sz="4" w:space="0"/>
            </w:tcBorders>
            <w:shd w:val="clear" w:color="auto" w:fill="auto"/>
            <w:vAlign w:val="center"/>
          </w:tcPr>
          <w:p w14:paraId="36225E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1913" w:type="dxa"/>
            <w:tcBorders>
              <w:top w:val="nil"/>
              <w:left w:val="nil"/>
              <w:bottom w:val="single" w:color="000000" w:sz="4" w:space="0"/>
              <w:right w:val="single" w:color="000000" w:sz="4" w:space="0"/>
            </w:tcBorders>
            <w:shd w:val="clear" w:color="auto" w:fill="auto"/>
            <w:vAlign w:val="center"/>
          </w:tcPr>
          <w:p w14:paraId="10C3F3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840" w:type="dxa"/>
            <w:tcBorders>
              <w:top w:val="nil"/>
              <w:left w:val="nil"/>
              <w:bottom w:val="single" w:color="000000" w:sz="4" w:space="0"/>
              <w:right w:val="single" w:color="000000" w:sz="4" w:space="0"/>
            </w:tcBorders>
            <w:shd w:val="clear" w:color="auto" w:fill="auto"/>
            <w:vAlign w:val="center"/>
          </w:tcPr>
          <w:p w14:paraId="2F83F2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773" w:type="dxa"/>
            <w:tcBorders>
              <w:top w:val="nil"/>
              <w:left w:val="nil"/>
              <w:bottom w:val="single" w:color="000000" w:sz="4" w:space="0"/>
              <w:right w:val="single" w:color="000000" w:sz="4" w:space="0"/>
            </w:tcBorders>
            <w:shd w:val="clear" w:color="auto" w:fill="auto"/>
            <w:vAlign w:val="center"/>
          </w:tcPr>
          <w:p w14:paraId="0654FDD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234" w:type="dxa"/>
            <w:tcBorders>
              <w:top w:val="nil"/>
              <w:left w:val="nil"/>
              <w:bottom w:val="single" w:color="000000" w:sz="4" w:space="0"/>
              <w:right w:val="nil"/>
            </w:tcBorders>
            <w:shd w:val="clear" w:color="auto" w:fill="auto"/>
            <w:vAlign w:val="center"/>
          </w:tcPr>
          <w:p w14:paraId="47C058E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9FA6">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7627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jc w:val="center"/>
        </w:trPr>
        <w:tc>
          <w:tcPr>
            <w:tcW w:w="3394" w:type="dxa"/>
            <w:gridSpan w:val="2"/>
            <w:tcBorders>
              <w:top w:val="nil"/>
              <w:left w:val="single" w:color="000000" w:sz="4" w:space="0"/>
              <w:bottom w:val="single" w:color="000000" w:sz="4" w:space="0"/>
              <w:right w:val="single" w:color="000000" w:sz="4" w:space="0"/>
            </w:tcBorders>
            <w:shd w:val="clear" w:color="auto" w:fill="auto"/>
            <w:vAlign w:val="center"/>
          </w:tcPr>
          <w:p w14:paraId="6EC48898">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7338D2">
            <w:pPr>
              <w:keepNext w:val="0"/>
              <w:keepLines w:val="0"/>
              <w:pageBreakBefore w:val="0"/>
              <w:widowControl/>
              <w:kinsoku/>
              <w:wordWrap/>
              <w:overflowPunct/>
              <w:topLinePunct w:val="0"/>
              <w:autoSpaceDE/>
              <w:autoSpaceDN/>
              <w:bidi w:val="0"/>
              <w:adjustRightInd/>
              <w:snapToGrid/>
              <w:spacing w:line="340" w:lineRule="exact"/>
              <w:jc w:val="center"/>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940.50</w:t>
            </w:r>
          </w:p>
        </w:tc>
        <w:tc>
          <w:tcPr>
            <w:tcW w:w="7602" w:type="dxa"/>
            <w:gridSpan w:val="5"/>
            <w:tcBorders>
              <w:top w:val="nil"/>
              <w:left w:val="nil"/>
              <w:bottom w:val="single" w:color="000000" w:sz="4" w:space="0"/>
              <w:right w:val="single" w:color="000000" w:sz="4" w:space="0"/>
            </w:tcBorders>
            <w:shd w:val="clear" w:color="auto" w:fill="auto"/>
            <w:vAlign w:val="center"/>
          </w:tcPr>
          <w:p w14:paraId="4EBBC0D5">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1880" w:type="dxa"/>
            <w:tcBorders>
              <w:top w:val="nil"/>
              <w:left w:val="nil"/>
              <w:bottom w:val="single" w:color="000000" w:sz="4" w:space="0"/>
              <w:right w:val="single" w:color="000000" w:sz="4" w:space="0"/>
            </w:tcBorders>
            <w:shd w:val="clear" w:color="auto" w:fill="auto"/>
            <w:vAlign w:val="center"/>
          </w:tcPr>
          <w:p w14:paraId="655AC46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131.00 </w:t>
            </w:r>
          </w:p>
        </w:tc>
      </w:tr>
    </w:tbl>
    <w:p w14:paraId="02FF4509">
      <w:pPr>
        <w:ind w:left="0" w:leftChars="0" w:right="0" w:rightChars="0" w:firstLine="0" w:firstLineChars="0"/>
        <w:jc w:val="center"/>
        <w:rPr>
          <w:rFonts w:hint="eastAsia" w:ascii="宋体" w:hAnsi="宋体" w:eastAsia="宋体" w:cs="宋体"/>
          <w:i w:val="0"/>
          <w:iCs w:val="0"/>
          <w:color w:val="000000"/>
          <w:sz w:val="30"/>
          <w:szCs w:val="30"/>
          <w:u w:val="none"/>
        </w:rPr>
      </w:pPr>
      <w:r>
        <w:rPr>
          <w:rFonts w:hint="eastAsia" w:ascii="宋体" w:hAnsi="宋体" w:eastAsia="宋体" w:cs="宋体"/>
          <w:sz w:val="21"/>
          <w:szCs w:val="21"/>
        </w:rPr>
        <w:br w:type="page"/>
      </w: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p w14:paraId="34246456">
      <w:pPr>
        <w:tabs>
          <w:tab w:val="left" w:pos="13200"/>
        </w:tabs>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巫溪县规划和自然资源局（本级）</w:t>
      </w:r>
      <w:r>
        <w:rPr>
          <w:rFonts w:hint="eastAsia"/>
          <w:color w:val="000000"/>
          <w:sz w:val="20"/>
          <w:u w:color="auto"/>
          <w:lang w:val="en-US" w:eastAsia="zh-CN"/>
        </w:rPr>
        <w:tab/>
      </w: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p w14:paraId="3B53594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bl>
      <w:tblPr>
        <w:tblStyle w:val="8"/>
        <w:tblW w:w="14974"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6"/>
        <w:gridCol w:w="236"/>
        <w:gridCol w:w="236"/>
        <w:gridCol w:w="2161"/>
        <w:gridCol w:w="912"/>
        <w:gridCol w:w="823"/>
        <w:gridCol w:w="893"/>
        <w:gridCol w:w="1065"/>
        <w:gridCol w:w="995"/>
        <w:gridCol w:w="1006"/>
        <w:gridCol w:w="1045"/>
        <w:gridCol w:w="1016"/>
        <w:gridCol w:w="1037"/>
        <w:gridCol w:w="947"/>
        <w:gridCol w:w="797"/>
        <w:gridCol w:w="876"/>
        <w:gridCol w:w="693"/>
      </w:tblGrid>
      <w:tr w14:paraId="5CBD6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0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ADCC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161" w:type="dxa"/>
            <w:vMerge w:val="restart"/>
            <w:tcBorders>
              <w:top w:val="single" w:color="000000" w:sz="4" w:space="0"/>
              <w:left w:val="nil"/>
              <w:bottom w:val="single" w:color="000000" w:sz="4" w:space="0"/>
              <w:right w:val="single" w:color="000000" w:sz="4" w:space="0"/>
            </w:tcBorders>
            <w:shd w:val="clear" w:color="auto" w:fill="auto"/>
            <w:vAlign w:val="center"/>
          </w:tcPr>
          <w:p w14:paraId="58AC1F1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28" w:type="dxa"/>
            <w:gridSpan w:val="3"/>
            <w:tcBorders>
              <w:top w:val="single" w:color="000000" w:sz="4" w:space="0"/>
              <w:left w:val="nil"/>
              <w:bottom w:val="single" w:color="000000" w:sz="4" w:space="0"/>
              <w:right w:val="single" w:color="000000" w:sz="4" w:space="0"/>
            </w:tcBorders>
            <w:shd w:val="clear" w:color="auto" w:fill="auto"/>
            <w:vAlign w:val="center"/>
          </w:tcPr>
          <w:p w14:paraId="7747908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3066" w:type="dxa"/>
            <w:gridSpan w:val="3"/>
            <w:tcBorders>
              <w:top w:val="single" w:color="000000" w:sz="4" w:space="0"/>
              <w:left w:val="nil"/>
              <w:bottom w:val="single" w:color="000000" w:sz="4" w:space="0"/>
              <w:right w:val="single" w:color="000000" w:sz="4" w:space="0"/>
            </w:tcBorders>
            <w:shd w:val="clear" w:color="auto" w:fill="auto"/>
            <w:vAlign w:val="center"/>
          </w:tcPr>
          <w:p w14:paraId="6524CA3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3098" w:type="dxa"/>
            <w:gridSpan w:val="3"/>
            <w:tcBorders>
              <w:top w:val="single" w:color="000000" w:sz="4" w:space="0"/>
              <w:left w:val="nil"/>
              <w:bottom w:val="single" w:color="000000" w:sz="4" w:space="0"/>
              <w:right w:val="single" w:color="000000" w:sz="4" w:space="0"/>
            </w:tcBorders>
            <w:shd w:val="clear" w:color="auto" w:fill="auto"/>
            <w:vAlign w:val="center"/>
          </w:tcPr>
          <w:p w14:paraId="0AC3CA2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3313" w:type="dxa"/>
            <w:gridSpan w:val="4"/>
            <w:tcBorders>
              <w:top w:val="single" w:color="000000" w:sz="4" w:space="0"/>
              <w:left w:val="nil"/>
              <w:bottom w:val="single" w:color="000000" w:sz="4" w:space="0"/>
              <w:right w:val="single" w:color="000000" w:sz="4" w:space="0"/>
            </w:tcBorders>
            <w:shd w:val="clear" w:color="auto" w:fill="auto"/>
            <w:vAlign w:val="center"/>
          </w:tcPr>
          <w:p w14:paraId="3D8ED09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6BA3D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7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66F43">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2161" w:type="dxa"/>
            <w:vMerge w:val="continue"/>
            <w:tcBorders>
              <w:top w:val="single" w:color="000000" w:sz="4" w:space="0"/>
              <w:left w:val="nil"/>
              <w:bottom w:val="single" w:color="000000" w:sz="4" w:space="0"/>
              <w:right w:val="single" w:color="000000" w:sz="4" w:space="0"/>
            </w:tcBorders>
            <w:shd w:val="clear" w:color="auto" w:fill="auto"/>
            <w:vAlign w:val="center"/>
          </w:tcPr>
          <w:p w14:paraId="55D99964">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912" w:type="dxa"/>
            <w:vMerge w:val="restart"/>
            <w:tcBorders>
              <w:top w:val="nil"/>
              <w:left w:val="nil"/>
              <w:bottom w:val="single" w:color="000000" w:sz="4" w:space="0"/>
              <w:right w:val="single" w:color="000000" w:sz="4" w:space="0"/>
            </w:tcBorders>
            <w:shd w:val="clear" w:color="auto" w:fill="auto"/>
            <w:vAlign w:val="center"/>
          </w:tcPr>
          <w:p w14:paraId="16B225E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823" w:type="dxa"/>
            <w:vMerge w:val="restart"/>
            <w:tcBorders>
              <w:top w:val="nil"/>
              <w:left w:val="nil"/>
              <w:bottom w:val="single" w:color="000000" w:sz="4" w:space="0"/>
              <w:right w:val="single" w:color="000000" w:sz="4" w:space="0"/>
            </w:tcBorders>
            <w:shd w:val="clear" w:color="auto" w:fill="auto"/>
            <w:vAlign w:val="center"/>
          </w:tcPr>
          <w:p w14:paraId="163219F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893" w:type="dxa"/>
            <w:vMerge w:val="restart"/>
            <w:tcBorders>
              <w:top w:val="nil"/>
              <w:left w:val="nil"/>
              <w:bottom w:val="single" w:color="000000" w:sz="4" w:space="0"/>
              <w:right w:val="single" w:color="000000" w:sz="4" w:space="0"/>
            </w:tcBorders>
            <w:shd w:val="clear" w:color="auto" w:fill="auto"/>
            <w:vAlign w:val="center"/>
          </w:tcPr>
          <w:p w14:paraId="348175D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065" w:type="dxa"/>
            <w:vMerge w:val="restart"/>
            <w:tcBorders>
              <w:top w:val="nil"/>
              <w:left w:val="nil"/>
              <w:bottom w:val="single" w:color="000000" w:sz="4" w:space="0"/>
              <w:right w:val="single" w:color="000000" w:sz="4" w:space="0"/>
            </w:tcBorders>
            <w:shd w:val="clear" w:color="auto" w:fill="auto"/>
            <w:vAlign w:val="center"/>
          </w:tcPr>
          <w:p w14:paraId="5AAAB83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995" w:type="dxa"/>
            <w:vMerge w:val="restart"/>
            <w:tcBorders>
              <w:top w:val="nil"/>
              <w:left w:val="nil"/>
              <w:bottom w:val="single" w:color="000000" w:sz="4" w:space="0"/>
              <w:right w:val="single" w:color="000000" w:sz="4" w:space="0"/>
            </w:tcBorders>
            <w:shd w:val="clear" w:color="auto" w:fill="auto"/>
            <w:vAlign w:val="center"/>
          </w:tcPr>
          <w:p w14:paraId="57EF61A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006" w:type="dxa"/>
            <w:vMerge w:val="restart"/>
            <w:tcBorders>
              <w:top w:val="nil"/>
              <w:left w:val="nil"/>
              <w:bottom w:val="single" w:color="000000" w:sz="4" w:space="0"/>
              <w:right w:val="single" w:color="000000" w:sz="4" w:space="0"/>
            </w:tcBorders>
            <w:shd w:val="clear" w:color="auto" w:fill="auto"/>
            <w:vAlign w:val="center"/>
          </w:tcPr>
          <w:p w14:paraId="40CC8D7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045" w:type="dxa"/>
            <w:vMerge w:val="restart"/>
            <w:tcBorders>
              <w:top w:val="nil"/>
              <w:left w:val="nil"/>
              <w:bottom w:val="single" w:color="000000" w:sz="4" w:space="0"/>
              <w:right w:val="single" w:color="000000" w:sz="4" w:space="0"/>
            </w:tcBorders>
            <w:shd w:val="clear" w:color="auto" w:fill="auto"/>
            <w:vAlign w:val="center"/>
          </w:tcPr>
          <w:p w14:paraId="0A394A2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016" w:type="dxa"/>
            <w:vMerge w:val="restart"/>
            <w:tcBorders>
              <w:top w:val="nil"/>
              <w:left w:val="nil"/>
              <w:bottom w:val="single" w:color="000000" w:sz="4" w:space="0"/>
              <w:right w:val="single" w:color="000000" w:sz="4" w:space="0"/>
            </w:tcBorders>
            <w:shd w:val="clear" w:color="auto" w:fill="auto"/>
            <w:vAlign w:val="center"/>
          </w:tcPr>
          <w:p w14:paraId="01461B3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037" w:type="dxa"/>
            <w:vMerge w:val="restart"/>
            <w:tcBorders>
              <w:top w:val="nil"/>
              <w:left w:val="nil"/>
              <w:bottom w:val="single" w:color="000000" w:sz="4" w:space="0"/>
              <w:right w:val="single" w:color="000000" w:sz="4" w:space="0"/>
            </w:tcBorders>
            <w:shd w:val="clear" w:color="auto" w:fill="auto"/>
            <w:vAlign w:val="center"/>
          </w:tcPr>
          <w:p w14:paraId="47F9C3B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947" w:type="dxa"/>
            <w:vMerge w:val="restart"/>
            <w:tcBorders>
              <w:top w:val="nil"/>
              <w:left w:val="nil"/>
              <w:bottom w:val="single" w:color="000000" w:sz="4" w:space="0"/>
              <w:right w:val="single" w:color="000000" w:sz="4" w:space="0"/>
            </w:tcBorders>
            <w:shd w:val="clear" w:color="auto" w:fill="auto"/>
            <w:vAlign w:val="center"/>
          </w:tcPr>
          <w:p w14:paraId="279D4F6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797" w:type="dxa"/>
            <w:vMerge w:val="restart"/>
            <w:tcBorders>
              <w:top w:val="nil"/>
              <w:left w:val="nil"/>
              <w:bottom w:val="single" w:color="000000" w:sz="4" w:space="0"/>
              <w:right w:val="single" w:color="000000" w:sz="4" w:space="0"/>
            </w:tcBorders>
            <w:shd w:val="clear" w:color="auto" w:fill="auto"/>
            <w:vAlign w:val="center"/>
          </w:tcPr>
          <w:p w14:paraId="26084FB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569" w:type="dxa"/>
            <w:gridSpan w:val="2"/>
            <w:tcBorders>
              <w:top w:val="nil"/>
              <w:left w:val="nil"/>
              <w:bottom w:val="single" w:color="000000" w:sz="4" w:space="0"/>
              <w:right w:val="single" w:color="000000" w:sz="4" w:space="0"/>
            </w:tcBorders>
            <w:shd w:val="clear" w:color="auto" w:fill="auto"/>
            <w:vAlign w:val="center"/>
          </w:tcPr>
          <w:p w14:paraId="6CFD0DB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04AF9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239F7">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2161" w:type="dxa"/>
            <w:vMerge w:val="continue"/>
            <w:tcBorders>
              <w:top w:val="single" w:color="000000" w:sz="4" w:space="0"/>
              <w:left w:val="nil"/>
              <w:bottom w:val="single" w:color="000000" w:sz="4" w:space="0"/>
              <w:right w:val="single" w:color="000000" w:sz="4" w:space="0"/>
            </w:tcBorders>
            <w:shd w:val="clear" w:color="auto" w:fill="auto"/>
            <w:vAlign w:val="center"/>
          </w:tcPr>
          <w:p w14:paraId="4CCB8D7E">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912" w:type="dxa"/>
            <w:vMerge w:val="continue"/>
            <w:tcBorders>
              <w:top w:val="nil"/>
              <w:left w:val="nil"/>
              <w:bottom w:val="single" w:color="000000" w:sz="4" w:space="0"/>
              <w:right w:val="single" w:color="000000" w:sz="4" w:space="0"/>
            </w:tcBorders>
            <w:shd w:val="clear" w:color="auto" w:fill="auto"/>
            <w:vAlign w:val="center"/>
          </w:tcPr>
          <w:p w14:paraId="785820B4">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823" w:type="dxa"/>
            <w:vMerge w:val="continue"/>
            <w:tcBorders>
              <w:top w:val="nil"/>
              <w:left w:val="nil"/>
              <w:bottom w:val="single" w:color="000000" w:sz="4" w:space="0"/>
              <w:right w:val="single" w:color="000000" w:sz="4" w:space="0"/>
            </w:tcBorders>
            <w:shd w:val="clear" w:color="auto" w:fill="auto"/>
            <w:vAlign w:val="center"/>
          </w:tcPr>
          <w:p w14:paraId="513134B0">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893" w:type="dxa"/>
            <w:vMerge w:val="continue"/>
            <w:tcBorders>
              <w:top w:val="nil"/>
              <w:left w:val="nil"/>
              <w:bottom w:val="single" w:color="000000" w:sz="4" w:space="0"/>
              <w:right w:val="single" w:color="000000" w:sz="4" w:space="0"/>
            </w:tcBorders>
            <w:shd w:val="clear" w:color="auto" w:fill="auto"/>
            <w:vAlign w:val="center"/>
          </w:tcPr>
          <w:p w14:paraId="3E66F2C1">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065" w:type="dxa"/>
            <w:vMerge w:val="continue"/>
            <w:tcBorders>
              <w:top w:val="nil"/>
              <w:left w:val="nil"/>
              <w:bottom w:val="single" w:color="000000" w:sz="4" w:space="0"/>
              <w:right w:val="single" w:color="000000" w:sz="4" w:space="0"/>
            </w:tcBorders>
            <w:shd w:val="clear" w:color="auto" w:fill="auto"/>
            <w:vAlign w:val="center"/>
          </w:tcPr>
          <w:p w14:paraId="0D50D1D3">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995" w:type="dxa"/>
            <w:vMerge w:val="continue"/>
            <w:tcBorders>
              <w:top w:val="nil"/>
              <w:left w:val="nil"/>
              <w:bottom w:val="single" w:color="000000" w:sz="4" w:space="0"/>
              <w:right w:val="single" w:color="000000" w:sz="4" w:space="0"/>
            </w:tcBorders>
            <w:shd w:val="clear" w:color="auto" w:fill="auto"/>
            <w:vAlign w:val="center"/>
          </w:tcPr>
          <w:p w14:paraId="46625616">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006" w:type="dxa"/>
            <w:vMerge w:val="continue"/>
            <w:tcBorders>
              <w:top w:val="nil"/>
              <w:left w:val="nil"/>
              <w:bottom w:val="single" w:color="000000" w:sz="4" w:space="0"/>
              <w:right w:val="single" w:color="000000" w:sz="4" w:space="0"/>
            </w:tcBorders>
            <w:shd w:val="clear" w:color="auto" w:fill="auto"/>
            <w:vAlign w:val="center"/>
          </w:tcPr>
          <w:p w14:paraId="67B38CA8">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045" w:type="dxa"/>
            <w:vMerge w:val="continue"/>
            <w:tcBorders>
              <w:top w:val="nil"/>
              <w:left w:val="nil"/>
              <w:bottom w:val="single" w:color="000000" w:sz="4" w:space="0"/>
              <w:right w:val="single" w:color="000000" w:sz="4" w:space="0"/>
            </w:tcBorders>
            <w:shd w:val="clear" w:color="auto" w:fill="auto"/>
            <w:vAlign w:val="center"/>
          </w:tcPr>
          <w:p w14:paraId="5018D24C">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016" w:type="dxa"/>
            <w:vMerge w:val="continue"/>
            <w:tcBorders>
              <w:top w:val="nil"/>
              <w:left w:val="nil"/>
              <w:bottom w:val="single" w:color="000000" w:sz="4" w:space="0"/>
              <w:right w:val="single" w:color="000000" w:sz="4" w:space="0"/>
            </w:tcBorders>
            <w:shd w:val="clear" w:color="auto" w:fill="auto"/>
            <w:vAlign w:val="center"/>
          </w:tcPr>
          <w:p w14:paraId="74E95D7B">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037" w:type="dxa"/>
            <w:vMerge w:val="continue"/>
            <w:tcBorders>
              <w:top w:val="nil"/>
              <w:left w:val="nil"/>
              <w:bottom w:val="single" w:color="000000" w:sz="4" w:space="0"/>
              <w:right w:val="single" w:color="000000" w:sz="4" w:space="0"/>
            </w:tcBorders>
            <w:shd w:val="clear" w:color="auto" w:fill="auto"/>
            <w:vAlign w:val="center"/>
          </w:tcPr>
          <w:p w14:paraId="61CF74B3">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947" w:type="dxa"/>
            <w:vMerge w:val="continue"/>
            <w:tcBorders>
              <w:top w:val="nil"/>
              <w:left w:val="nil"/>
              <w:bottom w:val="single" w:color="000000" w:sz="4" w:space="0"/>
              <w:right w:val="single" w:color="000000" w:sz="4" w:space="0"/>
            </w:tcBorders>
            <w:shd w:val="clear" w:color="auto" w:fill="auto"/>
            <w:vAlign w:val="center"/>
          </w:tcPr>
          <w:p w14:paraId="74E3B6A7">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797" w:type="dxa"/>
            <w:vMerge w:val="continue"/>
            <w:tcBorders>
              <w:top w:val="nil"/>
              <w:left w:val="nil"/>
              <w:bottom w:val="single" w:color="000000" w:sz="4" w:space="0"/>
              <w:right w:val="single" w:color="000000" w:sz="4" w:space="0"/>
            </w:tcBorders>
            <w:shd w:val="clear" w:color="auto" w:fill="auto"/>
            <w:vAlign w:val="center"/>
          </w:tcPr>
          <w:p w14:paraId="6C2D25CA">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876" w:type="dxa"/>
            <w:vMerge w:val="restart"/>
            <w:tcBorders>
              <w:top w:val="nil"/>
              <w:left w:val="nil"/>
              <w:bottom w:val="single" w:color="000000" w:sz="4" w:space="0"/>
              <w:right w:val="single" w:color="000000" w:sz="4" w:space="0"/>
            </w:tcBorders>
            <w:shd w:val="clear" w:color="auto" w:fill="auto"/>
            <w:vAlign w:val="center"/>
          </w:tcPr>
          <w:p w14:paraId="3321A8F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693" w:type="dxa"/>
            <w:vMerge w:val="restart"/>
            <w:tcBorders>
              <w:top w:val="nil"/>
              <w:left w:val="nil"/>
              <w:bottom w:val="single" w:color="000000" w:sz="4" w:space="0"/>
              <w:right w:val="single" w:color="000000" w:sz="4" w:space="0"/>
            </w:tcBorders>
            <w:shd w:val="clear" w:color="auto" w:fill="auto"/>
            <w:vAlign w:val="center"/>
          </w:tcPr>
          <w:p w14:paraId="0650772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2D1B3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7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26498">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2161" w:type="dxa"/>
            <w:vMerge w:val="continue"/>
            <w:tcBorders>
              <w:top w:val="single" w:color="000000" w:sz="4" w:space="0"/>
              <w:left w:val="nil"/>
              <w:bottom w:val="single" w:color="000000" w:sz="4" w:space="0"/>
              <w:right w:val="single" w:color="000000" w:sz="4" w:space="0"/>
            </w:tcBorders>
            <w:shd w:val="clear" w:color="auto" w:fill="auto"/>
            <w:vAlign w:val="center"/>
          </w:tcPr>
          <w:p w14:paraId="39D7680C">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912" w:type="dxa"/>
            <w:vMerge w:val="continue"/>
            <w:tcBorders>
              <w:top w:val="nil"/>
              <w:left w:val="nil"/>
              <w:bottom w:val="single" w:color="000000" w:sz="4" w:space="0"/>
              <w:right w:val="single" w:color="000000" w:sz="4" w:space="0"/>
            </w:tcBorders>
            <w:shd w:val="clear" w:color="auto" w:fill="auto"/>
            <w:vAlign w:val="center"/>
          </w:tcPr>
          <w:p w14:paraId="7174CE04">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823" w:type="dxa"/>
            <w:vMerge w:val="continue"/>
            <w:tcBorders>
              <w:top w:val="nil"/>
              <w:left w:val="nil"/>
              <w:bottom w:val="single" w:color="000000" w:sz="4" w:space="0"/>
              <w:right w:val="single" w:color="000000" w:sz="4" w:space="0"/>
            </w:tcBorders>
            <w:shd w:val="clear" w:color="auto" w:fill="auto"/>
            <w:vAlign w:val="center"/>
          </w:tcPr>
          <w:p w14:paraId="21B15347">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893" w:type="dxa"/>
            <w:vMerge w:val="continue"/>
            <w:tcBorders>
              <w:top w:val="nil"/>
              <w:left w:val="nil"/>
              <w:bottom w:val="single" w:color="000000" w:sz="4" w:space="0"/>
              <w:right w:val="single" w:color="000000" w:sz="4" w:space="0"/>
            </w:tcBorders>
            <w:shd w:val="clear" w:color="auto" w:fill="auto"/>
            <w:vAlign w:val="center"/>
          </w:tcPr>
          <w:p w14:paraId="73425523">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065" w:type="dxa"/>
            <w:vMerge w:val="continue"/>
            <w:tcBorders>
              <w:top w:val="nil"/>
              <w:left w:val="nil"/>
              <w:bottom w:val="single" w:color="000000" w:sz="4" w:space="0"/>
              <w:right w:val="single" w:color="000000" w:sz="4" w:space="0"/>
            </w:tcBorders>
            <w:shd w:val="clear" w:color="auto" w:fill="auto"/>
            <w:vAlign w:val="center"/>
          </w:tcPr>
          <w:p w14:paraId="147F4A5D">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995" w:type="dxa"/>
            <w:vMerge w:val="continue"/>
            <w:tcBorders>
              <w:top w:val="nil"/>
              <w:left w:val="nil"/>
              <w:bottom w:val="single" w:color="000000" w:sz="4" w:space="0"/>
              <w:right w:val="single" w:color="000000" w:sz="4" w:space="0"/>
            </w:tcBorders>
            <w:shd w:val="clear" w:color="auto" w:fill="auto"/>
            <w:vAlign w:val="center"/>
          </w:tcPr>
          <w:p w14:paraId="2025A332">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006" w:type="dxa"/>
            <w:vMerge w:val="continue"/>
            <w:tcBorders>
              <w:top w:val="nil"/>
              <w:left w:val="nil"/>
              <w:bottom w:val="single" w:color="000000" w:sz="4" w:space="0"/>
              <w:right w:val="single" w:color="000000" w:sz="4" w:space="0"/>
            </w:tcBorders>
            <w:shd w:val="clear" w:color="auto" w:fill="auto"/>
            <w:vAlign w:val="center"/>
          </w:tcPr>
          <w:p w14:paraId="25DD54AE">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045" w:type="dxa"/>
            <w:vMerge w:val="continue"/>
            <w:tcBorders>
              <w:top w:val="nil"/>
              <w:left w:val="nil"/>
              <w:bottom w:val="single" w:color="000000" w:sz="4" w:space="0"/>
              <w:right w:val="single" w:color="000000" w:sz="4" w:space="0"/>
            </w:tcBorders>
            <w:shd w:val="clear" w:color="auto" w:fill="auto"/>
            <w:vAlign w:val="center"/>
          </w:tcPr>
          <w:p w14:paraId="0DB1FECB">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016" w:type="dxa"/>
            <w:vMerge w:val="continue"/>
            <w:tcBorders>
              <w:top w:val="nil"/>
              <w:left w:val="nil"/>
              <w:bottom w:val="single" w:color="000000" w:sz="4" w:space="0"/>
              <w:right w:val="single" w:color="000000" w:sz="4" w:space="0"/>
            </w:tcBorders>
            <w:shd w:val="clear" w:color="auto" w:fill="auto"/>
            <w:vAlign w:val="center"/>
          </w:tcPr>
          <w:p w14:paraId="2A153501">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037" w:type="dxa"/>
            <w:vMerge w:val="continue"/>
            <w:tcBorders>
              <w:top w:val="nil"/>
              <w:left w:val="nil"/>
              <w:bottom w:val="single" w:color="000000" w:sz="4" w:space="0"/>
              <w:right w:val="single" w:color="000000" w:sz="4" w:space="0"/>
            </w:tcBorders>
            <w:shd w:val="clear" w:color="auto" w:fill="auto"/>
            <w:vAlign w:val="center"/>
          </w:tcPr>
          <w:p w14:paraId="07A5644C">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947" w:type="dxa"/>
            <w:vMerge w:val="continue"/>
            <w:tcBorders>
              <w:top w:val="nil"/>
              <w:left w:val="nil"/>
              <w:bottom w:val="single" w:color="000000" w:sz="4" w:space="0"/>
              <w:right w:val="single" w:color="000000" w:sz="4" w:space="0"/>
            </w:tcBorders>
            <w:shd w:val="clear" w:color="auto" w:fill="auto"/>
            <w:vAlign w:val="center"/>
          </w:tcPr>
          <w:p w14:paraId="139BF677">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797" w:type="dxa"/>
            <w:vMerge w:val="continue"/>
            <w:tcBorders>
              <w:top w:val="nil"/>
              <w:left w:val="nil"/>
              <w:bottom w:val="single" w:color="000000" w:sz="4" w:space="0"/>
              <w:right w:val="single" w:color="000000" w:sz="4" w:space="0"/>
            </w:tcBorders>
            <w:shd w:val="clear" w:color="auto" w:fill="auto"/>
            <w:vAlign w:val="center"/>
          </w:tcPr>
          <w:p w14:paraId="081DE6F7">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876" w:type="dxa"/>
            <w:vMerge w:val="continue"/>
            <w:tcBorders>
              <w:top w:val="nil"/>
              <w:left w:val="nil"/>
              <w:bottom w:val="single" w:color="000000" w:sz="4" w:space="0"/>
              <w:right w:val="single" w:color="000000" w:sz="4" w:space="0"/>
            </w:tcBorders>
            <w:shd w:val="clear" w:color="auto" w:fill="auto"/>
            <w:vAlign w:val="center"/>
          </w:tcPr>
          <w:p w14:paraId="66D40625">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693" w:type="dxa"/>
            <w:vMerge w:val="continue"/>
            <w:tcBorders>
              <w:top w:val="nil"/>
              <w:left w:val="nil"/>
              <w:bottom w:val="single" w:color="000000" w:sz="4" w:space="0"/>
              <w:right w:val="single" w:color="000000" w:sz="4" w:space="0"/>
            </w:tcBorders>
            <w:shd w:val="clear" w:color="auto" w:fill="auto"/>
            <w:vAlign w:val="center"/>
          </w:tcPr>
          <w:p w14:paraId="64D01906">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i w:val="0"/>
                <w:iCs w:val="0"/>
                <w:color w:val="000000"/>
                <w:sz w:val="22"/>
                <w:szCs w:val="22"/>
                <w:u w:val="none"/>
              </w:rPr>
            </w:pPr>
          </w:p>
        </w:tc>
      </w:tr>
      <w:tr w14:paraId="2588F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236" w:type="dxa"/>
            <w:vMerge w:val="restart"/>
            <w:tcBorders>
              <w:top w:val="nil"/>
              <w:left w:val="single" w:color="000000" w:sz="4" w:space="0"/>
              <w:bottom w:val="single" w:color="000000" w:sz="4" w:space="0"/>
              <w:right w:val="single" w:color="000000" w:sz="4" w:space="0"/>
            </w:tcBorders>
            <w:shd w:val="clear" w:color="auto" w:fill="auto"/>
            <w:vAlign w:val="center"/>
          </w:tcPr>
          <w:p w14:paraId="6D90C5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236" w:type="dxa"/>
            <w:vMerge w:val="restart"/>
            <w:tcBorders>
              <w:top w:val="nil"/>
              <w:left w:val="nil"/>
              <w:bottom w:val="single" w:color="000000" w:sz="4" w:space="0"/>
              <w:right w:val="single" w:color="000000" w:sz="4" w:space="0"/>
            </w:tcBorders>
            <w:shd w:val="clear" w:color="auto" w:fill="auto"/>
            <w:vAlign w:val="center"/>
          </w:tcPr>
          <w:p w14:paraId="768A9E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236" w:type="dxa"/>
            <w:vMerge w:val="restart"/>
            <w:tcBorders>
              <w:top w:val="nil"/>
              <w:left w:val="nil"/>
              <w:bottom w:val="single" w:color="000000" w:sz="4" w:space="0"/>
              <w:right w:val="single" w:color="000000" w:sz="4" w:space="0"/>
            </w:tcBorders>
            <w:shd w:val="clear" w:color="auto" w:fill="auto"/>
            <w:vAlign w:val="center"/>
          </w:tcPr>
          <w:p w14:paraId="10CB76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161" w:type="dxa"/>
            <w:tcBorders>
              <w:top w:val="nil"/>
              <w:left w:val="nil"/>
              <w:bottom w:val="single" w:color="000000" w:sz="4" w:space="0"/>
              <w:right w:val="single" w:color="000000" w:sz="4" w:space="0"/>
            </w:tcBorders>
            <w:shd w:val="clear" w:color="auto" w:fill="auto"/>
            <w:vAlign w:val="center"/>
          </w:tcPr>
          <w:p w14:paraId="0FCA7D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912" w:type="dxa"/>
            <w:tcBorders>
              <w:top w:val="nil"/>
              <w:left w:val="nil"/>
              <w:bottom w:val="single" w:color="000000" w:sz="4" w:space="0"/>
              <w:right w:val="single" w:color="000000" w:sz="4" w:space="0"/>
            </w:tcBorders>
            <w:shd w:val="clear" w:color="auto" w:fill="auto"/>
            <w:vAlign w:val="center"/>
          </w:tcPr>
          <w:p w14:paraId="6B8B92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823" w:type="dxa"/>
            <w:tcBorders>
              <w:top w:val="nil"/>
              <w:left w:val="nil"/>
              <w:bottom w:val="single" w:color="000000" w:sz="4" w:space="0"/>
              <w:right w:val="single" w:color="000000" w:sz="4" w:space="0"/>
            </w:tcBorders>
            <w:shd w:val="clear" w:color="auto" w:fill="auto"/>
            <w:vAlign w:val="center"/>
          </w:tcPr>
          <w:p w14:paraId="314107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893" w:type="dxa"/>
            <w:tcBorders>
              <w:top w:val="nil"/>
              <w:left w:val="nil"/>
              <w:bottom w:val="single" w:color="000000" w:sz="4" w:space="0"/>
              <w:right w:val="single" w:color="000000" w:sz="4" w:space="0"/>
            </w:tcBorders>
            <w:shd w:val="clear" w:color="auto" w:fill="auto"/>
            <w:vAlign w:val="center"/>
          </w:tcPr>
          <w:p w14:paraId="5EF9B0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065" w:type="dxa"/>
            <w:tcBorders>
              <w:top w:val="nil"/>
              <w:left w:val="nil"/>
              <w:bottom w:val="single" w:color="000000" w:sz="4" w:space="0"/>
              <w:right w:val="single" w:color="000000" w:sz="4" w:space="0"/>
            </w:tcBorders>
            <w:shd w:val="clear" w:color="auto" w:fill="auto"/>
            <w:vAlign w:val="center"/>
          </w:tcPr>
          <w:p w14:paraId="70185F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995" w:type="dxa"/>
            <w:tcBorders>
              <w:top w:val="nil"/>
              <w:left w:val="nil"/>
              <w:bottom w:val="single" w:color="000000" w:sz="4" w:space="0"/>
              <w:right w:val="single" w:color="000000" w:sz="4" w:space="0"/>
            </w:tcBorders>
            <w:shd w:val="clear" w:color="auto" w:fill="auto"/>
            <w:vAlign w:val="center"/>
          </w:tcPr>
          <w:p w14:paraId="19EA4E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006" w:type="dxa"/>
            <w:tcBorders>
              <w:top w:val="nil"/>
              <w:left w:val="nil"/>
              <w:bottom w:val="single" w:color="000000" w:sz="4" w:space="0"/>
              <w:right w:val="single" w:color="000000" w:sz="4" w:space="0"/>
            </w:tcBorders>
            <w:shd w:val="clear" w:color="auto" w:fill="auto"/>
            <w:vAlign w:val="center"/>
          </w:tcPr>
          <w:p w14:paraId="22A581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045" w:type="dxa"/>
            <w:tcBorders>
              <w:top w:val="nil"/>
              <w:left w:val="nil"/>
              <w:bottom w:val="single" w:color="000000" w:sz="4" w:space="0"/>
              <w:right w:val="single" w:color="000000" w:sz="4" w:space="0"/>
            </w:tcBorders>
            <w:shd w:val="clear" w:color="auto" w:fill="auto"/>
            <w:vAlign w:val="center"/>
          </w:tcPr>
          <w:p w14:paraId="73B8F5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016" w:type="dxa"/>
            <w:tcBorders>
              <w:top w:val="nil"/>
              <w:left w:val="nil"/>
              <w:bottom w:val="single" w:color="000000" w:sz="4" w:space="0"/>
              <w:right w:val="single" w:color="000000" w:sz="4" w:space="0"/>
            </w:tcBorders>
            <w:shd w:val="clear" w:color="auto" w:fill="auto"/>
            <w:vAlign w:val="center"/>
          </w:tcPr>
          <w:p w14:paraId="3C7A02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037" w:type="dxa"/>
            <w:tcBorders>
              <w:top w:val="nil"/>
              <w:left w:val="nil"/>
              <w:bottom w:val="single" w:color="000000" w:sz="4" w:space="0"/>
              <w:right w:val="single" w:color="000000" w:sz="4" w:space="0"/>
            </w:tcBorders>
            <w:shd w:val="clear" w:color="auto" w:fill="auto"/>
            <w:vAlign w:val="center"/>
          </w:tcPr>
          <w:p w14:paraId="75E212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947" w:type="dxa"/>
            <w:tcBorders>
              <w:top w:val="nil"/>
              <w:left w:val="nil"/>
              <w:bottom w:val="single" w:color="000000" w:sz="4" w:space="0"/>
              <w:right w:val="single" w:color="000000" w:sz="4" w:space="0"/>
            </w:tcBorders>
            <w:shd w:val="clear" w:color="auto" w:fill="auto"/>
            <w:vAlign w:val="center"/>
          </w:tcPr>
          <w:p w14:paraId="555313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797" w:type="dxa"/>
            <w:tcBorders>
              <w:top w:val="nil"/>
              <w:left w:val="nil"/>
              <w:bottom w:val="single" w:color="000000" w:sz="4" w:space="0"/>
              <w:right w:val="single" w:color="000000" w:sz="4" w:space="0"/>
            </w:tcBorders>
            <w:shd w:val="clear" w:color="auto" w:fill="auto"/>
            <w:vAlign w:val="center"/>
          </w:tcPr>
          <w:p w14:paraId="016DA7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876" w:type="dxa"/>
            <w:tcBorders>
              <w:top w:val="nil"/>
              <w:left w:val="nil"/>
              <w:bottom w:val="single" w:color="000000" w:sz="4" w:space="0"/>
              <w:right w:val="single" w:color="000000" w:sz="4" w:space="0"/>
            </w:tcBorders>
            <w:shd w:val="clear" w:color="auto" w:fill="auto"/>
            <w:vAlign w:val="center"/>
          </w:tcPr>
          <w:p w14:paraId="790170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693" w:type="dxa"/>
            <w:tcBorders>
              <w:top w:val="nil"/>
              <w:left w:val="nil"/>
              <w:bottom w:val="single" w:color="000000" w:sz="4" w:space="0"/>
              <w:right w:val="single" w:color="000000" w:sz="4" w:space="0"/>
            </w:tcBorders>
            <w:shd w:val="clear" w:color="auto" w:fill="auto"/>
            <w:vAlign w:val="center"/>
          </w:tcPr>
          <w:p w14:paraId="6D05E4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20FAF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236" w:type="dxa"/>
            <w:vMerge w:val="continue"/>
            <w:tcBorders>
              <w:top w:val="nil"/>
              <w:left w:val="single" w:color="000000" w:sz="4" w:space="0"/>
              <w:bottom w:val="single" w:color="000000" w:sz="4" w:space="0"/>
              <w:right w:val="single" w:color="000000" w:sz="4" w:space="0"/>
            </w:tcBorders>
            <w:shd w:val="clear" w:color="auto" w:fill="auto"/>
            <w:vAlign w:val="center"/>
          </w:tcPr>
          <w:p w14:paraId="12EB142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236" w:type="dxa"/>
            <w:vMerge w:val="continue"/>
            <w:tcBorders>
              <w:top w:val="nil"/>
              <w:left w:val="nil"/>
              <w:bottom w:val="single" w:color="000000" w:sz="4" w:space="0"/>
              <w:right w:val="single" w:color="000000" w:sz="4" w:space="0"/>
            </w:tcBorders>
            <w:shd w:val="clear" w:color="auto" w:fill="auto"/>
            <w:vAlign w:val="center"/>
          </w:tcPr>
          <w:p w14:paraId="319DD28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236" w:type="dxa"/>
            <w:vMerge w:val="continue"/>
            <w:tcBorders>
              <w:top w:val="nil"/>
              <w:left w:val="nil"/>
              <w:bottom w:val="single" w:color="000000" w:sz="4" w:space="0"/>
              <w:right w:val="single" w:color="000000" w:sz="4" w:space="0"/>
            </w:tcBorders>
            <w:shd w:val="clear" w:color="auto" w:fill="auto"/>
            <w:vAlign w:val="center"/>
          </w:tcPr>
          <w:p w14:paraId="1605F7A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2161" w:type="dxa"/>
            <w:tcBorders>
              <w:top w:val="nil"/>
              <w:left w:val="nil"/>
              <w:bottom w:val="single" w:color="000000" w:sz="4" w:space="0"/>
              <w:right w:val="single" w:color="000000" w:sz="4" w:space="0"/>
            </w:tcBorders>
            <w:shd w:val="clear" w:color="auto" w:fill="auto"/>
            <w:vAlign w:val="center"/>
          </w:tcPr>
          <w:p w14:paraId="44434B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912" w:type="dxa"/>
            <w:tcBorders>
              <w:top w:val="nil"/>
              <w:left w:val="nil"/>
              <w:bottom w:val="single" w:color="000000" w:sz="4" w:space="0"/>
              <w:right w:val="single" w:color="000000" w:sz="4" w:space="0"/>
            </w:tcBorders>
            <w:shd w:val="clear" w:color="auto" w:fill="auto"/>
            <w:vAlign w:val="center"/>
          </w:tcPr>
          <w:p w14:paraId="4D16E2B0">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823" w:type="dxa"/>
            <w:tcBorders>
              <w:top w:val="nil"/>
              <w:left w:val="nil"/>
              <w:bottom w:val="single" w:color="000000" w:sz="4" w:space="0"/>
              <w:right w:val="single" w:color="000000" w:sz="4" w:space="0"/>
            </w:tcBorders>
            <w:shd w:val="clear" w:color="auto" w:fill="auto"/>
            <w:vAlign w:val="center"/>
          </w:tcPr>
          <w:p w14:paraId="3A9BFE8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893" w:type="dxa"/>
            <w:tcBorders>
              <w:top w:val="nil"/>
              <w:left w:val="nil"/>
              <w:bottom w:val="single" w:color="000000" w:sz="4" w:space="0"/>
              <w:right w:val="single" w:color="000000" w:sz="4" w:space="0"/>
            </w:tcBorders>
            <w:shd w:val="clear" w:color="auto" w:fill="auto"/>
            <w:vAlign w:val="center"/>
          </w:tcPr>
          <w:p w14:paraId="0FEB98C0">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065" w:type="dxa"/>
            <w:tcBorders>
              <w:top w:val="nil"/>
              <w:left w:val="nil"/>
              <w:bottom w:val="single" w:color="000000" w:sz="4" w:space="0"/>
              <w:right w:val="single" w:color="000000" w:sz="4" w:space="0"/>
            </w:tcBorders>
            <w:shd w:val="clear" w:color="auto" w:fill="auto"/>
            <w:vAlign w:val="center"/>
          </w:tcPr>
          <w:p w14:paraId="535BFA7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2,253.17</w:t>
            </w:r>
          </w:p>
        </w:tc>
        <w:tc>
          <w:tcPr>
            <w:tcW w:w="995" w:type="dxa"/>
            <w:tcBorders>
              <w:top w:val="nil"/>
              <w:left w:val="nil"/>
              <w:bottom w:val="single" w:color="000000" w:sz="4" w:space="0"/>
              <w:right w:val="single" w:color="000000" w:sz="4" w:space="0"/>
            </w:tcBorders>
            <w:shd w:val="clear" w:color="auto" w:fill="auto"/>
            <w:vAlign w:val="center"/>
          </w:tcPr>
          <w:p w14:paraId="61FD7688">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006" w:type="dxa"/>
            <w:tcBorders>
              <w:top w:val="nil"/>
              <w:left w:val="nil"/>
              <w:bottom w:val="single" w:color="000000" w:sz="4" w:space="0"/>
              <w:right w:val="single" w:color="000000" w:sz="4" w:space="0"/>
            </w:tcBorders>
            <w:shd w:val="clear" w:color="auto" w:fill="auto"/>
            <w:vAlign w:val="center"/>
          </w:tcPr>
          <w:p w14:paraId="0AFEF78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2,253.17</w:t>
            </w:r>
          </w:p>
        </w:tc>
        <w:tc>
          <w:tcPr>
            <w:tcW w:w="1045" w:type="dxa"/>
            <w:tcBorders>
              <w:top w:val="nil"/>
              <w:left w:val="nil"/>
              <w:bottom w:val="single" w:color="000000" w:sz="4" w:space="0"/>
              <w:right w:val="single" w:color="000000" w:sz="4" w:space="0"/>
            </w:tcBorders>
            <w:shd w:val="clear" w:color="auto" w:fill="auto"/>
            <w:vAlign w:val="center"/>
          </w:tcPr>
          <w:p w14:paraId="7B714B22">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2,253.17</w:t>
            </w:r>
          </w:p>
        </w:tc>
        <w:tc>
          <w:tcPr>
            <w:tcW w:w="1016" w:type="dxa"/>
            <w:tcBorders>
              <w:top w:val="nil"/>
              <w:left w:val="nil"/>
              <w:bottom w:val="single" w:color="000000" w:sz="4" w:space="0"/>
              <w:right w:val="single" w:color="000000" w:sz="4" w:space="0"/>
            </w:tcBorders>
            <w:shd w:val="clear" w:color="auto" w:fill="auto"/>
            <w:vAlign w:val="center"/>
          </w:tcPr>
          <w:p w14:paraId="0D20038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037" w:type="dxa"/>
            <w:tcBorders>
              <w:top w:val="nil"/>
              <w:left w:val="nil"/>
              <w:bottom w:val="single" w:color="000000" w:sz="4" w:space="0"/>
              <w:right w:val="single" w:color="000000" w:sz="4" w:space="0"/>
            </w:tcBorders>
            <w:shd w:val="clear" w:color="auto" w:fill="auto"/>
            <w:vAlign w:val="center"/>
          </w:tcPr>
          <w:p w14:paraId="79CB5B4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2,253.17</w:t>
            </w:r>
          </w:p>
        </w:tc>
        <w:tc>
          <w:tcPr>
            <w:tcW w:w="947" w:type="dxa"/>
            <w:tcBorders>
              <w:top w:val="nil"/>
              <w:left w:val="nil"/>
              <w:bottom w:val="single" w:color="000000" w:sz="4" w:space="0"/>
              <w:right w:val="single" w:color="000000" w:sz="4" w:space="0"/>
            </w:tcBorders>
            <w:shd w:val="clear" w:color="auto" w:fill="auto"/>
            <w:vAlign w:val="center"/>
          </w:tcPr>
          <w:p w14:paraId="0E981DA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797" w:type="dxa"/>
            <w:tcBorders>
              <w:top w:val="nil"/>
              <w:left w:val="nil"/>
              <w:bottom w:val="single" w:color="000000" w:sz="4" w:space="0"/>
              <w:right w:val="single" w:color="000000" w:sz="4" w:space="0"/>
            </w:tcBorders>
            <w:shd w:val="clear" w:color="auto" w:fill="auto"/>
            <w:vAlign w:val="center"/>
          </w:tcPr>
          <w:p w14:paraId="0953C8C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876" w:type="dxa"/>
            <w:tcBorders>
              <w:top w:val="nil"/>
              <w:left w:val="nil"/>
              <w:bottom w:val="single" w:color="000000" w:sz="4" w:space="0"/>
              <w:right w:val="single" w:color="000000" w:sz="4" w:space="0"/>
            </w:tcBorders>
            <w:shd w:val="clear" w:color="auto" w:fill="auto"/>
            <w:vAlign w:val="center"/>
          </w:tcPr>
          <w:p w14:paraId="14FF626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693" w:type="dxa"/>
            <w:tcBorders>
              <w:top w:val="nil"/>
              <w:left w:val="nil"/>
              <w:bottom w:val="single" w:color="000000" w:sz="4" w:space="0"/>
              <w:right w:val="single" w:color="000000" w:sz="4" w:space="0"/>
            </w:tcBorders>
            <w:shd w:val="clear" w:color="auto" w:fill="auto"/>
            <w:vAlign w:val="center"/>
          </w:tcPr>
          <w:p w14:paraId="4F36452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r>
      <w:tr w14:paraId="3EE5A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708" w:type="dxa"/>
            <w:gridSpan w:val="3"/>
            <w:tcBorders>
              <w:top w:val="nil"/>
              <w:left w:val="single" w:color="000000" w:sz="4" w:space="0"/>
              <w:bottom w:val="single" w:color="000000" w:sz="4" w:space="0"/>
              <w:right w:val="single" w:color="000000" w:sz="4" w:space="0"/>
            </w:tcBorders>
            <w:shd w:val="clear" w:color="auto" w:fill="auto"/>
            <w:vAlign w:val="center"/>
          </w:tcPr>
          <w:p w14:paraId="0F03DE4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2161" w:type="dxa"/>
            <w:tcBorders>
              <w:top w:val="nil"/>
              <w:left w:val="nil"/>
              <w:bottom w:val="single" w:color="000000" w:sz="4" w:space="0"/>
              <w:right w:val="single" w:color="000000" w:sz="4" w:space="0"/>
            </w:tcBorders>
            <w:shd w:val="clear" w:color="auto" w:fill="auto"/>
            <w:vAlign w:val="center"/>
          </w:tcPr>
          <w:p w14:paraId="31C3F99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912" w:type="dxa"/>
            <w:tcBorders>
              <w:top w:val="nil"/>
              <w:left w:val="nil"/>
              <w:bottom w:val="single" w:color="000000" w:sz="4" w:space="0"/>
              <w:right w:val="single" w:color="000000" w:sz="4" w:space="0"/>
            </w:tcBorders>
            <w:shd w:val="clear" w:color="auto" w:fill="auto"/>
            <w:vAlign w:val="center"/>
          </w:tcPr>
          <w:p w14:paraId="7700763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823" w:type="dxa"/>
            <w:tcBorders>
              <w:top w:val="nil"/>
              <w:left w:val="nil"/>
              <w:bottom w:val="single" w:color="000000" w:sz="4" w:space="0"/>
              <w:right w:val="single" w:color="000000" w:sz="4" w:space="0"/>
            </w:tcBorders>
            <w:shd w:val="clear" w:color="auto" w:fill="auto"/>
            <w:vAlign w:val="center"/>
          </w:tcPr>
          <w:p w14:paraId="6462A54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893" w:type="dxa"/>
            <w:tcBorders>
              <w:top w:val="nil"/>
              <w:left w:val="nil"/>
              <w:bottom w:val="single" w:color="000000" w:sz="4" w:space="0"/>
              <w:right w:val="single" w:color="000000" w:sz="4" w:space="0"/>
            </w:tcBorders>
            <w:shd w:val="clear" w:color="auto" w:fill="auto"/>
            <w:vAlign w:val="center"/>
          </w:tcPr>
          <w:p w14:paraId="3ECE08D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065" w:type="dxa"/>
            <w:tcBorders>
              <w:top w:val="nil"/>
              <w:left w:val="nil"/>
              <w:bottom w:val="single" w:color="000000" w:sz="4" w:space="0"/>
              <w:right w:val="single" w:color="000000" w:sz="4" w:space="0"/>
            </w:tcBorders>
            <w:shd w:val="clear" w:color="auto" w:fill="auto"/>
            <w:vAlign w:val="center"/>
          </w:tcPr>
          <w:p w14:paraId="240EA9EE">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1,380.19</w:t>
            </w:r>
          </w:p>
        </w:tc>
        <w:tc>
          <w:tcPr>
            <w:tcW w:w="995" w:type="dxa"/>
            <w:tcBorders>
              <w:top w:val="nil"/>
              <w:left w:val="nil"/>
              <w:bottom w:val="single" w:color="000000" w:sz="4" w:space="0"/>
              <w:right w:val="single" w:color="000000" w:sz="4" w:space="0"/>
            </w:tcBorders>
            <w:shd w:val="clear" w:color="auto" w:fill="auto"/>
            <w:vAlign w:val="center"/>
          </w:tcPr>
          <w:p w14:paraId="224D879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006" w:type="dxa"/>
            <w:tcBorders>
              <w:top w:val="nil"/>
              <w:left w:val="nil"/>
              <w:bottom w:val="single" w:color="000000" w:sz="4" w:space="0"/>
              <w:right w:val="single" w:color="000000" w:sz="4" w:space="0"/>
            </w:tcBorders>
            <w:shd w:val="clear" w:color="auto" w:fill="auto"/>
            <w:vAlign w:val="center"/>
          </w:tcPr>
          <w:p w14:paraId="7E263FB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1,380.19</w:t>
            </w:r>
          </w:p>
        </w:tc>
        <w:tc>
          <w:tcPr>
            <w:tcW w:w="1045" w:type="dxa"/>
            <w:tcBorders>
              <w:top w:val="nil"/>
              <w:left w:val="nil"/>
              <w:bottom w:val="single" w:color="000000" w:sz="4" w:space="0"/>
              <w:right w:val="single" w:color="000000" w:sz="4" w:space="0"/>
            </w:tcBorders>
            <w:shd w:val="clear" w:color="auto" w:fill="auto"/>
            <w:vAlign w:val="center"/>
          </w:tcPr>
          <w:p w14:paraId="30354F2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1,380.19</w:t>
            </w:r>
          </w:p>
        </w:tc>
        <w:tc>
          <w:tcPr>
            <w:tcW w:w="1016" w:type="dxa"/>
            <w:tcBorders>
              <w:top w:val="nil"/>
              <w:left w:val="nil"/>
              <w:bottom w:val="single" w:color="000000" w:sz="4" w:space="0"/>
              <w:right w:val="single" w:color="000000" w:sz="4" w:space="0"/>
            </w:tcBorders>
            <w:shd w:val="clear" w:color="auto" w:fill="auto"/>
            <w:vAlign w:val="center"/>
          </w:tcPr>
          <w:p w14:paraId="67CDF89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037" w:type="dxa"/>
            <w:tcBorders>
              <w:top w:val="nil"/>
              <w:left w:val="nil"/>
              <w:bottom w:val="single" w:color="000000" w:sz="4" w:space="0"/>
              <w:right w:val="single" w:color="000000" w:sz="4" w:space="0"/>
            </w:tcBorders>
            <w:shd w:val="clear" w:color="auto" w:fill="auto"/>
            <w:vAlign w:val="center"/>
          </w:tcPr>
          <w:p w14:paraId="12297F28">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1,380.19</w:t>
            </w:r>
          </w:p>
        </w:tc>
        <w:tc>
          <w:tcPr>
            <w:tcW w:w="947" w:type="dxa"/>
            <w:tcBorders>
              <w:top w:val="nil"/>
              <w:left w:val="nil"/>
              <w:bottom w:val="single" w:color="000000" w:sz="4" w:space="0"/>
              <w:right w:val="single" w:color="000000" w:sz="4" w:space="0"/>
            </w:tcBorders>
            <w:shd w:val="clear" w:color="auto" w:fill="auto"/>
            <w:vAlign w:val="center"/>
          </w:tcPr>
          <w:p w14:paraId="10934E7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797" w:type="dxa"/>
            <w:tcBorders>
              <w:top w:val="nil"/>
              <w:left w:val="nil"/>
              <w:bottom w:val="single" w:color="000000" w:sz="4" w:space="0"/>
              <w:right w:val="single" w:color="000000" w:sz="4" w:space="0"/>
            </w:tcBorders>
            <w:shd w:val="clear" w:color="auto" w:fill="auto"/>
            <w:vAlign w:val="center"/>
          </w:tcPr>
          <w:p w14:paraId="7A2F4B4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876" w:type="dxa"/>
            <w:tcBorders>
              <w:top w:val="nil"/>
              <w:left w:val="nil"/>
              <w:bottom w:val="single" w:color="000000" w:sz="4" w:space="0"/>
              <w:right w:val="single" w:color="000000" w:sz="4" w:space="0"/>
            </w:tcBorders>
            <w:shd w:val="clear" w:color="auto" w:fill="auto"/>
            <w:vAlign w:val="center"/>
          </w:tcPr>
          <w:p w14:paraId="3953D3E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693" w:type="dxa"/>
            <w:tcBorders>
              <w:top w:val="nil"/>
              <w:left w:val="nil"/>
              <w:bottom w:val="single" w:color="000000" w:sz="4" w:space="0"/>
              <w:right w:val="single" w:color="000000" w:sz="4" w:space="0"/>
            </w:tcBorders>
            <w:shd w:val="clear" w:color="auto" w:fill="auto"/>
            <w:vAlign w:val="center"/>
          </w:tcPr>
          <w:p w14:paraId="2512C4B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14:paraId="58BC5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708" w:type="dxa"/>
            <w:gridSpan w:val="3"/>
            <w:tcBorders>
              <w:top w:val="nil"/>
              <w:left w:val="single" w:color="000000" w:sz="4" w:space="0"/>
              <w:bottom w:val="single" w:color="000000" w:sz="4" w:space="0"/>
              <w:right w:val="single" w:color="000000" w:sz="4" w:space="0"/>
            </w:tcBorders>
            <w:shd w:val="clear" w:color="auto" w:fill="auto"/>
            <w:vAlign w:val="center"/>
          </w:tcPr>
          <w:p w14:paraId="0ABADDCF">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21208</w:t>
            </w:r>
          </w:p>
        </w:tc>
        <w:tc>
          <w:tcPr>
            <w:tcW w:w="2161" w:type="dxa"/>
            <w:tcBorders>
              <w:top w:val="nil"/>
              <w:left w:val="nil"/>
              <w:bottom w:val="single" w:color="000000" w:sz="4" w:space="0"/>
              <w:right w:val="single" w:color="000000" w:sz="4" w:space="0"/>
            </w:tcBorders>
            <w:shd w:val="clear" w:color="auto" w:fill="auto"/>
            <w:vAlign w:val="center"/>
          </w:tcPr>
          <w:p w14:paraId="7C1A6C0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国有土地使用权出让收入安排的支出</w:t>
            </w:r>
          </w:p>
        </w:tc>
        <w:tc>
          <w:tcPr>
            <w:tcW w:w="912" w:type="dxa"/>
            <w:tcBorders>
              <w:top w:val="nil"/>
              <w:left w:val="nil"/>
              <w:bottom w:val="single" w:color="000000" w:sz="4" w:space="0"/>
              <w:right w:val="single" w:color="000000" w:sz="4" w:space="0"/>
            </w:tcBorders>
            <w:shd w:val="clear" w:color="auto" w:fill="auto"/>
            <w:vAlign w:val="center"/>
          </w:tcPr>
          <w:p w14:paraId="2049829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823" w:type="dxa"/>
            <w:tcBorders>
              <w:top w:val="nil"/>
              <w:left w:val="nil"/>
              <w:bottom w:val="single" w:color="000000" w:sz="4" w:space="0"/>
              <w:right w:val="single" w:color="000000" w:sz="4" w:space="0"/>
            </w:tcBorders>
            <w:shd w:val="clear" w:color="auto" w:fill="auto"/>
            <w:vAlign w:val="center"/>
          </w:tcPr>
          <w:p w14:paraId="29D30CC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893" w:type="dxa"/>
            <w:tcBorders>
              <w:top w:val="nil"/>
              <w:left w:val="nil"/>
              <w:bottom w:val="single" w:color="000000" w:sz="4" w:space="0"/>
              <w:right w:val="single" w:color="000000" w:sz="4" w:space="0"/>
            </w:tcBorders>
            <w:shd w:val="clear" w:color="auto" w:fill="auto"/>
            <w:vAlign w:val="center"/>
          </w:tcPr>
          <w:p w14:paraId="5C5CA46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065" w:type="dxa"/>
            <w:tcBorders>
              <w:top w:val="nil"/>
              <w:left w:val="nil"/>
              <w:bottom w:val="single" w:color="000000" w:sz="4" w:space="0"/>
              <w:right w:val="single" w:color="000000" w:sz="4" w:space="0"/>
            </w:tcBorders>
            <w:shd w:val="clear" w:color="auto" w:fill="auto"/>
            <w:vAlign w:val="center"/>
          </w:tcPr>
          <w:p w14:paraId="5F2B8EE8">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1,380.19</w:t>
            </w:r>
          </w:p>
        </w:tc>
        <w:tc>
          <w:tcPr>
            <w:tcW w:w="995" w:type="dxa"/>
            <w:tcBorders>
              <w:top w:val="nil"/>
              <w:left w:val="nil"/>
              <w:bottom w:val="single" w:color="000000" w:sz="4" w:space="0"/>
              <w:right w:val="single" w:color="000000" w:sz="4" w:space="0"/>
            </w:tcBorders>
            <w:shd w:val="clear" w:color="auto" w:fill="auto"/>
            <w:vAlign w:val="center"/>
          </w:tcPr>
          <w:p w14:paraId="3D703D28">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006" w:type="dxa"/>
            <w:tcBorders>
              <w:top w:val="nil"/>
              <w:left w:val="nil"/>
              <w:bottom w:val="single" w:color="000000" w:sz="4" w:space="0"/>
              <w:right w:val="single" w:color="000000" w:sz="4" w:space="0"/>
            </w:tcBorders>
            <w:shd w:val="clear" w:color="auto" w:fill="auto"/>
            <w:vAlign w:val="center"/>
          </w:tcPr>
          <w:p w14:paraId="2B261355">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1,380.19</w:t>
            </w:r>
          </w:p>
        </w:tc>
        <w:tc>
          <w:tcPr>
            <w:tcW w:w="1045" w:type="dxa"/>
            <w:tcBorders>
              <w:top w:val="nil"/>
              <w:left w:val="nil"/>
              <w:bottom w:val="single" w:color="000000" w:sz="4" w:space="0"/>
              <w:right w:val="single" w:color="000000" w:sz="4" w:space="0"/>
            </w:tcBorders>
            <w:shd w:val="clear" w:color="auto" w:fill="auto"/>
            <w:vAlign w:val="center"/>
          </w:tcPr>
          <w:p w14:paraId="771543B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1,380.19</w:t>
            </w:r>
          </w:p>
        </w:tc>
        <w:tc>
          <w:tcPr>
            <w:tcW w:w="1016" w:type="dxa"/>
            <w:tcBorders>
              <w:top w:val="nil"/>
              <w:left w:val="nil"/>
              <w:bottom w:val="single" w:color="000000" w:sz="4" w:space="0"/>
              <w:right w:val="single" w:color="000000" w:sz="4" w:space="0"/>
            </w:tcBorders>
            <w:shd w:val="clear" w:color="auto" w:fill="auto"/>
            <w:vAlign w:val="center"/>
          </w:tcPr>
          <w:p w14:paraId="5684675E">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037" w:type="dxa"/>
            <w:tcBorders>
              <w:top w:val="nil"/>
              <w:left w:val="nil"/>
              <w:bottom w:val="single" w:color="000000" w:sz="4" w:space="0"/>
              <w:right w:val="single" w:color="000000" w:sz="4" w:space="0"/>
            </w:tcBorders>
            <w:shd w:val="clear" w:color="auto" w:fill="auto"/>
            <w:vAlign w:val="center"/>
          </w:tcPr>
          <w:p w14:paraId="7883880F">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1,380.19</w:t>
            </w:r>
          </w:p>
        </w:tc>
        <w:tc>
          <w:tcPr>
            <w:tcW w:w="947" w:type="dxa"/>
            <w:tcBorders>
              <w:top w:val="nil"/>
              <w:left w:val="nil"/>
              <w:bottom w:val="single" w:color="000000" w:sz="4" w:space="0"/>
              <w:right w:val="single" w:color="000000" w:sz="4" w:space="0"/>
            </w:tcBorders>
            <w:shd w:val="clear" w:color="auto" w:fill="auto"/>
            <w:vAlign w:val="center"/>
          </w:tcPr>
          <w:p w14:paraId="3C49608F">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797" w:type="dxa"/>
            <w:tcBorders>
              <w:top w:val="nil"/>
              <w:left w:val="nil"/>
              <w:bottom w:val="single" w:color="000000" w:sz="4" w:space="0"/>
              <w:right w:val="single" w:color="000000" w:sz="4" w:space="0"/>
            </w:tcBorders>
            <w:shd w:val="clear" w:color="auto" w:fill="auto"/>
            <w:vAlign w:val="center"/>
          </w:tcPr>
          <w:p w14:paraId="69FE48F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876" w:type="dxa"/>
            <w:tcBorders>
              <w:top w:val="nil"/>
              <w:left w:val="nil"/>
              <w:bottom w:val="single" w:color="000000" w:sz="4" w:space="0"/>
              <w:right w:val="single" w:color="000000" w:sz="4" w:space="0"/>
            </w:tcBorders>
            <w:shd w:val="clear" w:color="auto" w:fill="auto"/>
            <w:vAlign w:val="center"/>
          </w:tcPr>
          <w:p w14:paraId="080C6EB0">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693" w:type="dxa"/>
            <w:tcBorders>
              <w:top w:val="nil"/>
              <w:left w:val="nil"/>
              <w:bottom w:val="single" w:color="000000" w:sz="4" w:space="0"/>
              <w:right w:val="single" w:color="000000" w:sz="4" w:space="0"/>
            </w:tcBorders>
            <w:shd w:val="clear" w:color="auto" w:fill="auto"/>
            <w:vAlign w:val="center"/>
          </w:tcPr>
          <w:p w14:paraId="5534E8B9">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14:paraId="66851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708" w:type="dxa"/>
            <w:gridSpan w:val="3"/>
            <w:tcBorders>
              <w:top w:val="nil"/>
              <w:left w:val="single" w:color="000000" w:sz="4" w:space="0"/>
              <w:bottom w:val="single" w:color="000000" w:sz="4" w:space="0"/>
              <w:right w:val="single" w:color="000000" w:sz="4" w:space="0"/>
            </w:tcBorders>
            <w:shd w:val="clear" w:color="auto" w:fill="auto"/>
            <w:vAlign w:val="center"/>
          </w:tcPr>
          <w:p w14:paraId="1E989E1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2120804</w:t>
            </w:r>
          </w:p>
        </w:tc>
        <w:tc>
          <w:tcPr>
            <w:tcW w:w="2161" w:type="dxa"/>
            <w:tcBorders>
              <w:top w:val="nil"/>
              <w:left w:val="nil"/>
              <w:bottom w:val="single" w:color="000000" w:sz="4" w:space="0"/>
              <w:right w:val="single" w:color="000000" w:sz="4" w:space="0"/>
            </w:tcBorders>
            <w:shd w:val="clear" w:color="auto" w:fill="auto"/>
            <w:vAlign w:val="center"/>
          </w:tcPr>
          <w:p w14:paraId="1F3364A2">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农村基础设施建设支出</w:t>
            </w:r>
          </w:p>
        </w:tc>
        <w:tc>
          <w:tcPr>
            <w:tcW w:w="912" w:type="dxa"/>
            <w:tcBorders>
              <w:top w:val="nil"/>
              <w:left w:val="nil"/>
              <w:bottom w:val="single" w:color="000000" w:sz="4" w:space="0"/>
              <w:right w:val="single" w:color="000000" w:sz="4" w:space="0"/>
            </w:tcBorders>
            <w:shd w:val="clear" w:color="auto" w:fill="auto"/>
            <w:vAlign w:val="center"/>
          </w:tcPr>
          <w:p w14:paraId="261624E5">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823" w:type="dxa"/>
            <w:tcBorders>
              <w:top w:val="nil"/>
              <w:left w:val="nil"/>
              <w:bottom w:val="single" w:color="000000" w:sz="4" w:space="0"/>
              <w:right w:val="single" w:color="000000" w:sz="4" w:space="0"/>
            </w:tcBorders>
            <w:shd w:val="clear" w:color="auto" w:fill="auto"/>
            <w:vAlign w:val="center"/>
          </w:tcPr>
          <w:p w14:paraId="2EA0B9B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893" w:type="dxa"/>
            <w:tcBorders>
              <w:top w:val="nil"/>
              <w:left w:val="nil"/>
              <w:bottom w:val="single" w:color="000000" w:sz="4" w:space="0"/>
              <w:right w:val="single" w:color="000000" w:sz="4" w:space="0"/>
            </w:tcBorders>
            <w:shd w:val="clear" w:color="auto" w:fill="auto"/>
            <w:vAlign w:val="center"/>
          </w:tcPr>
          <w:p w14:paraId="4E061F1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065" w:type="dxa"/>
            <w:tcBorders>
              <w:top w:val="nil"/>
              <w:left w:val="nil"/>
              <w:bottom w:val="single" w:color="000000" w:sz="4" w:space="0"/>
              <w:right w:val="single" w:color="000000" w:sz="4" w:space="0"/>
            </w:tcBorders>
            <w:shd w:val="clear" w:color="auto" w:fill="auto"/>
            <w:vAlign w:val="center"/>
          </w:tcPr>
          <w:p w14:paraId="241A7665">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268.86</w:t>
            </w:r>
          </w:p>
        </w:tc>
        <w:tc>
          <w:tcPr>
            <w:tcW w:w="995" w:type="dxa"/>
            <w:tcBorders>
              <w:top w:val="nil"/>
              <w:left w:val="nil"/>
              <w:bottom w:val="single" w:color="000000" w:sz="4" w:space="0"/>
              <w:right w:val="single" w:color="000000" w:sz="4" w:space="0"/>
            </w:tcBorders>
            <w:shd w:val="clear" w:color="auto" w:fill="auto"/>
            <w:vAlign w:val="center"/>
          </w:tcPr>
          <w:p w14:paraId="164E7D02">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006" w:type="dxa"/>
            <w:tcBorders>
              <w:top w:val="nil"/>
              <w:left w:val="nil"/>
              <w:bottom w:val="single" w:color="000000" w:sz="4" w:space="0"/>
              <w:right w:val="single" w:color="000000" w:sz="4" w:space="0"/>
            </w:tcBorders>
            <w:shd w:val="clear" w:color="auto" w:fill="auto"/>
            <w:vAlign w:val="center"/>
          </w:tcPr>
          <w:p w14:paraId="74F7513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268.86</w:t>
            </w:r>
          </w:p>
        </w:tc>
        <w:tc>
          <w:tcPr>
            <w:tcW w:w="1045" w:type="dxa"/>
            <w:tcBorders>
              <w:top w:val="nil"/>
              <w:left w:val="nil"/>
              <w:bottom w:val="single" w:color="000000" w:sz="4" w:space="0"/>
              <w:right w:val="single" w:color="000000" w:sz="4" w:space="0"/>
            </w:tcBorders>
            <w:shd w:val="clear" w:color="auto" w:fill="auto"/>
            <w:vAlign w:val="center"/>
          </w:tcPr>
          <w:p w14:paraId="2050FD1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268.86</w:t>
            </w:r>
          </w:p>
        </w:tc>
        <w:tc>
          <w:tcPr>
            <w:tcW w:w="1016" w:type="dxa"/>
            <w:tcBorders>
              <w:top w:val="nil"/>
              <w:left w:val="nil"/>
              <w:bottom w:val="single" w:color="000000" w:sz="4" w:space="0"/>
              <w:right w:val="single" w:color="000000" w:sz="4" w:space="0"/>
            </w:tcBorders>
            <w:shd w:val="clear" w:color="auto" w:fill="auto"/>
            <w:vAlign w:val="center"/>
          </w:tcPr>
          <w:p w14:paraId="1CCEDF7F">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037" w:type="dxa"/>
            <w:tcBorders>
              <w:top w:val="nil"/>
              <w:left w:val="nil"/>
              <w:bottom w:val="single" w:color="000000" w:sz="4" w:space="0"/>
              <w:right w:val="single" w:color="000000" w:sz="4" w:space="0"/>
            </w:tcBorders>
            <w:shd w:val="clear" w:color="auto" w:fill="auto"/>
            <w:vAlign w:val="center"/>
          </w:tcPr>
          <w:p w14:paraId="782F7C5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268.86</w:t>
            </w:r>
          </w:p>
        </w:tc>
        <w:tc>
          <w:tcPr>
            <w:tcW w:w="947" w:type="dxa"/>
            <w:tcBorders>
              <w:top w:val="nil"/>
              <w:left w:val="nil"/>
              <w:bottom w:val="single" w:color="000000" w:sz="4" w:space="0"/>
              <w:right w:val="single" w:color="000000" w:sz="4" w:space="0"/>
            </w:tcBorders>
            <w:shd w:val="clear" w:color="auto" w:fill="auto"/>
            <w:vAlign w:val="center"/>
          </w:tcPr>
          <w:p w14:paraId="26A827E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797" w:type="dxa"/>
            <w:tcBorders>
              <w:top w:val="nil"/>
              <w:left w:val="nil"/>
              <w:bottom w:val="single" w:color="000000" w:sz="4" w:space="0"/>
              <w:right w:val="single" w:color="000000" w:sz="4" w:space="0"/>
            </w:tcBorders>
            <w:shd w:val="clear" w:color="auto" w:fill="auto"/>
            <w:vAlign w:val="center"/>
          </w:tcPr>
          <w:p w14:paraId="231D69E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876" w:type="dxa"/>
            <w:tcBorders>
              <w:top w:val="nil"/>
              <w:left w:val="nil"/>
              <w:bottom w:val="single" w:color="000000" w:sz="4" w:space="0"/>
              <w:right w:val="single" w:color="000000" w:sz="4" w:space="0"/>
            </w:tcBorders>
            <w:shd w:val="clear" w:color="auto" w:fill="auto"/>
            <w:vAlign w:val="center"/>
          </w:tcPr>
          <w:p w14:paraId="79AC434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693" w:type="dxa"/>
            <w:tcBorders>
              <w:top w:val="nil"/>
              <w:left w:val="nil"/>
              <w:bottom w:val="single" w:color="000000" w:sz="4" w:space="0"/>
              <w:right w:val="single" w:color="000000" w:sz="4" w:space="0"/>
            </w:tcBorders>
            <w:shd w:val="clear" w:color="auto" w:fill="auto"/>
            <w:vAlign w:val="center"/>
          </w:tcPr>
          <w:p w14:paraId="564E2095">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14:paraId="0DBD5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708" w:type="dxa"/>
            <w:gridSpan w:val="3"/>
            <w:tcBorders>
              <w:top w:val="nil"/>
              <w:left w:val="single" w:color="000000" w:sz="4" w:space="0"/>
              <w:bottom w:val="single" w:color="000000" w:sz="4" w:space="0"/>
              <w:right w:val="single" w:color="000000" w:sz="4" w:space="0"/>
            </w:tcBorders>
            <w:shd w:val="clear" w:color="auto" w:fill="auto"/>
            <w:vAlign w:val="center"/>
          </w:tcPr>
          <w:p w14:paraId="21BC7C59">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2120899</w:t>
            </w:r>
          </w:p>
        </w:tc>
        <w:tc>
          <w:tcPr>
            <w:tcW w:w="2161" w:type="dxa"/>
            <w:tcBorders>
              <w:top w:val="nil"/>
              <w:left w:val="nil"/>
              <w:bottom w:val="single" w:color="000000" w:sz="4" w:space="0"/>
              <w:right w:val="single" w:color="000000" w:sz="4" w:space="0"/>
            </w:tcBorders>
            <w:shd w:val="clear" w:color="auto" w:fill="auto"/>
            <w:vAlign w:val="center"/>
          </w:tcPr>
          <w:p w14:paraId="3B5F1F6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其他国有土地使用权出让收入安排的支出</w:t>
            </w:r>
          </w:p>
        </w:tc>
        <w:tc>
          <w:tcPr>
            <w:tcW w:w="912" w:type="dxa"/>
            <w:tcBorders>
              <w:top w:val="nil"/>
              <w:left w:val="nil"/>
              <w:bottom w:val="single" w:color="000000" w:sz="4" w:space="0"/>
              <w:right w:val="single" w:color="000000" w:sz="4" w:space="0"/>
            </w:tcBorders>
            <w:shd w:val="clear" w:color="auto" w:fill="auto"/>
            <w:vAlign w:val="center"/>
          </w:tcPr>
          <w:p w14:paraId="3136FAF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823" w:type="dxa"/>
            <w:tcBorders>
              <w:top w:val="nil"/>
              <w:left w:val="nil"/>
              <w:bottom w:val="single" w:color="000000" w:sz="4" w:space="0"/>
              <w:right w:val="single" w:color="000000" w:sz="4" w:space="0"/>
            </w:tcBorders>
            <w:shd w:val="clear" w:color="auto" w:fill="auto"/>
            <w:vAlign w:val="center"/>
          </w:tcPr>
          <w:p w14:paraId="2D1D8A1F">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893" w:type="dxa"/>
            <w:tcBorders>
              <w:top w:val="nil"/>
              <w:left w:val="nil"/>
              <w:bottom w:val="single" w:color="000000" w:sz="4" w:space="0"/>
              <w:right w:val="single" w:color="000000" w:sz="4" w:space="0"/>
            </w:tcBorders>
            <w:shd w:val="clear" w:color="auto" w:fill="auto"/>
            <w:vAlign w:val="center"/>
          </w:tcPr>
          <w:p w14:paraId="315A3B4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065" w:type="dxa"/>
            <w:tcBorders>
              <w:top w:val="nil"/>
              <w:left w:val="nil"/>
              <w:bottom w:val="single" w:color="000000" w:sz="4" w:space="0"/>
              <w:right w:val="single" w:color="000000" w:sz="4" w:space="0"/>
            </w:tcBorders>
            <w:shd w:val="clear" w:color="auto" w:fill="auto"/>
            <w:vAlign w:val="center"/>
          </w:tcPr>
          <w:p w14:paraId="5A0ACBE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1,111.33</w:t>
            </w:r>
          </w:p>
        </w:tc>
        <w:tc>
          <w:tcPr>
            <w:tcW w:w="995" w:type="dxa"/>
            <w:tcBorders>
              <w:top w:val="nil"/>
              <w:left w:val="nil"/>
              <w:bottom w:val="single" w:color="000000" w:sz="4" w:space="0"/>
              <w:right w:val="single" w:color="000000" w:sz="4" w:space="0"/>
            </w:tcBorders>
            <w:shd w:val="clear" w:color="auto" w:fill="auto"/>
            <w:vAlign w:val="center"/>
          </w:tcPr>
          <w:p w14:paraId="4C15A28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006" w:type="dxa"/>
            <w:tcBorders>
              <w:top w:val="nil"/>
              <w:left w:val="nil"/>
              <w:bottom w:val="single" w:color="000000" w:sz="4" w:space="0"/>
              <w:right w:val="single" w:color="000000" w:sz="4" w:space="0"/>
            </w:tcBorders>
            <w:shd w:val="clear" w:color="auto" w:fill="auto"/>
            <w:vAlign w:val="center"/>
          </w:tcPr>
          <w:p w14:paraId="6D9F99D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1,111.33</w:t>
            </w:r>
          </w:p>
        </w:tc>
        <w:tc>
          <w:tcPr>
            <w:tcW w:w="1045" w:type="dxa"/>
            <w:tcBorders>
              <w:top w:val="nil"/>
              <w:left w:val="nil"/>
              <w:bottom w:val="single" w:color="000000" w:sz="4" w:space="0"/>
              <w:right w:val="single" w:color="000000" w:sz="4" w:space="0"/>
            </w:tcBorders>
            <w:shd w:val="clear" w:color="auto" w:fill="auto"/>
            <w:vAlign w:val="center"/>
          </w:tcPr>
          <w:p w14:paraId="73ECE305">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1,111.33</w:t>
            </w:r>
          </w:p>
        </w:tc>
        <w:tc>
          <w:tcPr>
            <w:tcW w:w="1016" w:type="dxa"/>
            <w:tcBorders>
              <w:top w:val="nil"/>
              <w:left w:val="nil"/>
              <w:bottom w:val="single" w:color="000000" w:sz="4" w:space="0"/>
              <w:right w:val="single" w:color="000000" w:sz="4" w:space="0"/>
            </w:tcBorders>
            <w:shd w:val="clear" w:color="auto" w:fill="auto"/>
            <w:vAlign w:val="center"/>
          </w:tcPr>
          <w:p w14:paraId="23123CF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037" w:type="dxa"/>
            <w:tcBorders>
              <w:top w:val="nil"/>
              <w:left w:val="nil"/>
              <w:bottom w:val="single" w:color="000000" w:sz="4" w:space="0"/>
              <w:right w:val="single" w:color="000000" w:sz="4" w:space="0"/>
            </w:tcBorders>
            <w:shd w:val="clear" w:color="auto" w:fill="auto"/>
            <w:vAlign w:val="center"/>
          </w:tcPr>
          <w:p w14:paraId="7231C81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1,111.33</w:t>
            </w:r>
          </w:p>
        </w:tc>
        <w:tc>
          <w:tcPr>
            <w:tcW w:w="947" w:type="dxa"/>
            <w:tcBorders>
              <w:top w:val="nil"/>
              <w:left w:val="nil"/>
              <w:bottom w:val="single" w:color="000000" w:sz="4" w:space="0"/>
              <w:right w:val="single" w:color="000000" w:sz="4" w:space="0"/>
            </w:tcBorders>
            <w:shd w:val="clear" w:color="auto" w:fill="auto"/>
            <w:vAlign w:val="center"/>
          </w:tcPr>
          <w:p w14:paraId="7E1EAB59">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797" w:type="dxa"/>
            <w:tcBorders>
              <w:top w:val="nil"/>
              <w:left w:val="nil"/>
              <w:bottom w:val="single" w:color="000000" w:sz="4" w:space="0"/>
              <w:right w:val="single" w:color="000000" w:sz="4" w:space="0"/>
            </w:tcBorders>
            <w:shd w:val="clear" w:color="auto" w:fill="auto"/>
            <w:vAlign w:val="center"/>
          </w:tcPr>
          <w:p w14:paraId="60092CF2">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876" w:type="dxa"/>
            <w:tcBorders>
              <w:top w:val="nil"/>
              <w:left w:val="nil"/>
              <w:bottom w:val="single" w:color="000000" w:sz="4" w:space="0"/>
              <w:right w:val="single" w:color="000000" w:sz="4" w:space="0"/>
            </w:tcBorders>
            <w:shd w:val="clear" w:color="auto" w:fill="auto"/>
            <w:vAlign w:val="center"/>
          </w:tcPr>
          <w:p w14:paraId="69C426C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693" w:type="dxa"/>
            <w:tcBorders>
              <w:top w:val="nil"/>
              <w:left w:val="nil"/>
              <w:bottom w:val="single" w:color="000000" w:sz="4" w:space="0"/>
              <w:right w:val="single" w:color="000000" w:sz="4" w:space="0"/>
            </w:tcBorders>
            <w:shd w:val="clear" w:color="auto" w:fill="auto"/>
            <w:vAlign w:val="center"/>
          </w:tcPr>
          <w:p w14:paraId="3F667CC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14:paraId="4E84B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708" w:type="dxa"/>
            <w:gridSpan w:val="3"/>
            <w:tcBorders>
              <w:top w:val="nil"/>
              <w:left w:val="single" w:color="000000" w:sz="4" w:space="0"/>
              <w:bottom w:val="single" w:color="000000" w:sz="4" w:space="0"/>
              <w:right w:val="single" w:color="000000" w:sz="4" w:space="0"/>
            </w:tcBorders>
            <w:shd w:val="clear" w:color="auto" w:fill="auto"/>
            <w:vAlign w:val="center"/>
          </w:tcPr>
          <w:p w14:paraId="62BC098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2161" w:type="dxa"/>
            <w:tcBorders>
              <w:top w:val="nil"/>
              <w:left w:val="nil"/>
              <w:bottom w:val="single" w:color="000000" w:sz="4" w:space="0"/>
              <w:right w:val="single" w:color="000000" w:sz="4" w:space="0"/>
            </w:tcBorders>
            <w:shd w:val="clear" w:color="auto" w:fill="auto"/>
            <w:vAlign w:val="center"/>
          </w:tcPr>
          <w:p w14:paraId="7D5032DE">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912" w:type="dxa"/>
            <w:tcBorders>
              <w:top w:val="nil"/>
              <w:left w:val="nil"/>
              <w:bottom w:val="single" w:color="000000" w:sz="4" w:space="0"/>
              <w:right w:val="single" w:color="000000" w:sz="4" w:space="0"/>
            </w:tcBorders>
            <w:shd w:val="clear" w:color="auto" w:fill="auto"/>
            <w:vAlign w:val="center"/>
          </w:tcPr>
          <w:p w14:paraId="650516D5">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823" w:type="dxa"/>
            <w:tcBorders>
              <w:top w:val="nil"/>
              <w:left w:val="nil"/>
              <w:bottom w:val="single" w:color="000000" w:sz="4" w:space="0"/>
              <w:right w:val="single" w:color="000000" w:sz="4" w:space="0"/>
            </w:tcBorders>
            <w:shd w:val="clear" w:color="auto" w:fill="auto"/>
            <w:vAlign w:val="center"/>
          </w:tcPr>
          <w:p w14:paraId="6E0AB9D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893" w:type="dxa"/>
            <w:tcBorders>
              <w:top w:val="nil"/>
              <w:left w:val="nil"/>
              <w:bottom w:val="single" w:color="000000" w:sz="4" w:space="0"/>
              <w:right w:val="single" w:color="000000" w:sz="4" w:space="0"/>
            </w:tcBorders>
            <w:shd w:val="clear" w:color="auto" w:fill="auto"/>
            <w:vAlign w:val="center"/>
          </w:tcPr>
          <w:p w14:paraId="56561759">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065" w:type="dxa"/>
            <w:tcBorders>
              <w:top w:val="nil"/>
              <w:left w:val="nil"/>
              <w:bottom w:val="single" w:color="000000" w:sz="4" w:space="0"/>
              <w:right w:val="single" w:color="000000" w:sz="4" w:space="0"/>
            </w:tcBorders>
            <w:shd w:val="clear" w:color="auto" w:fill="auto"/>
            <w:vAlign w:val="center"/>
          </w:tcPr>
          <w:p w14:paraId="28E60EAF">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872.98</w:t>
            </w:r>
          </w:p>
        </w:tc>
        <w:tc>
          <w:tcPr>
            <w:tcW w:w="995" w:type="dxa"/>
            <w:tcBorders>
              <w:top w:val="nil"/>
              <w:left w:val="nil"/>
              <w:bottom w:val="single" w:color="000000" w:sz="4" w:space="0"/>
              <w:right w:val="single" w:color="000000" w:sz="4" w:space="0"/>
            </w:tcBorders>
            <w:shd w:val="clear" w:color="auto" w:fill="auto"/>
            <w:vAlign w:val="center"/>
          </w:tcPr>
          <w:p w14:paraId="4AD1010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006" w:type="dxa"/>
            <w:tcBorders>
              <w:top w:val="nil"/>
              <w:left w:val="nil"/>
              <w:bottom w:val="single" w:color="000000" w:sz="4" w:space="0"/>
              <w:right w:val="single" w:color="000000" w:sz="4" w:space="0"/>
            </w:tcBorders>
            <w:shd w:val="clear" w:color="auto" w:fill="auto"/>
            <w:vAlign w:val="center"/>
          </w:tcPr>
          <w:p w14:paraId="366D495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872.98</w:t>
            </w:r>
          </w:p>
        </w:tc>
        <w:tc>
          <w:tcPr>
            <w:tcW w:w="1045" w:type="dxa"/>
            <w:tcBorders>
              <w:top w:val="nil"/>
              <w:left w:val="nil"/>
              <w:bottom w:val="single" w:color="000000" w:sz="4" w:space="0"/>
              <w:right w:val="single" w:color="000000" w:sz="4" w:space="0"/>
            </w:tcBorders>
            <w:shd w:val="clear" w:color="auto" w:fill="auto"/>
            <w:vAlign w:val="center"/>
          </w:tcPr>
          <w:p w14:paraId="5A7FFE7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872.98</w:t>
            </w:r>
          </w:p>
        </w:tc>
        <w:tc>
          <w:tcPr>
            <w:tcW w:w="1016" w:type="dxa"/>
            <w:tcBorders>
              <w:top w:val="nil"/>
              <w:left w:val="nil"/>
              <w:bottom w:val="single" w:color="000000" w:sz="4" w:space="0"/>
              <w:right w:val="single" w:color="000000" w:sz="4" w:space="0"/>
            </w:tcBorders>
            <w:shd w:val="clear" w:color="auto" w:fill="auto"/>
            <w:vAlign w:val="center"/>
          </w:tcPr>
          <w:p w14:paraId="0BA21D8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037" w:type="dxa"/>
            <w:tcBorders>
              <w:top w:val="nil"/>
              <w:left w:val="nil"/>
              <w:bottom w:val="single" w:color="000000" w:sz="4" w:space="0"/>
              <w:right w:val="single" w:color="000000" w:sz="4" w:space="0"/>
            </w:tcBorders>
            <w:shd w:val="clear" w:color="auto" w:fill="auto"/>
            <w:vAlign w:val="center"/>
          </w:tcPr>
          <w:p w14:paraId="7E4DA15F">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872.98</w:t>
            </w:r>
          </w:p>
        </w:tc>
        <w:tc>
          <w:tcPr>
            <w:tcW w:w="947" w:type="dxa"/>
            <w:tcBorders>
              <w:top w:val="nil"/>
              <w:left w:val="nil"/>
              <w:bottom w:val="single" w:color="000000" w:sz="4" w:space="0"/>
              <w:right w:val="single" w:color="000000" w:sz="4" w:space="0"/>
            </w:tcBorders>
            <w:shd w:val="clear" w:color="auto" w:fill="auto"/>
            <w:vAlign w:val="center"/>
          </w:tcPr>
          <w:p w14:paraId="56B27B8F">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797" w:type="dxa"/>
            <w:tcBorders>
              <w:top w:val="nil"/>
              <w:left w:val="nil"/>
              <w:bottom w:val="single" w:color="000000" w:sz="4" w:space="0"/>
              <w:right w:val="single" w:color="000000" w:sz="4" w:space="0"/>
            </w:tcBorders>
            <w:shd w:val="clear" w:color="auto" w:fill="auto"/>
            <w:vAlign w:val="center"/>
          </w:tcPr>
          <w:p w14:paraId="008AA3A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876" w:type="dxa"/>
            <w:tcBorders>
              <w:top w:val="nil"/>
              <w:left w:val="nil"/>
              <w:bottom w:val="single" w:color="000000" w:sz="4" w:space="0"/>
              <w:right w:val="single" w:color="000000" w:sz="4" w:space="0"/>
            </w:tcBorders>
            <w:shd w:val="clear" w:color="auto" w:fill="auto"/>
            <w:vAlign w:val="center"/>
          </w:tcPr>
          <w:p w14:paraId="0B78D21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693" w:type="dxa"/>
            <w:tcBorders>
              <w:top w:val="nil"/>
              <w:left w:val="nil"/>
              <w:bottom w:val="single" w:color="000000" w:sz="4" w:space="0"/>
              <w:right w:val="single" w:color="000000" w:sz="4" w:space="0"/>
            </w:tcBorders>
            <w:shd w:val="clear" w:color="auto" w:fill="auto"/>
            <w:vAlign w:val="center"/>
          </w:tcPr>
          <w:p w14:paraId="33A8CCC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14:paraId="1B763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708" w:type="dxa"/>
            <w:gridSpan w:val="3"/>
            <w:tcBorders>
              <w:top w:val="nil"/>
              <w:left w:val="single" w:color="000000" w:sz="4" w:space="0"/>
              <w:bottom w:val="single" w:color="000000" w:sz="4" w:space="0"/>
              <w:right w:val="single" w:color="000000" w:sz="4" w:space="0"/>
            </w:tcBorders>
            <w:shd w:val="clear" w:color="auto" w:fill="auto"/>
            <w:vAlign w:val="center"/>
          </w:tcPr>
          <w:p w14:paraId="75DCADE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21369</w:t>
            </w:r>
          </w:p>
        </w:tc>
        <w:tc>
          <w:tcPr>
            <w:tcW w:w="2161" w:type="dxa"/>
            <w:tcBorders>
              <w:top w:val="nil"/>
              <w:left w:val="nil"/>
              <w:bottom w:val="single" w:color="000000" w:sz="4" w:space="0"/>
              <w:right w:val="single" w:color="000000" w:sz="4" w:space="0"/>
            </w:tcBorders>
            <w:shd w:val="clear" w:color="auto" w:fill="auto"/>
            <w:vAlign w:val="center"/>
          </w:tcPr>
          <w:p w14:paraId="1164C8F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国家重大水利工程建设基金安排的支出</w:t>
            </w:r>
          </w:p>
        </w:tc>
        <w:tc>
          <w:tcPr>
            <w:tcW w:w="912" w:type="dxa"/>
            <w:tcBorders>
              <w:top w:val="nil"/>
              <w:left w:val="nil"/>
              <w:bottom w:val="single" w:color="000000" w:sz="4" w:space="0"/>
              <w:right w:val="single" w:color="000000" w:sz="4" w:space="0"/>
            </w:tcBorders>
            <w:shd w:val="clear" w:color="auto" w:fill="auto"/>
            <w:vAlign w:val="center"/>
          </w:tcPr>
          <w:p w14:paraId="69EDCBE0">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823" w:type="dxa"/>
            <w:tcBorders>
              <w:top w:val="nil"/>
              <w:left w:val="nil"/>
              <w:bottom w:val="single" w:color="000000" w:sz="4" w:space="0"/>
              <w:right w:val="single" w:color="000000" w:sz="4" w:space="0"/>
            </w:tcBorders>
            <w:shd w:val="clear" w:color="auto" w:fill="auto"/>
            <w:vAlign w:val="center"/>
          </w:tcPr>
          <w:p w14:paraId="5800CC18">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893" w:type="dxa"/>
            <w:tcBorders>
              <w:top w:val="nil"/>
              <w:left w:val="nil"/>
              <w:bottom w:val="single" w:color="000000" w:sz="4" w:space="0"/>
              <w:right w:val="single" w:color="000000" w:sz="4" w:space="0"/>
            </w:tcBorders>
            <w:shd w:val="clear" w:color="auto" w:fill="auto"/>
            <w:vAlign w:val="center"/>
          </w:tcPr>
          <w:p w14:paraId="15D481E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065" w:type="dxa"/>
            <w:tcBorders>
              <w:top w:val="nil"/>
              <w:left w:val="nil"/>
              <w:bottom w:val="single" w:color="000000" w:sz="4" w:space="0"/>
              <w:right w:val="single" w:color="000000" w:sz="4" w:space="0"/>
            </w:tcBorders>
            <w:shd w:val="clear" w:color="auto" w:fill="auto"/>
            <w:vAlign w:val="center"/>
          </w:tcPr>
          <w:p w14:paraId="67FCF79E">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872.98</w:t>
            </w:r>
          </w:p>
        </w:tc>
        <w:tc>
          <w:tcPr>
            <w:tcW w:w="995" w:type="dxa"/>
            <w:tcBorders>
              <w:top w:val="nil"/>
              <w:left w:val="nil"/>
              <w:bottom w:val="single" w:color="000000" w:sz="4" w:space="0"/>
              <w:right w:val="single" w:color="000000" w:sz="4" w:space="0"/>
            </w:tcBorders>
            <w:shd w:val="clear" w:color="auto" w:fill="auto"/>
            <w:vAlign w:val="center"/>
          </w:tcPr>
          <w:p w14:paraId="72ABD1AF">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006" w:type="dxa"/>
            <w:tcBorders>
              <w:top w:val="nil"/>
              <w:left w:val="nil"/>
              <w:bottom w:val="single" w:color="000000" w:sz="4" w:space="0"/>
              <w:right w:val="single" w:color="000000" w:sz="4" w:space="0"/>
            </w:tcBorders>
            <w:shd w:val="clear" w:color="auto" w:fill="auto"/>
            <w:vAlign w:val="center"/>
          </w:tcPr>
          <w:p w14:paraId="11C4AAB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872.98</w:t>
            </w:r>
          </w:p>
        </w:tc>
        <w:tc>
          <w:tcPr>
            <w:tcW w:w="1045" w:type="dxa"/>
            <w:tcBorders>
              <w:top w:val="nil"/>
              <w:left w:val="nil"/>
              <w:bottom w:val="single" w:color="000000" w:sz="4" w:space="0"/>
              <w:right w:val="single" w:color="000000" w:sz="4" w:space="0"/>
            </w:tcBorders>
            <w:shd w:val="clear" w:color="auto" w:fill="auto"/>
            <w:vAlign w:val="center"/>
          </w:tcPr>
          <w:p w14:paraId="08C451F5">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872.98</w:t>
            </w:r>
          </w:p>
        </w:tc>
        <w:tc>
          <w:tcPr>
            <w:tcW w:w="1016" w:type="dxa"/>
            <w:tcBorders>
              <w:top w:val="nil"/>
              <w:left w:val="nil"/>
              <w:bottom w:val="single" w:color="000000" w:sz="4" w:space="0"/>
              <w:right w:val="single" w:color="000000" w:sz="4" w:space="0"/>
            </w:tcBorders>
            <w:shd w:val="clear" w:color="auto" w:fill="auto"/>
            <w:vAlign w:val="center"/>
          </w:tcPr>
          <w:p w14:paraId="5E38704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037" w:type="dxa"/>
            <w:tcBorders>
              <w:top w:val="nil"/>
              <w:left w:val="nil"/>
              <w:bottom w:val="single" w:color="000000" w:sz="4" w:space="0"/>
              <w:right w:val="single" w:color="000000" w:sz="4" w:space="0"/>
            </w:tcBorders>
            <w:shd w:val="clear" w:color="auto" w:fill="auto"/>
            <w:vAlign w:val="center"/>
          </w:tcPr>
          <w:p w14:paraId="20D1520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872.98</w:t>
            </w:r>
          </w:p>
        </w:tc>
        <w:tc>
          <w:tcPr>
            <w:tcW w:w="947" w:type="dxa"/>
            <w:tcBorders>
              <w:top w:val="nil"/>
              <w:left w:val="nil"/>
              <w:bottom w:val="single" w:color="000000" w:sz="4" w:space="0"/>
              <w:right w:val="single" w:color="000000" w:sz="4" w:space="0"/>
            </w:tcBorders>
            <w:shd w:val="clear" w:color="auto" w:fill="auto"/>
            <w:vAlign w:val="center"/>
          </w:tcPr>
          <w:p w14:paraId="4277666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797" w:type="dxa"/>
            <w:tcBorders>
              <w:top w:val="nil"/>
              <w:left w:val="nil"/>
              <w:bottom w:val="single" w:color="000000" w:sz="4" w:space="0"/>
              <w:right w:val="single" w:color="000000" w:sz="4" w:space="0"/>
            </w:tcBorders>
            <w:shd w:val="clear" w:color="auto" w:fill="auto"/>
            <w:vAlign w:val="center"/>
          </w:tcPr>
          <w:p w14:paraId="33D78B29">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876" w:type="dxa"/>
            <w:tcBorders>
              <w:top w:val="nil"/>
              <w:left w:val="nil"/>
              <w:bottom w:val="single" w:color="000000" w:sz="4" w:space="0"/>
              <w:right w:val="single" w:color="000000" w:sz="4" w:space="0"/>
            </w:tcBorders>
            <w:shd w:val="clear" w:color="auto" w:fill="auto"/>
            <w:vAlign w:val="center"/>
          </w:tcPr>
          <w:p w14:paraId="70A100C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693" w:type="dxa"/>
            <w:tcBorders>
              <w:top w:val="nil"/>
              <w:left w:val="nil"/>
              <w:bottom w:val="single" w:color="000000" w:sz="4" w:space="0"/>
              <w:right w:val="single" w:color="000000" w:sz="4" w:space="0"/>
            </w:tcBorders>
            <w:shd w:val="clear" w:color="auto" w:fill="auto"/>
            <w:vAlign w:val="center"/>
          </w:tcPr>
          <w:p w14:paraId="3748391E">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14:paraId="1FF0B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708" w:type="dxa"/>
            <w:gridSpan w:val="3"/>
            <w:tcBorders>
              <w:top w:val="nil"/>
              <w:left w:val="single" w:color="000000" w:sz="4" w:space="0"/>
              <w:bottom w:val="single" w:color="000000" w:sz="4" w:space="0"/>
              <w:right w:val="single" w:color="000000" w:sz="4" w:space="0"/>
            </w:tcBorders>
            <w:shd w:val="clear" w:color="auto" w:fill="auto"/>
            <w:vAlign w:val="center"/>
          </w:tcPr>
          <w:p w14:paraId="16D855F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2136902</w:t>
            </w:r>
          </w:p>
        </w:tc>
        <w:tc>
          <w:tcPr>
            <w:tcW w:w="2161" w:type="dxa"/>
            <w:tcBorders>
              <w:top w:val="nil"/>
              <w:left w:val="nil"/>
              <w:bottom w:val="single" w:color="000000" w:sz="4" w:space="0"/>
              <w:right w:val="single" w:color="000000" w:sz="4" w:space="0"/>
            </w:tcBorders>
            <w:shd w:val="clear" w:color="auto" w:fill="auto"/>
            <w:vAlign w:val="center"/>
          </w:tcPr>
          <w:p w14:paraId="0532988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三峡后续工作</w:t>
            </w:r>
          </w:p>
        </w:tc>
        <w:tc>
          <w:tcPr>
            <w:tcW w:w="912" w:type="dxa"/>
            <w:tcBorders>
              <w:top w:val="nil"/>
              <w:left w:val="nil"/>
              <w:bottom w:val="single" w:color="000000" w:sz="4" w:space="0"/>
              <w:right w:val="single" w:color="000000" w:sz="4" w:space="0"/>
            </w:tcBorders>
            <w:shd w:val="clear" w:color="auto" w:fill="auto"/>
            <w:vAlign w:val="center"/>
          </w:tcPr>
          <w:p w14:paraId="3FA7812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823" w:type="dxa"/>
            <w:tcBorders>
              <w:top w:val="nil"/>
              <w:left w:val="nil"/>
              <w:bottom w:val="single" w:color="000000" w:sz="4" w:space="0"/>
              <w:right w:val="single" w:color="000000" w:sz="4" w:space="0"/>
            </w:tcBorders>
            <w:shd w:val="clear" w:color="auto" w:fill="auto"/>
            <w:vAlign w:val="center"/>
          </w:tcPr>
          <w:p w14:paraId="210A21F5">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893" w:type="dxa"/>
            <w:tcBorders>
              <w:top w:val="nil"/>
              <w:left w:val="nil"/>
              <w:bottom w:val="single" w:color="000000" w:sz="4" w:space="0"/>
              <w:right w:val="single" w:color="000000" w:sz="4" w:space="0"/>
            </w:tcBorders>
            <w:shd w:val="clear" w:color="auto" w:fill="auto"/>
            <w:vAlign w:val="center"/>
          </w:tcPr>
          <w:p w14:paraId="1133C55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065" w:type="dxa"/>
            <w:tcBorders>
              <w:top w:val="nil"/>
              <w:left w:val="nil"/>
              <w:bottom w:val="single" w:color="000000" w:sz="4" w:space="0"/>
              <w:right w:val="single" w:color="000000" w:sz="4" w:space="0"/>
            </w:tcBorders>
            <w:shd w:val="clear" w:color="auto" w:fill="auto"/>
            <w:vAlign w:val="center"/>
          </w:tcPr>
          <w:p w14:paraId="558F07CE">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872.98</w:t>
            </w:r>
          </w:p>
        </w:tc>
        <w:tc>
          <w:tcPr>
            <w:tcW w:w="995" w:type="dxa"/>
            <w:tcBorders>
              <w:top w:val="nil"/>
              <w:left w:val="nil"/>
              <w:bottom w:val="single" w:color="000000" w:sz="4" w:space="0"/>
              <w:right w:val="single" w:color="000000" w:sz="4" w:space="0"/>
            </w:tcBorders>
            <w:shd w:val="clear" w:color="auto" w:fill="auto"/>
            <w:vAlign w:val="center"/>
          </w:tcPr>
          <w:p w14:paraId="5147D20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006" w:type="dxa"/>
            <w:tcBorders>
              <w:top w:val="nil"/>
              <w:left w:val="nil"/>
              <w:bottom w:val="single" w:color="000000" w:sz="4" w:space="0"/>
              <w:right w:val="single" w:color="000000" w:sz="4" w:space="0"/>
            </w:tcBorders>
            <w:shd w:val="clear" w:color="auto" w:fill="auto"/>
            <w:vAlign w:val="center"/>
          </w:tcPr>
          <w:p w14:paraId="3CD1A2F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872.98</w:t>
            </w:r>
          </w:p>
        </w:tc>
        <w:tc>
          <w:tcPr>
            <w:tcW w:w="1045" w:type="dxa"/>
            <w:tcBorders>
              <w:top w:val="nil"/>
              <w:left w:val="nil"/>
              <w:bottom w:val="single" w:color="000000" w:sz="4" w:space="0"/>
              <w:right w:val="single" w:color="000000" w:sz="4" w:space="0"/>
            </w:tcBorders>
            <w:shd w:val="clear" w:color="auto" w:fill="auto"/>
            <w:vAlign w:val="center"/>
          </w:tcPr>
          <w:p w14:paraId="35E666F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872.98</w:t>
            </w:r>
          </w:p>
        </w:tc>
        <w:tc>
          <w:tcPr>
            <w:tcW w:w="1016" w:type="dxa"/>
            <w:tcBorders>
              <w:top w:val="nil"/>
              <w:left w:val="nil"/>
              <w:bottom w:val="single" w:color="000000" w:sz="4" w:space="0"/>
              <w:right w:val="single" w:color="000000" w:sz="4" w:space="0"/>
            </w:tcBorders>
            <w:shd w:val="clear" w:color="auto" w:fill="auto"/>
            <w:vAlign w:val="center"/>
          </w:tcPr>
          <w:p w14:paraId="4228CE35">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037" w:type="dxa"/>
            <w:tcBorders>
              <w:top w:val="nil"/>
              <w:left w:val="nil"/>
              <w:bottom w:val="single" w:color="000000" w:sz="4" w:space="0"/>
              <w:right w:val="single" w:color="000000" w:sz="4" w:space="0"/>
            </w:tcBorders>
            <w:shd w:val="clear" w:color="auto" w:fill="auto"/>
            <w:vAlign w:val="center"/>
          </w:tcPr>
          <w:p w14:paraId="5FDE41A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872.98</w:t>
            </w:r>
          </w:p>
        </w:tc>
        <w:tc>
          <w:tcPr>
            <w:tcW w:w="947" w:type="dxa"/>
            <w:tcBorders>
              <w:top w:val="nil"/>
              <w:left w:val="nil"/>
              <w:bottom w:val="single" w:color="000000" w:sz="4" w:space="0"/>
              <w:right w:val="single" w:color="000000" w:sz="4" w:space="0"/>
            </w:tcBorders>
            <w:shd w:val="clear" w:color="auto" w:fill="auto"/>
            <w:vAlign w:val="center"/>
          </w:tcPr>
          <w:p w14:paraId="438D4210">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797" w:type="dxa"/>
            <w:tcBorders>
              <w:top w:val="nil"/>
              <w:left w:val="nil"/>
              <w:bottom w:val="single" w:color="000000" w:sz="4" w:space="0"/>
              <w:right w:val="single" w:color="000000" w:sz="4" w:space="0"/>
            </w:tcBorders>
            <w:shd w:val="clear" w:color="auto" w:fill="auto"/>
            <w:vAlign w:val="center"/>
          </w:tcPr>
          <w:p w14:paraId="5169F71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876" w:type="dxa"/>
            <w:tcBorders>
              <w:top w:val="nil"/>
              <w:left w:val="nil"/>
              <w:bottom w:val="single" w:color="000000" w:sz="4" w:space="0"/>
              <w:right w:val="single" w:color="000000" w:sz="4" w:space="0"/>
            </w:tcBorders>
            <w:shd w:val="clear" w:color="auto" w:fill="auto"/>
            <w:vAlign w:val="center"/>
          </w:tcPr>
          <w:p w14:paraId="3B0BA2D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693" w:type="dxa"/>
            <w:tcBorders>
              <w:top w:val="nil"/>
              <w:left w:val="nil"/>
              <w:bottom w:val="single" w:color="000000" w:sz="4" w:space="0"/>
              <w:right w:val="single" w:color="000000" w:sz="4" w:space="0"/>
            </w:tcBorders>
            <w:shd w:val="clear" w:color="auto" w:fill="auto"/>
            <w:vAlign w:val="center"/>
          </w:tcPr>
          <w:p w14:paraId="63F7E68F">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bl>
    <w:p w14:paraId="47F50746">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13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6"/>
        <w:gridCol w:w="236"/>
        <w:gridCol w:w="236"/>
        <w:gridCol w:w="1677"/>
        <w:gridCol w:w="1533"/>
        <w:gridCol w:w="1298"/>
        <w:gridCol w:w="1377"/>
        <w:gridCol w:w="1562"/>
        <w:gridCol w:w="1511"/>
        <w:gridCol w:w="1453"/>
        <w:gridCol w:w="1441"/>
        <w:gridCol w:w="86"/>
        <w:gridCol w:w="1334"/>
      </w:tblGrid>
      <w:tr w14:paraId="4D62F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13980" w:type="dxa"/>
            <w:gridSpan w:val="13"/>
            <w:tcBorders>
              <w:top w:val="nil"/>
              <w:left w:val="nil"/>
              <w:bottom w:val="nil"/>
              <w:right w:val="nil"/>
            </w:tcBorders>
            <w:shd w:val="clear" w:color="auto" w:fill="auto"/>
            <w:vAlign w:val="bottom"/>
          </w:tcPr>
          <w:p w14:paraId="7C109DA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19F17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12646" w:type="dxa"/>
            <w:gridSpan w:val="12"/>
            <w:vMerge w:val="restart"/>
            <w:tcBorders>
              <w:top w:val="nil"/>
              <w:left w:val="nil"/>
              <w:right w:val="nil"/>
            </w:tcBorders>
            <w:shd w:val="clear" w:color="auto" w:fill="auto"/>
            <w:vAlign w:val="bottom"/>
          </w:tcPr>
          <w:p w14:paraId="66B76828">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巫溪县规划和自然资源局（本级）</w:t>
            </w:r>
          </w:p>
        </w:tc>
        <w:tc>
          <w:tcPr>
            <w:tcW w:w="1334" w:type="dxa"/>
            <w:tcBorders>
              <w:top w:val="nil"/>
              <w:left w:val="nil"/>
              <w:bottom w:val="nil"/>
              <w:right w:val="nil"/>
            </w:tcBorders>
            <w:shd w:val="clear" w:color="auto" w:fill="auto"/>
            <w:vAlign w:val="bottom"/>
          </w:tcPr>
          <w:p w14:paraId="6187984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1FE69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12646" w:type="dxa"/>
            <w:gridSpan w:val="12"/>
            <w:vMerge w:val="continue"/>
            <w:tcBorders>
              <w:left w:val="nil"/>
              <w:bottom w:val="nil"/>
              <w:right w:val="nil"/>
            </w:tcBorders>
            <w:shd w:val="clear" w:color="auto" w:fill="auto"/>
            <w:vAlign w:val="bottom"/>
          </w:tcPr>
          <w:p w14:paraId="6E659BF5">
            <w:pPr>
              <w:rPr>
                <w:rFonts w:hint="default" w:ascii="Arial" w:hAnsi="Arial" w:eastAsia="宋体" w:cs="Arial"/>
                <w:i w:val="0"/>
                <w:iCs w:val="0"/>
                <w:color w:val="000000"/>
                <w:sz w:val="20"/>
                <w:szCs w:val="20"/>
                <w:u w:val="none"/>
              </w:rPr>
            </w:pPr>
          </w:p>
        </w:tc>
        <w:tc>
          <w:tcPr>
            <w:tcW w:w="1334" w:type="dxa"/>
            <w:tcBorders>
              <w:top w:val="nil"/>
              <w:left w:val="nil"/>
              <w:bottom w:val="nil"/>
              <w:right w:val="nil"/>
            </w:tcBorders>
            <w:shd w:val="clear" w:color="auto" w:fill="auto"/>
            <w:vAlign w:val="bottom"/>
          </w:tcPr>
          <w:p w14:paraId="42CF298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D21D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70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D37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677" w:type="dxa"/>
            <w:vMerge w:val="restart"/>
            <w:tcBorders>
              <w:top w:val="single" w:color="000000" w:sz="4" w:space="0"/>
              <w:left w:val="nil"/>
              <w:bottom w:val="single" w:color="000000" w:sz="4" w:space="0"/>
              <w:right w:val="single" w:color="000000" w:sz="4" w:space="0"/>
            </w:tcBorders>
            <w:shd w:val="clear" w:color="auto" w:fill="auto"/>
            <w:vAlign w:val="center"/>
          </w:tcPr>
          <w:p w14:paraId="2D2F40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208" w:type="dxa"/>
            <w:gridSpan w:val="3"/>
            <w:tcBorders>
              <w:top w:val="single" w:color="000000" w:sz="4" w:space="0"/>
              <w:left w:val="nil"/>
              <w:bottom w:val="single" w:color="000000" w:sz="4" w:space="0"/>
              <w:right w:val="single" w:color="000000" w:sz="4" w:space="0"/>
            </w:tcBorders>
            <w:shd w:val="clear" w:color="auto" w:fill="auto"/>
            <w:vAlign w:val="center"/>
          </w:tcPr>
          <w:p w14:paraId="53BB09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1562" w:type="dxa"/>
            <w:vMerge w:val="restart"/>
            <w:tcBorders>
              <w:top w:val="single" w:color="000000" w:sz="4" w:space="0"/>
              <w:left w:val="nil"/>
              <w:bottom w:val="single" w:color="000000" w:sz="4" w:space="0"/>
              <w:right w:val="single" w:color="000000" w:sz="4" w:space="0"/>
            </w:tcBorders>
            <w:shd w:val="clear" w:color="auto" w:fill="auto"/>
            <w:vAlign w:val="center"/>
          </w:tcPr>
          <w:p w14:paraId="4F9810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1511" w:type="dxa"/>
            <w:vMerge w:val="restart"/>
            <w:tcBorders>
              <w:top w:val="single" w:color="000000" w:sz="4" w:space="0"/>
              <w:left w:val="nil"/>
              <w:bottom w:val="single" w:color="000000" w:sz="4" w:space="0"/>
              <w:right w:val="single" w:color="000000" w:sz="4" w:space="0"/>
            </w:tcBorders>
            <w:shd w:val="clear" w:color="auto" w:fill="auto"/>
            <w:vAlign w:val="center"/>
          </w:tcPr>
          <w:p w14:paraId="376732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4314" w:type="dxa"/>
            <w:gridSpan w:val="4"/>
            <w:tcBorders>
              <w:top w:val="single" w:color="000000" w:sz="4" w:space="0"/>
              <w:left w:val="nil"/>
              <w:bottom w:val="single" w:color="000000" w:sz="4" w:space="0"/>
              <w:right w:val="single" w:color="000000" w:sz="4" w:space="0"/>
            </w:tcBorders>
            <w:shd w:val="clear" w:color="auto" w:fill="auto"/>
            <w:vAlign w:val="center"/>
          </w:tcPr>
          <w:p w14:paraId="6F9C1B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6C999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62968">
            <w:pPr>
              <w:jc w:val="center"/>
              <w:rPr>
                <w:rFonts w:hint="eastAsia" w:ascii="宋体" w:hAnsi="宋体" w:eastAsia="宋体" w:cs="宋体"/>
                <w:b/>
                <w:bCs/>
                <w:i w:val="0"/>
                <w:iCs w:val="0"/>
                <w:color w:val="000000"/>
                <w:sz w:val="22"/>
                <w:szCs w:val="22"/>
                <w:u w:val="none"/>
              </w:rPr>
            </w:pPr>
          </w:p>
        </w:tc>
        <w:tc>
          <w:tcPr>
            <w:tcW w:w="1677" w:type="dxa"/>
            <w:vMerge w:val="continue"/>
            <w:tcBorders>
              <w:top w:val="single" w:color="000000" w:sz="4" w:space="0"/>
              <w:left w:val="nil"/>
              <w:bottom w:val="single" w:color="000000" w:sz="4" w:space="0"/>
              <w:right w:val="single" w:color="000000" w:sz="4" w:space="0"/>
            </w:tcBorders>
            <w:shd w:val="clear" w:color="auto" w:fill="auto"/>
            <w:vAlign w:val="center"/>
          </w:tcPr>
          <w:p w14:paraId="2DAD0007">
            <w:pPr>
              <w:jc w:val="center"/>
              <w:rPr>
                <w:rFonts w:hint="eastAsia" w:ascii="宋体" w:hAnsi="宋体" w:eastAsia="宋体" w:cs="宋体"/>
                <w:b/>
                <w:bCs/>
                <w:i w:val="0"/>
                <w:iCs w:val="0"/>
                <w:color w:val="000000"/>
                <w:sz w:val="22"/>
                <w:szCs w:val="22"/>
                <w:u w:val="none"/>
              </w:rPr>
            </w:pPr>
          </w:p>
        </w:tc>
        <w:tc>
          <w:tcPr>
            <w:tcW w:w="1533" w:type="dxa"/>
            <w:vMerge w:val="restart"/>
            <w:tcBorders>
              <w:top w:val="nil"/>
              <w:left w:val="nil"/>
              <w:bottom w:val="single" w:color="000000" w:sz="4" w:space="0"/>
              <w:right w:val="single" w:color="000000" w:sz="4" w:space="0"/>
            </w:tcBorders>
            <w:shd w:val="clear" w:color="auto" w:fill="auto"/>
            <w:vAlign w:val="center"/>
          </w:tcPr>
          <w:p w14:paraId="0AADB4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298" w:type="dxa"/>
            <w:vMerge w:val="restart"/>
            <w:tcBorders>
              <w:top w:val="nil"/>
              <w:left w:val="nil"/>
              <w:bottom w:val="single" w:color="000000" w:sz="4" w:space="0"/>
              <w:right w:val="single" w:color="000000" w:sz="4" w:space="0"/>
            </w:tcBorders>
            <w:shd w:val="clear" w:color="auto" w:fill="auto"/>
            <w:vAlign w:val="center"/>
          </w:tcPr>
          <w:p w14:paraId="1BFA30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1377" w:type="dxa"/>
            <w:vMerge w:val="restart"/>
            <w:tcBorders>
              <w:top w:val="nil"/>
              <w:left w:val="nil"/>
              <w:bottom w:val="single" w:color="000000" w:sz="4" w:space="0"/>
              <w:right w:val="single" w:color="000000" w:sz="4" w:space="0"/>
            </w:tcBorders>
            <w:shd w:val="clear" w:color="auto" w:fill="auto"/>
            <w:vAlign w:val="center"/>
          </w:tcPr>
          <w:p w14:paraId="57F8F8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1562" w:type="dxa"/>
            <w:vMerge w:val="continue"/>
            <w:tcBorders>
              <w:top w:val="single" w:color="000000" w:sz="4" w:space="0"/>
              <w:left w:val="nil"/>
              <w:bottom w:val="single" w:color="000000" w:sz="4" w:space="0"/>
              <w:right w:val="single" w:color="000000" w:sz="4" w:space="0"/>
            </w:tcBorders>
            <w:shd w:val="clear" w:color="auto" w:fill="auto"/>
            <w:vAlign w:val="center"/>
          </w:tcPr>
          <w:p w14:paraId="6F4B1CD3">
            <w:pPr>
              <w:jc w:val="center"/>
              <w:rPr>
                <w:rFonts w:hint="eastAsia" w:ascii="宋体" w:hAnsi="宋体" w:eastAsia="宋体" w:cs="宋体"/>
                <w:b/>
                <w:bCs/>
                <w:i w:val="0"/>
                <w:iCs w:val="0"/>
                <w:color w:val="000000"/>
                <w:sz w:val="22"/>
                <w:szCs w:val="22"/>
                <w:u w:val="none"/>
              </w:rPr>
            </w:pPr>
          </w:p>
        </w:tc>
        <w:tc>
          <w:tcPr>
            <w:tcW w:w="1511" w:type="dxa"/>
            <w:vMerge w:val="continue"/>
            <w:tcBorders>
              <w:top w:val="single" w:color="000000" w:sz="4" w:space="0"/>
              <w:left w:val="nil"/>
              <w:bottom w:val="single" w:color="000000" w:sz="4" w:space="0"/>
              <w:right w:val="single" w:color="000000" w:sz="4" w:space="0"/>
            </w:tcBorders>
            <w:shd w:val="clear" w:color="auto" w:fill="auto"/>
            <w:vAlign w:val="center"/>
          </w:tcPr>
          <w:p w14:paraId="6542B7C1">
            <w:pPr>
              <w:jc w:val="center"/>
              <w:rPr>
                <w:rFonts w:hint="eastAsia" w:ascii="宋体" w:hAnsi="宋体" w:eastAsia="宋体" w:cs="宋体"/>
                <w:b/>
                <w:bCs/>
                <w:i w:val="0"/>
                <w:iCs w:val="0"/>
                <w:color w:val="000000"/>
                <w:sz w:val="22"/>
                <w:szCs w:val="22"/>
                <w:u w:val="none"/>
              </w:rPr>
            </w:pPr>
          </w:p>
        </w:tc>
        <w:tc>
          <w:tcPr>
            <w:tcW w:w="1453" w:type="dxa"/>
            <w:vMerge w:val="restart"/>
            <w:tcBorders>
              <w:top w:val="nil"/>
              <w:left w:val="nil"/>
              <w:bottom w:val="single" w:color="000000" w:sz="4" w:space="0"/>
              <w:right w:val="single" w:color="000000" w:sz="4" w:space="0"/>
            </w:tcBorders>
            <w:shd w:val="clear" w:color="auto" w:fill="auto"/>
            <w:vAlign w:val="center"/>
          </w:tcPr>
          <w:p w14:paraId="5F3A0B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41" w:type="dxa"/>
            <w:vMerge w:val="restart"/>
            <w:tcBorders>
              <w:top w:val="nil"/>
              <w:left w:val="nil"/>
              <w:bottom w:val="single" w:color="000000" w:sz="4" w:space="0"/>
              <w:right w:val="single" w:color="000000" w:sz="4" w:space="0"/>
            </w:tcBorders>
            <w:shd w:val="clear" w:color="auto" w:fill="auto"/>
            <w:vAlign w:val="center"/>
          </w:tcPr>
          <w:p w14:paraId="55863C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1420" w:type="dxa"/>
            <w:gridSpan w:val="2"/>
            <w:vMerge w:val="restart"/>
            <w:tcBorders>
              <w:top w:val="nil"/>
              <w:left w:val="nil"/>
              <w:bottom w:val="single" w:color="000000" w:sz="4" w:space="0"/>
              <w:right w:val="single" w:color="000000" w:sz="4" w:space="0"/>
            </w:tcBorders>
            <w:shd w:val="clear" w:color="auto" w:fill="auto"/>
            <w:vAlign w:val="center"/>
          </w:tcPr>
          <w:p w14:paraId="0D640F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7EC47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34B89">
            <w:pPr>
              <w:jc w:val="center"/>
              <w:rPr>
                <w:rFonts w:hint="eastAsia" w:ascii="宋体" w:hAnsi="宋体" w:eastAsia="宋体" w:cs="宋体"/>
                <w:i w:val="0"/>
                <w:iCs w:val="0"/>
                <w:color w:val="000000"/>
                <w:sz w:val="22"/>
                <w:szCs w:val="22"/>
                <w:u w:val="none"/>
              </w:rPr>
            </w:pPr>
          </w:p>
        </w:tc>
        <w:tc>
          <w:tcPr>
            <w:tcW w:w="1677" w:type="dxa"/>
            <w:vMerge w:val="continue"/>
            <w:tcBorders>
              <w:top w:val="single" w:color="000000" w:sz="4" w:space="0"/>
              <w:left w:val="nil"/>
              <w:bottom w:val="single" w:color="000000" w:sz="4" w:space="0"/>
              <w:right w:val="single" w:color="000000" w:sz="4" w:space="0"/>
            </w:tcBorders>
            <w:shd w:val="clear" w:color="auto" w:fill="auto"/>
            <w:vAlign w:val="center"/>
          </w:tcPr>
          <w:p w14:paraId="1980161E">
            <w:pPr>
              <w:jc w:val="center"/>
              <w:rPr>
                <w:rFonts w:hint="eastAsia" w:ascii="宋体" w:hAnsi="宋体" w:eastAsia="宋体" w:cs="宋体"/>
                <w:i w:val="0"/>
                <w:iCs w:val="0"/>
                <w:color w:val="000000"/>
                <w:sz w:val="22"/>
                <w:szCs w:val="22"/>
                <w:u w:val="none"/>
              </w:rPr>
            </w:pPr>
          </w:p>
        </w:tc>
        <w:tc>
          <w:tcPr>
            <w:tcW w:w="1533" w:type="dxa"/>
            <w:vMerge w:val="continue"/>
            <w:tcBorders>
              <w:top w:val="nil"/>
              <w:left w:val="nil"/>
              <w:bottom w:val="single" w:color="000000" w:sz="4" w:space="0"/>
              <w:right w:val="single" w:color="000000" w:sz="4" w:space="0"/>
            </w:tcBorders>
            <w:shd w:val="clear" w:color="auto" w:fill="auto"/>
            <w:vAlign w:val="center"/>
          </w:tcPr>
          <w:p w14:paraId="5B1D6647">
            <w:pPr>
              <w:jc w:val="center"/>
              <w:rPr>
                <w:rFonts w:hint="eastAsia" w:ascii="宋体" w:hAnsi="宋体" w:eastAsia="宋体" w:cs="宋体"/>
                <w:i w:val="0"/>
                <w:iCs w:val="0"/>
                <w:color w:val="000000"/>
                <w:sz w:val="22"/>
                <w:szCs w:val="22"/>
                <w:u w:val="none"/>
              </w:rPr>
            </w:pPr>
          </w:p>
        </w:tc>
        <w:tc>
          <w:tcPr>
            <w:tcW w:w="1298" w:type="dxa"/>
            <w:vMerge w:val="continue"/>
            <w:tcBorders>
              <w:top w:val="nil"/>
              <w:left w:val="nil"/>
              <w:bottom w:val="single" w:color="000000" w:sz="4" w:space="0"/>
              <w:right w:val="single" w:color="000000" w:sz="4" w:space="0"/>
            </w:tcBorders>
            <w:shd w:val="clear" w:color="auto" w:fill="auto"/>
            <w:vAlign w:val="center"/>
          </w:tcPr>
          <w:p w14:paraId="6A99471F">
            <w:pPr>
              <w:jc w:val="center"/>
              <w:rPr>
                <w:rFonts w:hint="eastAsia" w:ascii="宋体" w:hAnsi="宋体" w:eastAsia="宋体" w:cs="宋体"/>
                <w:i w:val="0"/>
                <w:iCs w:val="0"/>
                <w:color w:val="000000"/>
                <w:sz w:val="22"/>
                <w:szCs w:val="22"/>
                <w:u w:val="none"/>
              </w:rPr>
            </w:pPr>
          </w:p>
        </w:tc>
        <w:tc>
          <w:tcPr>
            <w:tcW w:w="1377" w:type="dxa"/>
            <w:vMerge w:val="continue"/>
            <w:tcBorders>
              <w:top w:val="nil"/>
              <w:left w:val="nil"/>
              <w:bottom w:val="single" w:color="000000" w:sz="4" w:space="0"/>
              <w:right w:val="single" w:color="000000" w:sz="4" w:space="0"/>
            </w:tcBorders>
            <w:shd w:val="clear" w:color="auto" w:fill="auto"/>
            <w:vAlign w:val="center"/>
          </w:tcPr>
          <w:p w14:paraId="0B40B6E0">
            <w:pPr>
              <w:jc w:val="center"/>
              <w:rPr>
                <w:rFonts w:hint="eastAsia" w:ascii="宋体" w:hAnsi="宋体" w:eastAsia="宋体" w:cs="宋体"/>
                <w:i w:val="0"/>
                <w:iCs w:val="0"/>
                <w:color w:val="000000"/>
                <w:sz w:val="22"/>
                <w:szCs w:val="22"/>
                <w:u w:val="none"/>
              </w:rPr>
            </w:pPr>
          </w:p>
        </w:tc>
        <w:tc>
          <w:tcPr>
            <w:tcW w:w="1562" w:type="dxa"/>
            <w:vMerge w:val="continue"/>
            <w:tcBorders>
              <w:top w:val="single" w:color="000000" w:sz="4" w:space="0"/>
              <w:left w:val="nil"/>
              <w:bottom w:val="single" w:color="000000" w:sz="4" w:space="0"/>
              <w:right w:val="single" w:color="000000" w:sz="4" w:space="0"/>
            </w:tcBorders>
            <w:shd w:val="clear" w:color="auto" w:fill="auto"/>
            <w:vAlign w:val="center"/>
          </w:tcPr>
          <w:p w14:paraId="0E739753">
            <w:pPr>
              <w:jc w:val="center"/>
              <w:rPr>
                <w:rFonts w:hint="eastAsia" w:ascii="宋体" w:hAnsi="宋体" w:eastAsia="宋体" w:cs="宋体"/>
                <w:i w:val="0"/>
                <w:iCs w:val="0"/>
                <w:color w:val="000000"/>
                <w:sz w:val="22"/>
                <w:szCs w:val="22"/>
                <w:u w:val="none"/>
              </w:rPr>
            </w:pPr>
          </w:p>
        </w:tc>
        <w:tc>
          <w:tcPr>
            <w:tcW w:w="1511" w:type="dxa"/>
            <w:vMerge w:val="continue"/>
            <w:tcBorders>
              <w:top w:val="single" w:color="000000" w:sz="4" w:space="0"/>
              <w:left w:val="nil"/>
              <w:bottom w:val="single" w:color="000000" w:sz="4" w:space="0"/>
              <w:right w:val="single" w:color="000000" w:sz="4" w:space="0"/>
            </w:tcBorders>
            <w:shd w:val="clear" w:color="auto" w:fill="auto"/>
            <w:vAlign w:val="center"/>
          </w:tcPr>
          <w:p w14:paraId="50DEF1A0">
            <w:pPr>
              <w:jc w:val="center"/>
              <w:rPr>
                <w:rFonts w:hint="eastAsia" w:ascii="宋体" w:hAnsi="宋体" w:eastAsia="宋体" w:cs="宋体"/>
                <w:i w:val="0"/>
                <w:iCs w:val="0"/>
                <w:color w:val="000000"/>
                <w:sz w:val="22"/>
                <w:szCs w:val="22"/>
                <w:u w:val="none"/>
              </w:rPr>
            </w:pPr>
          </w:p>
        </w:tc>
        <w:tc>
          <w:tcPr>
            <w:tcW w:w="1453" w:type="dxa"/>
            <w:vMerge w:val="continue"/>
            <w:tcBorders>
              <w:top w:val="nil"/>
              <w:left w:val="nil"/>
              <w:bottom w:val="single" w:color="000000" w:sz="4" w:space="0"/>
              <w:right w:val="single" w:color="000000" w:sz="4" w:space="0"/>
            </w:tcBorders>
            <w:shd w:val="clear" w:color="auto" w:fill="auto"/>
            <w:vAlign w:val="center"/>
          </w:tcPr>
          <w:p w14:paraId="55539E37">
            <w:pPr>
              <w:jc w:val="center"/>
              <w:rPr>
                <w:rFonts w:hint="eastAsia" w:ascii="宋体" w:hAnsi="宋体" w:eastAsia="宋体" w:cs="宋体"/>
                <w:i w:val="0"/>
                <w:iCs w:val="0"/>
                <w:color w:val="000000"/>
                <w:sz w:val="22"/>
                <w:szCs w:val="22"/>
                <w:u w:val="none"/>
              </w:rPr>
            </w:pPr>
          </w:p>
        </w:tc>
        <w:tc>
          <w:tcPr>
            <w:tcW w:w="1441" w:type="dxa"/>
            <w:vMerge w:val="continue"/>
            <w:tcBorders>
              <w:top w:val="nil"/>
              <w:left w:val="nil"/>
              <w:bottom w:val="single" w:color="000000" w:sz="4" w:space="0"/>
              <w:right w:val="single" w:color="000000" w:sz="4" w:space="0"/>
            </w:tcBorders>
            <w:shd w:val="clear" w:color="auto" w:fill="auto"/>
            <w:vAlign w:val="center"/>
          </w:tcPr>
          <w:p w14:paraId="1DD4E4E4">
            <w:pPr>
              <w:jc w:val="center"/>
              <w:rPr>
                <w:rFonts w:hint="eastAsia" w:ascii="宋体" w:hAnsi="宋体" w:eastAsia="宋体" w:cs="宋体"/>
                <w:i w:val="0"/>
                <w:iCs w:val="0"/>
                <w:color w:val="000000"/>
                <w:sz w:val="22"/>
                <w:szCs w:val="22"/>
                <w:u w:val="none"/>
              </w:rPr>
            </w:pPr>
          </w:p>
        </w:tc>
        <w:tc>
          <w:tcPr>
            <w:tcW w:w="1420" w:type="dxa"/>
            <w:gridSpan w:val="2"/>
            <w:vMerge w:val="continue"/>
            <w:tcBorders>
              <w:top w:val="nil"/>
              <w:left w:val="nil"/>
              <w:bottom w:val="single" w:color="000000" w:sz="4" w:space="0"/>
              <w:right w:val="single" w:color="000000" w:sz="4" w:space="0"/>
            </w:tcBorders>
            <w:shd w:val="clear" w:color="auto" w:fill="auto"/>
            <w:vAlign w:val="center"/>
          </w:tcPr>
          <w:p w14:paraId="7A58B9E9">
            <w:pPr>
              <w:jc w:val="center"/>
              <w:rPr>
                <w:rFonts w:hint="eastAsia" w:ascii="宋体" w:hAnsi="宋体" w:eastAsia="宋体" w:cs="宋体"/>
                <w:i w:val="0"/>
                <w:iCs w:val="0"/>
                <w:color w:val="000000"/>
                <w:sz w:val="22"/>
                <w:szCs w:val="22"/>
                <w:u w:val="none"/>
              </w:rPr>
            </w:pPr>
          </w:p>
        </w:tc>
      </w:tr>
      <w:tr w14:paraId="25CE5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7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44CF8">
            <w:pPr>
              <w:jc w:val="center"/>
              <w:rPr>
                <w:rFonts w:hint="eastAsia" w:ascii="宋体" w:hAnsi="宋体" w:eastAsia="宋体" w:cs="宋体"/>
                <w:i w:val="0"/>
                <w:iCs w:val="0"/>
                <w:color w:val="000000"/>
                <w:sz w:val="22"/>
                <w:szCs w:val="22"/>
                <w:u w:val="none"/>
              </w:rPr>
            </w:pPr>
          </w:p>
        </w:tc>
        <w:tc>
          <w:tcPr>
            <w:tcW w:w="1677" w:type="dxa"/>
            <w:vMerge w:val="continue"/>
            <w:tcBorders>
              <w:top w:val="single" w:color="000000" w:sz="4" w:space="0"/>
              <w:left w:val="nil"/>
              <w:bottom w:val="single" w:color="000000" w:sz="4" w:space="0"/>
              <w:right w:val="single" w:color="000000" w:sz="4" w:space="0"/>
            </w:tcBorders>
            <w:shd w:val="clear" w:color="auto" w:fill="auto"/>
            <w:vAlign w:val="center"/>
          </w:tcPr>
          <w:p w14:paraId="349D1AC0">
            <w:pPr>
              <w:jc w:val="center"/>
              <w:rPr>
                <w:rFonts w:hint="eastAsia" w:ascii="宋体" w:hAnsi="宋体" w:eastAsia="宋体" w:cs="宋体"/>
                <w:i w:val="0"/>
                <w:iCs w:val="0"/>
                <w:color w:val="000000"/>
                <w:sz w:val="22"/>
                <w:szCs w:val="22"/>
                <w:u w:val="none"/>
              </w:rPr>
            </w:pPr>
          </w:p>
        </w:tc>
        <w:tc>
          <w:tcPr>
            <w:tcW w:w="1533" w:type="dxa"/>
            <w:vMerge w:val="continue"/>
            <w:tcBorders>
              <w:top w:val="nil"/>
              <w:left w:val="nil"/>
              <w:bottom w:val="single" w:color="000000" w:sz="4" w:space="0"/>
              <w:right w:val="single" w:color="000000" w:sz="4" w:space="0"/>
            </w:tcBorders>
            <w:shd w:val="clear" w:color="auto" w:fill="auto"/>
            <w:vAlign w:val="center"/>
          </w:tcPr>
          <w:p w14:paraId="40463BF4">
            <w:pPr>
              <w:jc w:val="center"/>
              <w:rPr>
                <w:rFonts w:hint="eastAsia" w:ascii="宋体" w:hAnsi="宋体" w:eastAsia="宋体" w:cs="宋体"/>
                <w:i w:val="0"/>
                <w:iCs w:val="0"/>
                <w:color w:val="000000"/>
                <w:sz w:val="22"/>
                <w:szCs w:val="22"/>
                <w:u w:val="none"/>
              </w:rPr>
            </w:pPr>
          </w:p>
        </w:tc>
        <w:tc>
          <w:tcPr>
            <w:tcW w:w="1298" w:type="dxa"/>
            <w:vMerge w:val="continue"/>
            <w:tcBorders>
              <w:top w:val="nil"/>
              <w:left w:val="nil"/>
              <w:bottom w:val="single" w:color="000000" w:sz="4" w:space="0"/>
              <w:right w:val="single" w:color="000000" w:sz="4" w:space="0"/>
            </w:tcBorders>
            <w:shd w:val="clear" w:color="auto" w:fill="auto"/>
            <w:vAlign w:val="center"/>
          </w:tcPr>
          <w:p w14:paraId="4FE1C7C8">
            <w:pPr>
              <w:jc w:val="center"/>
              <w:rPr>
                <w:rFonts w:hint="eastAsia" w:ascii="宋体" w:hAnsi="宋体" w:eastAsia="宋体" w:cs="宋体"/>
                <w:i w:val="0"/>
                <w:iCs w:val="0"/>
                <w:color w:val="000000"/>
                <w:sz w:val="22"/>
                <w:szCs w:val="22"/>
                <w:u w:val="none"/>
              </w:rPr>
            </w:pPr>
          </w:p>
        </w:tc>
        <w:tc>
          <w:tcPr>
            <w:tcW w:w="1377" w:type="dxa"/>
            <w:vMerge w:val="continue"/>
            <w:tcBorders>
              <w:top w:val="nil"/>
              <w:left w:val="nil"/>
              <w:bottom w:val="single" w:color="000000" w:sz="4" w:space="0"/>
              <w:right w:val="single" w:color="000000" w:sz="4" w:space="0"/>
            </w:tcBorders>
            <w:shd w:val="clear" w:color="auto" w:fill="auto"/>
            <w:vAlign w:val="center"/>
          </w:tcPr>
          <w:p w14:paraId="3CAA934A">
            <w:pPr>
              <w:jc w:val="center"/>
              <w:rPr>
                <w:rFonts w:hint="eastAsia" w:ascii="宋体" w:hAnsi="宋体" w:eastAsia="宋体" w:cs="宋体"/>
                <w:i w:val="0"/>
                <w:iCs w:val="0"/>
                <w:color w:val="000000"/>
                <w:sz w:val="22"/>
                <w:szCs w:val="22"/>
                <w:u w:val="none"/>
              </w:rPr>
            </w:pPr>
          </w:p>
        </w:tc>
        <w:tc>
          <w:tcPr>
            <w:tcW w:w="1562" w:type="dxa"/>
            <w:vMerge w:val="continue"/>
            <w:tcBorders>
              <w:top w:val="single" w:color="000000" w:sz="4" w:space="0"/>
              <w:left w:val="nil"/>
              <w:bottom w:val="single" w:color="000000" w:sz="4" w:space="0"/>
              <w:right w:val="single" w:color="000000" w:sz="4" w:space="0"/>
            </w:tcBorders>
            <w:shd w:val="clear" w:color="auto" w:fill="auto"/>
            <w:vAlign w:val="center"/>
          </w:tcPr>
          <w:p w14:paraId="433FF0FE">
            <w:pPr>
              <w:jc w:val="center"/>
              <w:rPr>
                <w:rFonts w:hint="eastAsia" w:ascii="宋体" w:hAnsi="宋体" w:eastAsia="宋体" w:cs="宋体"/>
                <w:i w:val="0"/>
                <w:iCs w:val="0"/>
                <w:color w:val="000000"/>
                <w:sz w:val="22"/>
                <w:szCs w:val="22"/>
                <w:u w:val="none"/>
              </w:rPr>
            </w:pPr>
          </w:p>
        </w:tc>
        <w:tc>
          <w:tcPr>
            <w:tcW w:w="1511" w:type="dxa"/>
            <w:vMerge w:val="continue"/>
            <w:tcBorders>
              <w:top w:val="single" w:color="000000" w:sz="4" w:space="0"/>
              <w:left w:val="nil"/>
              <w:bottom w:val="single" w:color="000000" w:sz="4" w:space="0"/>
              <w:right w:val="single" w:color="000000" w:sz="4" w:space="0"/>
            </w:tcBorders>
            <w:shd w:val="clear" w:color="auto" w:fill="auto"/>
            <w:vAlign w:val="center"/>
          </w:tcPr>
          <w:p w14:paraId="651D3E78">
            <w:pPr>
              <w:jc w:val="center"/>
              <w:rPr>
                <w:rFonts w:hint="eastAsia" w:ascii="宋体" w:hAnsi="宋体" w:eastAsia="宋体" w:cs="宋体"/>
                <w:i w:val="0"/>
                <w:iCs w:val="0"/>
                <w:color w:val="000000"/>
                <w:sz w:val="22"/>
                <w:szCs w:val="22"/>
                <w:u w:val="none"/>
              </w:rPr>
            </w:pPr>
          </w:p>
        </w:tc>
        <w:tc>
          <w:tcPr>
            <w:tcW w:w="1453" w:type="dxa"/>
            <w:vMerge w:val="continue"/>
            <w:tcBorders>
              <w:top w:val="nil"/>
              <w:left w:val="nil"/>
              <w:bottom w:val="single" w:color="000000" w:sz="4" w:space="0"/>
              <w:right w:val="single" w:color="000000" w:sz="4" w:space="0"/>
            </w:tcBorders>
            <w:shd w:val="clear" w:color="auto" w:fill="auto"/>
            <w:vAlign w:val="center"/>
          </w:tcPr>
          <w:p w14:paraId="67CE5C2B">
            <w:pPr>
              <w:jc w:val="center"/>
              <w:rPr>
                <w:rFonts w:hint="eastAsia" w:ascii="宋体" w:hAnsi="宋体" w:eastAsia="宋体" w:cs="宋体"/>
                <w:i w:val="0"/>
                <w:iCs w:val="0"/>
                <w:color w:val="000000"/>
                <w:sz w:val="22"/>
                <w:szCs w:val="22"/>
                <w:u w:val="none"/>
              </w:rPr>
            </w:pPr>
          </w:p>
        </w:tc>
        <w:tc>
          <w:tcPr>
            <w:tcW w:w="1441" w:type="dxa"/>
            <w:vMerge w:val="continue"/>
            <w:tcBorders>
              <w:top w:val="nil"/>
              <w:left w:val="nil"/>
              <w:bottom w:val="single" w:color="000000" w:sz="4" w:space="0"/>
              <w:right w:val="single" w:color="000000" w:sz="4" w:space="0"/>
            </w:tcBorders>
            <w:shd w:val="clear" w:color="auto" w:fill="auto"/>
            <w:vAlign w:val="center"/>
          </w:tcPr>
          <w:p w14:paraId="4BE5458D">
            <w:pPr>
              <w:jc w:val="center"/>
              <w:rPr>
                <w:rFonts w:hint="eastAsia" w:ascii="宋体" w:hAnsi="宋体" w:eastAsia="宋体" w:cs="宋体"/>
                <w:i w:val="0"/>
                <w:iCs w:val="0"/>
                <w:color w:val="000000"/>
                <w:sz w:val="22"/>
                <w:szCs w:val="22"/>
                <w:u w:val="none"/>
              </w:rPr>
            </w:pPr>
          </w:p>
        </w:tc>
        <w:tc>
          <w:tcPr>
            <w:tcW w:w="1420" w:type="dxa"/>
            <w:gridSpan w:val="2"/>
            <w:vMerge w:val="continue"/>
            <w:tcBorders>
              <w:top w:val="nil"/>
              <w:left w:val="nil"/>
              <w:bottom w:val="single" w:color="000000" w:sz="4" w:space="0"/>
              <w:right w:val="single" w:color="000000" w:sz="4" w:space="0"/>
            </w:tcBorders>
            <w:shd w:val="clear" w:color="auto" w:fill="auto"/>
            <w:vAlign w:val="center"/>
          </w:tcPr>
          <w:p w14:paraId="5C626933">
            <w:pPr>
              <w:jc w:val="center"/>
              <w:rPr>
                <w:rFonts w:hint="eastAsia" w:ascii="宋体" w:hAnsi="宋体" w:eastAsia="宋体" w:cs="宋体"/>
                <w:i w:val="0"/>
                <w:iCs w:val="0"/>
                <w:color w:val="000000"/>
                <w:sz w:val="22"/>
                <w:szCs w:val="22"/>
                <w:u w:val="none"/>
              </w:rPr>
            </w:pPr>
          </w:p>
        </w:tc>
      </w:tr>
      <w:tr w14:paraId="6C69C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236" w:type="dxa"/>
            <w:vMerge w:val="restart"/>
            <w:tcBorders>
              <w:top w:val="nil"/>
              <w:left w:val="single" w:color="000000" w:sz="4" w:space="0"/>
              <w:bottom w:val="single" w:color="000000" w:sz="4" w:space="0"/>
              <w:right w:val="single" w:color="000000" w:sz="4" w:space="0"/>
            </w:tcBorders>
            <w:shd w:val="clear" w:color="auto" w:fill="auto"/>
            <w:vAlign w:val="center"/>
          </w:tcPr>
          <w:p w14:paraId="6C2569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236" w:type="dxa"/>
            <w:vMerge w:val="restart"/>
            <w:tcBorders>
              <w:top w:val="nil"/>
              <w:left w:val="nil"/>
              <w:bottom w:val="single" w:color="000000" w:sz="4" w:space="0"/>
              <w:right w:val="single" w:color="000000" w:sz="4" w:space="0"/>
            </w:tcBorders>
            <w:shd w:val="clear" w:color="auto" w:fill="auto"/>
            <w:vAlign w:val="center"/>
          </w:tcPr>
          <w:p w14:paraId="52FEA7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236" w:type="dxa"/>
            <w:vMerge w:val="restart"/>
            <w:tcBorders>
              <w:top w:val="nil"/>
              <w:left w:val="nil"/>
              <w:bottom w:val="single" w:color="000000" w:sz="4" w:space="0"/>
              <w:right w:val="single" w:color="000000" w:sz="4" w:space="0"/>
            </w:tcBorders>
            <w:shd w:val="clear" w:color="auto" w:fill="auto"/>
            <w:vAlign w:val="center"/>
          </w:tcPr>
          <w:p w14:paraId="4407A4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677" w:type="dxa"/>
            <w:tcBorders>
              <w:top w:val="nil"/>
              <w:left w:val="nil"/>
              <w:bottom w:val="single" w:color="000000" w:sz="4" w:space="0"/>
              <w:right w:val="single" w:color="000000" w:sz="4" w:space="0"/>
            </w:tcBorders>
            <w:shd w:val="clear" w:color="auto" w:fill="auto"/>
            <w:vAlign w:val="center"/>
          </w:tcPr>
          <w:p w14:paraId="6B76E1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33" w:type="dxa"/>
            <w:tcBorders>
              <w:top w:val="nil"/>
              <w:left w:val="nil"/>
              <w:bottom w:val="single" w:color="000000" w:sz="4" w:space="0"/>
              <w:right w:val="single" w:color="000000" w:sz="4" w:space="0"/>
            </w:tcBorders>
            <w:shd w:val="clear" w:color="auto" w:fill="auto"/>
            <w:vAlign w:val="center"/>
          </w:tcPr>
          <w:p w14:paraId="7F02CEA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298" w:type="dxa"/>
            <w:tcBorders>
              <w:top w:val="nil"/>
              <w:left w:val="nil"/>
              <w:bottom w:val="single" w:color="000000" w:sz="4" w:space="0"/>
              <w:right w:val="single" w:color="000000" w:sz="4" w:space="0"/>
            </w:tcBorders>
            <w:shd w:val="clear" w:color="auto" w:fill="auto"/>
            <w:vAlign w:val="center"/>
          </w:tcPr>
          <w:p w14:paraId="2436F85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377" w:type="dxa"/>
            <w:tcBorders>
              <w:top w:val="nil"/>
              <w:left w:val="nil"/>
              <w:bottom w:val="single" w:color="000000" w:sz="4" w:space="0"/>
              <w:right w:val="single" w:color="000000" w:sz="4" w:space="0"/>
            </w:tcBorders>
            <w:shd w:val="clear" w:color="auto" w:fill="auto"/>
            <w:vAlign w:val="center"/>
          </w:tcPr>
          <w:p w14:paraId="51A1405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562" w:type="dxa"/>
            <w:tcBorders>
              <w:top w:val="nil"/>
              <w:left w:val="nil"/>
              <w:bottom w:val="single" w:color="000000" w:sz="4" w:space="0"/>
              <w:right w:val="single" w:color="000000" w:sz="4" w:space="0"/>
            </w:tcBorders>
            <w:shd w:val="clear" w:color="auto" w:fill="auto"/>
            <w:vAlign w:val="center"/>
          </w:tcPr>
          <w:p w14:paraId="6F0045C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511" w:type="dxa"/>
            <w:tcBorders>
              <w:top w:val="nil"/>
              <w:left w:val="nil"/>
              <w:bottom w:val="single" w:color="000000" w:sz="4" w:space="0"/>
              <w:right w:val="single" w:color="000000" w:sz="4" w:space="0"/>
            </w:tcBorders>
            <w:shd w:val="clear" w:color="auto" w:fill="auto"/>
            <w:vAlign w:val="center"/>
          </w:tcPr>
          <w:p w14:paraId="43A65A1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453" w:type="dxa"/>
            <w:tcBorders>
              <w:top w:val="nil"/>
              <w:left w:val="nil"/>
              <w:bottom w:val="single" w:color="000000" w:sz="4" w:space="0"/>
              <w:right w:val="single" w:color="000000" w:sz="4" w:space="0"/>
            </w:tcBorders>
            <w:shd w:val="clear" w:color="auto" w:fill="auto"/>
            <w:vAlign w:val="center"/>
          </w:tcPr>
          <w:p w14:paraId="2703A5F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441" w:type="dxa"/>
            <w:tcBorders>
              <w:top w:val="nil"/>
              <w:left w:val="nil"/>
              <w:bottom w:val="single" w:color="000000" w:sz="4" w:space="0"/>
              <w:right w:val="single" w:color="000000" w:sz="4" w:space="0"/>
            </w:tcBorders>
            <w:shd w:val="clear" w:color="auto" w:fill="auto"/>
            <w:vAlign w:val="center"/>
          </w:tcPr>
          <w:p w14:paraId="183B349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420" w:type="dxa"/>
            <w:gridSpan w:val="2"/>
            <w:tcBorders>
              <w:top w:val="nil"/>
              <w:left w:val="nil"/>
              <w:bottom w:val="single" w:color="000000" w:sz="4" w:space="0"/>
              <w:right w:val="single" w:color="000000" w:sz="4" w:space="0"/>
            </w:tcBorders>
            <w:shd w:val="clear" w:color="auto" w:fill="auto"/>
            <w:vAlign w:val="center"/>
          </w:tcPr>
          <w:p w14:paraId="794C2FE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6A86C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236" w:type="dxa"/>
            <w:vMerge w:val="continue"/>
            <w:tcBorders>
              <w:top w:val="nil"/>
              <w:left w:val="single" w:color="000000" w:sz="4" w:space="0"/>
              <w:bottom w:val="single" w:color="000000" w:sz="4" w:space="0"/>
              <w:right w:val="single" w:color="000000" w:sz="4" w:space="0"/>
            </w:tcBorders>
            <w:shd w:val="clear" w:color="auto" w:fill="auto"/>
            <w:vAlign w:val="center"/>
          </w:tcPr>
          <w:p w14:paraId="23837668">
            <w:pPr>
              <w:jc w:val="center"/>
              <w:rPr>
                <w:rFonts w:hint="eastAsia" w:ascii="宋体" w:hAnsi="宋体" w:eastAsia="宋体" w:cs="宋体"/>
                <w:b/>
                <w:bCs/>
                <w:i w:val="0"/>
                <w:iCs w:val="0"/>
                <w:color w:val="000000"/>
                <w:sz w:val="22"/>
                <w:szCs w:val="22"/>
                <w:u w:val="none"/>
              </w:rPr>
            </w:pPr>
          </w:p>
        </w:tc>
        <w:tc>
          <w:tcPr>
            <w:tcW w:w="236" w:type="dxa"/>
            <w:vMerge w:val="continue"/>
            <w:tcBorders>
              <w:top w:val="nil"/>
              <w:left w:val="nil"/>
              <w:bottom w:val="single" w:color="000000" w:sz="4" w:space="0"/>
              <w:right w:val="single" w:color="000000" w:sz="4" w:space="0"/>
            </w:tcBorders>
            <w:shd w:val="clear" w:color="auto" w:fill="auto"/>
            <w:vAlign w:val="center"/>
          </w:tcPr>
          <w:p w14:paraId="231E6B2F">
            <w:pPr>
              <w:jc w:val="center"/>
              <w:rPr>
                <w:rFonts w:hint="eastAsia" w:ascii="宋体" w:hAnsi="宋体" w:eastAsia="宋体" w:cs="宋体"/>
                <w:b/>
                <w:bCs/>
                <w:i w:val="0"/>
                <w:iCs w:val="0"/>
                <w:color w:val="000000"/>
                <w:sz w:val="22"/>
                <w:szCs w:val="22"/>
                <w:u w:val="none"/>
              </w:rPr>
            </w:pPr>
          </w:p>
        </w:tc>
        <w:tc>
          <w:tcPr>
            <w:tcW w:w="236" w:type="dxa"/>
            <w:vMerge w:val="continue"/>
            <w:tcBorders>
              <w:top w:val="nil"/>
              <w:left w:val="nil"/>
              <w:bottom w:val="single" w:color="000000" w:sz="4" w:space="0"/>
              <w:right w:val="single" w:color="000000" w:sz="4" w:space="0"/>
            </w:tcBorders>
            <w:shd w:val="clear" w:color="auto" w:fill="auto"/>
            <w:vAlign w:val="center"/>
          </w:tcPr>
          <w:p w14:paraId="308BE908">
            <w:pPr>
              <w:jc w:val="center"/>
              <w:rPr>
                <w:rFonts w:hint="eastAsia" w:ascii="宋体" w:hAnsi="宋体" w:eastAsia="宋体" w:cs="宋体"/>
                <w:b/>
                <w:bCs/>
                <w:i w:val="0"/>
                <w:iCs w:val="0"/>
                <w:color w:val="000000"/>
                <w:sz w:val="22"/>
                <w:szCs w:val="22"/>
                <w:u w:val="none"/>
              </w:rPr>
            </w:pPr>
          </w:p>
        </w:tc>
        <w:tc>
          <w:tcPr>
            <w:tcW w:w="1677" w:type="dxa"/>
            <w:tcBorders>
              <w:top w:val="nil"/>
              <w:left w:val="nil"/>
              <w:bottom w:val="single" w:color="000000" w:sz="4" w:space="0"/>
              <w:right w:val="single" w:color="000000" w:sz="4" w:space="0"/>
            </w:tcBorders>
            <w:shd w:val="clear" w:color="auto" w:fill="auto"/>
            <w:vAlign w:val="center"/>
          </w:tcPr>
          <w:p w14:paraId="07A317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33" w:type="dxa"/>
            <w:tcBorders>
              <w:top w:val="nil"/>
              <w:left w:val="nil"/>
              <w:bottom w:val="single" w:color="000000" w:sz="4" w:space="0"/>
              <w:right w:val="single" w:color="000000" w:sz="4" w:space="0"/>
            </w:tcBorders>
            <w:shd w:val="clear" w:color="auto" w:fill="auto"/>
            <w:vAlign w:val="center"/>
          </w:tcPr>
          <w:p w14:paraId="41FE04A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298" w:type="dxa"/>
            <w:tcBorders>
              <w:top w:val="nil"/>
              <w:left w:val="nil"/>
              <w:bottom w:val="single" w:color="000000" w:sz="4" w:space="0"/>
              <w:right w:val="single" w:color="000000" w:sz="4" w:space="0"/>
            </w:tcBorders>
            <w:shd w:val="clear" w:color="auto" w:fill="auto"/>
            <w:vAlign w:val="center"/>
          </w:tcPr>
          <w:p w14:paraId="13AD458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377" w:type="dxa"/>
            <w:tcBorders>
              <w:top w:val="nil"/>
              <w:left w:val="nil"/>
              <w:bottom w:val="single" w:color="000000" w:sz="4" w:space="0"/>
              <w:right w:val="single" w:color="000000" w:sz="4" w:space="0"/>
            </w:tcBorders>
            <w:shd w:val="clear" w:color="auto" w:fill="auto"/>
            <w:vAlign w:val="center"/>
          </w:tcPr>
          <w:p w14:paraId="7AF46E1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562" w:type="dxa"/>
            <w:tcBorders>
              <w:top w:val="nil"/>
              <w:left w:val="nil"/>
              <w:bottom w:val="single" w:color="000000" w:sz="4" w:space="0"/>
              <w:right w:val="single" w:color="000000" w:sz="4" w:space="0"/>
            </w:tcBorders>
            <w:shd w:val="clear" w:color="auto" w:fill="auto"/>
            <w:vAlign w:val="center"/>
          </w:tcPr>
          <w:p w14:paraId="0342AB0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511" w:type="dxa"/>
            <w:tcBorders>
              <w:top w:val="nil"/>
              <w:left w:val="nil"/>
              <w:bottom w:val="single" w:color="000000" w:sz="4" w:space="0"/>
              <w:right w:val="single" w:color="000000" w:sz="4" w:space="0"/>
            </w:tcBorders>
            <w:shd w:val="clear" w:color="auto" w:fill="auto"/>
            <w:vAlign w:val="center"/>
          </w:tcPr>
          <w:p w14:paraId="3108339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453" w:type="dxa"/>
            <w:tcBorders>
              <w:top w:val="nil"/>
              <w:left w:val="nil"/>
              <w:bottom w:val="single" w:color="000000" w:sz="4" w:space="0"/>
              <w:right w:val="single" w:color="000000" w:sz="4" w:space="0"/>
            </w:tcBorders>
            <w:shd w:val="clear" w:color="auto" w:fill="auto"/>
            <w:vAlign w:val="center"/>
          </w:tcPr>
          <w:p w14:paraId="2DF0FFE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441" w:type="dxa"/>
            <w:tcBorders>
              <w:top w:val="nil"/>
              <w:left w:val="nil"/>
              <w:bottom w:val="single" w:color="000000" w:sz="4" w:space="0"/>
              <w:right w:val="single" w:color="000000" w:sz="4" w:space="0"/>
            </w:tcBorders>
            <w:shd w:val="clear" w:color="auto" w:fill="auto"/>
            <w:vAlign w:val="center"/>
          </w:tcPr>
          <w:p w14:paraId="3BA79CF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420" w:type="dxa"/>
            <w:gridSpan w:val="2"/>
            <w:tcBorders>
              <w:top w:val="nil"/>
              <w:left w:val="nil"/>
              <w:bottom w:val="single" w:color="000000" w:sz="4" w:space="0"/>
              <w:right w:val="single" w:color="000000" w:sz="4" w:space="0"/>
            </w:tcBorders>
            <w:shd w:val="clear" w:color="auto" w:fill="auto"/>
            <w:vAlign w:val="center"/>
          </w:tcPr>
          <w:p w14:paraId="1A4FEB2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11455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708" w:type="dxa"/>
            <w:gridSpan w:val="3"/>
            <w:tcBorders>
              <w:top w:val="nil"/>
              <w:left w:val="single" w:color="000000" w:sz="4" w:space="0"/>
              <w:bottom w:val="single" w:color="000000" w:sz="4" w:space="0"/>
              <w:right w:val="single" w:color="000000" w:sz="4" w:space="0"/>
            </w:tcBorders>
            <w:shd w:val="clear" w:color="auto" w:fill="auto"/>
            <w:vAlign w:val="center"/>
          </w:tcPr>
          <w:p w14:paraId="317E1455">
            <w:pPr>
              <w:textAlignment w:val="center"/>
              <w:rPr>
                <w:rFonts w:hint="eastAsia" w:ascii="宋体" w:hAnsi="宋体" w:eastAsia="宋体" w:cs="宋体"/>
                <w:i w:val="0"/>
                <w:iCs w:val="0"/>
                <w:color w:val="000000"/>
                <w:sz w:val="22"/>
                <w:szCs w:val="22"/>
                <w:u w:val="none"/>
              </w:rPr>
            </w:pPr>
          </w:p>
        </w:tc>
        <w:tc>
          <w:tcPr>
            <w:tcW w:w="1677" w:type="dxa"/>
            <w:tcBorders>
              <w:top w:val="nil"/>
              <w:left w:val="nil"/>
              <w:bottom w:val="single" w:color="000000" w:sz="4" w:space="0"/>
              <w:right w:val="single" w:color="000000" w:sz="4" w:space="0"/>
            </w:tcBorders>
            <w:shd w:val="clear" w:color="auto" w:fill="auto"/>
            <w:vAlign w:val="center"/>
          </w:tcPr>
          <w:p w14:paraId="799C8DD0">
            <w:pPr>
              <w:textAlignment w:val="center"/>
              <w:rPr>
                <w:rFonts w:hint="eastAsia" w:ascii="宋体" w:hAnsi="宋体" w:eastAsia="宋体" w:cs="宋体"/>
                <w:i w:val="0"/>
                <w:iCs w:val="0"/>
                <w:color w:val="000000"/>
                <w:sz w:val="22"/>
                <w:szCs w:val="22"/>
                <w:u w:val="none"/>
              </w:rPr>
            </w:pPr>
          </w:p>
        </w:tc>
        <w:tc>
          <w:tcPr>
            <w:tcW w:w="1533" w:type="dxa"/>
            <w:tcBorders>
              <w:top w:val="nil"/>
              <w:left w:val="nil"/>
              <w:bottom w:val="single" w:color="000000" w:sz="4" w:space="0"/>
              <w:right w:val="single" w:color="000000" w:sz="4" w:space="0"/>
            </w:tcBorders>
            <w:shd w:val="clear" w:color="auto" w:fill="auto"/>
            <w:vAlign w:val="center"/>
          </w:tcPr>
          <w:p w14:paraId="74FCCB7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98" w:type="dxa"/>
            <w:tcBorders>
              <w:top w:val="nil"/>
              <w:left w:val="nil"/>
              <w:bottom w:val="single" w:color="000000" w:sz="4" w:space="0"/>
              <w:right w:val="single" w:color="000000" w:sz="4" w:space="0"/>
            </w:tcBorders>
            <w:shd w:val="clear" w:color="auto" w:fill="auto"/>
            <w:vAlign w:val="center"/>
          </w:tcPr>
          <w:p w14:paraId="725B4EB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377" w:type="dxa"/>
            <w:tcBorders>
              <w:top w:val="nil"/>
              <w:left w:val="nil"/>
              <w:bottom w:val="single" w:color="000000" w:sz="4" w:space="0"/>
              <w:right w:val="single" w:color="000000" w:sz="4" w:space="0"/>
            </w:tcBorders>
            <w:shd w:val="clear" w:color="auto" w:fill="auto"/>
            <w:vAlign w:val="center"/>
          </w:tcPr>
          <w:p w14:paraId="0DBF55C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62" w:type="dxa"/>
            <w:tcBorders>
              <w:top w:val="nil"/>
              <w:left w:val="nil"/>
              <w:bottom w:val="single" w:color="000000" w:sz="4" w:space="0"/>
              <w:right w:val="single" w:color="000000" w:sz="4" w:space="0"/>
            </w:tcBorders>
            <w:shd w:val="clear" w:color="auto" w:fill="auto"/>
            <w:vAlign w:val="center"/>
          </w:tcPr>
          <w:p w14:paraId="719268A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11" w:type="dxa"/>
            <w:tcBorders>
              <w:top w:val="nil"/>
              <w:left w:val="nil"/>
              <w:bottom w:val="single" w:color="000000" w:sz="4" w:space="0"/>
              <w:right w:val="single" w:color="000000" w:sz="4" w:space="0"/>
            </w:tcBorders>
            <w:shd w:val="clear" w:color="auto" w:fill="auto"/>
            <w:vAlign w:val="center"/>
          </w:tcPr>
          <w:p w14:paraId="067B071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453" w:type="dxa"/>
            <w:tcBorders>
              <w:top w:val="nil"/>
              <w:left w:val="nil"/>
              <w:bottom w:val="single" w:color="000000" w:sz="4" w:space="0"/>
              <w:right w:val="single" w:color="000000" w:sz="4" w:space="0"/>
            </w:tcBorders>
            <w:shd w:val="clear" w:color="auto" w:fill="auto"/>
            <w:vAlign w:val="center"/>
          </w:tcPr>
          <w:p w14:paraId="7BA50A5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441" w:type="dxa"/>
            <w:tcBorders>
              <w:top w:val="nil"/>
              <w:left w:val="nil"/>
              <w:bottom w:val="single" w:color="000000" w:sz="4" w:space="0"/>
              <w:right w:val="single" w:color="000000" w:sz="4" w:space="0"/>
            </w:tcBorders>
            <w:shd w:val="clear" w:color="auto" w:fill="auto"/>
            <w:vAlign w:val="center"/>
          </w:tcPr>
          <w:p w14:paraId="31A8FCF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420" w:type="dxa"/>
            <w:gridSpan w:val="2"/>
            <w:tcBorders>
              <w:top w:val="nil"/>
              <w:left w:val="nil"/>
              <w:bottom w:val="single" w:color="000000" w:sz="4" w:space="0"/>
              <w:right w:val="single" w:color="000000" w:sz="4" w:space="0"/>
            </w:tcBorders>
            <w:shd w:val="clear" w:color="auto" w:fill="auto"/>
            <w:vAlign w:val="center"/>
          </w:tcPr>
          <w:p w14:paraId="0ADB371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36EB43B">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jc w:val="both"/>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本单</w:t>
      </w:r>
      <w:r>
        <w:rPr>
          <w:rFonts w:hint="eastAsia" w:cs="宋体"/>
          <w:color w:val="000000"/>
          <w:sz w:val="21"/>
          <w:szCs w:val="21"/>
          <w:lang w:val="en-US" w:eastAsia="zh-CN" w:bidi="ar-SA"/>
        </w:rPr>
        <w:t>位</w:t>
      </w:r>
      <w:r>
        <w:rPr>
          <w:rFonts w:hint="eastAsia" w:ascii="宋体" w:hAnsi="宋体" w:eastAsia="宋体" w:cs="宋体"/>
          <w:color w:val="000000"/>
          <w:sz w:val="21"/>
          <w:szCs w:val="21"/>
          <w:lang w:val="en-US" w:eastAsia="zh-CN" w:bidi="ar-SA"/>
        </w:rPr>
        <w:t>2024年度无国有资本经营预算财政拨款</w:t>
      </w:r>
      <w:r>
        <w:rPr>
          <w:rFonts w:hint="eastAsia" w:cs="宋体"/>
          <w:color w:val="000000"/>
          <w:sz w:val="21"/>
          <w:szCs w:val="21"/>
          <w:lang w:val="en-US" w:eastAsia="zh-CN" w:bidi="ar-SA"/>
        </w:rPr>
        <w:t>收入</w:t>
      </w:r>
      <w:r>
        <w:rPr>
          <w:rFonts w:hint="eastAsia" w:ascii="宋体" w:hAnsi="宋体" w:eastAsia="宋体" w:cs="宋体"/>
          <w:color w:val="000000"/>
          <w:sz w:val="21"/>
          <w:szCs w:val="21"/>
          <w:lang w:val="en-US" w:eastAsia="zh-CN" w:bidi="ar-SA"/>
        </w:rPr>
        <w:t>支出。</w:t>
      </w:r>
    </w:p>
    <w:p w14:paraId="08646D71">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13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04"/>
        <w:gridCol w:w="589"/>
        <w:gridCol w:w="2979"/>
        <w:gridCol w:w="3614"/>
        <w:gridCol w:w="601"/>
        <w:gridCol w:w="2913"/>
      </w:tblGrid>
      <w:tr w14:paraId="6A9F4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3800" w:type="dxa"/>
            <w:gridSpan w:val="6"/>
            <w:tcBorders>
              <w:top w:val="nil"/>
              <w:left w:val="nil"/>
              <w:bottom w:val="nil"/>
              <w:right w:val="nil"/>
            </w:tcBorders>
            <w:shd w:val="clear" w:color="auto" w:fill="auto"/>
            <w:vAlign w:val="bottom"/>
          </w:tcPr>
          <w:p w14:paraId="1BFC63D3">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54D29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0887" w:type="dxa"/>
            <w:gridSpan w:val="5"/>
            <w:vMerge w:val="restart"/>
            <w:tcBorders>
              <w:top w:val="nil"/>
              <w:left w:val="nil"/>
              <w:right w:val="nil"/>
            </w:tcBorders>
            <w:shd w:val="clear" w:color="auto" w:fill="auto"/>
            <w:vAlign w:val="bottom"/>
          </w:tcPr>
          <w:p w14:paraId="40C37180">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巫溪县规划和自然资源局（本级）</w:t>
            </w:r>
          </w:p>
        </w:tc>
        <w:tc>
          <w:tcPr>
            <w:tcW w:w="2913" w:type="dxa"/>
            <w:tcBorders>
              <w:top w:val="nil"/>
              <w:left w:val="nil"/>
              <w:bottom w:val="nil"/>
              <w:right w:val="nil"/>
            </w:tcBorders>
            <w:shd w:val="clear" w:color="auto" w:fill="auto"/>
            <w:vAlign w:val="bottom"/>
          </w:tcPr>
          <w:p w14:paraId="2B47EDD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74A30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0887" w:type="dxa"/>
            <w:gridSpan w:val="5"/>
            <w:vMerge w:val="continue"/>
            <w:tcBorders>
              <w:left w:val="nil"/>
              <w:bottom w:val="nil"/>
              <w:right w:val="nil"/>
            </w:tcBorders>
            <w:shd w:val="clear" w:color="auto" w:fill="auto"/>
            <w:vAlign w:val="bottom"/>
          </w:tcPr>
          <w:p w14:paraId="51BC45A3">
            <w:pPr>
              <w:rPr>
                <w:rFonts w:hint="default" w:ascii="Arial" w:hAnsi="Arial" w:eastAsia="宋体" w:cs="Arial"/>
                <w:i w:val="0"/>
                <w:iCs w:val="0"/>
                <w:color w:val="000000"/>
                <w:sz w:val="20"/>
                <w:szCs w:val="20"/>
                <w:u w:val="none"/>
              </w:rPr>
            </w:pPr>
          </w:p>
        </w:tc>
        <w:tc>
          <w:tcPr>
            <w:tcW w:w="2913" w:type="dxa"/>
            <w:tcBorders>
              <w:top w:val="nil"/>
              <w:left w:val="nil"/>
              <w:bottom w:val="nil"/>
              <w:right w:val="nil"/>
            </w:tcBorders>
            <w:shd w:val="clear" w:color="auto" w:fill="auto"/>
            <w:vAlign w:val="bottom"/>
          </w:tcPr>
          <w:p w14:paraId="29681E8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6F48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97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589" w:type="dxa"/>
            <w:tcBorders>
              <w:top w:val="single" w:color="000000" w:sz="4" w:space="0"/>
              <w:left w:val="nil"/>
              <w:bottom w:val="single" w:color="000000" w:sz="4" w:space="0"/>
              <w:right w:val="single" w:color="000000" w:sz="4" w:space="0"/>
            </w:tcBorders>
            <w:shd w:val="clear" w:color="auto" w:fill="auto"/>
            <w:vAlign w:val="center"/>
          </w:tcPr>
          <w:p w14:paraId="6C57F6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979" w:type="dxa"/>
            <w:tcBorders>
              <w:top w:val="single" w:color="000000" w:sz="4" w:space="0"/>
              <w:left w:val="nil"/>
              <w:bottom w:val="nil"/>
              <w:right w:val="single" w:color="000000" w:sz="4" w:space="0"/>
            </w:tcBorders>
            <w:shd w:val="clear" w:color="auto" w:fill="auto"/>
            <w:vAlign w:val="center"/>
          </w:tcPr>
          <w:p w14:paraId="11784A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3614" w:type="dxa"/>
            <w:tcBorders>
              <w:top w:val="single" w:color="000000" w:sz="4" w:space="0"/>
              <w:left w:val="nil"/>
              <w:bottom w:val="single" w:color="000000" w:sz="4" w:space="0"/>
              <w:right w:val="single" w:color="000000" w:sz="4" w:space="0"/>
            </w:tcBorders>
            <w:shd w:val="clear" w:color="auto" w:fill="auto"/>
            <w:vAlign w:val="center"/>
          </w:tcPr>
          <w:p w14:paraId="4BA8E2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601" w:type="dxa"/>
            <w:tcBorders>
              <w:top w:val="single" w:color="000000" w:sz="4" w:space="0"/>
              <w:left w:val="nil"/>
              <w:bottom w:val="single" w:color="000000" w:sz="4" w:space="0"/>
              <w:right w:val="single" w:color="000000" w:sz="4" w:space="0"/>
            </w:tcBorders>
            <w:shd w:val="clear" w:color="auto" w:fill="auto"/>
            <w:vAlign w:val="center"/>
          </w:tcPr>
          <w:p w14:paraId="31C543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913" w:type="dxa"/>
            <w:tcBorders>
              <w:top w:val="single" w:color="000000" w:sz="4" w:space="0"/>
              <w:left w:val="nil"/>
              <w:bottom w:val="nil"/>
              <w:right w:val="single" w:color="000000" w:sz="4" w:space="0"/>
            </w:tcBorders>
            <w:shd w:val="clear" w:color="auto" w:fill="auto"/>
            <w:vAlign w:val="center"/>
          </w:tcPr>
          <w:p w14:paraId="56C35E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09277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04" w:type="dxa"/>
            <w:tcBorders>
              <w:top w:val="nil"/>
              <w:left w:val="single" w:color="000000" w:sz="4" w:space="0"/>
              <w:bottom w:val="single" w:color="000000" w:sz="4" w:space="0"/>
              <w:right w:val="single" w:color="000000" w:sz="4" w:space="0"/>
            </w:tcBorders>
            <w:shd w:val="clear" w:color="auto" w:fill="auto"/>
            <w:vAlign w:val="center"/>
          </w:tcPr>
          <w:p w14:paraId="1A11DB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589" w:type="dxa"/>
            <w:tcBorders>
              <w:top w:val="nil"/>
              <w:left w:val="nil"/>
              <w:bottom w:val="single" w:color="000000" w:sz="4" w:space="0"/>
              <w:right w:val="nil"/>
            </w:tcBorders>
            <w:shd w:val="clear" w:color="auto" w:fill="auto"/>
            <w:vAlign w:val="center"/>
          </w:tcPr>
          <w:p w14:paraId="6A14DC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7B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614" w:type="dxa"/>
            <w:tcBorders>
              <w:top w:val="nil"/>
              <w:left w:val="nil"/>
              <w:bottom w:val="single" w:color="000000" w:sz="4" w:space="0"/>
              <w:right w:val="single" w:color="000000" w:sz="4" w:space="0"/>
            </w:tcBorders>
            <w:shd w:val="clear" w:color="auto" w:fill="auto"/>
            <w:vAlign w:val="center"/>
          </w:tcPr>
          <w:p w14:paraId="2E1C0F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601" w:type="dxa"/>
            <w:tcBorders>
              <w:top w:val="nil"/>
              <w:left w:val="nil"/>
              <w:bottom w:val="single" w:color="000000" w:sz="4" w:space="0"/>
              <w:right w:val="nil"/>
            </w:tcBorders>
            <w:shd w:val="clear" w:color="auto" w:fill="auto"/>
            <w:vAlign w:val="center"/>
          </w:tcPr>
          <w:p w14:paraId="3B4733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A5CFE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131.00 </w:t>
            </w:r>
          </w:p>
        </w:tc>
      </w:tr>
      <w:tr w14:paraId="216DC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04" w:type="dxa"/>
            <w:tcBorders>
              <w:top w:val="nil"/>
              <w:left w:val="single" w:color="000000" w:sz="4" w:space="0"/>
              <w:bottom w:val="single" w:color="000000" w:sz="4" w:space="0"/>
              <w:right w:val="single" w:color="000000" w:sz="4" w:space="0"/>
            </w:tcBorders>
            <w:shd w:val="clear" w:color="auto" w:fill="auto"/>
            <w:vAlign w:val="center"/>
          </w:tcPr>
          <w:p w14:paraId="1265CD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589" w:type="dxa"/>
            <w:tcBorders>
              <w:top w:val="nil"/>
              <w:left w:val="nil"/>
              <w:bottom w:val="single" w:color="000000" w:sz="4" w:space="0"/>
              <w:right w:val="nil"/>
            </w:tcBorders>
            <w:shd w:val="clear" w:color="auto" w:fill="auto"/>
            <w:vAlign w:val="center"/>
          </w:tcPr>
          <w:p w14:paraId="5498E6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9F4A9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26.20 </w:t>
            </w:r>
          </w:p>
        </w:tc>
        <w:tc>
          <w:tcPr>
            <w:tcW w:w="3614" w:type="dxa"/>
            <w:tcBorders>
              <w:top w:val="nil"/>
              <w:left w:val="nil"/>
              <w:bottom w:val="single" w:color="000000" w:sz="4" w:space="0"/>
              <w:right w:val="single" w:color="000000" w:sz="4" w:space="0"/>
            </w:tcBorders>
            <w:shd w:val="clear" w:color="auto" w:fill="auto"/>
            <w:vAlign w:val="center"/>
          </w:tcPr>
          <w:p w14:paraId="32EDC3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601" w:type="dxa"/>
            <w:tcBorders>
              <w:top w:val="nil"/>
              <w:left w:val="nil"/>
              <w:bottom w:val="single" w:color="000000" w:sz="4" w:space="0"/>
              <w:right w:val="nil"/>
            </w:tcBorders>
            <w:shd w:val="clear" w:color="auto" w:fill="auto"/>
            <w:vAlign w:val="center"/>
          </w:tcPr>
          <w:p w14:paraId="057108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97ECF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131.00 </w:t>
            </w:r>
          </w:p>
        </w:tc>
      </w:tr>
      <w:tr w14:paraId="4D582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B2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7F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3CBC8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2A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71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29C87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377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65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FB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BDC4E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13.80 </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CB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8C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D93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28ED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9C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49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5B29D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86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09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66D8F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5965F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1C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5D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F9550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13.80 </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B3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55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E23EF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909C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D5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EA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30131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12.40 </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43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99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C907A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EA1E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A8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0B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C55CF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12.40 </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F0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AC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FCD13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C3E4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E1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27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73E81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4A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36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C7E67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294FF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F8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E8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B5328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82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58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9067A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8E18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11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FD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5B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FC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7E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71AAB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F8B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D4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7F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AED65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27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A5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02B6D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78D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5D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35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E5D96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79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53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168D6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8AE2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C5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4B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D299A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68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5D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E9E07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ABA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CB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13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B8172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89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9A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009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57EB4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E4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D4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E3D0C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172</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B9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43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D3FAA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1,101.36 </w:t>
            </w:r>
          </w:p>
        </w:tc>
      </w:tr>
      <w:tr w14:paraId="348AC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72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DD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483E9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BD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65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56D59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D024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D9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43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5A25D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1,266</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B0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77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96167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4DD3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CD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589" w:type="dxa"/>
            <w:tcBorders>
              <w:top w:val="single" w:color="000000" w:sz="4" w:space="0"/>
              <w:left w:val="nil"/>
              <w:bottom w:val="single" w:color="000000" w:sz="4" w:space="0"/>
              <w:right w:val="nil"/>
            </w:tcBorders>
            <w:shd w:val="clear" w:color="auto" w:fill="auto"/>
            <w:vAlign w:val="center"/>
          </w:tcPr>
          <w:p w14:paraId="635C60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76345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3614" w:type="dxa"/>
            <w:tcBorders>
              <w:top w:val="single" w:color="000000" w:sz="4" w:space="0"/>
              <w:left w:val="nil"/>
              <w:bottom w:val="single" w:color="000000" w:sz="4" w:space="0"/>
              <w:right w:val="single" w:color="000000" w:sz="4" w:space="0"/>
            </w:tcBorders>
            <w:shd w:val="clear" w:color="auto" w:fill="auto"/>
            <w:vAlign w:val="center"/>
          </w:tcPr>
          <w:p w14:paraId="6BBE81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601" w:type="dxa"/>
            <w:tcBorders>
              <w:top w:val="single" w:color="000000" w:sz="4" w:space="0"/>
              <w:left w:val="nil"/>
              <w:bottom w:val="single" w:color="000000" w:sz="4" w:space="0"/>
              <w:right w:val="nil"/>
            </w:tcBorders>
            <w:shd w:val="clear" w:color="auto" w:fill="auto"/>
            <w:vAlign w:val="center"/>
          </w:tcPr>
          <w:p w14:paraId="1229E3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A8AC4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1,101.36 </w:t>
            </w:r>
          </w:p>
        </w:tc>
      </w:tr>
      <w:tr w14:paraId="56028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04" w:type="dxa"/>
            <w:tcBorders>
              <w:top w:val="nil"/>
              <w:left w:val="single" w:color="000000" w:sz="4" w:space="0"/>
              <w:bottom w:val="single" w:color="000000" w:sz="4" w:space="0"/>
              <w:right w:val="single" w:color="000000" w:sz="4" w:space="0"/>
            </w:tcBorders>
            <w:shd w:val="clear" w:color="auto" w:fill="auto"/>
            <w:vAlign w:val="center"/>
          </w:tcPr>
          <w:p w14:paraId="588A99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589" w:type="dxa"/>
            <w:tcBorders>
              <w:top w:val="nil"/>
              <w:left w:val="nil"/>
              <w:bottom w:val="single" w:color="000000" w:sz="4" w:space="0"/>
              <w:right w:val="nil"/>
            </w:tcBorders>
            <w:shd w:val="clear" w:color="auto" w:fill="auto"/>
            <w:vAlign w:val="center"/>
          </w:tcPr>
          <w:p w14:paraId="681AF6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7E733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3614" w:type="dxa"/>
            <w:tcBorders>
              <w:top w:val="nil"/>
              <w:left w:val="nil"/>
              <w:bottom w:val="single" w:color="000000" w:sz="4" w:space="0"/>
              <w:right w:val="single" w:color="000000" w:sz="4" w:space="0"/>
            </w:tcBorders>
            <w:shd w:val="clear" w:color="auto" w:fill="auto"/>
            <w:vAlign w:val="center"/>
          </w:tcPr>
          <w:p w14:paraId="66EE4B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601" w:type="dxa"/>
            <w:tcBorders>
              <w:top w:val="nil"/>
              <w:left w:val="nil"/>
              <w:bottom w:val="single" w:color="000000" w:sz="4" w:space="0"/>
              <w:right w:val="nil"/>
            </w:tcBorders>
            <w:shd w:val="clear" w:color="auto" w:fill="auto"/>
            <w:vAlign w:val="center"/>
          </w:tcPr>
          <w:p w14:paraId="092EF9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F4DCD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CA15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04" w:type="dxa"/>
            <w:tcBorders>
              <w:top w:val="nil"/>
              <w:left w:val="single" w:color="000000" w:sz="4" w:space="0"/>
              <w:bottom w:val="single" w:color="000000" w:sz="4" w:space="0"/>
              <w:right w:val="single" w:color="000000" w:sz="4" w:space="0"/>
            </w:tcBorders>
            <w:shd w:val="clear" w:color="auto" w:fill="auto"/>
            <w:vAlign w:val="center"/>
          </w:tcPr>
          <w:p w14:paraId="162335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589" w:type="dxa"/>
            <w:tcBorders>
              <w:top w:val="nil"/>
              <w:left w:val="nil"/>
              <w:bottom w:val="single" w:color="000000" w:sz="4" w:space="0"/>
              <w:right w:val="nil"/>
            </w:tcBorders>
            <w:shd w:val="clear" w:color="auto" w:fill="auto"/>
            <w:vAlign w:val="center"/>
          </w:tcPr>
          <w:p w14:paraId="2AD5AF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18B87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3614" w:type="dxa"/>
            <w:tcBorders>
              <w:top w:val="nil"/>
              <w:left w:val="nil"/>
              <w:bottom w:val="single" w:color="000000" w:sz="4" w:space="0"/>
              <w:right w:val="single" w:color="000000" w:sz="4" w:space="0"/>
            </w:tcBorders>
            <w:shd w:val="clear" w:color="auto" w:fill="auto"/>
            <w:vAlign w:val="center"/>
          </w:tcPr>
          <w:p w14:paraId="4F4A1A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601" w:type="dxa"/>
            <w:tcBorders>
              <w:top w:val="nil"/>
              <w:left w:val="nil"/>
              <w:bottom w:val="single" w:color="000000" w:sz="4" w:space="0"/>
              <w:right w:val="nil"/>
            </w:tcBorders>
            <w:shd w:val="clear" w:color="auto" w:fill="auto"/>
            <w:vAlign w:val="center"/>
          </w:tcPr>
          <w:p w14:paraId="4C612C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D3A66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5A70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04" w:type="dxa"/>
            <w:tcBorders>
              <w:top w:val="nil"/>
              <w:left w:val="single" w:color="000000" w:sz="4" w:space="0"/>
              <w:bottom w:val="single" w:color="auto" w:sz="4" w:space="0"/>
              <w:right w:val="single" w:color="000000" w:sz="4" w:space="0"/>
            </w:tcBorders>
            <w:shd w:val="clear" w:color="auto" w:fill="auto"/>
            <w:vAlign w:val="center"/>
          </w:tcPr>
          <w:p w14:paraId="4E36BD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589" w:type="dxa"/>
            <w:tcBorders>
              <w:top w:val="nil"/>
              <w:left w:val="nil"/>
              <w:bottom w:val="single" w:color="auto" w:sz="4" w:space="0"/>
              <w:right w:val="nil"/>
            </w:tcBorders>
            <w:shd w:val="clear" w:color="auto" w:fill="auto"/>
            <w:vAlign w:val="center"/>
          </w:tcPr>
          <w:p w14:paraId="708A0A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979" w:type="dxa"/>
            <w:tcBorders>
              <w:top w:val="single" w:color="000000" w:sz="4" w:space="0"/>
              <w:left w:val="single" w:color="000000" w:sz="4" w:space="0"/>
              <w:bottom w:val="single" w:color="auto" w:sz="4" w:space="0"/>
              <w:right w:val="single" w:color="000000" w:sz="4" w:space="0"/>
            </w:tcBorders>
            <w:shd w:val="clear" w:color="auto" w:fill="auto"/>
            <w:vAlign w:val="bottom"/>
          </w:tcPr>
          <w:p w14:paraId="7FF3355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0.46</w:t>
            </w:r>
          </w:p>
        </w:tc>
        <w:tc>
          <w:tcPr>
            <w:tcW w:w="3614" w:type="dxa"/>
            <w:tcBorders>
              <w:top w:val="nil"/>
              <w:left w:val="nil"/>
              <w:bottom w:val="single" w:color="auto" w:sz="4" w:space="0"/>
              <w:right w:val="single" w:color="000000" w:sz="4" w:space="0"/>
            </w:tcBorders>
            <w:shd w:val="clear" w:color="auto" w:fill="auto"/>
            <w:vAlign w:val="center"/>
          </w:tcPr>
          <w:p w14:paraId="293640E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601" w:type="dxa"/>
            <w:tcBorders>
              <w:top w:val="nil"/>
              <w:left w:val="nil"/>
              <w:bottom w:val="single" w:color="auto" w:sz="4" w:space="0"/>
              <w:right w:val="nil"/>
            </w:tcBorders>
            <w:shd w:val="clear" w:color="auto" w:fill="auto"/>
            <w:vAlign w:val="center"/>
          </w:tcPr>
          <w:p w14:paraId="5AC824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B83399">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0FAF8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04" w:type="dxa"/>
            <w:tcBorders>
              <w:top w:val="single" w:color="auto" w:sz="4" w:space="0"/>
              <w:left w:val="single" w:color="auto" w:sz="4" w:space="0"/>
              <w:bottom w:val="single" w:color="auto" w:sz="4" w:space="0"/>
              <w:right w:val="single" w:color="auto" w:sz="4" w:space="0"/>
            </w:tcBorders>
            <w:shd w:val="clear" w:color="auto" w:fill="auto"/>
            <w:vAlign w:val="center"/>
          </w:tcPr>
          <w:p w14:paraId="03CF45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14:paraId="381A21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979" w:type="dxa"/>
            <w:tcBorders>
              <w:top w:val="single" w:color="auto" w:sz="4" w:space="0"/>
              <w:left w:val="single" w:color="auto" w:sz="4" w:space="0"/>
              <w:bottom w:val="single" w:color="000000" w:sz="4" w:space="0"/>
              <w:right w:val="single" w:color="auto" w:sz="4" w:space="0"/>
            </w:tcBorders>
            <w:shd w:val="clear" w:color="auto" w:fill="auto"/>
            <w:vAlign w:val="bottom"/>
          </w:tcPr>
          <w:p w14:paraId="41C62B6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0.01</w:t>
            </w:r>
          </w:p>
        </w:tc>
        <w:tc>
          <w:tcPr>
            <w:tcW w:w="3614" w:type="dxa"/>
            <w:tcBorders>
              <w:top w:val="single" w:color="auto" w:sz="4" w:space="0"/>
              <w:left w:val="single" w:color="auto" w:sz="4" w:space="0"/>
              <w:bottom w:val="single" w:color="auto" w:sz="4" w:space="0"/>
              <w:right w:val="single" w:color="auto" w:sz="4" w:space="0"/>
            </w:tcBorders>
            <w:shd w:val="clear" w:color="auto" w:fill="auto"/>
            <w:vAlign w:val="center"/>
          </w:tcPr>
          <w:p w14:paraId="2F95C81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14:paraId="38814D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2913" w:type="dxa"/>
            <w:tcBorders>
              <w:top w:val="single" w:color="000000" w:sz="4" w:space="0"/>
              <w:left w:val="single" w:color="auto" w:sz="4" w:space="0"/>
              <w:bottom w:val="single" w:color="000000" w:sz="4" w:space="0"/>
              <w:right w:val="single" w:color="000000" w:sz="4" w:space="0"/>
            </w:tcBorders>
            <w:shd w:val="clear" w:color="auto" w:fill="auto"/>
            <w:vAlign w:val="bottom"/>
          </w:tcPr>
          <w:p w14:paraId="08C26076">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5FCC2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3104" w:type="dxa"/>
            <w:tcBorders>
              <w:top w:val="single" w:color="auto" w:sz="4" w:space="0"/>
              <w:left w:val="single" w:color="auto" w:sz="4" w:space="0"/>
              <w:bottom w:val="single" w:color="auto" w:sz="4" w:space="0"/>
              <w:right w:val="single" w:color="auto" w:sz="4" w:space="0"/>
            </w:tcBorders>
            <w:shd w:val="clear" w:color="auto" w:fill="auto"/>
            <w:vAlign w:val="center"/>
          </w:tcPr>
          <w:p w14:paraId="32C37A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14:paraId="45E6AC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2979" w:type="dxa"/>
            <w:tcBorders>
              <w:top w:val="single" w:color="000000" w:sz="4" w:space="0"/>
              <w:left w:val="single" w:color="auto" w:sz="4" w:space="0"/>
              <w:bottom w:val="single" w:color="auto" w:sz="4" w:space="0"/>
              <w:right w:val="single" w:color="auto" w:sz="4" w:space="0"/>
            </w:tcBorders>
            <w:shd w:val="clear" w:color="auto" w:fill="auto"/>
            <w:vAlign w:val="bottom"/>
          </w:tcPr>
          <w:p w14:paraId="49B53E8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17.61</w:t>
            </w:r>
          </w:p>
        </w:tc>
        <w:tc>
          <w:tcPr>
            <w:tcW w:w="3614" w:type="dxa"/>
            <w:tcBorders>
              <w:top w:val="single" w:color="auto" w:sz="4" w:space="0"/>
              <w:left w:val="single" w:color="auto" w:sz="4" w:space="0"/>
              <w:bottom w:val="single" w:color="auto" w:sz="4" w:space="0"/>
              <w:right w:val="single" w:color="auto" w:sz="4" w:space="0"/>
            </w:tcBorders>
            <w:shd w:val="clear" w:color="auto" w:fill="auto"/>
            <w:vAlign w:val="center"/>
          </w:tcPr>
          <w:p w14:paraId="6F3FFE5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14:paraId="116576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3" w:type="dxa"/>
            <w:tcBorders>
              <w:top w:val="single" w:color="000000" w:sz="4" w:space="0"/>
              <w:left w:val="single" w:color="auto" w:sz="4" w:space="0"/>
              <w:bottom w:val="single" w:color="000000" w:sz="4" w:space="0"/>
              <w:right w:val="single" w:color="000000" w:sz="4" w:space="0"/>
            </w:tcBorders>
            <w:shd w:val="clear" w:color="auto" w:fill="auto"/>
            <w:vAlign w:val="bottom"/>
          </w:tcPr>
          <w:p w14:paraId="265432AC">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213BF887">
      <w:pPr>
        <w:rPr>
          <w:rFonts w:hint="default" w:ascii="宋体" w:hAnsi="宋体" w:eastAsia="宋体" w:cs="宋体"/>
          <w:color w:val="000000"/>
          <w:sz w:val="21"/>
          <w:szCs w:val="21"/>
          <w:lang w:bidi="ar"/>
        </w:rPr>
      </w:pPr>
    </w:p>
    <w:sectPr>
      <w:headerReference r:id="rId6" w:type="default"/>
      <w:footerReference r:id="rId7" w:type="default"/>
      <w:pgSz w:w="16838" w:h="11917" w:orient="landscape"/>
      <w:pgMar w:top="1587" w:right="1417" w:bottom="1474" w:left="1417" w:header="850" w:footer="992" w:gutter="0"/>
      <w:pgBorders>
        <w:top w:val="none" w:sz="0" w:space="0"/>
        <w:left w:val="none" w:sz="0" w:space="0"/>
        <w:bottom w:val="none" w:sz="0" w:space="0"/>
        <w:right w:val="none" w:sz="0" w:space="0"/>
      </w:pgBorders>
      <w:pgNumType w:fmt="decimal"/>
      <w:cols w:space="0" w:num="1"/>
      <w:rtlGutter w:val="0"/>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32A77BF-887C-45E1-B0EA-DBFC8017C925}"/>
  </w:font>
  <w:font w:name="黑体">
    <w:panose1 w:val="02010609060101010101"/>
    <w:charset w:val="86"/>
    <w:family w:val="auto"/>
    <w:pitch w:val="default"/>
    <w:sig w:usb0="800002BF" w:usb1="38CF7CFA" w:usb2="00000016" w:usb3="00000000" w:csb0="00040001" w:csb1="00000000"/>
    <w:embedRegular r:id="rId2" w:fontKey="{FF0283CA-399A-4927-A12C-45D8B11F2C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3" w:fontKey="{6453272F-0CC1-46FB-970F-B2F1C525B087}"/>
  </w:font>
  <w:font w:name="方正黑体_GBK">
    <w:panose1 w:val="03000509000000000000"/>
    <w:charset w:val="86"/>
    <w:family w:val="auto"/>
    <w:pitch w:val="default"/>
    <w:sig w:usb0="00000001" w:usb1="080E0000" w:usb2="00000000" w:usb3="00000000" w:csb0="00040000" w:csb1="00000000"/>
    <w:embedRegular r:id="rId4" w:fontKey="{CDE22643-6307-4AE4-AABF-F65CC4E43758}"/>
  </w:font>
  <w:font w:name="方正楷体_GB2312">
    <w:panose1 w:val="02000000000000000000"/>
    <w:charset w:val="86"/>
    <w:family w:val="auto"/>
    <w:pitch w:val="default"/>
    <w:sig w:usb0="A00002BF" w:usb1="184F6CFA" w:usb2="00000012" w:usb3="00000000" w:csb0="00040001" w:csb1="00000000"/>
    <w:embedRegular r:id="rId5" w:fontKey="{C9517CA6-8955-488A-B601-BC86DCA1758D}"/>
  </w:font>
  <w:font w:name="方正仿宋_GBK">
    <w:panose1 w:val="03000509000000000000"/>
    <w:charset w:val="86"/>
    <w:family w:val="script"/>
    <w:pitch w:val="default"/>
    <w:sig w:usb0="00000001" w:usb1="080E0000" w:usb2="00000000" w:usb3="00000000" w:csb0="00040000" w:csb1="00000000"/>
    <w:embedRegular r:id="rId6" w:fontKey="{D4511829-4974-43AB-A527-4DD16F64AA0F}"/>
  </w:font>
  <w:font w:name="微软雅黑">
    <w:panose1 w:val="020B0503020204020204"/>
    <w:charset w:val="86"/>
    <w:family w:val="auto"/>
    <w:pitch w:val="default"/>
    <w:sig w:usb0="80000287" w:usb1="2ACF3C50" w:usb2="00000016" w:usb3="00000000" w:csb0="0004001F" w:csb1="00000000"/>
    <w:embedRegular r:id="rId7" w:fontKey="{DD46D795-D6D7-4970-8338-CD3C2240FD6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5FBAB">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655B0F">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655B0F">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337D4">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DAF865">
                          <w:pPr>
                            <w:pStyle w:val="4"/>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25</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47DAF865">
                    <w:pPr>
                      <w:pStyle w:val="4"/>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25</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834D985">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0834D985">
                    <w:pPr>
                      <w:pStyle w:val="4"/>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78DCE">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EA0B91">
                          <w:pPr>
                            <w:pStyle w:val="4"/>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27</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4EA0B91">
                    <w:pPr>
                      <w:pStyle w:val="4"/>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27</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79EC03C">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79EC03C">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F48C1">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88A5B">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1EB33B"/>
    <w:multiLevelType w:val="singleLevel"/>
    <w:tmpl w:val="791EB33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6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0B468B"/>
    <w:rsid w:val="01474EBF"/>
    <w:rsid w:val="01F3521E"/>
    <w:rsid w:val="01FB34EE"/>
    <w:rsid w:val="02AA2E29"/>
    <w:rsid w:val="03781BF0"/>
    <w:rsid w:val="03801B91"/>
    <w:rsid w:val="03E3214F"/>
    <w:rsid w:val="03FF37B7"/>
    <w:rsid w:val="04446191"/>
    <w:rsid w:val="044C50BA"/>
    <w:rsid w:val="0629606E"/>
    <w:rsid w:val="06A2550B"/>
    <w:rsid w:val="06AA5CBD"/>
    <w:rsid w:val="06F80EE2"/>
    <w:rsid w:val="07001CCA"/>
    <w:rsid w:val="07002CC5"/>
    <w:rsid w:val="075678DB"/>
    <w:rsid w:val="07E85D33"/>
    <w:rsid w:val="08051BCA"/>
    <w:rsid w:val="08887FC5"/>
    <w:rsid w:val="08BA052C"/>
    <w:rsid w:val="08DB07BA"/>
    <w:rsid w:val="098305D0"/>
    <w:rsid w:val="09B72B6E"/>
    <w:rsid w:val="0A3851D8"/>
    <w:rsid w:val="0A5C4B69"/>
    <w:rsid w:val="0AEC3BC7"/>
    <w:rsid w:val="0B9335CE"/>
    <w:rsid w:val="0BD33CF6"/>
    <w:rsid w:val="0C082751"/>
    <w:rsid w:val="0C7927C4"/>
    <w:rsid w:val="0C9B098C"/>
    <w:rsid w:val="0D11728C"/>
    <w:rsid w:val="0D4B1861"/>
    <w:rsid w:val="0D673E11"/>
    <w:rsid w:val="0DB50EFE"/>
    <w:rsid w:val="0DDA54E4"/>
    <w:rsid w:val="0E3A5F83"/>
    <w:rsid w:val="0F6A2898"/>
    <w:rsid w:val="0F7563F1"/>
    <w:rsid w:val="0F836721"/>
    <w:rsid w:val="0FEA3E2B"/>
    <w:rsid w:val="103645A3"/>
    <w:rsid w:val="107B59E5"/>
    <w:rsid w:val="11003CB0"/>
    <w:rsid w:val="111445C7"/>
    <w:rsid w:val="1158083A"/>
    <w:rsid w:val="11F03528"/>
    <w:rsid w:val="12C921C4"/>
    <w:rsid w:val="13283A05"/>
    <w:rsid w:val="13850DCB"/>
    <w:rsid w:val="13871C70"/>
    <w:rsid w:val="13A71CB4"/>
    <w:rsid w:val="13AF1D43"/>
    <w:rsid w:val="13C643C6"/>
    <w:rsid w:val="13CE1647"/>
    <w:rsid w:val="141A11EA"/>
    <w:rsid w:val="14200702"/>
    <w:rsid w:val="148E377E"/>
    <w:rsid w:val="1580711B"/>
    <w:rsid w:val="18481DFF"/>
    <w:rsid w:val="189B0D0B"/>
    <w:rsid w:val="190F460C"/>
    <w:rsid w:val="194A1770"/>
    <w:rsid w:val="195127AA"/>
    <w:rsid w:val="19917D9C"/>
    <w:rsid w:val="19A10699"/>
    <w:rsid w:val="19B906A4"/>
    <w:rsid w:val="1A1F744B"/>
    <w:rsid w:val="1A4854EC"/>
    <w:rsid w:val="1B3020AA"/>
    <w:rsid w:val="1B6F15B6"/>
    <w:rsid w:val="1BAA2EDC"/>
    <w:rsid w:val="1CE157EE"/>
    <w:rsid w:val="1CFE39D9"/>
    <w:rsid w:val="1D014A01"/>
    <w:rsid w:val="1D022362"/>
    <w:rsid w:val="1DD26311"/>
    <w:rsid w:val="1EF559A1"/>
    <w:rsid w:val="1EF67CA4"/>
    <w:rsid w:val="1FCD26AF"/>
    <w:rsid w:val="205D1D27"/>
    <w:rsid w:val="20642787"/>
    <w:rsid w:val="20CB6718"/>
    <w:rsid w:val="21556F04"/>
    <w:rsid w:val="220555B1"/>
    <w:rsid w:val="22403BD3"/>
    <w:rsid w:val="246B22E5"/>
    <w:rsid w:val="24B92327"/>
    <w:rsid w:val="24E3255D"/>
    <w:rsid w:val="2533755C"/>
    <w:rsid w:val="26396DF4"/>
    <w:rsid w:val="26605DF1"/>
    <w:rsid w:val="270642A6"/>
    <w:rsid w:val="27167136"/>
    <w:rsid w:val="27B23302"/>
    <w:rsid w:val="29310A5F"/>
    <w:rsid w:val="2973261D"/>
    <w:rsid w:val="299947CC"/>
    <w:rsid w:val="29C37A35"/>
    <w:rsid w:val="29C95E09"/>
    <w:rsid w:val="2A076083"/>
    <w:rsid w:val="2A3235C6"/>
    <w:rsid w:val="2A73162E"/>
    <w:rsid w:val="2B167953"/>
    <w:rsid w:val="2B1F74BE"/>
    <w:rsid w:val="2B200583"/>
    <w:rsid w:val="2B8209DE"/>
    <w:rsid w:val="2BE243C0"/>
    <w:rsid w:val="2C161D32"/>
    <w:rsid w:val="2C2D3EC7"/>
    <w:rsid w:val="2C6762A3"/>
    <w:rsid w:val="2CCB72DC"/>
    <w:rsid w:val="2D8D2A49"/>
    <w:rsid w:val="2DFE0184"/>
    <w:rsid w:val="2FA15A0A"/>
    <w:rsid w:val="2FAA21B5"/>
    <w:rsid w:val="2FCA429B"/>
    <w:rsid w:val="2FE029D7"/>
    <w:rsid w:val="2FEE34FD"/>
    <w:rsid w:val="2FF06E00"/>
    <w:rsid w:val="30606891"/>
    <w:rsid w:val="315D199F"/>
    <w:rsid w:val="315F0B22"/>
    <w:rsid w:val="31C0389D"/>
    <w:rsid w:val="31D84415"/>
    <w:rsid w:val="32285F6F"/>
    <w:rsid w:val="324E1A61"/>
    <w:rsid w:val="32770556"/>
    <w:rsid w:val="329C0913"/>
    <w:rsid w:val="3337290D"/>
    <w:rsid w:val="333C5823"/>
    <w:rsid w:val="33A57FAE"/>
    <w:rsid w:val="33E51EE1"/>
    <w:rsid w:val="352930DB"/>
    <w:rsid w:val="35573069"/>
    <w:rsid w:val="358C217E"/>
    <w:rsid w:val="359F188C"/>
    <w:rsid w:val="362D2433"/>
    <w:rsid w:val="36C9128A"/>
    <w:rsid w:val="36D455D9"/>
    <w:rsid w:val="36D75537"/>
    <w:rsid w:val="37796F2D"/>
    <w:rsid w:val="37841E99"/>
    <w:rsid w:val="3792696B"/>
    <w:rsid w:val="37BF1123"/>
    <w:rsid w:val="37F26E25"/>
    <w:rsid w:val="37F8351D"/>
    <w:rsid w:val="38AB2AA4"/>
    <w:rsid w:val="38BE4696"/>
    <w:rsid w:val="39166507"/>
    <w:rsid w:val="394C5E16"/>
    <w:rsid w:val="39B82A39"/>
    <w:rsid w:val="39F33306"/>
    <w:rsid w:val="3AFC3476"/>
    <w:rsid w:val="3B1705E5"/>
    <w:rsid w:val="3B18334B"/>
    <w:rsid w:val="3B36794F"/>
    <w:rsid w:val="3B544954"/>
    <w:rsid w:val="3BB87DE2"/>
    <w:rsid w:val="3BF014AD"/>
    <w:rsid w:val="3C1001A0"/>
    <w:rsid w:val="3C267BD7"/>
    <w:rsid w:val="3C6A5B02"/>
    <w:rsid w:val="3D2757A1"/>
    <w:rsid w:val="3D3D4FC4"/>
    <w:rsid w:val="3DC96B6C"/>
    <w:rsid w:val="3DDF3AB1"/>
    <w:rsid w:val="3DE60B7E"/>
    <w:rsid w:val="3E1D0952"/>
    <w:rsid w:val="3E247234"/>
    <w:rsid w:val="3E42660A"/>
    <w:rsid w:val="3E7555B1"/>
    <w:rsid w:val="3E8D1E29"/>
    <w:rsid w:val="3F0527E5"/>
    <w:rsid w:val="3F16459E"/>
    <w:rsid w:val="3F3617F2"/>
    <w:rsid w:val="3FDE15A7"/>
    <w:rsid w:val="4004000C"/>
    <w:rsid w:val="40FD5440"/>
    <w:rsid w:val="411B6CE5"/>
    <w:rsid w:val="412070D7"/>
    <w:rsid w:val="41314E40"/>
    <w:rsid w:val="4142353C"/>
    <w:rsid w:val="415723CD"/>
    <w:rsid w:val="415C674B"/>
    <w:rsid w:val="41F30615"/>
    <w:rsid w:val="426C1EA8"/>
    <w:rsid w:val="42BA396E"/>
    <w:rsid w:val="42E86A87"/>
    <w:rsid w:val="43136432"/>
    <w:rsid w:val="43770A38"/>
    <w:rsid w:val="443A3B12"/>
    <w:rsid w:val="44A854C2"/>
    <w:rsid w:val="44DD597D"/>
    <w:rsid w:val="465B470D"/>
    <w:rsid w:val="469D6AD4"/>
    <w:rsid w:val="47674801"/>
    <w:rsid w:val="47964C79"/>
    <w:rsid w:val="48225EF7"/>
    <w:rsid w:val="489F546E"/>
    <w:rsid w:val="495C4A24"/>
    <w:rsid w:val="4A0C53EB"/>
    <w:rsid w:val="4AD70EE7"/>
    <w:rsid w:val="4B7951CB"/>
    <w:rsid w:val="4B7C315C"/>
    <w:rsid w:val="4BAB7F90"/>
    <w:rsid w:val="4D78636E"/>
    <w:rsid w:val="4DAC4ACA"/>
    <w:rsid w:val="4F186D58"/>
    <w:rsid w:val="4F5C20A2"/>
    <w:rsid w:val="503A5C56"/>
    <w:rsid w:val="50E471B5"/>
    <w:rsid w:val="50EC262C"/>
    <w:rsid w:val="50F26273"/>
    <w:rsid w:val="522F6E0C"/>
    <w:rsid w:val="52463BA1"/>
    <w:rsid w:val="52595805"/>
    <w:rsid w:val="52AC1B84"/>
    <w:rsid w:val="53C0244D"/>
    <w:rsid w:val="53DD4D4E"/>
    <w:rsid w:val="53E578CE"/>
    <w:rsid w:val="543B029D"/>
    <w:rsid w:val="545D0246"/>
    <w:rsid w:val="553A3615"/>
    <w:rsid w:val="554E5773"/>
    <w:rsid w:val="555A3CBC"/>
    <w:rsid w:val="560E7CB4"/>
    <w:rsid w:val="56530F5D"/>
    <w:rsid w:val="57AB0E10"/>
    <w:rsid w:val="5842572D"/>
    <w:rsid w:val="5AE75037"/>
    <w:rsid w:val="5B3266E5"/>
    <w:rsid w:val="5B58571C"/>
    <w:rsid w:val="5B8376C2"/>
    <w:rsid w:val="5B96133A"/>
    <w:rsid w:val="5BA02491"/>
    <w:rsid w:val="5BBB1E2C"/>
    <w:rsid w:val="5BFA6CAF"/>
    <w:rsid w:val="5C1336B7"/>
    <w:rsid w:val="5C263CE4"/>
    <w:rsid w:val="5C5D2777"/>
    <w:rsid w:val="5D290C69"/>
    <w:rsid w:val="5D537F41"/>
    <w:rsid w:val="5D6B1052"/>
    <w:rsid w:val="5D8060AB"/>
    <w:rsid w:val="5E127108"/>
    <w:rsid w:val="5E9F4802"/>
    <w:rsid w:val="5EFA176D"/>
    <w:rsid w:val="5F0247F9"/>
    <w:rsid w:val="5F2D4A41"/>
    <w:rsid w:val="5F7E5F0A"/>
    <w:rsid w:val="5FB021F4"/>
    <w:rsid w:val="601C34ED"/>
    <w:rsid w:val="608248A8"/>
    <w:rsid w:val="60A958A9"/>
    <w:rsid w:val="60D22ADB"/>
    <w:rsid w:val="60E05B5E"/>
    <w:rsid w:val="60EE326F"/>
    <w:rsid w:val="61025A59"/>
    <w:rsid w:val="613D5BBC"/>
    <w:rsid w:val="61536C39"/>
    <w:rsid w:val="624975F4"/>
    <w:rsid w:val="62540353"/>
    <w:rsid w:val="62944DD7"/>
    <w:rsid w:val="634D1435"/>
    <w:rsid w:val="639F35EB"/>
    <w:rsid w:val="63C25DC5"/>
    <w:rsid w:val="63C62057"/>
    <w:rsid w:val="63C73832"/>
    <w:rsid w:val="646F6F7B"/>
    <w:rsid w:val="64FB113D"/>
    <w:rsid w:val="65313E9D"/>
    <w:rsid w:val="654E4D38"/>
    <w:rsid w:val="656152C6"/>
    <w:rsid w:val="6587477F"/>
    <w:rsid w:val="658C3A08"/>
    <w:rsid w:val="65C031CA"/>
    <w:rsid w:val="65CE6852"/>
    <w:rsid w:val="66267C04"/>
    <w:rsid w:val="663F505A"/>
    <w:rsid w:val="665C1999"/>
    <w:rsid w:val="667F2393"/>
    <w:rsid w:val="66EE5541"/>
    <w:rsid w:val="68166134"/>
    <w:rsid w:val="68735E71"/>
    <w:rsid w:val="692172FD"/>
    <w:rsid w:val="69D56401"/>
    <w:rsid w:val="6A3829EE"/>
    <w:rsid w:val="6AD959DC"/>
    <w:rsid w:val="6B474EF5"/>
    <w:rsid w:val="6B546A3D"/>
    <w:rsid w:val="6BF728A8"/>
    <w:rsid w:val="6C2E0332"/>
    <w:rsid w:val="6C560CAE"/>
    <w:rsid w:val="6D0615E4"/>
    <w:rsid w:val="6D7F36B1"/>
    <w:rsid w:val="6D903FF5"/>
    <w:rsid w:val="6DA955B8"/>
    <w:rsid w:val="6DE346AB"/>
    <w:rsid w:val="6ECD2FF9"/>
    <w:rsid w:val="6F7F6A2D"/>
    <w:rsid w:val="6FA40738"/>
    <w:rsid w:val="6FB442D1"/>
    <w:rsid w:val="6FFB2E76"/>
    <w:rsid w:val="71C34D91"/>
    <w:rsid w:val="71ED38AA"/>
    <w:rsid w:val="720229AA"/>
    <w:rsid w:val="727443DE"/>
    <w:rsid w:val="72DB435C"/>
    <w:rsid w:val="74710893"/>
    <w:rsid w:val="750837F0"/>
    <w:rsid w:val="75383F58"/>
    <w:rsid w:val="75CE76C3"/>
    <w:rsid w:val="762071BD"/>
    <w:rsid w:val="764F62AB"/>
    <w:rsid w:val="765C45EC"/>
    <w:rsid w:val="768A7619"/>
    <w:rsid w:val="76901B15"/>
    <w:rsid w:val="76E14979"/>
    <w:rsid w:val="77EA362A"/>
    <w:rsid w:val="784F6E7A"/>
    <w:rsid w:val="785C7CED"/>
    <w:rsid w:val="7875383E"/>
    <w:rsid w:val="796D60A4"/>
    <w:rsid w:val="79A031D5"/>
    <w:rsid w:val="79EF3F95"/>
    <w:rsid w:val="7A1525F7"/>
    <w:rsid w:val="7A3E6CB6"/>
    <w:rsid w:val="7A680D2D"/>
    <w:rsid w:val="7B260559"/>
    <w:rsid w:val="7B420052"/>
    <w:rsid w:val="7B441A00"/>
    <w:rsid w:val="7BD06A28"/>
    <w:rsid w:val="7C1E4CD7"/>
    <w:rsid w:val="7C3A7C0B"/>
    <w:rsid w:val="7C5248E4"/>
    <w:rsid w:val="7C566698"/>
    <w:rsid w:val="7D6F6046"/>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next w:val="3"/>
    <w:unhideWhenUsed/>
    <w:qFormat/>
    <w:uiPriority w:val="99"/>
    <w:pPr>
      <w:jc w:val="left"/>
    </w:pPr>
    <w:rPr>
      <w:rFonts w:ascii="Times New Roman" w:hAnsi="Times New Roman" w:eastAsia="宋体"/>
      <w:sz w:val="32"/>
      <w:szCs w:val="32"/>
    </w:rPr>
  </w:style>
  <w:style w:type="paragraph" w:styleId="3">
    <w:name w:val="Balloon Text"/>
    <w:basedOn w:val="1"/>
    <w:next w:val="2"/>
    <w:semiHidden/>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5">
    <w:name w:val="BodyText"/>
    <w:basedOn w:val="1"/>
    <w:qFormat/>
    <w:uiPriority w:val="0"/>
    <w:pPr>
      <w:jc w:val="both"/>
      <w:textAlignment w:val="baseline"/>
    </w:pPr>
    <w:rPr>
      <w:rFonts w:ascii="Calibri" w:hAnsi="Calibri" w:eastAsia="仿宋_GB2312"/>
      <w:kern w:val="2"/>
      <w:sz w:val="30"/>
      <w:szCs w:val="24"/>
      <w:lang w:val="en-US" w:eastAsia="zh-CN" w:bidi="ar-SA"/>
    </w:rPr>
  </w:style>
  <w:style w:type="paragraph" w:customStyle="1" w:styleId="16">
    <w:name w:val="样式2"/>
    <w:basedOn w:val="2"/>
    <w:qFormat/>
    <w:uiPriority w:val="0"/>
    <w:rPr>
      <w:rFonts w:ascii="Times New Roman" w:hAnsi="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10548</Words>
  <Characters>11779</Characters>
  <Lines>161</Lines>
  <Paragraphs>45</Paragraphs>
  <TotalTime>0</TotalTime>
  <ScaleCrop>false</ScaleCrop>
  <LinksUpToDate>false</LinksUpToDate>
  <CharactersWithSpaces>11969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而已.</cp:lastModifiedBy>
  <cp:lastPrinted>2025-09-11T10:22:00Z</cp:lastPrinted>
  <dcterms:modified xsi:type="dcterms:W3CDTF">2025-09-23T02:15:52Z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9EDAFD8FD9424A54844071572B3E9A06_13</vt:lpwstr>
  </property>
  <property fmtid="{D5CDD505-2E9C-101B-9397-08002B2CF9AE}" pid="4" name="KSOTemplateDocerSaveRecord">
    <vt:lpwstr>eyJoZGlkIjoiZDRlMTI0ZmZkNWVkNDk2ZTg4NWYwOTQyMjQxMmY4NGEiLCJ1c2VySWQiOiI2MDAzNzA4NTEifQ==</vt:lpwstr>
  </property>
</Properties>
</file>