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交通行政许可决定书</w:t>
      </w:r>
    </w:p>
    <w:p>
      <w:pPr>
        <w:adjustRightInd w:val="0"/>
        <w:snapToGrid w:val="0"/>
        <w:spacing w:line="360" w:lineRule="auto"/>
        <w:ind w:right="25" w:rightChars="12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jc w:val="center"/>
        <w:rPr>
          <w:rFonts w:hint="eastAsia"/>
        </w:rPr>
      </w:pPr>
      <w:r>
        <w:rPr>
          <w:rFonts w:hint="eastAsia" w:ascii="方正小标宋_GBK" w:hAnsi="宋体" w:eastAsia="方正小标宋_GBK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352425</wp:posOffset>
                </wp:positionV>
                <wp:extent cx="59436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7.75pt;height:0pt;width:468pt;z-index:251659264;mso-width-relative:page;mso-height-relative:page;" filled="f" stroked="t" coordsize="21600,21600" o:gfxdata="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OolcZtQAAAAJAQAADwAAAAAAAAAB&#10;ACAAAAA4AAAAZHJzL2Rvd25yZXYueG1sUEsBAhQAFAAAAAgAh07iQIHXaabFAQAAggMAAA4AAAAA&#10;AAAAAQAgAAAAOQEAAGRycy9lMm9Eb2MueG1sUEsFBgAAAAAGAAYAWQEAAHA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溪</w:t>
      </w:r>
      <w:r>
        <w:rPr>
          <w:rFonts w:hint="eastAsia"/>
        </w:rPr>
        <w:t>交</w:t>
      </w:r>
      <w:r>
        <w:rPr>
          <w:rFonts w:hint="eastAsia"/>
          <w:lang w:eastAsia="zh-CN"/>
        </w:rPr>
        <w:t>许</w:t>
      </w:r>
      <w:r>
        <w:rPr>
          <w:rFonts w:hint="eastAsia"/>
        </w:rPr>
        <w:t>字【</w:t>
      </w:r>
      <w:r>
        <w:rPr>
          <w:rFonts w:hint="eastAsia"/>
          <w:lang w:val="en-US" w:eastAsia="zh-CN"/>
        </w:rPr>
        <w:t>2023</w:t>
      </w:r>
      <w:r>
        <w:rPr>
          <w:rFonts w:hint="eastAsia"/>
        </w:rPr>
        <w:t xml:space="preserve">】第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号</w:t>
      </w:r>
    </w:p>
    <w:p>
      <w:pPr>
        <w:adjustRightInd w:val="0"/>
        <w:snapToGrid w:val="0"/>
        <w:spacing w:before="312" w:beforeLines="100"/>
        <w:ind w:right="25" w:rightChars="12"/>
        <w:jc w:val="center"/>
        <w:rPr>
          <w:rFonts w:ascii="宋体" w:hAnsi="宋体"/>
          <w:b/>
          <w:bCs/>
          <w:szCs w:val="21"/>
        </w:rPr>
      </w:pPr>
    </w:p>
    <w:p>
      <w:pPr>
        <w:adjustRightInd w:val="0"/>
        <w:snapToGrid w:val="0"/>
        <w:spacing w:line="300" w:lineRule="auto"/>
        <w:ind w:right="25" w:rightChars="12"/>
        <w:rPr>
          <w:rFonts w:ascii="仿宋_GB2312" w:eastAsia="仿宋_GB2312"/>
          <w:sz w:val="28"/>
          <w:szCs w:val="28"/>
          <w:u w:val="single"/>
        </w:rPr>
      </w:pPr>
    </w:p>
    <w:p>
      <w:pPr>
        <w:spacing w:line="48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>国能巫溪县新能源开发公司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：</w:t>
      </w:r>
    </w:p>
    <w:p>
      <w:pPr>
        <w:spacing w:line="480" w:lineRule="auto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本单位于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szCs w:val="21"/>
          <w:u w:val="single"/>
        </w:rPr>
        <w:t xml:space="preserve"> 年 </w:t>
      </w:r>
      <w:r>
        <w:rPr>
          <w:rFonts w:hint="eastAsia" w:ascii="宋体" w:hAnsi="宋体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u w:val="single"/>
        </w:rPr>
        <w:t>月</w:t>
      </w:r>
      <w:r>
        <w:rPr>
          <w:rFonts w:hint="eastAsia" w:ascii="宋体" w:hAnsi="宋体"/>
          <w:szCs w:val="21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/>
          <w:szCs w:val="21"/>
          <w:u w:val="single"/>
        </w:rPr>
        <w:t xml:space="preserve"> 日</w:t>
      </w:r>
      <w:r>
        <w:rPr>
          <w:rFonts w:hint="eastAsia" w:ascii="宋体" w:hAnsi="宋体"/>
          <w:szCs w:val="21"/>
        </w:rPr>
        <w:t xml:space="preserve">受理你（你单位）提出的  </w:t>
      </w:r>
      <w:r>
        <w:rPr>
          <w:rFonts w:hint="eastAsia" w:ascii="宋体" w:hAnsi="宋体"/>
          <w:szCs w:val="21"/>
          <w:u w:val="single"/>
          <w:lang w:val="en-US" w:eastAsia="zh-CN"/>
        </w:rPr>
        <w:t>跨越公路架设电缆设施的行政许可</w:t>
      </w:r>
      <w:r>
        <w:rPr>
          <w:rFonts w:hint="eastAsia" w:ascii="宋体" w:hAnsi="宋体"/>
          <w:szCs w:val="21"/>
        </w:rPr>
        <w:t>申请。 经审查，你提交的申请材料齐全，符合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>跨越公路架设电缆设施的行政许可</w:t>
      </w:r>
      <w:r>
        <w:rPr>
          <w:rFonts w:hint="eastAsia" w:ascii="宋体" w:hAnsi="宋体"/>
          <w:szCs w:val="21"/>
        </w:rPr>
        <w:t xml:space="preserve"> 规定的条件、标准，根</w:t>
      </w:r>
      <w:r>
        <w:rPr>
          <w:rFonts w:hint="eastAsia" w:ascii="宋体" w:hAnsi="宋体"/>
          <w:szCs w:val="21"/>
          <w:u w:val="single"/>
          <w:lang w:val="en-US" w:eastAsia="zh-CN"/>
        </w:rPr>
        <w:t>据《公路安全保护条例》（国务院令第593号）第二十七条规定，决</w:t>
      </w:r>
      <w:r>
        <w:rPr>
          <w:rFonts w:hint="eastAsia" w:ascii="宋体" w:hAnsi="宋体"/>
          <w:szCs w:val="21"/>
        </w:rPr>
        <w:t>定准予交通行政许可。准予你（你单位）依法从事下列活动：</w:t>
      </w:r>
    </w:p>
    <w:p>
      <w:pPr>
        <w:spacing w:line="480" w:lineRule="auto"/>
        <w:rPr>
          <w:rFonts w:hint="eastAsia"/>
          <w:vertAlign w:val="baseline"/>
          <w:lang w:val="en-US" w:eastAsia="zh-CN"/>
        </w:rPr>
      </w:pPr>
      <w:r>
        <w:rPr>
          <w:rFonts w:hint="eastAsia"/>
          <w:u w:val="single"/>
          <w:vertAlign w:val="baseline"/>
          <w:lang w:val="en-US" w:eastAsia="zh-CN"/>
        </w:rPr>
        <w:t>1、同意在规划县道X007胜塘路K7+530、K9+530、K13+810三处跨越公路架设电缆设施 。</w:t>
      </w:r>
      <w:r>
        <w:rPr>
          <w:rFonts w:hint="eastAsia"/>
          <w:vertAlign w:val="baseline"/>
          <w:lang w:val="en-US" w:eastAsia="zh-CN"/>
        </w:rPr>
        <w:t xml:space="preserve">                              </w:t>
      </w:r>
    </w:p>
    <w:p>
      <w:pPr>
        <w:spacing w:line="48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>2、</w:t>
      </w:r>
      <w:r>
        <w:rPr>
          <w:rFonts w:hint="eastAsia"/>
          <w:u w:val="single"/>
          <w:vertAlign w:val="baseline"/>
          <w:lang w:val="en-US" w:eastAsia="zh-CN"/>
        </w:rPr>
        <w:t>在规划县道X007胜塘路K7+530、K9+530、K13+810三处跨越</w:t>
      </w:r>
      <w:r>
        <w:rPr>
          <w:rFonts w:hint="eastAsia" w:ascii="宋体" w:hAnsi="宋体"/>
          <w:szCs w:val="21"/>
          <w:u w:val="single"/>
          <w:lang w:val="en-US" w:eastAsia="zh-CN"/>
        </w:rPr>
        <w:t>公路，架设电缆管架距路面净空不低于6m，距公路边沟背</w:t>
      </w:r>
      <w:r>
        <w:rPr>
          <w:rFonts w:hint="eastAsia" w:ascii="宋体" w:hAnsi="宋体"/>
          <w:szCs w:val="21"/>
          <w:u w:val="single"/>
        </w:rPr>
        <w:t>坎</w:t>
      </w:r>
      <w:r>
        <w:rPr>
          <w:rFonts w:hint="eastAsia" w:ascii="宋体" w:hAnsi="宋体"/>
          <w:szCs w:val="21"/>
          <w:u w:val="single"/>
          <w:lang w:val="en-US" w:eastAsia="zh-CN"/>
        </w:rPr>
        <w:t>外缘水平距离不低于1m。</w:t>
      </w:r>
    </w:p>
    <w:p>
      <w:pPr>
        <w:spacing w:line="480" w:lineRule="auto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本单位将在作出本决定之日起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日内向你（你单位）颁发、送达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  <w:u w:val="single"/>
          <w:lang w:val="en-US" w:eastAsia="zh-CN"/>
        </w:rPr>
        <w:t>交通行政许可决定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文书（证件）。根据《中华人民共和国行政许可法》有关监督检查内容等相关规定，本单位将依法对你（你单位）所从事的行政许可活动进行监督检查。届时，你（你单位）应当如实提供有关情况和材料。</w:t>
      </w:r>
    </w:p>
    <w:p>
      <w:p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</w:t>
      </w:r>
    </w:p>
    <w:p>
      <w:pP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巫溪县交通局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2023年3月28日</w:t>
      </w:r>
    </w:p>
    <w:p>
      <w:pPr>
        <w:spacing w:line="360" w:lineRule="auto"/>
        <w:ind w:right="6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436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9.25pt;height:0pt;width:468pt;z-index:251660288;mso-width-relative:page;mso-height-relative:page;" filled="f" stroked="t" coordsize="21600,21600" o:gfxdata="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UUbf4tIAAAAGAQAADwAAAAAAAAABACAA&#10;AAA4AAAAZHJzL2Rvd25yZXYueG1sUEsBAhQAFAAAAAgAh07iQOGGz+zEAQAAggMAAA4AAAAAAAAA&#10;AQAgAAAANwEAAGRycy9lMm9Eb2MueG1sUEsFBgAAAAAGAAYAWQEAAG0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spacing w:line="288" w:lineRule="auto"/>
        <w:jc w:val="left"/>
        <w:rPr>
          <w:rFonts w:hint="default" w:ascii="方正黑体_GBK" w:hAnsi="宋体" w:eastAsiaTheme="minorEastAsia"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注：本交通行政许可决定书一式</w:t>
      </w:r>
      <w:r>
        <w:rPr>
          <w:rFonts w:hint="eastAsia" w:ascii="宋体" w:hAnsi="宋体"/>
          <w:sz w:val="18"/>
          <w:szCs w:val="18"/>
          <w:lang w:val="en-US" w:eastAsia="zh-CN"/>
        </w:rPr>
        <w:t>五</w:t>
      </w:r>
      <w:r>
        <w:rPr>
          <w:rFonts w:hint="eastAsia" w:ascii="宋体" w:hAnsi="宋体"/>
          <w:sz w:val="18"/>
          <w:szCs w:val="18"/>
        </w:rPr>
        <w:t>份，申请人</w:t>
      </w:r>
      <w:r>
        <w:rPr>
          <w:rFonts w:hint="eastAsia" w:ascii="宋体" w:hAnsi="宋体"/>
          <w:sz w:val="18"/>
          <w:szCs w:val="18"/>
          <w:lang w:eastAsia="zh-CN"/>
        </w:rPr>
        <w:t>、</w:t>
      </w:r>
      <w:r>
        <w:rPr>
          <w:rFonts w:hint="eastAsia" w:ascii="宋体" w:hAnsi="宋体"/>
          <w:sz w:val="18"/>
          <w:szCs w:val="18"/>
          <w:lang w:val="en-US" w:eastAsia="zh-CN"/>
        </w:rPr>
        <w:t>综合科、审批科、执法支队、公路事务中心各一份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40D58"/>
    <w:rsid w:val="00AC2C67"/>
    <w:rsid w:val="00D30361"/>
    <w:rsid w:val="044440CA"/>
    <w:rsid w:val="054464D3"/>
    <w:rsid w:val="121C050B"/>
    <w:rsid w:val="1D881C35"/>
    <w:rsid w:val="1EE86450"/>
    <w:rsid w:val="21FA551C"/>
    <w:rsid w:val="29F40C36"/>
    <w:rsid w:val="2A0A6C0F"/>
    <w:rsid w:val="2F265D1D"/>
    <w:rsid w:val="33340D58"/>
    <w:rsid w:val="33FB163B"/>
    <w:rsid w:val="35B26FDD"/>
    <w:rsid w:val="36B454C4"/>
    <w:rsid w:val="3B371A5A"/>
    <w:rsid w:val="3FFA519D"/>
    <w:rsid w:val="41302BF6"/>
    <w:rsid w:val="59AA6655"/>
    <w:rsid w:val="5A3664ED"/>
    <w:rsid w:val="5AA10BA9"/>
    <w:rsid w:val="60677C66"/>
    <w:rsid w:val="6A4F0675"/>
    <w:rsid w:val="6BCF744C"/>
    <w:rsid w:val="6FF677BA"/>
    <w:rsid w:val="766D2A90"/>
    <w:rsid w:val="77EA2495"/>
    <w:rsid w:val="7B7FAD0D"/>
    <w:rsid w:val="7C162AB7"/>
    <w:rsid w:val="9DF30810"/>
    <w:rsid w:val="BF3F0556"/>
    <w:rsid w:val="F6F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1284</Characters>
  <Lines>10</Lines>
  <Paragraphs>3</Paragraphs>
  <TotalTime>304</TotalTime>
  <ScaleCrop>false</ScaleCrop>
  <LinksUpToDate>false</LinksUpToDate>
  <CharactersWithSpaces>1506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2017-12-08T14:35:00Z</dcterms:created>
  <dc:creator>蓝乐天</dc:creator>
  <cp:lastModifiedBy> </cp:lastModifiedBy>
  <cp:lastPrinted>2023-03-30T10:55:00Z</cp:lastPrinted>
  <dcterms:modified xsi:type="dcterms:W3CDTF">2023-11-27T16:06:56Z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