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重庆市巫溪县白鹿镇檀木中心小学校</w:t>
      </w:r>
      <w:r>
        <w:rPr>
          <w:rFonts w:hint="eastAsia" w:ascii="方正小标宋_GBK" w:hAnsi="方正小标宋_GBK" w:eastAsia="方正小标宋_GBK" w:cs="方正小标宋_GBK"/>
          <w:sz w:val="36"/>
          <w:szCs w:val="36"/>
          <w:lang w:val="en-US" w:eastAsia="zh-CN"/>
        </w:rPr>
        <w:t xml:space="preserve">            </w:t>
      </w:r>
      <w:r>
        <w:rPr>
          <w:rFonts w:ascii="方正小标宋_GBK" w:hAnsi="方正小标宋_GBK" w:eastAsia="方正小标宋_GBK" w:cs="方正小标宋_GBK"/>
          <w:sz w:val="36"/>
          <w:szCs w:val="36"/>
          <w:shd w:val="clear" w:color="auto" w:fill="FFFFFF"/>
        </w:rPr>
        <w:t>2023年度决算公开说明</w:t>
      </w:r>
    </w:p>
    <w:p>
      <w:pPr>
        <w:pStyle w:val="6"/>
        <w:numPr>
          <w:ilvl w:val="0"/>
          <w:numId w:val="1"/>
        </w:numPr>
        <w:shd w:val="clear" w:color="auto" w:fill="FFFFFF"/>
        <w:rPr>
          <w:rStyle w:val="10"/>
          <w:rFonts w:ascii="黑体" w:hAnsi="黑体" w:eastAsia="黑体" w:cs="黑体"/>
          <w:sz w:val="32"/>
          <w:szCs w:val="32"/>
          <w:shd w:val="clear" w:color="auto" w:fill="FFFFFF"/>
        </w:rPr>
      </w:pPr>
      <w:r>
        <w:rPr>
          <w:rStyle w:val="10"/>
          <w:rFonts w:ascii="黑体" w:hAnsi="黑体" w:eastAsia="黑体" w:cs="黑体"/>
          <w:sz w:val="32"/>
          <w:szCs w:val="32"/>
          <w:shd w:val="clear" w:color="auto" w:fill="FFFFFF"/>
        </w:rPr>
        <w:t>单位基本情况</w:t>
      </w:r>
    </w:p>
    <w:p>
      <w:pPr>
        <w:pStyle w:val="6"/>
        <w:shd w:val="clear" w:color="auto" w:fill="FFFFFF"/>
        <w:spacing w:before="0" w:beforeAutospacing="0" w:after="0" w:afterAutospacing="0" w:line="600" w:lineRule="atLeast"/>
        <w:ind w:firstLine="645"/>
        <w:rPr>
          <w:rStyle w:val="10"/>
          <w:rFonts w:hint="default" w:ascii="黑体" w:hAnsi="黑体" w:eastAsia="黑体" w:cs="黑体"/>
          <w:sz w:val="32"/>
          <w:szCs w:val="32"/>
          <w:shd w:val="clear" w:color="auto" w:fill="FFFFFF"/>
        </w:rPr>
      </w:pPr>
      <w:r>
        <w:rPr>
          <w:rFonts w:ascii="方正仿宋_GBK" w:hAnsi="方正仿宋_GBK" w:eastAsia="方正仿宋_GBK" w:cs="方正仿宋_GBK"/>
          <w:color w:val="333333"/>
          <w:sz w:val="32"/>
          <w:szCs w:val="32"/>
          <w:shd w:val="clear" w:color="auto" w:fill="FFFFFF"/>
        </w:rPr>
        <w:t>巫溪县</w:t>
      </w:r>
      <w:r>
        <w:rPr>
          <w:rFonts w:hint="eastAsia" w:ascii="方正仿宋_GBK" w:hAnsi="方正仿宋_GBK" w:eastAsia="方正仿宋_GBK" w:cs="方正仿宋_GBK"/>
          <w:color w:val="333333"/>
          <w:sz w:val="32"/>
          <w:szCs w:val="32"/>
          <w:shd w:val="clear" w:color="auto" w:fill="FFFFFF"/>
          <w:lang w:val="en-US" w:eastAsia="zh-CN"/>
        </w:rPr>
        <w:t>白鹿镇檀木</w:t>
      </w:r>
      <w:r>
        <w:rPr>
          <w:rFonts w:ascii="方正仿宋_GBK" w:hAnsi="方正仿宋_GBK" w:eastAsia="方正仿宋_GBK" w:cs="方正仿宋_GBK"/>
          <w:color w:val="333333"/>
          <w:sz w:val="32"/>
          <w:szCs w:val="32"/>
          <w:shd w:val="clear" w:color="auto" w:fill="FFFFFF"/>
        </w:rPr>
        <w:t>中心小学校是从事小学教育教学的事业单位，人员经费由财政核拨。负责教学改革、教育科研、教学研究和教学任务的落实，积极推进教育改革的创新。</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shd w:val="clear" w:color="auto" w:fill="FFFFFF"/>
        <w:spacing w:before="0" w:beforeAutospacing="0" w:after="0" w:afterAutospacing="0" w:line="600" w:lineRule="atLeast"/>
        <w:ind w:firstLine="645"/>
        <w:rPr>
          <w:rFonts w:ascii="微软雅黑" w:hAnsi="微软雅黑" w:eastAsia="微软雅黑" w:cs="微软雅黑"/>
          <w:color w:val="333333"/>
          <w:sz w:val="32"/>
          <w:szCs w:val="32"/>
        </w:rPr>
      </w:pPr>
      <w:r>
        <w:rPr>
          <w:rFonts w:ascii="方正仿宋_GBK" w:hAnsi="方正仿宋_GBK" w:eastAsia="方正仿宋_GBK" w:cs="方正仿宋_GBK"/>
          <w:color w:val="333333"/>
          <w:sz w:val="32"/>
          <w:szCs w:val="32"/>
          <w:shd w:val="clear" w:color="auto" w:fill="FFFFFF"/>
        </w:rPr>
        <w:t>1.研究拟定全校教育发展战略法,贯彻执行党和国家的教育方针、政策、法规。</w:t>
      </w:r>
    </w:p>
    <w:p>
      <w:pPr>
        <w:pStyle w:val="6"/>
        <w:shd w:val="clear" w:color="auto" w:fill="FFFFFF"/>
        <w:spacing w:before="0" w:beforeAutospacing="0" w:after="0" w:afterAutospacing="0" w:line="600" w:lineRule="atLeast"/>
        <w:ind w:firstLine="645"/>
        <w:rPr>
          <w:rFonts w:ascii="微软雅黑" w:hAnsi="微软雅黑" w:eastAsia="微软雅黑" w:cs="微软雅黑"/>
          <w:color w:val="333333"/>
          <w:sz w:val="32"/>
          <w:szCs w:val="32"/>
        </w:rPr>
      </w:pPr>
      <w:r>
        <w:rPr>
          <w:rFonts w:ascii="方正仿宋_GBK" w:hAnsi="方正仿宋_GBK" w:eastAsia="方正仿宋_GBK" w:cs="方正仿宋_GBK"/>
          <w:color w:val="333333"/>
          <w:sz w:val="32"/>
          <w:szCs w:val="32"/>
          <w:shd w:val="clear" w:color="auto" w:fill="FFFFFF"/>
        </w:rPr>
        <w:t>2.研究拟定学校发展规划和年度计划,组织实施教育体制和办学体制改革。</w:t>
      </w:r>
    </w:p>
    <w:p>
      <w:pPr>
        <w:pStyle w:val="6"/>
        <w:shd w:val="clear" w:color="auto" w:fill="FFFFFF"/>
        <w:spacing w:before="0" w:beforeAutospacing="0" w:after="0" w:afterAutospacing="0" w:line="600" w:lineRule="atLeast"/>
        <w:ind w:firstLine="645"/>
        <w:rPr>
          <w:rFonts w:ascii="微软雅黑" w:hAnsi="微软雅黑" w:eastAsia="微软雅黑" w:cs="微软雅黑"/>
          <w:color w:val="333333"/>
          <w:sz w:val="32"/>
          <w:szCs w:val="32"/>
        </w:rPr>
      </w:pPr>
      <w:r>
        <w:rPr>
          <w:rFonts w:ascii="方正仿宋_GBK" w:hAnsi="方正仿宋_GBK" w:eastAsia="方正仿宋_GBK" w:cs="方正仿宋_GBK"/>
          <w:color w:val="333333"/>
          <w:sz w:val="32"/>
          <w:szCs w:val="32"/>
          <w:shd w:val="clear" w:color="auto" w:fill="FFFFFF"/>
        </w:rPr>
        <w:t>3.管理和指导学校基础教育工作;确保普及九年义务教育工作成果。</w:t>
      </w:r>
    </w:p>
    <w:p>
      <w:pPr>
        <w:pStyle w:val="6"/>
        <w:shd w:val="clear" w:color="auto" w:fill="FFFFFF"/>
        <w:spacing w:before="0" w:beforeAutospacing="0" w:after="0" w:afterAutospacing="0" w:line="600" w:lineRule="atLeast"/>
        <w:ind w:firstLine="645"/>
        <w:rPr>
          <w:rFonts w:ascii="微软雅黑" w:hAnsi="微软雅黑" w:eastAsia="微软雅黑" w:cs="微软雅黑"/>
          <w:color w:val="333333"/>
          <w:sz w:val="32"/>
          <w:szCs w:val="32"/>
        </w:rPr>
      </w:pPr>
      <w:r>
        <w:rPr>
          <w:rFonts w:ascii="方正仿宋_GBK" w:hAnsi="方正仿宋_GBK" w:eastAsia="方正仿宋_GBK" w:cs="方正仿宋_GBK"/>
          <w:color w:val="333333"/>
          <w:sz w:val="32"/>
          <w:szCs w:val="32"/>
          <w:shd w:val="clear" w:color="auto" w:fill="FFFFFF"/>
        </w:rPr>
        <w:t>4.管理学校教育经费;管理学校教育经费,执行财务管理制度。</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shd w:val="clear" w:color="auto" w:fill="FFFFFF"/>
        <w:spacing w:before="0" w:beforeAutospacing="0" w:after="0" w:afterAutospacing="0" w:line="600" w:lineRule="atLeast"/>
        <w:ind w:firstLine="645"/>
        <w:rPr>
          <w:rFonts w:ascii="微软雅黑" w:hAnsi="微软雅黑" w:eastAsia="微软雅黑" w:cs="微软雅黑"/>
          <w:color w:val="333333"/>
          <w:sz w:val="32"/>
          <w:szCs w:val="32"/>
        </w:rPr>
      </w:pPr>
      <w:r>
        <w:rPr>
          <w:rFonts w:ascii="方正仿宋_GBK" w:hAnsi="方正仿宋_GBK" w:eastAsia="方正仿宋_GBK" w:cs="方正仿宋_GBK"/>
          <w:color w:val="333333"/>
          <w:sz w:val="32"/>
          <w:szCs w:val="32"/>
          <w:shd w:val="clear" w:color="auto" w:fill="FFFFFF"/>
        </w:rPr>
        <w:t>我校编制</w:t>
      </w:r>
      <w:r>
        <w:rPr>
          <w:rFonts w:hint="eastAsia" w:ascii="方正仿宋_GBK" w:hAnsi="方正仿宋_GBK" w:eastAsia="方正仿宋_GBK" w:cs="方正仿宋_GBK"/>
          <w:color w:val="333333"/>
          <w:sz w:val="32"/>
          <w:szCs w:val="32"/>
          <w:shd w:val="clear" w:color="auto" w:fill="FFFFFF"/>
          <w:lang w:val="en-US" w:eastAsia="zh-CN"/>
        </w:rPr>
        <w:t>10</w:t>
      </w:r>
      <w:r>
        <w:rPr>
          <w:rFonts w:ascii="方正仿宋_GBK" w:hAnsi="方正仿宋_GBK" w:eastAsia="方正仿宋_GBK" w:cs="方正仿宋_GBK"/>
          <w:color w:val="333333"/>
          <w:sz w:val="32"/>
          <w:szCs w:val="32"/>
          <w:shd w:val="clear" w:color="auto" w:fill="FFFFFF"/>
        </w:rPr>
        <w:t>人，实有</w:t>
      </w:r>
      <w:r>
        <w:rPr>
          <w:rFonts w:hint="eastAsia" w:ascii="方正仿宋_GBK" w:hAnsi="方正仿宋_GBK" w:eastAsia="方正仿宋_GBK" w:cs="方正仿宋_GBK"/>
          <w:color w:val="333333"/>
          <w:sz w:val="32"/>
          <w:szCs w:val="32"/>
          <w:shd w:val="clear" w:color="auto" w:fill="FFFFFF"/>
          <w:lang w:val="en-US" w:eastAsia="zh-CN"/>
        </w:rPr>
        <w:t>10</w:t>
      </w:r>
      <w:r>
        <w:rPr>
          <w:rFonts w:ascii="方正仿宋_GBK" w:hAnsi="方正仿宋_GBK" w:eastAsia="方正仿宋_GBK" w:cs="方正仿宋_GBK"/>
          <w:color w:val="333333"/>
          <w:sz w:val="32"/>
          <w:szCs w:val="32"/>
          <w:shd w:val="clear" w:color="auto" w:fill="FFFFFF"/>
        </w:rPr>
        <w:t>人，在校学生人数</w:t>
      </w:r>
      <w:r>
        <w:rPr>
          <w:rFonts w:hint="eastAsia" w:ascii="方正仿宋_GBK" w:hAnsi="方正仿宋_GBK" w:eastAsia="方正仿宋_GBK" w:cs="方正仿宋_GBK"/>
          <w:color w:val="333333"/>
          <w:sz w:val="32"/>
          <w:szCs w:val="32"/>
          <w:shd w:val="clear" w:color="auto" w:fill="FFFFFF"/>
          <w:lang w:val="en-US" w:eastAsia="zh-CN"/>
        </w:rPr>
        <w:t>37</w:t>
      </w:r>
      <w:r>
        <w:rPr>
          <w:rFonts w:ascii="方正仿宋_GBK" w:hAnsi="方正仿宋_GBK" w:eastAsia="方正仿宋_GBK" w:cs="方正仿宋_GBK"/>
          <w:color w:val="333333"/>
          <w:sz w:val="32"/>
          <w:szCs w:val="32"/>
          <w:shd w:val="clear" w:color="auto" w:fill="FFFFFF"/>
        </w:rPr>
        <w:t>人。内设教导处、综合办公室、安全稳定办公室三个机构，同时建有少先队、工会两个群团组织。</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2" w:firstLineChars="200"/>
        <w:rPr>
          <w:rFonts w:hint="default" w:ascii="方正仿宋_GBK" w:hAnsi="方正仿宋_GBK" w:eastAsia="方正仿宋_GBK" w:cs="方正仿宋_GBK"/>
          <w:sz w:val="32"/>
          <w:szCs w:val="32"/>
          <w:lang w:val="en-US" w:eastAsia="zh-CN"/>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2023年度收入总计354.74万元，支出总计</w:t>
      </w:r>
      <w:r>
        <w:rPr>
          <w:rFonts w:ascii="方正仿宋_GBK" w:hAnsi="方正仿宋_GBK" w:eastAsia="方正仿宋_GBK" w:cs="方正仿宋_GBK"/>
          <w:sz w:val="32"/>
          <w:szCs w:val="32"/>
        </w:rPr>
        <w:t>354.74</w:t>
      </w:r>
      <w:r>
        <w:rPr>
          <w:rFonts w:ascii="方正仿宋_GBK" w:hAnsi="方正仿宋_GBK" w:eastAsia="方正仿宋_GBK" w:cs="方正仿宋_GBK"/>
          <w:sz w:val="32"/>
          <w:szCs w:val="32"/>
          <w:shd w:val="clear" w:color="auto" w:fill="FFFFFF"/>
        </w:rPr>
        <w:t>万元。收支较上年决算数减少1.39万元，下降0.39%，主要原因是</w:t>
      </w:r>
      <w:r>
        <w:rPr>
          <w:rFonts w:hint="eastAsia" w:ascii="方正仿宋_GBK" w:hAnsi="方正仿宋_GBK" w:eastAsia="方正仿宋_GBK" w:cs="方正仿宋_GBK"/>
          <w:color w:val="auto"/>
          <w:sz w:val="32"/>
          <w:szCs w:val="32"/>
          <w:shd w:val="clear" w:color="auto" w:fill="FFFFFF"/>
          <w:lang w:val="en-US" w:eastAsia="zh-CN"/>
        </w:rPr>
        <w:t>人员经费减少、公用经费减少。</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2023年度收入合计354.74万元，较上年决算数减少1.39万元，下降0.39%，主要原因是</w:t>
      </w:r>
      <w:r>
        <w:rPr>
          <w:rFonts w:hint="eastAsia" w:ascii="方正仿宋_GBK" w:hAnsi="方正仿宋_GBK" w:eastAsia="方正仿宋_GBK" w:cs="方正仿宋_GBK"/>
          <w:color w:val="auto"/>
          <w:sz w:val="32"/>
          <w:szCs w:val="32"/>
          <w:shd w:val="clear" w:color="auto" w:fill="FFFFFF"/>
          <w:lang w:val="en-US" w:eastAsia="zh-CN"/>
        </w:rPr>
        <w:t>人员经费减少、公用经费减少。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354.74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354.74</w:t>
      </w:r>
      <w:r>
        <w:rPr>
          <w:rFonts w:ascii="方正仿宋_GBK" w:hAnsi="方正仿宋_GBK" w:eastAsia="方正仿宋_GBK" w:cs="方正仿宋_GBK"/>
          <w:sz w:val="32"/>
          <w:szCs w:val="32"/>
          <w:shd w:val="clear" w:color="auto" w:fill="FFFFFF"/>
        </w:rPr>
        <w:t>万元，较上年决算数减少1.39万元，下降0.39%，主要原因是</w:t>
      </w:r>
      <w:r>
        <w:rPr>
          <w:rFonts w:hint="eastAsia" w:ascii="方正仿宋_GBK" w:hAnsi="方正仿宋_GBK" w:eastAsia="方正仿宋_GBK" w:cs="方正仿宋_GBK"/>
          <w:color w:val="auto"/>
          <w:sz w:val="32"/>
          <w:szCs w:val="32"/>
          <w:shd w:val="clear" w:color="auto" w:fill="FFFFFF"/>
          <w:lang w:val="en-US" w:eastAsia="zh-CN"/>
        </w:rPr>
        <w:t>人员经费减少、公用经费减少。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338.50</w:t>
      </w:r>
      <w:r>
        <w:rPr>
          <w:rFonts w:ascii="方正仿宋_GBK" w:hAnsi="方正仿宋_GBK" w:eastAsia="方正仿宋_GBK" w:cs="方正仿宋_GBK"/>
          <w:sz w:val="32"/>
          <w:szCs w:val="32"/>
          <w:shd w:val="clear" w:color="auto" w:fill="FFFFFF"/>
        </w:rPr>
        <w:t>万元，占95.42%；项目支出</w:t>
      </w:r>
      <w:r>
        <w:rPr>
          <w:rFonts w:ascii="方正仿宋_GBK" w:hAnsi="方正仿宋_GBK" w:eastAsia="方正仿宋_GBK" w:cs="方正仿宋_GBK"/>
          <w:sz w:val="32"/>
          <w:szCs w:val="32"/>
        </w:rPr>
        <w:t>16.24</w:t>
      </w:r>
      <w:r>
        <w:rPr>
          <w:rFonts w:ascii="方正仿宋_GBK" w:hAnsi="方正仿宋_GBK" w:eastAsia="方正仿宋_GBK" w:cs="方正仿宋_GBK"/>
          <w:sz w:val="32"/>
          <w:szCs w:val="32"/>
          <w:shd w:val="clear" w:color="auto" w:fill="FFFFFF"/>
        </w:rPr>
        <w:t>万元，占4.58%；经营支出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lang w:val="en-US"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val="en-US" w:eastAsia="zh-CN"/>
        </w:rPr>
        <w:t>本年度无结余。</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2023年度财政拨款收、支总计354.74万元。与2022年相比，财政拨款收、支总计各减少1.39万元，下降0.39%。主要原因是</w:t>
      </w:r>
      <w:r>
        <w:rPr>
          <w:rFonts w:hint="eastAsia" w:ascii="方正仿宋_GBK" w:hAnsi="方正仿宋_GBK" w:eastAsia="方正仿宋_GBK" w:cs="方正仿宋_GBK"/>
          <w:color w:val="auto"/>
          <w:sz w:val="32"/>
          <w:szCs w:val="32"/>
          <w:shd w:val="clear" w:color="auto" w:fill="FFFFFF"/>
          <w:lang w:val="en-US" w:eastAsia="zh-CN"/>
        </w:rPr>
        <w:t>人员结构发生变化。</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2023年度一般公共预算财政拨款收入354.74</w:t>
      </w:r>
      <w:r>
        <w:rPr>
          <w:rFonts w:ascii="方正仿宋_GBK" w:hAnsi="方正仿宋_GBK" w:eastAsia="方正仿宋_GBK" w:cs="方正仿宋_GBK"/>
          <w:sz w:val="32"/>
          <w:szCs w:val="32"/>
          <w:shd w:val="clear" w:color="auto" w:fill="FFFFFF"/>
        </w:rPr>
        <w:t>万元，较上年决算数减少1.39万元，下降0.39%。主要原因是</w:t>
      </w:r>
      <w:r>
        <w:rPr>
          <w:rFonts w:hint="eastAsia" w:ascii="方正仿宋_GBK" w:hAnsi="方正仿宋_GBK" w:eastAsia="方正仿宋_GBK" w:cs="方正仿宋_GBK"/>
          <w:sz w:val="32"/>
          <w:szCs w:val="32"/>
          <w:shd w:val="clear" w:color="auto" w:fill="FFFFFF"/>
          <w:lang w:val="en-US" w:eastAsia="zh-CN"/>
        </w:rPr>
        <w:t>人员结构发生变化。</w:t>
      </w:r>
      <w:r>
        <w:rPr>
          <w:rFonts w:ascii="方正仿宋_GBK" w:hAnsi="方正仿宋_GBK" w:eastAsia="方正仿宋_GBK" w:cs="方正仿宋_GBK"/>
          <w:sz w:val="32"/>
          <w:szCs w:val="32"/>
          <w:shd w:val="clear" w:color="auto" w:fill="FFFFFF"/>
        </w:rPr>
        <w:t>较年初预算数增加24.73万元，增长7.49%。主要原因是公用经费和项目维修未纳入年初预算。</w:t>
      </w:r>
      <w:r>
        <w:rPr>
          <w:rFonts w:ascii="方正仿宋_GBK" w:hAnsi="方正仿宋_GBK" w:eastAsia="方正仿宋_GBK" w:cs="方正仿宋_GBK"/>
          <w:sz w:val="32"/>
          <w:szCs w:val="32"/>
          <w:shd w:val="clear" w:color="auto" w:fill="FFFFFF"/>
        </w:rPr>
        <w:t>此外，年初财政拨款结转和结余0.00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ascii="方正仿宋_GBK" w:hAnsi="方正仿宋_GBK" w:eastAsia="方正仿宋_GBK" w:cs="方正仿宋_GBK"/>
          <w:color w:val="333333"/>
          <w:sz w:val="31"/>
          <w:szCs w:val="31"/>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2023年度一般公共预算财政拨款支出354.74</w:t>
      </w:r>
      <w:r>
        <w:rPr>
          <w:rFonts w:ascii="方正仿宋_GBK" w:hAnsi="方正仿宋_GBK" w:eastAsia="方正仿宋_GBK" w:cs="方正仿宋_GBK"/>
          <w:sz w:val="32"/>
          <w:szCs w:val="32"/>
          <w:shd w:val="clear" w:color="auto" w:fill="FFFFFF"/>
        </w:rPr>
        <w:t>万元，较上年决算数减少1.39万元，下降0.39%。主要原因是人员经费减少，公</w:t>
      </w:r>
      <w:bookmarkStart w:id="0" w:name="_GoBack"/>
      <w:bookmarkEnd w:id="0"/>
      <w:r>
        <w:rPr>
          <w:rFonts w:ascii="方正仿宋_GBK" w:hAnsi="方正仿宋_GBK" w:eastAsia="方正仿宋_GBK" w:cs="方正仿宋_GBK"/>
          <w:sz w:val="32"/>
          <w:szCs w:val="32"/>
          <w:shd w:val="clear" w:color="auto" w:fill="FFFFFF"/>
        </w:rPr>
        <w:t>用经费减少。较年初预算数增加24.73万元，增长7.49%。主要原因是年初预算只有人员经费，单位的生均公用经费和项目维修款项没有进入年初预算。</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ascii="方正仿宋_GBK" w:hAnsi="方正仿宋_GBK" w:eastAsia="方正仿宋_GBK" w:cs="方正仿宋_GBK"/>
          <w:color w:val="000000"/>
          <w:sz w:val="32"/>
          <w:szCs w:val="32"/>
          <w:shd w:val="clear" w:color="auto" w:fill="FFFFFF"/>
        </w:rPr>
        <w:t>本年无结余。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hd w:val="clear" w:color="auto" w:fill="FFFFFF"/>
        <w:spacing w:before="0" w:beforeAutospacing="0" w:after="0" w:afterAutospacing="0" w:line="600" w:lineRule="atLeast"/>
        <w:ind w:firstLine="645"/>
        <w:rPr>
          <w:rFonts w:cs="宋体"/>
          <w:color w:val="333333"/>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272.06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76.69</w:t>
      </w:r>
      <w:r>
        <w:rPr>
          <w:rFonts w:ascii="方正仿宋_GBK" w:hAnsi="方正仿宋_GBK" w:eastAsia="方正仿宋_GBK" w:cs="方正仿宋_GBK"/>
          <w:sz w:val="32"/>
          <w:szCs w:val="32"/>
          <w:shd w:val="clear" w:color="auto" w:fill="FFFFFF"/>
        </w:rPr>
        <w:t>%，较年初预算数增加24.72万元，增长9.99%，主要原因是</w:t>
      </w:r>
      <w:r>
        <w:rPr>
          <w:rFonts w:ascii="方正仿宋_GBK" w:hAnsi="方正仿宋_GBK" w:eastAsia="方正仿宋_GBK" w:cs="方正仿宋_GBK"/>
          <w:color w:val="333333"/>
          <w:sz w:val="31"/>
          <w:szCs w:val="31"/>
          <w:shd w:val="clear" w:color="auto" w:fill="FFFFFF"/>
        </w:rPr>
        <w:t>补缴以前年度的养老保险额度没有进入年初预算。  </w:t>
      </w:r>
    </w:p>
    <w:p>
      <w:pPr>
        <w:pStyle w:val="6"/>
        <w:shd w:val="clear" w:color="auto" w:fill="FFFFFF"/>
        <w:spacing w:before="0" w:beforeAutospacing="0" w:after="0" w:afterAutospacing="0" w:line="600" w:lineRule="atLeast"/>
        <w:ind w:firstLine="645"/>
        <w:rPr>
          <w:rFonts w:hint="eastAsia" w:eastAsia="方正仿宋_GBK" w:cs="宋体"/>
          <w:color w:val="333333"/>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54.28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15.30</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12.91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3.64</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color w:val="auto"/>
          <w:sz w:val="32"/>
          <w:szCs w:val="32"/>
          <w:shd w:val="clear" w:color="auto" w:fill="FFFFFF"/>
          <w:lang w:val="en-US" w:eastAsia="zh-CN"/>
        </w:rPr>
        <w:t>。</w:t>
      </w:r>
    </w:p>
    <w:p>
      <w:pPr>
        <w:ind w:firstLine="640" w:firstLineChars="200"/>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住房保障支出15.49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4.37</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hd w:val="clear" w:color="auto" w:fill="FFFFFF"/>
        <w:spacing w:before="0" w:beforeAutospacing="0" w:after="0" w:afterAutospacing="0" w:line="600" w:lineRule="atLeast"/>
        <w:ind w:firstLine="645"/>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338.50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304.10</w:t>
      </w:r>
      <w:r>
        <w:rPr>
          <w:rFonts w:ascii="方正仿宋_GBK" w:hAnsi="方正仿宋_GBK" w:eastAsia="方正仿宋_GBK" w:cs="方正仿宋_GBK"/>
          <w:sz w:val="32"/>
          <w:szCs w:val="32"/>
          <w:shd w:val="clear" w:color="auto" w:fill="FFFFFF"/>
        </w:rPr>
        <w:t>万元，较上年决算数减少14.92万元，下降4.68%，主要原因是</w:t>
      </w:r>
      <w:r>
        <w:rPr>
          <w:rFonts w:ascii="方正仿宋_GBK" w:hAnsi="方正仿宋_GBK" w:eastAsia="方正仿宋_GBK" w:cs="方正仿宋_GBK"/>
          <w:color w:val="333333"/>
          <w:sz w:val="31"/>
          <w:szCs w:val="31"/>
          <w:shd w:val="clear" w:color="auto" w:fill="FFFFFF"/>
        </w:rPr>
        <w:t>基本工资和绩效工资增加</w:t>
      </w:r>
      <w:r>
        <w:rPr>
          <w:rFonts w:hint="eastAsia" w:ascii="方正仿宋_GBK" w:hAnsi="方正仿宋_GBK" w:eastAsia="方正仿宋_GBK" w:cs="方正仿宋_GBK"/>
          <w:color w:val="333333"/>
          <w:sz w:val="31"/>
          <w:szCs w:val="31"/>
          <w:shd w:val="clear" w:color="auto" w:fill="FFFFFF"/>
          <w:lang w:eastAsia="zh-CN"/>
        </w:rPr>
        <w:t>。</w:t>
      </w:r>
      <w:r>
        <w:rPr>
          <w:rFonts w:ascii="方正仿宋_GBK" w:hAnsi="方正仿宋_GBK" w:eastAsia="方正仿宋_GBK" w:cs="方正仿宋_GBK"/>
          <w:sz w:val="32"/>
          <w:szCs w:val="32"/>
          <w:shd w:val="clear" w:color="auto" w:fill="FFFFFF"/>
        </w:rPr>
        <w:t>人员经费用途主要包括</w:t>
      </w:r>
      <w:r>
        <w:rPr>
          <w:rFonts w:ascii="方正仿宋_GBK" w:hAnsi="方正仿宋_GBK" w:eastAsia="方正仿宋_GBK" w:cs="方正仿宋_GBK"/>
          <w:color w:val="333333"/>
          <w:sz w:val="31"/>
          <w:szCs w:val="31"/>
          <w:shd w:val="clear" w:color="auto" w:fill="FFFFFF"/>
        </w:rPr>
        <w:t>基本工资、绩效工资、津补贴、社会保障缴费、健康卫生支出、住房公积金、学生资助等。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34.40</w:t>
      </w:r>
      <w:r>
        <w:rPr>
          <w:rFonts w:ascii="方正仿宋_GBK" w:hAnsi="方正仿宋_GBK" w:eastAsia="方正仿宋_GBK" w:cs="方正仿宋_GBK"/>
          <w:sz w:val="32"/>
          <w:szCs w:val="32"/>
          <w:shd w:val="clear" w:color="auto" w:fill="FFFFFF"/>
        </w:rPr>
        <w:t>万元，较上年决算数增加0.68万元，增长2.02%，主要原因是</w:t>
      </w:r>
      <w:r>
        <w:rPr>
          <w:rFonts w:hint="eastAsia" w:ascii="方正仿宋_GBK" w:hAnsi="方正仿宋_GBK" w:eastAsia="方正仿宋_GBK" w:cs="方正仿宋_GBK"/>
          <w:color w:val="262626" w:themeColor="text1" w:themeTint="D9"/>
          <w:sz w:val="32"/>
          <w:szCs w:val="32"/>
          <w:shd w:val="clear" w:color="auto" w:fill="FFFFFF"/>
          <w:lang w:val="en-US" w:eastAsia="zh-CN"/>
          <w14:textFill>
            <w14:solidFill>
              <w14:schemeClr w14:val="tx1">
                <w14:lumMod w14:val="85000"/>
                <w14:lumOff w14:val="15000"/>
              </w14:schemeClr>
            </w14:solidFill>
          </w14:textFill>
        </w:rPr>
        <w:t>政策性调整增加。</w:t>
      </w:r>
      <w:r>
        <w:rPr>
          <w:rFonts w:ascii="方正仿宋_GBK" w:hAnsi="方正仿宋_GBK" w:eastAsia="方正仿宋_GBK" w:cs="方正仿宋_GBK"/>
          <w:sz w:val="32"/>
          <w:szCs w:val="32"/>
          <w:shd w:val="clear" w:color="auto" w:fill="FFFFFF"/>
        </w:rPr>
        <w:t>公用经费用途主要包括</w:t>
      </w:r>
      <w:r>
        <w:rPr>
          <w:rFonts w:ascii="方正仿宋_GBK" w:hAnsi="方正仿宋_GBK" w:eastAsia="方正仿宋_GBK" w:cs="方正仿宋_GBK"/>
          <w:color w:val="333333"/>
          <w:sz w:val="31"/>
          <w:szCs w:val="31"/>
          <w:shd w:val="clear" w:color="auto" w:fill="FFFFFF"/>
        </w:rPr>
        <w:t>括办公费、差旅费、水电费、维修费等。</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hd w:val="clear" w:color="auto" w:fill="FFFFFF"/>
        <w:spacing w:before="0" w:beforeAutospacing="0" w:after="0" w:afterAutospacing="0" w:line="600" w:lineRule="atLeast"/>
        <w:ind w:firstLine="645"/>
        <w:rPr>
          <w:rFonts w:hint="default" w:ascii="方正仿宋_GBK" w:hAnsi="方正仿宋_GBK" w:eastAsia="方正仿宋_GBK" w:cs="方正仿宋_GBK"/>
          <w:sz w:val="32"/>
          <w:szCs w:val="32"/>
        </w:rPr>
      </w:pPr>
      <w:r>
        <w:rPr>
          <w:rFonts w:ascii="方正仿宋_GBK" w:hAnsi="方正仿宋_GBK" w:eastAsia="方正仿宋_GBK" w:cs="方正仿宋_GBK"/>
          <w:color w:val="333333"/>
          <w:sz w:val="31"/>
          <w:szCs w:val="31"/>
          <w:shd w:val="clear" w:color="auto" w:fill="FFFFFF"/>
        </w:rPr>
        <w:t>本部门2023年度无政府性基金预算财政拨款收支。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hd w:val="clear" w:color="auto" w:fill="FFFFFF"/>
        <w:spacing w:before="0" w:beforeAutospacing="0" w:after="0" w:afterAutospacing="0" w:line="600" w:lineRule="atLeast"/>
        <w:ind w:firstLine="645"/>
        <w:rPr>
          <w:rFonts w:ascii="微软雅黑" w:hAnsi="微软雅黑" w:eastAsia="微软雅黑" w:cs="微软雅黑"/>
          <w:color w:val="333333"/>
        </w:rPr>
      </w:pPr>
      <w:r>
        <w:rPr>
          <w:rFonts w:ascii="方正仿宋_GBK" w:hAnsi="方正仿宋_GBK" w:eastAsia="方正仿宋_GBK" w:cs="方正仿宋_GBK"/>
          <w:sz w:val="32"/>
          <w:szCs w:val="32"/>
          <w:shd w:val="clear" w:color="auto" w:fill="FFFFFF"/>
        </w:rPr>
        <w:t> </w:t>
      </w:r>
      <w:r>
        <w:rPr>
          <w:rFonts w:ascii="方正仿宋_GBK" w:hAnsi="方正仿宋_GBK" w:eastAsia="方正仿宋_GBK" w:cs="方正仿宋_GBK"/>
          <w:color w:val="333333"/>
          <w:sz w:val="31"/>
          <w:szCs w:val="31"/>
          <w:shd w:val="clear" w:color="auto" w:fill="FFFFFF"/>
        </w:rPr>
        <w:t>本部门2023年度无国有资本经营预算财政拨款支出。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2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color w:val="333333"/>
          <w:sz w:val="31"/>
          <w:szCs w:val="31"/>
          <w:shd w:val="clear" w:color="auto" w:fill="FFFFFF"/>
        </w:rPr>
        <w:t>本单位2023年度未发生“三公”经费支出。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11"/>
        <w:autoSpaceDE w:val="0"/>
        <w:ind w:firstLine="620"/>
        <w:rPr>
          <w:rFonts w:hint="eastAsia" w:ascii="方正仿宋_GBK" w:hAnsi="方正仿宋_GBK" w:eastAsia="方正仿宋_GBK" w:cs="方正仿宋_GBK"/>
          <w:color w:val="333333"/>
          <w:sz w:val="31"/>
          <w:szCs w:val="31"/>
          <w:shd w:val="clear" w:color="auto" w:fill="FFFFFF"/>
        </w:rPr>
      </w:pPr>
      <w:r>
        <w:rPr>
          <w:rFonts w:hint="eastAsia" w:ascii="方正仿宋_GBK" w:hAnsi="方正仿宋_GBK" w:eastAsia="方正仿宋_GBK" w:cs="方正仿宋_GBK"/>
          <w:color w:val="333333"/>
          <w:sz w:val="31"/>
          <w:szCs w:val="31"/>
          <w:shd w:val="clear" w:color="auto" w:fill="FFFFFF"/>
        </w:rPr>
        <w:t>本单位2023年度未发生“三公”经费支出。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ascii="方正仿宋_GBK" w:hAnsi="方正仿宋_GBK" w:eastAsia="方正仿宋_GBK" w:cs="方正仿宋_GBK"/>
          <w:color w:val="333333"/>
          <w:sz w:val="31"/>
          <w:szCs w:val="31"/>
          <w:shd w:val="clear" w:color="auto" w:fill="FFFFFF"/>
        </w:rPr>
        <w:t>本单位2023年度未发生“三公”经费支出。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万元，较上年决算数减少0.11万元，下降100.00%，主要原因是</w:t>
      </w:r>
      <w:r>
        <w:rPr>
          <w:rFonts w:hint="eastAsia" w:ascii="方正仿宋_GBK" w:hAnsi="方正仿宋_GBK" w:eastAsia="方正仿宋_GBK" w:cs="方正仿宋_GBK"/>
          <w:sz w:val="32"/>
          <w:szCs w:val="32"/>
          <w:shd w:val="clear" w:color="auto" w:fill="FFFFFF"/>
          <w:lang w:val="en-US" w:eastAsia="zh-CN"/>
        </w:rPr>
        <w:t>集团化办学减少了相关会议</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0.55</w:t>
      </w:r>
      <w:r>
        <w:rPr>
          <w:rFonts w:ascii="方正仿宋_GBK" w:hAnsi="方正仿宋_GBK" w:eastAsia="方正仿宋_GBK" w:cs="方正仿宋_GBK"/>
          <w:sz w:val="32"/>
          <w:szCs w:val="32"/>
          <w:shd w:val="clear" w:color="auto" w:fill="FFFFFF"/>
        </w:rPr>
        <w:t>万元，较上年决算数增加0.55万元，增长100.00%，主要原因是</w:t>
      </w:r>
      <w:r>
        <w:rPr>
          <w:rFonts w:hint="eastAsia" w:ascii="方正仿宋_GBK" w:hAnsi="方正仿宋_GBK" w:eastAsia="方正仿宋_GBK" w:cs="方正仿宋_GBK"/>
          <w:sz w:val="32"/>
          <w:szCs w:val="32"/>
          <w:shd w:val="clear" w:color="auto" w:fill="FFFFFF"/>
          <w:lang w:val="en-US" w:eastAsia="zh-CN"/>
        </w:rPr>
        <w:t>集团化办学统筹支出</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hd w:val="clear" w:color="auto" w:fill="FFFFFF"/>
        <w:spacing w:before="0" w:beforeAutospacing="0" w:after="0" w:afterAutospacing="0" w:line="600" w:lineRule="atLeast"/>
        <w:ind w:firstLine="645"/>
        <w:rPr>
          <w:rFonts w:cs="宋体"/>
          <w:color w:val="333333"/>
        </w:rPr>
      </w:pPr>
      <w:r>
        <w:rPr>
          <w:rFonts w:ascii="方正仿宋_GBK" w:hAnsi="方正仿宋_GBK" w:eastAsia="方正仿宋_GBK" w:cs="方正仿宋_GBK"/>
          <w:color w:val="333333"/>
          <w:sz w:val="31"/>
          <w:szCs w:val="31"/>
          <w:shd w:val="clear" w:color="auto" w:fill="FFFFFF"/>
        </w:rPr>
        <w:t>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848" w:firstLineChars="265"/>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2023年度我单位未发生政府采购事项，无相关经费支出。</w:t>
      </w:r>
    </w:p>
    <w:p>
      <w:pPr>
        <w:pStyle w:val="6"/>
        <w:numPr>
          <w:ilvl w:val="0"/>
          <w:numId w:val="2"/>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4"/>
        <w:autoSpaceDE w:val="0"/>
        <w:ind w:firstLine="960" w:firstLineChars="300"/>
        <w:rPr>
          <w:rFonts w:hint="eastAsia" w:ascii="方正仿宋_GBK" w:hAnsi="方正仿宋_GBK" w:eastAsia="方正仿宋_GBK" w:cs="方正仿宋_GBK"/>
          <w:color w:val="333333"/>
          <w:sz w:val="31"/>
          <w:szCs w:val="31"/>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w:t>
      </w:r>
      <w:r>
        <w:rPr>
          <w:rFonts w:hint="eastAsia" w:ascii="方正仿宋_GBK" w:hAnsi="方正仿宋_GBK" w:eastAsia="方正仿宋_GBK" w:cs="方正仿宋_GBK"/>
          <w:sz w:val="32"/>
          <w:szCs w:val="32"/>
          <w:shd w:val="clear" w:color="auto" w:fill="FFFFFF"/>
          <w:lang w:val="en-US" w:eastAsia="zh-CN"/>
        </w:rPr>
        <w:t>我校对一</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1.775</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评价得分</w:t>
      </w:r>
      <w:r>
        <w:rPr>
          <w:rFonts w:hint="eastAsia" w:ascii="方正仿宋_GBK" w:hAnsi="方正仿宋_GBK" w:eastAsia="方正仿宋_GBK" w:cs="方正仿宋_GBK"/>
          <w:sz w:val="32"/>
          <w:szCs w:val="32"/>
          <w:shd w:val="clear" w:color="auto" w:fill="FFFFFF"/>
          <w:lang w:val="en-US" w:eastAsia="zh-CN"/>
        </w:rPr>
        <w:t>100</w:t>
      </w:r>
      <w:r>
        <w:rPr>
          <w:rFonts w:hint="eastAsia" w:ascii="方正仿宋_GBK" w:hAnsi="方正仿宋_GBK" w:eastAsia="方正仿宋_GBK" w:cs="方正仿宋_GBK"/>
          <w:sz w:val="32"/>
          <w:szCs w:val="32"/>
          <w:shd w:val="clear" w:color="auto" w:fill="FFFFFF"/>
        </w:rPr>
        <w:t>分</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color w:val="333333"/>
          <w:sz w:val="31"/>
          <w:szCs w:val="31"/>
          <w:shd w:val="clear" w:color="auto" w:fill="FFFFFF"/>
        </w:rPr>
        <w:t>从评价情况来看，本年度项目资金完全按照计划合理使用，使学生午餐生活得到提高，促进了学生身心健康发展。</w:t>
      </w:r>
    </w:p>
    <w:tbl>
      <w:tblPr>
        <w:tblStyle w:val="7"/>
        <w:tblW w:w="89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437"/>
        <w:gridCol w:w="437"/>
        <w:gridCol w:w="1206"/>
        <w:gridCol w:w="658"/>
        <w:gridCol w:w="1304"/>
        <w:gridCol w:w="620"/>
        <w:gridCol w:w="1258"/>
        <w:gridCol w:w="677"/>
        <w:gridCol w:w="842"/>
        <w:gridCol w:w="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891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91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状态：业务审核已审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农村义务教育营养改善资金（上级补助）</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9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50023822T000002072565</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042-巫溪县教育委员会</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9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005-行财科</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阮老师</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17300260730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1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9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全年（调整）预算数</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5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37"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437" w:type="dxa"/>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20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23,900.00 </w:t>
            </w:r>
          </w:p>
        </w:tc>
        <w:tc>
          <w:tcPr>
            <w:tcW w:w="658" w:type="dxa"/>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30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17,750.00 </w:t>
            </w:r>
          </w:p>
        </w:tc>
        <w:tc>
          <w:tcPr>
            <w:tcW w:w="620" w:type="dxa"/>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25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17,750.00 </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5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37"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437" w:type="dxa"/>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20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23,900.00 </w:t>
            </w:r>
          </w:p>
        </w:tc>
        <w:tc>
          <w:tcPr>
            <w:tcW w:w="658" w:type="dxa"/>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30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17,750.00 </w:t>
            </w:r>
          </w:p>
        </w:tc>
        <w:tc>
          <w:tcPr>
            <w:tcW w:w="620" w:type="dxa"/>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25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17,750.00 </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5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37"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437" w:type="dxa"/>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20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23,900.00 </w:t>
            </w:r>
          </w:p>
        </w:tc>
        <w:tc>
          <w:tcPr>
            <w:tcW w:w="658" w:type="dxa"/>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30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17,750.00 </w:t>
            </w:r>
          </w:p>
        </w:tc>
        <w:tc>
          <w:tcPr>
            <w:tcW w:w="620" w:type="dxa"/>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25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17,750.00 </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1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27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38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3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273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做好我校义务教育营养改善工作，把对农村义务教育学生营养餐补助的惠民政策落到实处，切实改善我校学生膳食营养状况，增强学生素质，促进学生健康成长。</w:t>
            </w:r>
          </w:p>
        </w:tc>
        <w:tc>
          <w:tcPr>
            <w:tcW w:w="384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做好我校义务教育营养改善工作，把对农村义务教育学生营养餐补助的惠民政策落到实处，切实改善我校学生膳食营养状况，增强学生素质，促进学生健康成长。</w:t>
            </w:r>
          </w:p>
        </w:tc>
        <w:tc>
          <w:tcPr>
            <w:tcW w:w="233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做好我校义务教育营养改善工作，把对农村义务教育学生营养餐补助的惠民政策落到实处，切实改善我校学生膳食营养状况，增强学生素质，促进学生健康成长。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1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补助学生人数</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人均补助标准</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元/天</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补助政策知晓率</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改善学生营养，增强学生体质</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有效改善</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学生及家长满意度</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bl>
    <w:p>
      <w:pPr>
        <w:pStyle w:val="11"/>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4"/>
        <w:autoSpaceDE w:val="0"/>
        <w:ind w:firstLine="960" w:firstLineChars="300"/>
        <w:rPr>
          <w:rFonts w:hint="eastAsia" w:ascii="方正仿宋_GBK" w:hAnsi="方正仿宋_GBK" w:eastAsia="方正仿宋_GBK" w:cs="方正仿宋_GBK"/>
          <w:sz w:val="32"/>
          <w:szCs w:val="32"/>
          <w:highlight w:val="yellow"/>
          <w:shd w:val="clear" w:color="auto" w:fill="FFFFFF"/>
          <w:lang w:eastAsia="zh-CN"/>
        </w:rPr>
      </w:pPr>
      <w:r>
        <w:rPr>
          <w:rFonts w:hint="eastAsia" w:ascii="方正仿宋_GBK" w:hAnsi="方正仿宋_GBK" w:eastAsia="方正仿宋_GBK" w:cs="方正仿宋_GBK"/>
          <w:sz w:val="32"/>
          <w:szCs w:val="32"/>
          <w:shd w:val="clear" w:color="auto" w:fill="FFFFFF"/>
        </w:rPr>
        <w:t>我单位</w:t>
      </w:r>
      <w:r>
        <w:rPr>
          <w:rFonts w:hint="eastAsia" w:ascii="方正仿宋_GBK" w:hAnsi="方正仿宋_GBK" w:eastAsia="方正仿宋_GBK" w:cs="方正仿宋_GBK"/>
          <w:sz w:val="32"/>
          <w:szCs w:val="32"/>
          <w:shd w:val="clear" w:color="auto" w:fill="FFFFFF"/>
          <w:lang w:eastAsia="zh-CN"/>
        </w:rPr>
        <w:t>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4"/>
        <w:autoSpaceDE w:val="0"/>
        <w:ind w:firstLine="960" w:firstLineChars="300"/>
        <w:rPr>
          <w:rFonts w:ascii="方正仿宋_GBK" w:hAnsi="方正仿宋_GBK" w:eastAsia="方正仿宋_GBK" w:cs="方正仿宋_GBK"/>
          <w:sz w:val="32"/>
          <w:szCs w:val="32"/>
          <w:highlight w:val="none"/>
          <w:shd w:val="clear" w:color="auto" w:fill="FFFFFF"/>
        </w:rPr>
      </w:pPr>
      <w:r>
        <w:rPr>
          <w:rFonts w:hint="eastAsia" w:ascii="方正仿宋_GBK" w:hAnsi="方正仿宋_GBK" w:eastAsia="方正仿宋_GBK" w:cs="方正仿宋_GBK"/>
          <w:sz w:val="32"/>
          <w:szCs w:val="32"/>
          <w:highlight w:val="none"/>
          <w:shd w:val="clear" w:color="auto" w:fill="FFFFFF"/>
          <w:lang w:eastAsia="zh-CN"/>
        </w:rPr>
        <w:t>县</w:t>
      </w:r>
      <w:r>
        <w:rPr>
          <w:rFonts w:hint="eastAsia" w:ascii="方正仿宋_GBK" w:hAnsi="方正仿宋_GBK" w:eastAsia="方正仿宋_GBK" w:cs="方正仿宋_GBK"/>
          <w:sz w:val="32"/>
          <w:szCs w:val="32"/>
          <w:highlight w:val="none"/>
          <w:shd w:val="clear" w:color="auto" w:fill="FFFFFF"/>
        </w:rPr>
        <w:t>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11"/>
        <w:autoSpaceDE w:val="0"/>
        <w:ind w:firstLine="0" w:firstLineChars="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exact"/>
        <w:ind w:firstLine="1600" w:firstLineChars="500"/>
        <w:jc w:val="both"/>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shd w:val="clear" w:color="auto" w:fill="FFFFFF"/>
          <w:lang w:val="en-US" w:eastAsia="zh-CN"/>
        </w:rPr>
        <w:t>汤</w:t>
      </w:r>
      <w:r>
        <w:rPr>
          <w:rFonts w:hint="eastAsia" w:ascii="方正仿宋_GBK" w:hAnsi="方正仿宋_GBK" w:eastAsia="方正仿宋_GBK" w:cs="方正仿宋_GBK"/>
          <w:sz w:val="32"/>
          <w:szCs w:val="32"/>
          <w:shd w:val="clear" w:color="auto" w:fill="FFFFFF"/>
          <w:lang w:eastAsia="zh-CN"/>
        </w:rPr>
        <w:t>老师</w:t>
      </w:r>
      <w:r>
        <w:rPr>
          <w:rFonts w:hint="eastAsia" w:ascii="方正仿宋_GBK" w:hAnsi="方正仿宋_GBK" w:eastAsia="方正仿宋_GBK" w:cs="方正仿宋_GBK"/>
          <w:sz w:val="32"/>
          <w:szCs w:val="32"/>
          <w:shd w:val="clear" w:color="auto" w:fill="FFFFFF"/>
          <w:lang w:val="en-US" w:eastAsia="zh-CN"/>
        </w:rPr>
        <w:t xml:space="preserve">   13668469813</w:t>
      </w:r>
    </w:p>
    <w:p>
      <w:pPr>
        <w:pStyle w:val="11"/>
        <w:autoSpaceDE w:val="0"/>
        <w:ind w:firstLine="0" w:firstLineChars="0"/>
        <w:rPr>
          <w:rFonts w:ascii="方正仿宋_GBK" w:hAnsi="方正仿宋_GBK" w:eastAsia="方正仿宋_GBK" w:cs="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重庆市巫溪县白鹿镇檀木中心小学校</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354.74</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272.06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54.28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12.91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15.49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354.74</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354.74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354.74</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354.74</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重庆市巫溪县白鹿镇檀木中心小学校</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354.74</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354.74</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272.06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272.06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272.06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272.06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272.06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272.06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54.28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54.28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52.32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52.32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21.34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21.34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15.49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15.49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15.49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15.49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15.49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15.49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5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重庆市巫溪县白鹿镇檀木中心小学校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5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8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354.74</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338.50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16.24</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272.06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255.82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272.06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255.82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272.06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255.82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54.28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54.28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52.32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52.32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21.34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21.34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15.49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15.49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15.49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15.49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15.49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15.49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重庆市巫溪县白鹿镇檀木中心小学校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354.74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272.06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272.06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54.28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54.28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15.49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15.49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354.74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354.74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354.74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354.74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354.74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354.74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重庆市巫溪县白鹿镇檀木中心小学校</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354.74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338.50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16.24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272.06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255.82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16.24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272.06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255.82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16.24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272.06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255.82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16.24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54.28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54.28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52.32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52.32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21.34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21.34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20.65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20.65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10.32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10.32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12.91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12.91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15.49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15.49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15.49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15.49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15.49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15.49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重庆市巫溪县白鹿镇檀木中心小学校</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273.92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34.40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68.42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21.14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95.02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20.65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12.41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15.49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29.32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30.18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27.57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14.83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304.10</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34.40</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重庆市巫溪县白鹿镇檀木中心小学校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重庆市巫溪县白鹿镇檀木中心小学校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重庆市巫溪县白鹿镇檀木中心小学校</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0.55</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02C390A5"/>
    <w:multiLevelType w:val="singleLevel"/>
    <w:tmpl w:val="02C390A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M2FjMDM1MTQzYjFlOWM1MmI0ODMzMmZmMDU3MG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9E37E30"/>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896CD5"/>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B6971"/>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220A43"/>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3D7A49"/>
    <w:rsid w:val="56530F5D"/>
    <w:rsid w:val="567700D3"/>
    <w:rsid w:val="56FF7E9E"/>
    <w:rsid w:val="578867FC"/>
    <w:rsid w:val="5842572D"/>
    <w:rsid w:val="5A3B59D6"/>
    <w:rsid w:val="5AD134D8"/>
    <w:rsid w:val="5C263CE4"/>
    <w:rsid w:val="5C5D2777"/>
    <w:rsid w:val="5CF66BF3"/>
    <w:rsid w:val="5D290C69"/>
    <w:rsid w:val="5F2D4A41"/>
    <w:rsid w:val="60C74F6C"/>
    <w:rsid w:val="60F13525"/>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21423E"/>
    <w:rsid w:val="72DB435C"/>
    <w:rsid w:val="72E2613A"/>
    <w:rsid w:val="72F771F4"/>
    <w:rsid w:val="73934AD2"/>
    <w:rsid w:val="750837F0"/>
    <w:rsid w:val="754758CF"/>
    <w:rsid w:val="755C2D93"/>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EC876C5"/>
    <w:rsid w:val="7F446A19"/>
    <w:rsid w:val="7F7452B9"/>
    <w:rsid w:val="DFFA9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7931</Words>
  <Characters>9695</Characters>
  <Lines>190</Lines>
  <Paragraphs>53</Paragraphs>
  <TotalTime>7</TotalTime>
  <ScaleCrop>false</ScaleCrop>
  <LinksUpToDate>false</LinksUpToDate>
  <CharactersWithSpaces>10757</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 </cp:lastModifiedBy>
  <dcterms:modified xsi:type="dcterms:W3CDTF">2024-10-11T12:57:55Z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CF1D3B43CA7D4BCB9695478421C9C481_13</vt:lpwstr>
  </property>
</Properties>
</file>