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2DC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巫溪市场监督管理局关于202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特种设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备安全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“双随机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一公开”检查结果的通报</w:t>
      </w:r>
    </w:p>
    <w:p w14:paraId="2FCBA03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005164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根据《中华人民共和国特种设备安全法》《特种设备安全监督检查办法》（国家市场监督管理总局令 57号）规定，202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巫溪县市场监督管理局工作人员对县内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巫溪县相福养老服务有限公司和巫溪县老来常乐养老服务有限公司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了“双随机、一公开”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检查，现将检查结果通报如下：</w:t>
      </w:r>
    </w:p>
    <w:tbl>
      <w:tblPr>
        <w:tblStyle w:val="6"/>
        <w:tblW w:w="4992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644"/>
        <w:gridCol w:w="1807"/>
        <w:gridCol w:w="1788"/>
        <w:gridCol w:w="1723"/>
      </w:tblGrid>
      <w:tr w14:paraId="4AE19D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F257A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名称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CB24D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183D8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检查依据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EA158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6E3A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处理情况</w:t>
            </w:r>
          </w:p>
        </w:tc>
      </w:tr>
      <w:tr w14:paraId="79DDC4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2D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巫溪县相福养老服务有限公司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6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电梯安全管理事项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CA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3A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现场检查未见在电梯显著位置张贴有效期内的使用登记标志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E9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现场整改</w:t>
            </w:r>
          </w:p>
        </w:tc>
      </w:tr>
      <w:tr w14:paraId="1243EB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CB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巫溪县老来常乐养老服务有限公司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4F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电梯安全管理事项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5C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8A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现场检查未见使用的特种设备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FD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48B6B4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p w14:paraId="16B0AF5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</w:t>
      </w:r>
    </w:p>
    <w:p w14:paraId="78DB3B42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 w14:paraId="1FBD6D03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1829A18C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ZjNDRkNWFiOWNiMmZmNzFkMDU4ZGM4MTU0YTQifQ=="/>
  </w:docVars>
  <w:rsids>
    <w:rsidRoot w:val="65F008BC"/>
    <w:rsid w:val="029E2287"/>
    <w:rsid w:val="281F64BE"/>
    <w:rsid w:val="31C73F42"/>
    <w:rsid w:val="329279D1"/>
    <w:rsid w:val="39FA1A4A"/>
    <w:rsid w:val="3C7A42A5"/>
    <w:rsid w:val="3C89074F"/>
    <w:rsid w:val="42C57F36"/>
    <w:rsid w:val="46E42955"/>
    <w:rsid w:val="4FAC3DDA"/>
    <w:rsid w:val="50B11AF9"/>
    <w:rsid w:val="575B27BF"/>
    <w:rsid w:val="65F008BC"/>
    <w:rsid w:val="67C1666E"/>
    <w:rsid w:val="6F4C127D"/>
    <w:rsid w:val="765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普通表格 Char"/>
    <w:basedOn w:val="3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 2 Char"/>
    <w:basedOn w:val="1"/>
    <w:next w:val="1"/>
    <w:qFormat/>
    <w:uiPriority w:val="0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359</Characters>
  <Lines>0</Lines>
  <Paragraphs>0</Paragraphs>
  <TotalTime>3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2024-10-29T04:57:00Z</dcterms:created>
  <dc:creator>特检科</dc:creator>
  <cp:lastModifiedBy>温星星</cp:lastModifiedBy>
  <dcterms:modified xsi:type="dcterms:W3CDTF">2026-01-09T07:47:45Z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2AD13E1970514E469097CE34CA3A0B19_13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