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320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巫溪县水利局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巫溪县双阳乡白果村白果桥下游河段治理工程水土保持方案报告书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不予行政许可的决定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ascii="方正仿宋_GBK" w:hAnsi="仿宋" w:eastAsia="方正仿宋_GBK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巫溪县宁之源建设开发（集团）有限公司：</w:t>
      </w:r>
    </w:p>
    <w:p>
      <w:pPr>
        <w:pStyle w:val="2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你司提交的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巫溪县双阳乡白果村白果桥下游河段治理工程水土保持方案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审批申请（</w:t>
      </w:r>
      <w:r>
        <w:rPr>
          <w:rFonts w:hint="default" w:ascii="Times New Roman" w:hAnsi="Times New Roman" w:eastAsia="方正仿宋_GBK" w:cs="Times New Roman"/>
          <w:color w:val="000000"/>
          <w:w w:val="95"/>
          <w:sz w:val="32"/>
          <w:szCs w:val="32"/>
        </w:rPr>
        <w:t>项目代码</w:t>
      </w:r>
      <w:r>
        <w:rPr>
          <w:rFonts w:hint="default" w:ascii="Times New Roman" w:hAnsi="Times New Roman" w:eastAsia="方正仿宋_GBK" w:cs="Times New Roman"/>
          <w:color w:val="000000"/>
          <w:w w:val="95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2303-500101-04-01-479586</w:t>
      </w:r>
      <w:r>
        <w:rPr>
          <w:rFonts w:hint="default" w:ascii="Times New Roman" w:hAnsi="Times New Roman" w:eastAsia="方正仿宋_GBK" w:cs="Times New Roman"/>
          <w:color w:val="000000"/>
          <w:w w:val="95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和《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巫溪县双阳乡白果村白果桥下游河段治理工程水土保持方案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报告书》收悉。我局于202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日受理该申请，并于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日组织专家对水土保持方案报告书进行了技术评审，报告质量评定等级不合格，未通过专家技术评审。因不满足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《生产建设项目水土保持方案技术审查要点》相关要求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，根据《中华人民共和国行政许可法》第三十八条第二款规定，我局对本水土保持方案审批申请作出不予行政许可决定，请你司进一步修改完善、核实有关情况后再行报批。</w:t>
      </w:r>
    </w:p>
    <w:p>
      <w:pPr>
        <w:pStyle w:val="2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firstLine="42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你司如不服本决定，可以在接到本通知之日起60日内向县政府或市水利局申请行政复议，也可以在接到本通知之日起六个月内依法提起行政诉讼。</w:t>
      </w: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62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</w:pP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巫溪县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双阳乡白果村白果桥下游河段治理工程水土保持方案报告书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专家评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>审意见</w:t>
      </w: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8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0"/>
          <w:szCs w:val="30"/>
        </w:rPr>
      </w:pP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8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0"/>
          <w:szCs w:val="30"/>
        </w:rPr>
      </w:pP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 xml:space="preserve">   巫溪县水利局</w:t>
      </w: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lang w:bidi="ar"/>
        </w:rPr>
        <w:t>日</w:t>
      </w: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8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0"/>
          <w:szCs w:val="30"/>
        </w:rPr>
      </w:pPr>
    </w:p>
    <w:p>
      <w:pPr>
        <w:pStyle w:val="6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78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0"/>
          <w:szCs w:val="3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巫溪县双阳乡白果村白果桥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下游河段治理工程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水土保持方案报告书专家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水利局组织召开了《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巫溪县双阳乡白果村白果桥下游河段治理工程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水土保持方案报告书》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以下简称《水保方案》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专家评审会。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巫溪县宁之源建设开发（集团）有限公司（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项目法人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重庆江源工程勘察设计有限公司（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方案编制单位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）的代表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及特邀专家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参加了会议。会议成立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了专家组，专家组成员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会前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详细审阅了《水保方案》，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会上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认真听取了项目法人和报告编制单位的汇报，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进行了深入讨论。根据“水利部令第53 号”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“办水保〔2023〕177号”，专家组对《水保方案》进行了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质量评定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，质量评定不合格。主要存在以下问题：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一、项目介绍不清楚，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依托工程借方介绍不清楚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、表土资源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调查缺失，剥离保护利用方案不合理。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三、主体工程建设方案评价不充分。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水土流失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预测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结论表述不清楚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水土保持措施配置不合理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体系不完整。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、附图不满足技术规范要求。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专家组认为《水保方案（送审稿）》不满足“水利部令第53 号”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第十五条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款的有关要求，不予通过技术评审。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186690</wp:posOffset>
                </wp:positionV>
                <wp:extent cx="803275" cy="520700"/>
                <wp:effectExtent l="12700" t="12700" r="22225" b="19050"/>
                <wp:wrapNone/>
                <wp:docPr id="1036" name="组合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662160" y="1927225"/>
                          <a:ext cx="803275" cy="520700"/>
                          <a:chOff x="9406" y="41528"/>
                          <a:chExt cx="1269" cy="821"/>
                        </a:xfrm>
                        <a:effectLst/>
                      </wpg:grpSpPr>
                      <mc:AlternateContent xmlns:a14="http://schemas.microsoft.com/office/drawing/2010/main">
                        <mc:Choice Requires="a14">
                          <w14:contentPart bwMode="auto" r:id="rId6">
                            <w14:nvContentPartPr>
                              <w14:cNvPr id="2" name="墨迹 2"/>
                              <w14:cNvContentPartPr/>
                            </w14:nvContentPartPr>
                            <w14:xfrm>
                              <a:off x="10167" y="41539"/>
                              <a:ext cx="519" cy="820"/>
                            </w14:xfrm>
                          </w14:contentPart>
                        </mc:Choice>
                      </mc:AlternateContent>
                      <mc:AlternateContent xmlns:a14="http://schemas.microsoft.com/office/drawing/2010/main">
                        <mc:Choice Requires="a14">
                          <w14:contentPart bwMode="auto" r:id="rId7">
                            <w14:nvContentPartPr>
                              <w14:cNvPr id="3" name="墨迹 3"/>
                              <w14:cNvContentPartPr/>
                            </w14:nvContentPartPr>
                            <w14:xfrm>
                              <a:off x="9396" y="41518"/>
                              <a:ext cx="443" cy="645"/>
                            </w14:xfrm>
                          </w14:contentPart>
                        </mc:Choice>
                      </mc:AlternateContent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35pt;margin-top:14.7pt;height:41pt;width:63.25pt;z-index:251661312;mso-width-relative:page;mso-height-relative:page;" coordorigin="9406,41528" coordsize="1269,821" o:gfxdata="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">
                <o:lock v:ext="edit" aspectratio="f"/>
                <v:shape id="_x0000_s1026" o:spid="_x0000_s1026" o:spt="75" style="position:absolute;left:10157;top:41529;height:840;width:539;" coordsize="21600,21600" o:gfxdata="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ZgnqboAAADaAAAADwAAAAAAAAABACAAAAA4AAAAZHJzL2Rvd25yZXYueG1s&#10;UEsBAhQAFAAAAAgAh07iQDMvBZ47AAAAOQAAABAAAAAAAAAAAQAgAAAAHwEAAGRycy9zaGFwZXht&#10;bC54bWxQSwUGAAAAAAYABgBbAQAAyQMAAAAA&#10;">
                  <v:imagedata r:id="rId8" o:title=""/>
                  <o:lock v:ext="edit"/>
                </v:shape>
                <v:shape id="_x0000_s1026" o:spid="_x0000_s1026" o:spt="75" style="position:absolute;left:9386;top:41508;height:665;width:463;" coordsize="21600,21600" o:gfxdata="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yX97boAAADaAAAADwAAAAAAAAABACAAAAA4AAAAZHJzL2Rvd25yZXYueG1s&#10;UEsBAhQAFAAAAAgAh07iQDMvBZ47AAAAOQAAABAAAAAAAAAAAQAgAAAAHwEAAGRycy9zaGFwZXht&#10;bC54bWxQSwUGAAAAAAYABgBbAQAAyQMAAAAA&#10;">
                  <v:imagedata r:id="rId9" o:title=""/>
                  <o:lock v:ext="edit"/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专家组长：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11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11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11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11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446" w:bottom="1531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47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C77CTIzgEAAIk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47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5"/>
      <w:lvlText w:val="%1、"/>
      <w:lvlJc w:val="left"/>
      <w:pPr>
        <w:tabs>
          <w:tab w:val="left" w:pos="561"/>
        </w:tabs>
        <w:ind w:left="561" w:hanging="420"/>
      </w:pPr>
      <w:rPr>
        <w:rFonts w:hint="eastAsia" w:cs="Times New Roman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730"/>
        </w:tabs>
        <w:ind w:left="73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50"/>
        </w:tabs>
        <w:ind w:left="115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570"/>
        </w:tabs>
        <w:ind w:left="157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990"/>
        </w:tabs>
        <w:ind w:left="199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410"/>
        </w:tabs>
        <w:ind w:left="241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830"/>
        </w:tabs>
        <w:ind w:left="283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250"/>
        </w:tabs>
        <w:ind w:left="325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70"/>
        </w:tabs>
        <w:ind w:left="36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3A"/>
    <w:rsid w:val="00716611"/>
    <w:rsid w:val="00AA4907"/>
    <w:rsid w:val="00C5493A"/>
    <w:rsid w:val="00D82FF2"/>
    <w:rsid w:val="01034571"/>
    <w:rsid w:val="01475F20"/>
    <w:rsid w:val="018A5703"/>
    <w:rsid w:val="01C71E06"/>
    <w:rsid w:val="01E51041"/>
    <w:rsid w:val="02432862"/>
    <w:rsid w:val="036720B5"/>
    <w:rsid w:val="03C13E81"/>
    <w:rsid w:val="03C91349"/>
    <w:rsid w:val="03E855B9"/>
    <w:rsid w:val="03EB7D87"/>
    <w:rsid w:val="03F91DFD"/>
    <w:rsid w:val="04280FCA"/>
    <w:rsid w:val="0433330D"/>
    <w:rsid w:val="0440700D"/>
    <w:rsid w:val="04533A84"/>
    <w:rsid w:val="049032C5"/>
    <w:rsid w:val="04E164D1"/>
    <w:rsid w:val="056F335E"/>
    <w:rsid w:val="05BF1835"/>
    <w:rsid w:val="05E668A1"/>
    <w:rsid w:val="068909FB"/>
    <w:rsid w:val="06EC3D42"/>
    <w:rsid w:val="0712175C"/>
    <w:rsid w:val="07862CB4"/>
    <w:rsid w:val="07AA68C0"/>
    <w:rsid w:val="07DD7182"/>
    <w:rsid w:val="07E003BD"/>
    <w:rsid w:val="07E41198"/>
    <w:rsid w:val="08276B7F"/>
    <w:rsid w:val="082E3B64"/>
    <w:rsid w:val="08570CC7"/>
    <w:rsid w:val="089F5DA0"/>
    <w:rsid w:val="08C07C29"/>
    <w:rsid w:val="08F310B5"/>
    <w:rsid w:val="08FF0931"/>
    <w:rsid w:val="09A36158"/>
    <w:rsid w:val="0A0F12BF"/>
    <w:rsid w:val="0AB756B0"/>
    <w:rsid w:val="0AFB4B07"/>
    <w:rsid w:val="0B6F3D79"/>
    <w:rsid w:val="0B794484"/>
    <w:rsid w:val="0C1F53D7"/>
    <w:rsid w:val="0D04515C"/>
    <w:rsid w:val="0DE00140"/>
    <w:rsid w:val="0DFE7FCC"/>
    <w:rsid w:val="0E017D38"/>
    <w:rsid w:val="0E0F7920"/>
    <w:rsid w:val="0E23230F"/>
    <w:rsid w:val="0E927FB0"/>
    <w:rsid w:val="0EC138A6"/>
    <w:rsid w:val="0ED011CC"/>
    <w:rsid w:val="0F0C3BBD"/>
    <w:rsid w:val="0F3B7E0C"/>
    <w:rsid w:val="0FB00004"/>
    <w:rsid w:val="0FC83E0B"/>
    <w:rsid w:val="101A1124"/>
    <w:rsid w:val="10507836"/>
    <w:rsid w:val="1112706E"/>
    <w:rsid w:val="112C4775"/>
    <w:rsid w:val="112C6234"/>
    <w:rsid w:val="113F1EC2"/>
    <w:rsid w:val="115159AD"/>
    <w:rsid w:val="11C65E13"/>
    <w:rsid w:val="11CB0C57"/>
    <w:rsid w:val="120A5E0B"/>
    <w:rsid w:val="12CE7D51"/>
    <w:rsid w:val="12F10C2C"/>
    <w:rsid w:val="132A7383"/>
    <w:rsid w:val="132C2AFF"/>
    <w:rsid w:val="13526287"/>
    <w:rsid w:val="13860229"/>
    <w:rsid w:val="13E71503"/>
    <w:rsid w:val="13FE58C0"/>
    <w:rsid w:val="147834CD"/>
    <w:rsid w:val="149125F9"/>
    <w:rsid w:val="14F94277"/>
    <w:rsid w:val="156DD6D2"/>
    <w:rsid w:val="15773409"/>
    <w:rsid w:val="15CA5E64"/>
    <w:rsid w:val="168D3739"/>
    <w:rsid w:val="16BE6CE7"/>
    <w:rsid w:val="16E06CA5"/>
    <w:rsid w:val="17437DDA"/>
    <w:rsid w:val="17D839D5"/>
    <w:rsid w:val="17EF06CB"/>
    <w:rsid w:val="17F7C5F8"/>
    <w:rsid w:val="184C60B7"/>
    <w:rsid w:val="18587CB6"/>
    <w:rsid w:val="18874601"/>
    <w:rsid w:val="18CC1DDC"/>
    <w:rsid w:val="18E60246"/>
    <w:rsid w:val="193F0C4A"/>
    <w:rsid w:val="19DE54ED"/>
    <w:rsid w:val="1AA70091"/>
    <w:rsid w:val="1AED7092"/>
    <w:rsid w:val="1B0B167C"/>
    <w:rsid w:val="1B155051"/>
    <w:rsid w:val="1B6878D1"/>
    <w:rsid w:val="1BE732F2"/>
    <w:rsid w:val="1C051BF0"/>
    <w:rsid w:val="1C140585"/>
    <w:rsid w:val="1C6E4CA3"/>
    <w:rsid w:val="1CB7088F"/>
    <w:rsid w:val="1CCA2731"/>
    <w:rsid w:val="1CE466C8"/>
    <w:rsid w:val="1DEF408F"/>
    <w:rsid w:val="1E5345C5"/>
    <w:rsid w:val="1F3DAEC1"/>
    <w:rsid w:val="1F7FA916"/>
    <w:rsid w:val="1F8C4021"/>
    <w:rsid w:val="1F8D4E18"/>
    <w:rsid w:val="20BF16E5"/>
    <w:rsid w:val="20CF4FDF"/>
    <w:rsid w:val="21060FBF"/>
    <w:rsid w:val="210C18BC"/>
    <w:rsid w:val="214653A9"/>
    <w:rsid w:val="217D7408"/>
    <w:rsid w:val="220A782B"/>
    <w:rsid w:val="226D5634"/>
    <w:rsid w:val="237A22B7"/>
    <w:rsid w:val="23921AC8"/>
    <w:rsid w:val="23E2458B"/>
    <w:rsid w:val="2458137E"/>
    <w:rsid w:val="24686B15"/>
    <w:rsid w:val="24BC44DE"/>
    <w:rsid w:val="2513440B"/>
    <w:rsid w:val="25181DEB"/>
    <w:rsid w:val="25901C80"/>
    <w:rsid w:val="25D510C5"/>
    <w:rsid w:val="26793C19"/>
    <w:rsid w:val="267A1D66"/>
    <w:rsid w:val="275C6A36"/>
    <w:rsid w:val="276132EB"/>
    <w:rsid w:val="27FF3729"/>
    <w:rsid w:val="28380D64"/>
    <w:rsid w:val="28E01417"/>
    <w:rsid w:val="290F3E1E"/>
    <w:rsid w:val="293200BE"/>
    <w:rsid w:val="293C4B33"/>
    <w:rsid w:val="29625006"/>
    <w:rsid w:val="298220F5"/>
    <w:rsid w:val="2A8551A3"/>
    <w:rsid w:val="2AEF06A3"/>
    <w:rsid w:val="2B051546"/>
    <w:rsid w:val="2B2A760E"/>
    <w:rsid w:val="2B3D1DCD"/>
    <w:rsid w:val="2BAF6DDC"/>
    <w:rsid w:val="2BF00702"/>
    <w:rsid w:val="2C0326D5"/>
    <w:rsid w:val="2C2F63A6"/>
    <w:rsid w:val="2C477D57"/>
    <w:rsid w:val="2C4F0336"/>
    <w:rsid w:val="2CB74DB0"/>
    <w:rsid w:val="2CD23BB6"/>
    <w:rsid w:val="2CEA07FB"/>
    <w:rsid w:val="2D2A646F"/>
    <w:rsid w:val="2DBD25AB"/>
    <w:rsid w:val="2DD75574"/>
    <w:rsid w:val="2E0A0860"/>
    <w:rsid w:val="2E153AC3"/>
    <w:rsid w:val="2E48056E"/>
    <w:rsid w:val="2E4C39D4"/>
    <w:rsid w:val="2E844424"/>
    <w:rsid w:val="2E907F4B"/>
    <w:rsid w:val="2ECD7E0C"/>
    <w:rsid w:val="2ED06E26"/>
    <w:rsid w:val="2EDE58EA"/>
    <w:rsid w:val="2F2B1DED"/>
    <w:rsid w:val="2F310203"/>
    <w:rsid w:val="2F564645"/>
    <w:rsid w:val="2FD136C5"/>
    <w:rsid w:val="2FFB7FE5"/>
    <w:rsid w:val="30127A09"/>
    <w:rsid w:val="302D70B4"/>
    <w:rsid w:val="3046404C"/>
    <w:rsid w:val="30727B94"/>
    <w:rsid w:val="30D97875"/>
    <w:rsid w:val="30FF64DF"/>
    <w:rsid w:val="310400C0"/>
    <w:rsid w:val="31FD3999"/>
    <w:rsid w:val="327F4849"/>
    <w:rsid w:val="339D6F60"/>
    <w:rsid w:val="33A5383D"/>
    <w:rsid w:val="33B71D95"/>
    <w:rsid w:val="33C53250"/>
    <w:rsid w:val="34451BB2"/>
    <w:rsid w:val="34647496"/>
    <w:rsid w:val="34800832"/>
    <w:rsid w:val="363C2D3F"/>
    <w:rsid w:val="36873CD6"/>
    <w:rsid w:val="368752DB"/>
    <w:rsid w:val="36A44127"/>
    <w:rsid w:val="36B93E22"/>
    <w:rsid w:val="37225CC2"/>
    <w:rsid w:val="377336AC"/>
    <w:rsid w:val="37AB0F57"/>
    <w:rsid w:val="37DE7DA4"/>
    <w:rsid w:val="37F30A87"/>
    <w:rsid w:val="386607AB"/>
    <w:rsid w:val="38D250CB"/>
    <w:rsid w:val="391818D4"/>
    <w:rsid w:val="39BE6F5F"/>
    <w:rsid w:val="3A3B5B53"/>
    <w:rsid w:val="3A3C3414"/>
    <w:rsid w:val="3A682288"/>
    <w:rsid w:val="3AB560F2"/>
    <w:rsid w:val="3ADB7901"/>
    <w:rsid w:val="3B255C7D"/>
    <w:rsid w:val="3B4E1316"/>
    <w:rsid w:val="3BFE08BB"/>
    <w:rsid w:val="3C0F1F04"/>
    <w:rsid w:val="3CD349E2"/>
    <w:rsid w:val="3CF7A134"/>
    <w:rsid w:val="3CFECD0B"/>
    <w:rsid w:val="3D5B719E"/>
    <w:rsid w:val="3D893E39"/>
    <w:rsid w:val="3D9F86D7"/>
    <w:rsid w:val="3DC076E9"/>
    <w:rsid w:val="3E06241B"/>
    <w:rsid w:val="3EED8EE1"/>
    <w:rsid w:val="3F313814"/>
    <w:rsid w:val="3F7D01F0"/>
    <w:rsid w:val="3FB7219E"/>
    <w:rsid w:val="3FDB6613"/>
    <w:rsid w:val="3FFD3F87"/>
    <w:rsid w:val="3FFF30A8"/>
    <w:rsid w:val="3FFFF32D"/>
    <w:rsid w:val="400A2AF2"/>
    <w:rsid w:val="40A044CE"/>
    <w:rsid w:val="40FE6781"/>
    <w:rsid w:val="41271AD9"/>
    <w:rsid w:val="41403440"/>
    <w:rsid w:val="41965E1B"/>
    <w:rsid w:val="41BF659E"/>
    <w:rsid w:val="41C84109"/>
    <w:rsid w:val="42325258"/>
    <w:rsid w:val="423F6AD6"/>
    <w:rsid w:val="42973F6D"/>
    <w:rsid w:val="42A45277"/>
    <w:rsid w:val="42AC1651"/>
    <w:rsid w:val="42C114ED"/>
    <w:rsid w:val="4311723F"/>
    <w:rsid w:val="43561692"/>
    <w:rsid w:val="437F0B05"/>
    <w:rsid w:val="43EE7558"/>
    <w:rsid w:val="440E3A03"/>
    <w:rsid w:val="44671E0B"/>
    <w:rsid w:val="4470077A"/>
    <w:rsid w:val="455E1CC5"/>
    <w:rsid w:val="45B915A5"/>
    <w:rsid w:val="46636003"/>
    <w:rsid w:val="46847323"/>
    <w:rsid w:val="470241BD"/>
    <w:rsid w:val="4703281C"/>
    <w:rsid w:val="470D2CC0"/>
    <w:rsid w:val="478C77DF"/>
    <w:rsid w:val="47DA0AA2"/>
    <w:rsid w:val="48305312"/>
    <w:rsid w:val="48551EE8"/>
    <w:rsid w:val="48D62CF3"/>
    <w:rsid w:val="490A12A8"/>
    <w:rsid w:val="49193A15"/>
    <w:rsid w:val="49914CDA"/>
    <w:rsid w:val="49FF0804"/>
    <w:rsid w:val="4A3345B4"/>
    <w:rsid w:val="4A380C30"/>
    <w:rsid w:val="4A5941C6"/>
    <w:rsid w:val="4A7FDE1B"/>
    <w:rsid w:val="4AA21EC1"/>
    <w:rsid w:val="4AE563B6"/>
    <w:rsid w:val="4B3F6DB7"/>
    <w:rsid w:val="4BE57979"/>
    <w:rsid w:val="4BF77F92"/>
    <w:rsid w:val="4C02418A"/>
    <w:rsid w:val="4D0D2CE6"/>
    <w:rsid w:val="4D605489"/>
    <w:rsid w:val="4DEC5803"/>
    <w:rsid w:val="4DF8DEC3"/>
    <w:rsid w:val="4E5A5D6C"/>
    <w:rsid w:val="4E6D78A3"/>
    <w:rsid w:val="4EB73F7E"/>
    <w:rsid w:val="4EF672F5"/>
    <w:rsid w:val="4F3534B2"/>
    <w:rsid w:val="4F37FB16"/>
    <w:rsid w:val="4F6254EB"/>
    <w:rsid w:val="4F661181"/>
    <w:rsid w:val="4F852CA4"/>
    <w:rsid w:val="4FAD3D34"/>
    <w:rsid w:val="4FBC31BD"/>
    <w:rsid w:val="4FC94792"/>
    <w:rsid w:val="506B6DF6"/>
    <w:rsid w:val="509B7E73"/>
    <w:rsid w:val="50BD5616"/>
    <w:rsid w:val="511C1343"/>
    <w:rsid w:val="515A0455"/>
    <w:rsid w:val="51D84688"/>
    <w:rsid w:val="52437F6D"/>
    <w:rsid w:val="529D38C8"/>
    <w:rsid w:val="52A23F49"/>
    <w:rsid w:val="52E61288"/>
    <w:rsid w:val="532842AC"/>
    <w:rsid w:val="534526E4"/>
    <w:rsid w:val="537C9256"/>
    <w:rsid w:val="54020D56"/>
    <w:rsid w:val="542C6B56"/>
    <w:rsid w:val="54362696"/>
    <w:rsid w:val="547B3372"/>
    <w:rsid w:val="548211DA"/>
    <w:rsid w:val="54DC271D"/>
    <w:rsid w:val="55354424"/>
    <w:rsid w:val="56097439"/>
    <w:rsid w:val="56470F4D"/>
    <w:rsid w:val="56564E34"/>
    <w:rsid w:val="567C65B2"/>
    <w:rsid w:val="56A52FE1"/>
    <w:rsid w:val="56C14F01"/>
    <w:rsid w:val="56CB4EAB"/>
    <w:rsid w:val="56E53AE2"/>
    <w:rsid w:val="577369AA"/>
    <w:rsid w:val="57B4CF7D"/>
    <w:rsid w:val="57CC7182"/>
    <w:rsid w:val="58314EAC"/>
    <w:rsid w:val="58344D3B"/>
    <w:rsid w:val="5847042D"/>
    <w:rsid w:val="585645E5"/>
    <w:rsid w:val="5960521A"/>
    <w:rsid w:val="59A907A0"/>
    <w:rsid w:val="5AAFEB70"/>
    <w:rsid w:val="5AFFDA99"/>
    <w:rsid w:val="5B736429"/>
    <w:rsid w:val="5BD81E2C"/>
    <w:rsid w:val="5BDBDD77"/>
    <w:rsid w:val="5C29341F"/>
    <w:rsid w:val="5C98568B"/>
    <w:rsid w:val="5CAB4821"/>
    <w:rsid w:val="5CF072E2"/>
    <w:rsid w:val="5D0D3F45"/>
    <w:rsid w:val="5D3C5260"/>
    <w:rsid w:val="5D6842ED"/>
    <w:rsid w:val="5DBA4502"/>
    <w:rsid w:val="5DBE55B4"/>
    <w:rsid w:val="5DDB4FD9"/>
    <w:rsid w:val="5E24010F"/>
    <w:rsid w:val="5EB73397"/>
    <w:rsid w:val="5EDE5ED7"/>
    <w:rsid w:val="5F084220"/>
    <w:rsid w:val="5F0F3D3C"/>
    <w:rsid w:val="5F494C3F"/>
    <w:rsid w:val="5F55C69A"/>
    <w:rsid w:val="5F630F28"/>
    <w:rsid w:val="5F7D5837"/>
    <w:rsid w:val="5F8B3B6D"/>
    <w:rsid w:val="5F8F330F"/>
    <w:rsid w:val="5FC25807"/>
    <w:rsid w:val="5FF95712"/>
    <w:rsid w:val="5FFE6BAB"/>
    <w:rsid w:val="60013D4C"/>
    <w:rsid w:val="602A4BE2"/>
    <w:rsid w:val="607A3C90"/>
    <w:rsid w:val="60F03623"/>
    <w:rsid w:val="61BA237D"/>
    <w:rsid w:val="61C80B84"/>
    <w:rsid w:val="61E01B1C"/>
    <w:rsid w:val="620507C0"/>
    <w:rsid w:val="62191EE2"/>
    <w:rsid w:val="625F2784"/>
    <w:rsid w:val="62787E55"/>
    <w:rsid w:val="629A2C9A"/>
    <w:rsid w:val="62B819EB"/>
    <w:rsid w:val="62FB4C82"/>
    <w:rsid w:val="6317561F"/>
    <w:rsid w:val="632C1B22"/>
    <w:rsid w:val="6348557A"/>
    <w:rsid w:val="63C91B05"/>
    <w:rsid w:val="63F17407"/>
    <w:rsid w:val="641F4AAA"/>
    <w:rsid w:val="645D4BA0"/>
    <w:rsid w:val="64942E36"/>
    <w:rsid w:val="655A2F8E"/>
    <w:rsid w:val="65EBF59B"/>
    <w:rsid w:val="663B0C77"/>
    <w:rsid w:val="667A0F5D"/>
    <w:rsid w:val="67230CD7"/>
    <w:rsid w:val="681947FB"/>
    <w:rsid w:val="685A3733"/>
    <w:rsid w:val="68644ED5"/>
    <w:rsid w:val="68ED127F"/>
    <w:rsid w:val="699239BE"/>
    <w:rsid w:val="69C07C61"/>
    <w:rsid w:val="6A8A1F83"/>
    <w:rsid w:val="6B0B4CFE"/>
    <w:rsid w:val="6B5BC07D"/>
    <w:rsid w:val="6B8B018A"/>
    <w:rsid w:val="6BA447EE"/>
    <w:rsid w:val="6BAC17C1"/>
    <w:rsid w:val="6C4C23B4"/>
    <w:rsid w:val="6C517EC2"/>
    <w:rsid w:val="6C9E3532"/>
    <w:rsid w:val="6D005525"/>
    <w:rsid w:val="6D421ACB"/>
    <w:rsid w:val="6D460E6E"/>
    <w:rsid w:val="6D4F0303"/>
    <w:rsid w:val="6DBC77B4"/>
    <w:rsid w:val="6E98379E"/>
    <w:rsid w:val="6F3B1B28"/>
    <w:rsid w:val="6F9C0726"/>
    <w:rsid w:val="6FBB3846"/>
    <w:rsid w:val="6FBC38BC"/>
    <w:rsid w:val="701C736C"/>
    <w:rsid w:val="703C5783"/>
    <w:rsid w:val="71102036"/>
    <w:rsid w:val="71DF074A"/>
    <w:rsid w:val="723209E1"/>
    <w:rsid w:val="728B7B0C"/>
    <w:rsid w:val="729E486D"/>
    <w:rsid w:val="72D7C6B0"/>
    <w:rsid w:val="72DA5CA3"/>
    <w:rsid w:val="73097888"/>
    <w:rsid w:val="734505A2"/>
    <w:rsid w:val="736D540C"/>
    <w:rsid w:val="738A63DA"/>
    <w:rsid w:val="738C5436"/>
    <w:rsid w:val="73AE4DBA"/>
    <w:rsid w:val="73BA458D"/>
    <w:rsid w:val="73D8F5B0"/>
    <w:rsid w:val="74012BE5"/>
    <w:rsid w:val="741F5FB3"/>
    <w:rsid w:val="747D6CD7"/>
    <w:rsid w:val="749B2D06"/>
    <w:rsid w:val="74C21DA9"/>
    <w:rsid w:val="7521469C"/>
    <w:rsid w:val="759525D2"/>
    <w:rsid w:val="75DB47D2"/>
    <w:rsid w:val="75FD6283"/>
    <w:rsid w:val="75FF35BC"/>
    <w:rsid w:val="760C6253"/>
    <w:rsid w:val="761F596C"/>
    <w:rsid w:val="776D5301"/>
    <w:rsid w:val="77B35007"/>
    <w:rsid w:val="782B5FC4"/>
    <w:rsid w:val="78766533"/>
    <w:rsid w:val="787C63FB"/>
    <w:rsid w:val="78800DDB"/>
    <w:rsid w:val="794E6F67"/>
    <w:rsid w:val="79981874"/>
    <w:rsid w:val="79AE016A"/>
    <w:rsid w:val="79B31284"/>
    <w:rsid w:val="79F044F4"/>
    <w:rsid w:val="79F32C2B"/>
    <w:rsid w:val="7A3D1E18"/>
    <w:rsid w:val="7A5401B9"/>
    <w:rsid w:val="7A9F11EE"/>
    <w:rsid w:val="7AC61938"/>
    <w:rsid w:val="7AFF4D50"/>
    <w:rsid w:val="7B7A5BDA"/>
    <w:rsid w:val="7B93DB41"/>
    <w:rsid w:val="7BFF39F9"/>
    <w:rsid w:val="7BFF6CD0"/>
    <w:rsid w:val="7C1E216C"/>
    <w:rsid w:val="7C2154EF"/>
    <w:rsid w:val="7C776063"/>
    <w:rsid w:val="7CF9B0CB"/>
    <w:rsid w:val="7D5E91BA"/>
    <w:rsid w:val="7DAAC70B"/>
    <w:rsid w:val="7DAE0128"/>
    <w:rsid w:val="7E06536A"/>
    <w:rsid w:val="7E73E297"/>
    <w:rsid w:val="7ECA6BEE"/>
    <w:rsid w:val="7EF55E31"/>
    <w:rsid w:val="7EFF5A29"/>
    <w:rsid w:val="7EFFAB1D"/>
    <w:rsid w:val="7F120D98"/>
    <w:rsid w:val="7F4C508A"/>
    <w:rsid w:val="7FDDB129"/>
    <w:rsid w:val="7FDF7CE8"/>
    <w:rsid w:val="82BDAAB0"/>
    <w:rsid w:val="85F67DDC"/>
    <w:rsid w:val="976F79C1"/>
    <w:rsid w:val="9AD39F7A"/>
    <w:rsid w:val="9DB73B5B"/>
    <w:rsid w:val="A7E32965"/>
    <w:rsid w:val="A9FA26B5"/>
    <w:rsid w:val="ACB9FF63"/>
    <w:rsid w:val="AFFEA458"/>
    <w:rsid w:val="B3F78C83"/>
    <w:rsid w:val="B4EFDAB7"/>
    <w:rsid w:val="B56F08D9"/>
    <w:rsid w:val="B6EBA0B1"/>
    <w:rsid w:val="B77F31B1"/>
    <w:rsid w:val="B7FD4140"/>
    <w:rsid w:val="BA37154A"/>
    <w:rsid w:val="BB7F3E0F"/>
    <w:rsid w:val="BED3CE85"/>
    <w:rsid w:val="C1FF6AA7"/>
    <w:rsid w:val="CFDBEF9F"/>
    <w:rsid w:val="CFFF6EB9"/>
    <w:rsid w:val="D2F3DD6D"/>
    <w:rsid w:val="D457DA6A"/>
    <w:rsid w:val="DE8F703D"/>
    <w:rsid w:val="DEBD671A"/>
    <w:rsid w:val="DF9D5E0C"/>
    <w:rsid w:val="DFD6823A"/>
    <w:rsid w:val="DFFB0EF6"/>
    <w:rsid w:val="E7EB7AB1"/>
    <w:rsid w:val="EBAD00D2"/>
    <w:rsid w:val="EC76B009"/>
    <w:rsid w:val="EEFA9E37"/>
    <w:rsid w:val="EF7F024B"/>
    <w:rsid w:val="EFFF2402"/>
    <w:rsid w:val="EFFFB301"/>
    <w:rsid w:val="F6BBB70E"/>
    <w:rsid w:val="F7AE26D3"/>
    <w:rsid w:val="FBDA728D"/>
    <w:rsid w:val="FBF7F95D"/>
    <w:rsid w:val="FC591C90"/>
    <w:rsid w:val="FCBFFB66"/>
    <w:rsid w:val="FD1702DF"/>
    <w:rsid w:val="FDDB5ADC"/>
    <w:rsid w:val="FDF5F591"/>
    <w:rsid w:val="FEBC644D"/>
    <w:rsid w:val="FEBF3935"/>
    <w:rsid w:val="FEE9D15E"/>
    <w:rsid w:val="FEECE33E"/>
    <w:rsid w:val="FEFE7C67"/>
    <w:rsid w:val="FEFF0951"/>
    <w:rsid w:val="FF5BF851"/>
    <w:rsid w:val="FFF3957B"/>
    <w:rsid w:val="FFFA5ED2"/>
    <w:rsid w:val="FFFD7378"/>
    <w:rsid w:val="FFFEE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qFormat="1" w:unhideWhenUsed="0" w:uiPriority="0" w:semiHidden="0" w:name="toc 5"/>
    <w:lsdException w:uiPriority="39" w:name="toc 6"/>
    <w:lsdException w:qFormat="1" w:unhideWhenUsed="0" w:uiPriority="0" w:semiHidden="0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pageBreakBefore/>
      <w:spacing w:before="269" w:beforeLines="50" w:after="269" w:afterLines="50"/>
      <w:ind w:firstLine="0" w:firstLineChars="0"/>
      <w:jc w:val="center"/>
      <w:outlineLvl w:val="0"/>
    </w:pPr>
    <w:rPr>
      <w:rFonts w:hAnsi="Times New Roman"/>
      <w:b/>
      <w:bCs/>
      <w:kern w:val="0"/>
      <w:sz w:val="36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="Times New Roman"/>
      <w:bCs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line="360" w:lineRule="auto"/>
      <w:outlineLvl w:val="2"/>
    </w:pPr>
    <w:rPr>
      <w:rFonts w:ascii="Times New Roman" w:hAnsi="Times New Roman" w:eastAsia="黑体"/>
      <w:bCs/>
      <w:sz w:val="28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ind w:firstLine="200" w:firstLineChars="200"/>
      <w:jc w:val="both"/>
      <w:outlineLvl w:val="3"/>
    </w:pPr>
    <w:rPr>
      <w:rFonts w:ascii="Cambria" w:hAnsi="Cambria" w:eastAsia="宋体" w:cs="Times New Roman"/>
      <w:kern w:val="2"/>
      <w:sz w:val="28"/>
      <w:szCs w:val="28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0"/>
    <w:pPr>
      <w:widowControl/>
      <w:spacing w:line="323" w:lineRule="atLeast"/>
      <w:ind w:right="-119" w:firstLine="0" w:firstLineChars="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  <w:szCs w:val="20"/>
    </w:rPr>
  </w:style>
  <w:style w:type="paragraph" w:styleId="8">
    <w:name w:val="toc 7"/>
    <w:basedOn w:val="1"/>
    <w:next w:val="1"/>
    <w:qFormat/>
    <w:uiPriority w:val="0"/>
    <w:pPr>
      <w:ind w:left="2520" w:leftChars="1200"/>
    </w:pPr>
  </w:style>
  <w:style w:type="paragraph" w:styleId="9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0">
    <w:name w:val="Normal Indent"/>
    <w:basedOn w:val="1"/>
    <w:next w:val="1"/>
    <w:qFormat/>
    <w:uiPriority w:val="0"/>
    <w:pPr>
      <w:ind w:firstLine="420" w:firstLineChars="200"/>
    </w:pPr>
  </w:style>
  <w:style w:type="paragraph" w:styleId="11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仿宋_GB2312"/>
      <w:sz w:val="32"/>
    </w:rPr>
  </w:style>
  <w:style w:type="paragraph" w:styleId="12">
    <w:name w:val="Body Text Indent"/>
    <w:basedOn w:val="1"/>
    <w:next w:val="13"/>
    <w:qFormat/>
    <w:uiPriority w:val="0"/>
    <w:pPr>
      <w:spacing w:line="560" w:lineRule="exact"/>
      <w:ind w:firstLine="624" w:firstLineChars="200"/>
    </w:pPr>
    <w:rPr>
      <w:rFonts w:ascii="仿宋_GB2312" w:hAnsi="Verdana" w:eastAsia="仿宋_GB2312" w:cs="仿宋_GB2312"/>
      <w:sz w:val="32"/>
      <w:szCs w:val="32"/>
    </w:rPr>
  </w:style>
  <w:style w:type="paragraph" w:styleId="13">
    <w:name w:val="Body Text First Indent 2"/>
    <w:basedOn w:val="12"/>
    <w:next w:val="10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0"/>
    </w:rPr>
  </w:style>
  <w:style w:type="paragraph" w:styleId="1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qFormat/>
    <w:uiPriority w:val="0"/>
    <w:rPr>
      <w:rFonts w:ascii="宋体" w:hAnsi="Courier New"/>
      <w:szCs w:val="20"/>
    </w:rPr>
  </w:style>
  <w:style w:type="paragraph" w:styleId="17">
    <w:name w:val="footer"/>
    <w:basedOn w:val="1"/>
    <w:next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9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Message Header"/>
    <w:basedOn w:val="1"/>
    <w:next w:val="1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2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5">
    <w:name w:val="Title"/>
    <w:basedOn w:val="1"/>
    <w:qFormat/>
    <w:uiPriority w:val="0"/>
    <w:pPr>
      <w:numPr>
        <w:ilvl w:val="0"/>
        <w:numId w:val="1"/>
      </w:numPr>
      <w:tabs>
        <w:tab w:val="left" w:pos="671"/>
      </w:tabs>
      <w:jc w:val="left"/>
      <w:outlineLvl w:val="0"/>
    </w:pPr>
    <w:rPr>
      <w:rFonts w:ascii="Arial" w:hAnsi="Arial"/>
      <w:b/>
      <w:bCs/>
      <w:sz w:val="28"/>
      <w:szCs w:val="32"/>
    </w:rPr>
  </w:style>
  <w:style w:type="paragraph" w:styleId="26">
    <w:name w:val="Body Text First Indent"/>
    <w:basedOn w:val="11"/>
    <w:qFormat/>
    <w:uiPriority w:val="99"/>
    <w:pPr>
      <w:ind w:firstLine="420" w:firstLineChars="100"/>
    </w:pPr>
    <w:rPr>
      <w:rFonts w:ascii="Calibri" w:hAnsi="Calibri"/>
      <w:sz w:val="21"/>
      <w:szCs w:val="24"/>
    </w:rPr>
  </w:style>
  <w:style w:type="table" w:styleId="28">
    <w:name w:val="Table Grid"/>
    <w:basedOn w:val="2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22"/>
    <w:rPr>
      <w:b/>
      <w:bCs/>
    </w:rPr>
  </w:style>
  <w:style w:type="character" w:styleId="31">
    <w:name w:val="page number"/>
    <w:basedOn w:val="29"/>
    <w:qFormat/>
    <w:uiPriority w:val="0"/>
  </w:style>
  <w:style w:type="paragraph" w:customStyle="1" w:styleId="32">
    <w:name w:val="Heading1"/>
    <w:basedOn w:val="1"/>
    <w:next w:val="1"/>
    <w:qFormat/>
    <w:uiPriority w:val="0"/>
    <w:pPr>
      <w:keepNext/>
      <w:keepLines/>
      <w:spacing w:line="576" w:lineRule="auto"/>
      <w:jc w:val="left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3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font91"/>
    <w:basedOn w:val="2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5">
    <w:name w:val="font71"/>
    <w:basedOn w:val="2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标题 2 Char"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37">
    <w:name w:val="font61"/>
    <w:basedOn w:val="2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">
    <w:name w:val="font51"/>
    <w:basedOn w:val="2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111"/>
    <w:basedOn w:val="2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C正文 Char"/>
    <w:link w:val="41"/>
    <w:qFormat/>
    <w:uiPriority w:val="0"/>
    <w:rPr>
      <w:rFonts w:cs="宋体"/>
      <w:color w:val="0000FF"/>
      <w:szCs w:val="28"/>
    </w:rPr>
  </w:style>
  <w:style w:type="paragraph" w:customStyle="1" w:styleId="41">
    <w:name w:val="C正文"/>
    <w:basedOn w:val="1"/>
    <w:link w:val="40"/>
    <w:qFormat/>
    <w:uiPriority w:val="0"/>
    <w:pPr>
      <w:suppressAutoHyphens/>
      <w:topLinePunct/>
      <w:snapToGrid w:val="0"/>
      <w:spacing w:line="360" w:lineRule="auto"/>
      <w:ind w:firstLine="510" w:firstLineChars="0"/>
      <w:textAlignment w:val="center"/>
    </w:pPr>
    <w:rPr>
      <w:rFonts w:cs="宋体"/>
      <w:color w:val="0000FF"/>
      <w:szCs w:val="28"/>
    </w:rPr>
  </w:style>
  <w:style w:type="paragraph" w:customStyle="1" w:styleId="42">
    <w:name w:val="Heading #2|1"/>
    <w:basedOn w:val="1"/>
    <w:qFormat/>
    <w:uiPriority w:val="0"/>
    <w:pPr>
      <w:widowControl w:val="0"/>
      <w:shd w:val="clear" w:color="auto" w:fill="auto"/>
      <w:spacing w:after="480" w:line="60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43">
    <w:name w:val="图表名"/>
    <w:basedOn w:val="1"/>
    <w:next w:val="1"/>
    <w:qFormat/>
    <w:uiPriority w:val="0"/>
    <w:pPr>
      <w:ind w:firstLine="0" w:firstLineChars="0"/>
      <w:jc w:val="center"/>
    </w:pPr>
    <w:rPr>
      <w:rFonts w:ascii="Times New Roman" w:hAnsi="Times New Roman"/>
      <w:b/>
      <w:bCs/>
      <w:kern w:val="28"/>
      <w:szCs w:val="22"/>
    </w:rPr>
  </w:style>
  <w:style w:type="paragraph" w:customStyle="1" w:styleId="44">
    <w:name w:val="B表题1"/>
    <w:basedOn w:val="45"/>
    <w:qFormat/>
    <w:uiPriority w:val="0"/>
    <w:pPr>
      <w:spacing w:after="0" w:afterLines="0" w:line="520" w:lineRule="atLeast"/>
    </w:pPr>
    <w:rPr>
      <w:color w:val="7030A0"/>
    </w:rPr>
  </w:style>
  <w:style w:type="paragraph" w:customStyle="1" w:styleId="45">
    <w:name w:val="A图题"/>
    <w:basedOn w:val="46"/>
    <w:next w:val="1"/>
    <w:qFormat/>
    <w:uiPriority w:val="0"/>
    <w:pPr>
      <w:spacing w:after="166" w:afterLines="50" w:line="400" w:lineRule="atLeast"/>
    </w:pPr>
    <w:rPr>
      <w:b/>
      <w:kern w:val="2"/>
      <w:sz w:val="24"/>
    </w:rPr>
  </w:style>
  <w:style w:type="paragraph" w:customStyle="1" w:styleId="46">
    <w:name w:val="A图"/>
    <w:basedOn w:val="1"/>
    <w:qFormat/>
    <w:uiPriority w:val="0"/>
    <w:pPr>
      <w:widowControl/>
      <w:adjustRightInd w:val="0"/>
      <w:spacing w:line="520" w:lineRule="atLeast"/>
      <w:ind w:firstLine="0" w:firstLineChars="0"/>
      <w:jc w:val="center"/>
    </w:pPr>
    <w:rPr>
      <w:rFonts w:ascii="Times New Roman" w:hAnsi="Times New Roman" w:eastAsia="宋体"/>
      <w:color w:val="00B050"/>
      <w:sz w:val="18"/>
      <w:szCs w:val="24"/>
    </w:rPr>
  </w:style>
  <w:style w:type="paragraph" w:customStyle="1" w:styleId="47">
    <w:name w:val="自定义锻炼"/>
    <w:basedOn w:val="1"/>
    <w:qFormat/>
    <w:uiPriority w:val="0"/>
    <w:pPr>
      <w:spacing w:line="360" w:lineRule="auto"/>
    </w:pPr>
    <w:rPr>
      <w:rFonts w:ascii="Times New Roman" w:hAnsi="Times New Roman" w:eastAsia="宋体"/>
      <w:szCs w:val="28"/>
    </w:rPr>
  </w:style>
  <w:style w:type="paragraph" w:customStyle="1" w:styleId="48">
    <w:name w:val="表格字体"/>
    <w:basedOn w:val="1"/>
    <w:qFormat/>
    <w:uiPriority w:val="0"/>
    <w:pPr>
      <w:spacing w:line="320" w:lineRule="atLeast"/>
      <w:ind w:firstLine="0" w:firstLineChars="0"/>
      <w:jc w:val="center"/>
    </w:pPr>
    <w:rPr>
      <w:rFonts w:ascii="Times New Roman" w:hAnsi="Times New Roman" w:cs="宋体"/>
      <w:color w:val="0000FF"/>
      <w:sz w:val="21"/>
      <w:szCs w:val="21"/>
    </w:rPr>
  </w:style>
  <w:style w:type="paragraph" w:customStyle="1" w:styleId="49">
    <w:name w:val="样式 标题 2 + 首行缩进:  2 字符"/>
    <w:basedOn w:val="5"/>
    <w:qFormat/>
    <w:uiPriority w:val="0"/>
    <w:pPr>
      <w:spacing w:before="120" w:after="120"/>
      <w:ind w:firstLine="0" w:firstLineChars="0"/>
    </w:pPr>
    <w:rPr>
      <w:rFonts w:ascii="Arial" w:eastAsia="黑体" w:cs="宋体"/>
      <w:bCs w:val="0"/>
      <w:sz w:val="32"/>
      <w:szCs w:val="20"/>
    </w:rPr>
  </w:style>
  <w:style w:type="paragraph" w:customStyle="1" w:styleId="50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2">
    <w:name w:val="E一级标题"/>
    <w:basedOn w:val="4"/>
    <w:next w:val="1"/>
    <w:qFormat/>
    <w:uiPriority w:val="0"/>
    <w:pPr>
      <w:widowControl/>
      <w:tabs>
        <w:tab w:val="left" w:pos="720"/>
      </w:tabs>
      <w:spacing w:before="0" w:after="240" w:afterLines="100" w:line="480" w:lineRule="exact"/>
      <w:contextualSpacing/>
    </w:pPr>
    <w:rPr>
      <w:rFonts w:hAnsi="宋体"/>
      <w:bCs w:val="0"/>
      <w:kern w:val="2"/>
      <w:sz w:val="30"/>
      <w:szCs w:val="28"/>
      <w:lang w:val="zh-CN"/>
    </w:rPr>
  </w:style>
  <w:style w:type="paragraph" w:customStyle="1" w:styleId="53">
    <w:name w:val="样式 首行缩进:  2 字符1YM"/>
    <w:basedOn w:val="1"/>
    <w:qFormat/>
    <w:uiPriority w:val="0"/>
    <w:pPr>
      <w:spacing w:line="560" w:lineRule="exact"/>
      <w:ind w:firstLine="200" w:firstLineChars="200"/>
    </w:pPr>
    <w:rPr>
      <w:rFonts w:ascii="仿宋_GB2312" w:hAnsi="Times New Roman" w:eastAsia="仿宋_GB2312" w:cs="宋体"/>
      <w:color w:val="000000"/>
      <w:sz w:val="28"/>
      <w:szCs w:val="20"/>
    </w:rPr>
  </w:style>
  <w:style w:type="paragraph" w:styleId="54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Arial" w:eastAsia="仿宋_GB2312" w:cs="Times New Roman"/>
      <w:sz w:val="28"/>
      <w:lang w:val="en-US" w:eastAsia="zh-CN" w:bidi="ar-SA"/>
    </w:rPr>
  </w:style>
  <w:style w:type="paragraph" w:customStyle="1" w:styleId="5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6">
    <w:name w:val="正文宋体GB2312"/>
    <w:basedOn w:val="57"/>
    <w:qFormat/>
    <w:uiPriority w:val="0"/>
    <w:pPr>
      <w:spacing w:line="600" w:lineRule="exact"/>
      <w:ind w:firstLine="640"/>
    </w:pPr>
    <w:rPr>
      <w:sz w:val="32"/>
      <w:szCs w:val="32"/>
    </w:rPr>
  </w:style>
  <w:style w:type="paragraph" w:customStyle="1" w:styleId="57">
    <w:name w:val="样式 首行缩进:  2 字符"/>
    <w:basedOn w:val="1"/>
    <w:qFormat/>
    <w:uiPriority w:val="0"/>
    <w:pPr>
      <w:ind w:firstLine="560"/>
    </w:pPr>
    <w:rPr>
      <w:rFonts w:cs="宋体"/>
    </w:rPr>
  </w:style>
  <w:style w:type="paragraph" w:customStyle="1" w:styleId="58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bCs w:val="0"/>
      <w:color w:val="366091"/>
      <w:kern w:val="0"/>
      <w:sz w:val="32"/>
      <w:szCs w:val="32"/>
    </w:rPr>
  </w:style>
  <w:style w:type="paragraph" w:customStyle="1" w:styleId="59">
    <w:name w:val="00正文"/>
    <w:basedOn w:val="1"/>
    <w:qFormat/>
    <w:uiPriority w:val="0"/>
    <w:pPr>
      <w:ind w:firstLine="480"/>
    </w:pPr>
    <w:rPr>
      <w:rFonts w:ascii="宋体" w:hAnsi="宋体"/>
    </w:rPr>
  </w:style>
  <w:style w:type="paragraph" w:customStyle="1" w:styleId="60">
    <w:name w:val="UserStyle_2"/>
    <w:basedOn w:val="1"/>
    <w:next w:val="1"/>
    <w:qFormat/>
    <w:uiPriority w:val="0"/>
    <w:pPr>
      <w:ind w:left="1680"/>
    </w:pPr>
    <w:rPr>
      <w:rFonts w:ascii="Times New Roman" w:hAnsi="Times New Roman" w:cs="Times New Roman"/>
    </w:rPr>
  </w:style>
  <w:style w:type="paragraph" w:customStyle="1" w:styleId="61">
    <w:name w:val="B表格1"/>
    <w:basedOn w:val="54"/>
    <w:qFormat/>
    <w:uiPriority w:val="0"/>
    <w:pPr>
      <w:topLinePunct/>
      <w:ind w:firstLine="0" w:firstLineChars="0"/>
      <w:jc w:val="center"/>
      <w:textAlignment w:val="center"/>
    </w:pPr>
    <w:rPr>
      <w:rFonts w:ascii="Times New Roman" w:hAnsi="Times New Roman" w:eastAsia="宋体"/>
      <w:color w:val="7030A0"/>
      <w:spacing w:val="-10"/>
      <w:sz w:val="21"/>
    </w:rPr>
  </w:style>
  <w:style w:type="paragraph" w:customStyle="1" w:styleId="62">
    <w:name w:val="E二级标题"/>
    <w:basedOn w:val="5"/>
    <w:next w:val="1"/>
    <w:qFormat/>
    <w:uiPriority w:val="0"/>
    <w:pPr>
      <w:widowControl/>
      <w:tabs>
        <w:tab w:val="left" w:pos="1440"/>
      </w:tabs>
      <w:snapToGrid w:val="0"/>
      <w:spacing w:after="100" w:afterAutospacing="1"/>
      <w:contextualSpacing/>
      <w:jc w:val="left"/>
    </w:pPr>
    <w:rPr>
      <w:rFonts w:cs="Times New Roman"/>
      <w:bCs w:val="0"/>
      <w:color w:val="262626"/>
      <w:kern w:val="2"/>
      <w:sz w:val="30"/>
      <w:szCs w:val="26"/>
    </w:rPr>
  </w:style>
  <w:style w:type="paragraph" w:customStyle="1" w:styleId="63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宋体" w:hAnsi="Calibri" w:cs="宋体"/>
      <w:kern w:val="0"/>
      <w:sz w:val="28"/>
      <w:szCs w:val="40"/>
    </w:rPr>
  </w:style>
  <w:style w:type="paragraph" w:customStyle="1" w:styleId="64">
    <w:name w:val="B表序号"/>
    <w:basedOn w:val="61"/>
    <w:qFormat/>
    <w:uiPriority w:val="0"/>
    <w:pPr>
      <w:spacing w:line="240" w:lineRule="exact"/>
      <w:jc w:val="left"/>
    </w:pPr>
    <w:rPr>
      <w:rFonts w:cs="宋体"/>
      <w:lang w:val="zh-CN"/>
    </w:rPr>
  </w:style>
  <w:style w:type="paragraph" w:customStyle="1" w:styleId="65">
    <w:name w:val="正文＋首行缩进2字符"/>
    <w:basedOn w:val="1"/>
    <w:qFormat/>
    <w:uiPriority w:val="0"/>
    <w:pPr>
      <w:spacing w:line="360" w:lineRule="auto"/>
      <w:ind w:firstLine="200" w:firstLineChars="200"/>
    </w:pPr>
    <w:rPr>
      <w:rFonts w:eastAsia="宋体"/>
      <w:spacing w:val="14"/>
      <w:szCs w:val="20"/>
    </w:rPr>
  </w:style>
  <w:style w:type="paragraph" w:customStyle="1" w:styleId="66">
    <w:name w:val="公正文"/>
    <w:basedOn w:val="10"/>
    <w:qFormat/>
    <w:uiPriority w:val="0"/>
    <w:pPr>
      <w:adjustRightInd w:val="0"/>
      <w:snapToGrid w:val="0"/>
      <w:spacing w:line="355" w:lineRule="auto"/>
      <w:ind w:firstLine="200"/>
    </w:pPr>
    <w:rPr>
      <w:rFonts w:ascii="宋体" w:hAnsi="宋体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customXml" Target="ink/ink2.xml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1-11-07T13:59:55"/>
    </inkml:context>
    <inkml:brush xml:id="br0">
      <inkml:brushProperty name="width" value="0.03528" units="cm"/>
      <inkml:brushProperty name="height" value="0.03528" units="cm"/>
      <inkml:brushProperty name="color" value="#000000"/>
      <inkml:brushProperty name="fitToCurve" value="true"/>
    </inkml:brush>
  </inkml:definitions>
  <inkml:trace contextRef="#ctx0" brushRef="#br0">335 789 269,'52'8'214,"-8"-17"-697,-6 2 1506,10-9-2046,-4-4 2046,5 1-2046,-13 6 2046,6-3-2046,-2 7 2046,4 7-2046,-48 57 2046,-24 6-2046,8-21 2046</inkml:trace>
  <inkml:trace contextRef="#ctx0" brushRef="#br0">77 1838 263,'-41'35'57,"5"6"-377,69-80 1343,15-14-2046,2 5 2046,10-3-2046,-18 11 2046,13-10-2046,4-2 2046,-13 9-2046,-4 8 2046,0-1-2046,-3 4 2046,4 2-2046,-10 83 1023,-41-2 1023,-1-9-2046,-5 24 2046,2-28-2046,3 6 2046,-4 0-2046,-7 19 2046,5-26-2046,0 5 2046,-1-1-2046,-1 2 2046,0-3-2046,-5 14 1627,-2 8-185,-2-9-1442,8-10 2046,1 5-2046,68-75 1023,-6-21 1023,8-16-2046,-18 27 1023,4-7 1023,14-19-2046,-19 22 2046,4-5-2046,3-6 2046,0-6-2046,2 2 2046,-15 18-2046,5-7 1023,5-3 1023,-1-3-2046,2-1 2046,-1-2-2046,0-1 2046,14-22-2046,-24 36 1644,1-3-1242,0 4 1644,-3-3-2046,-1 4 2046,8-15-2046,2-8 2046,-3 6-2046,-1-6 2046,-14 22-2046,6-18 2046,-22 13-2046,-30 105 2046,6-5-2046,6 13 2046,9-26-2046,-4 2 1023,-4 20 1023,6-20-2046,0 8 1520,-1 6 29,0 3-1549,-2 2 1023,5-23 1023,0 6-2046,-1 11 2046,1 2-2046,-2 4 2046,2-1-2046,-4 1 2046,4-23-2046,3 5 2046,-2 6-2046,1 1 2046,-2 4-1576,2-1 83,0-5 1493,-1 20-2046,3-34 1571,1 1-183,1-2-1278,-4 29 1098,2-27 653,3-1-1861,44-31 2046,-3-74-1685,-7-8 301,-14 23 1384,-2 6-2046,-1 2 2046</inkml:trace>
  <inkml:trace contextRef="#ctx0" brushRef="#br0">1650 736 416,'3'-58'124,"9"14"-664,21-2 1563,24 28-2046,-21 10 2046,20 2-2046,0 2 2046,7-6-2046,-15 1 2046,13-3-2046,-25 7 2046,0-3-2046,3 1 2046,16-5-2046,9-3 2046,-4 2-2046,-10 1 2046,-3 3-2046,-4 0 2046,-3 1-2046,-4 0 2046,4 5-2046,-40 40 2046,-26 18-1023,2-5-1023,-16 10 1023,8-17 1023,-12 17-2046,19-24 2046,-3 7-2046,0-1 1023,-15 20 1023,-15 11-2046,28-36 2046,-2-1-2046,-1 4 2046,-15 14-2046,-8 19 2046,28-37-2024,-28 32 979,17-23 1045,-5 6-2046,6-5 2046,-4 5-2046,-3 1 1023,106-83 1023,-10-5-2046,-7 3 2046,4-4-2046,16-10 2046,-12 10-2046,9-6 2046,-11 10-2046,0-6 2046,8-3-2046,0-2 2046,-16 13-2046,7-2 2046,-6-2-2046,3-6 1289,12-9 491,-17 1-1780,-60 4 2046,-18 17-1829,-7 4 589,-1-4 1240,1-6-2046,-2-14 2046,14 12-2046,0-9 2046,10 4-2046,3-3 2046,6 2-2046,1-1 1023,9 5 1023,20 102-2046,-17-4 2046,-2-24-2046,-2 19 1023,0-19 1023,-2 6-2046,2 8 2046,-1 3-2046,-2 4 2046,2-19-2046,0 7 2046,1 10-2046,-2 3 1419,0 4-3,0 0-762,1-2 707,1-21-1096,-1 10 1781,1 5-2046,1 3 2046,-1 3-2046,0 0 1955,0 0-1864,0-20 1955,3 4-2046,-1 2 2046,1 1-2046,1 2 1932,-1 2-1818,1-3 1932,0 21-2046,0-27 1375,0-4 319,0 4-1694,0-6 2046,0 42-1617,0-26 165,5-4 1452,-2-12-2046,-2 20 2046,-4-101-2046,6-5 2046</inkml:trace>
  <inkml:trace contextRef="#ctx0" brushRef="#br0">2423 1376 343,'8'-47'110,"-13"-1"-563,-51 49 1476,9 38-2046,2 9 2046,1-3-2046,9-9 2046,-7 7-2046,-14 9 2046,16-14-2046,-3 4 2046,-6 4-2046,-1 4 2046,0 6-2046,15-12 2046,38 2-1023,57-43-1023,-18-10 2046,13-6-2046,-3-3 2046,5-1-2046,-11 5 1023,14-7 1023,6-1-2046,12-5 2046,-24 5-2046,4 1 2046,7-2-2046,-18 5 2046,11-3-2046,-12 6 2046,-9 7-2046</inkml:trace>
  <inkml:trace contextRef="#ctx0" brushRef="#br0">3312 96 142,'39'-41'21,"1"6"-184,-3 15 1186,-14 75-2046,-20-18 2046,-3 2-1023,0 11-1023,0 5 2046,0 2-2046,0 17 2046,-3-33-2046,0 0 2046,-2 23-2046,0-21 2046,-2 6-2046,2 2 2046,-1 5-2046,-4 1 2046,3-20-2046,0 9 1023,-1 10 1023,-1 1-2046,1 6 2046,-4-1-2046,1 4 2046,5-24-2046,-5 10 2046,0 7-2046,-2 5 1023,2-2 1023,-3 5-2046,2-3 1023,5-23 1023,-5 11-2046,1 8 1100,-2 0 869,2 0-1969,-3 2 2046,2 3-1981,5-24 893,-2 9 934,1-4-1583,0-4 559,2-1 1178,0 4-2046,-2 3 1736,-3 25-1426,3-27 1736,4 3-2046,-3-2 2046,1 2-2046,2-1 1528,-4 19-230,1-29-1055,3 2 921,-3 6 588,1-1-1599,-2 3 934,-3 19 895,4-26-1982,-5 6 2046,3 1-2046,-4 2 2046,1 2-2046,-7 22 2046,6-31-2046,-2 5 2046,-1 3-2046,-1-3 2046,-3-1-2046,1-5 2046,-9 13-2046,-9-2 2046,-4-5-2046,-11-2 1179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1-11-07T13:59:55"/>
    </inkml:context>
    <inkml:brush xml:id="br0">
      <inkml:brushProperty name="width" value="0.03528" units="cm"/>
      <inkml:brushProperty name="height" value="0.03528" units="cm"/>
      <inkml:brushProperty name="color" value="#000000"/>
      <inkml:brushProperty name="fitToCurve" value="true"/>
    </inkml:brush>
  </inkml:definitions>
  <inkml:trace contextRef="#ctx0" brushRef="#br0">77 2011 187,'-37'19'42,"-3"9"-271,80-27 1252,4-18-2046,4-8 2046,-3-1-2046,18-4 2046,9-13-2046,-15 7 2046,-21 12-2046,7-4 2046,4 0-2046,1-3 2046,6 2-2046,22-14 2046,-28 14-2046,5-2 2046,7-5-2046,8 1 2046,0-1-2046,-24 13 2046,11-5-2046,5-5 2046,4-2-2046,5 4 2046,5-2-2046,-1-2 2046,-26 14-2046,5-6 2046,6 1-2046,6-4 2046,6 1-2046,-4-2 2046,0 2-2046,-25 9 2046,6-1-2046,3-6 2046,3 0-2046,-1 5 1496,-2-4-837,2 5 455,17-10-105,-33 15 15,3 0-1,-1-1 0,30-12 0,-22 9 0,0 1-1,-6 2 15,12-7-105,-25-16 455,-84 24-837,-17 1 1496,2-2-2046,23 2 2046,-6 2-2046,15-1 2046,-2 4-2046,-8-9 2046,1-2-2046,4-3 2046,3-2-2046,1-8 2046,1-14-2046,12-4 2046,12 4-2046,3 7 1023,2-6 1023,3-8-2046,4 14 1733,2 2-1420,-5-10 1508,4 6-573,3 2-1248,0 89 2046,0-4-2046,0 16 1023,0-20 1023,0 24-2046,0-17 2046,0 6-2046,0 3 2046,0 5-2046,0 11 1023,0-27 1023,0 23-2046,0 8 2046,0 2-2046,0 3 2046,0 3-2046,0-1 2046,0-30-2046,0 10 2046,0 6-2046,0 7 2046,0 1-2046,0 2 1023,0-7 1023,0-25-2046,0 4 2046,0 8-2046,0 2 2046,0 3-2046,0-4 1533,0-2-615,0-21-300,-2 2 602,-1 6 611,2-1-1813,-3 0 2028,-2 0-2046,2-3 2046,-2 15-2046,-4 10 2046,2-1-2046,-2 4 2046,6-29-1907,-7 20 745,22-117 978,1 4-655,-3-19-1207,-5 28 2046,0-18-2046,3-11 2046,-5 36-2046,-2-3 2046,2-2-2046,-2-20 2046,1 22-2046,-5 2 1023,3-2 1023,-1 2-2046,-4-20 2046,-1 5-2046,-2-6 2046,-3 5-2046,-2 0 2046,4 11-1023,-9-1-1023,-13-3 2046,-31 59-2046,23 9 1598,2 10-127,-6 22-1471,9-10 2046,-13 13-2046,-12 8 2046,7-8-2046,-3 10 2046,24-24-2046,-2-1 2046,0 2-1023,0-2-1023,-15 14 2046,-14 13-2046,30-32 1422,-2 2-52,5 4-1093,-17 14 1635,-5 5-1546,0 2 425,8-17 717,9-2-703,1 2 168,2-9-167,-5 12 1240,5-5-2046,72-37 1829,-2-26-1612,14-17 1829,-11 7-2046,30-16 2046,-27 21-2046,4-4 2046,1 0-2046,26-18 2046,-28 16-2046,5-6 2046,10-3-2046,13-5 2046,2 0-2046,-27 16 1023,4-3 1023,4-2-2046,3 0 2046,2 1-2046,-1 2 2046,1 2-2046,-23 10 2046,7-4-2046,2 0 2046,3-2-2046,0 1 2046,2 3-1860,-2 0 651,22-7 1209,-33 13-2046,2-4 2046,-3 5-2046,2-2 2046,-3 2-2046,16-3 2046,-1 1-2046,-2 5 2046,14 2-2046,-38 76 1482,-54-30 11,-24 9-1399,11-8 1952,2 1-2046</inkml:trace>
  <inkml:trace contextRef="#ctx0" brushRef="#br0">1330 3274 295,'-38'25'75,"91"-25"-445,-10-21 1393,15-14-1023,0 0-1023,3 1 2046,11-12-2046,-35 18 2046,1 0-2046,12-10 2046,9-9-2046,-2 4 2046,-11 11-2046,6 0 2046,2 15-1023,-39 58-1023,-23 9 2046,-12-1-2046,-8 11 2046,5-16-2046,-7 11 2046,4-9-2046,1 13 1023,9-12 1023,-1 2-2046,6 4 1537,10 7-476,62-18-590,-10-34 1575,-11-4-2046,18-6 2046,-22 0-2046,-1 0 2046,1 2-2046,14-4 2046,10 0-2046,2 3 2046,-9 0-2046,12 10 2046,-19 18-2046,-49 23 2046,-17-12-2046,-20 14 2046,-5-1-2046,-14 3 2046,14-16-2046,-25 10 2046,32-24-2046,-4 3 2046,-3-2-2046,-20 13 2046,24-20-2046,2 5 2046,-34 12-2046,29-18 2046,-22 11-2046,26-11 1023,-1 1 1023,-2-1-2046,1 0 2046,-2-2-2046,-15 4 2046,-6-2-2046,3 2 2046,1-9-2046,24-10 2046,-17-21-2046,36-23 2046,24-4-2046,33-11 2046,10 2-1023,-13 20-1023,14-14 2046,-4 14-2046,10-9 1944,-9 12-819,6-4-1125,11-6 2046,4-2-2046,-16 13 2046,19-6-1884,-32 19 1030,-2-3-500,0 2 1354,18-10-2046,11-5 2046,-8 3-2046,2 1 1603,-8 4-943,2 0 454,5-1-105,4 3 15,-7 0-1,-7 7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1513</Characters>
  <Lines>12</Lines>
  <Paragraphs>3</Paragraphs>
  <TotalTime>5</TotalTime>
  <ScaleCrop>false</ScaleCrop>
  <LinksUpToDate>false</LinksUpToDate>
  <CharactersWithSpaces>1775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2020-03-30T20:44:00Z</dcterms:created>
  <dc:creator>汪孝安[17784011388]</dc:creator>
  <cp:lastModifiedBy> </cp:lastModifiedBy>
  <cp:lastPrinted>2024-06-08T15:48:00Z</cp:lastPrinted>
  <dcterms:modified xsi:type="dcterms:W3CDTF">2024-12-25T16:54:15Z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