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21" w:rsidRPr="00E031D2" w:rsidRDefault="00493E21" w:rsidP="00493E21">
      <w:pPr>
        <w:ind w:left="3338" w:hangingChars="400" w:hanging="3338"/>
        <w:jc w:val="center"/>
        <w:rPr>
          <w:rFonts w:eastAsia="方正小标宋_GBK" w:cs="方正小标宋_GBK" w:hint="eastAsia"/>
          <w:bCs/>
          <w:color w:val="FF0000"/>
          <w:w w:val="70"/>
          <w:sz w:val="120"/>
        </w:rPr>
      </w:pPr>
      <w:r w:rsidRPr="00E031D2">
        <w:rPr>
          <w:rFonts w:eastAsia="方正小标宋_GBK" w:cs="方正小标宋_GBK" w:hint="eastAsia"/>
          <w:bCs/>
          <w:color w:val="FF0000"/>
          <w:w w:val="70"/>
          <w:sz w:val="120"/>
        </w:rPr>
        <w:t>重庆市生态环境局文件</w:t>
      </w:r>
    </w:p>
    <w:p w:rsidR="00493E21" w:rsidRPr="00E031D2" w:rsidRDefault="00493E21" w:rsidP="00493E21">
      <w:pPr>
        <w:ind w:left="3"/>
        <w:jc w:val="center"/>
        <w:rPr>
          <w:rFonts w:hint="eastAsia"/>
          <w:bCs/>
        </w:rPr>
      </w:pPr>
    </w:p>
    <w:p w:rsidR="00493E21" w:rsidRPr="00E031D2" w:rsidRDefault="00493E21" w:rsidP="00493E21">
      <w:pPr>
        <w:ind w:left="3"/>
        <w:jc w:val="center"/>
        <w:rPr>
          <w:rFonts w:eastAsia="方正仿宋_GBK"/>
          <w:bCs/>
        </w:rPr>
      </w:pPr>
      <w:bookmarkStart w:id="0" w:name="gwz"/>
      <w:r w:rsidRPr="00E031D2">
        <w:rPr>
          <w:rFonts w:eastAsia="方正仿宋_GBK"/>
          <w:bCs/>
        </w:rPr>
        <w:t>渝环规</w:t>
      </w:r>
      <w:bookmarkEnd w:id="0"/>
      <w:r w:rsidRPr="00E031D2">
        <w:rPr>
          <w:rFonts w:eastAsia="方正仿宋_GBK"/>
          <w:bCs/>
        </w:rPr>
        <w:t>〔</w:t>
      </w:r>
      <w:bookmarkStart w:id="1" w:name="gwnh"/>
      <w:r w:rsidRPr="00E031D2">
        <w:rPr>
          <w:rFonts w:eastAsia="方正仿宋_GBK"/>
          <w:bCs/>
        </w:rPr>
        <w:t>2023</w:t>
      </w:r>
      <w:bookmarkEnd w:id="1"/>
      <w:r w:rsidRPr="00E031D2">
        <w:rPr>
          <w:rFonts w:eastAsia="方正仿宋_GBK"/>
          <w:bCs/>
        </w:rPr>
        <w:t>〕</w:t>
      </w:r>
      <w:bookmarkStart w:id="2" w:name="gwqh"/>
      <w:r w:rsidRPr="00E031D2">
        <w:rPr>
          <w:rFonts w:eastAsia="方正仿宋_GBK" w:hint="eastAsia"/>
          <w:bCs/>
        </w:rPr>
        <w:t>5</w:t>
      </w:r>
      <w:bookmarkEnd w:id="2"/>
      <w:r w:rsidRPr="00E031D2">
        <w:rPr>
          <w:rFonts w:eastAsia="方正仿宋_GBK"/>
          <w:bCs/>
        </w:rPr>
        <w:t>号</w:t>
      </w:r>
    </w:p>
    <w:p w:rsidR="00493E21" w:rsidRPr="00E031D2" w:rsidRDefault="00493E21" w:rsidP="00493E21">
      <w:pPr>
        <w:ind w:left="803" w:hangingChars="400" w:hanging="803"/>
        <w:rPr>
          <w:rFonts w:hint="eastAsia"/>
          <w:b/>
        </w:rPr>
      </w:pPr>
      <w:r w:rsidRPr="00E031D2">
        <w:rPr>
          <w:b/>
          <w:noProof/>
          <w:sz w:val="20"/>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69215</wp:posOffset>
                </wp:positionV>
                <wp:extent cx="5618480" cy="0"/>
                <wp:effectExtent l="6350" t="12065" r="13970"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58B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45pt" to="445.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FINwIAAD4EAAAOAAAAZHJzL2Uyb0RvYy54bWysU82O0zAQviPxDpbv3SQlLW3UdIWalssC&#10;lXZ5ANd2GgvHtmy3aYV4BV4AaW9w4sidt2F5DMbuj7pwQYgcnLE98/mbb2Ym17tWoi23TmhV4uwq&#10;xYgrqplQ6xK/vVv0Rhg5TxQjUite4j13+Hr69MmkMwXv60ZLxi0CEOWKzpS48d4USeJow1virrTh&#10;Ci5rbVviYWvXCbOkA/RWJv00HSadtsxYTblzcFodLvE04tc1p/5NXTvukSwxcPNxtXFdhTWZTkix&#10;tsQ0gh5pkH9g0RKh4NEzVEU8QRsr/oBqBbXa6dpfUd0muq4F5TEHyCZLf8vmtiGGx1xAHGfOMrn/&#10;B0tfb5cWCVbiPkaKtFCih0/ffnz8/PP7PawPX7+gfhCpM64A35la2pAm3albc6PpO4eUnjVErXkk&#10;e7c3gJCFiORRSNg4A0+tuleagQ/ZeB0V29W2DZCgBdrFwuzPheE7jygcDobZKB9B/ejpLiHFKdBY&#10;519y3aJglFgKFTQjBdneOB+IkOLkEo6VXggpY92lQl2Jx4P+AJBbAyI4tY6xTkvBgl+IcHa9mkmL&#10;tgSaaLFI4YsJws2lm9UbxSJuwwmbH21PhDzYwEOqgAdZAbOjdeiS9+N0PB/NR3kv7w/nvTytqt6L&#10;xSzvDRfZ80H1rJrNquxDoJblRSMY4yqwO3Vslv9dRxxn59Br5549K5I8Ro/SAdnTP5KOZQ2VPPTE&#10;SrP90p7KDU0anY8DFabgcg/25dhPfwEAAP//AwBQSwMEFAAGAAgAAAAhAFLg3pDbAAAABwEAAA8A&#10;AABkcnMvZG93bnJldi54bWxMjs1OwkAUhfcmvsPkmriTGTQ0UDslxMBGVwIhYTd0rm1t507tDKW+&#10;vde4kOX5yTlfthxdKwbsQ+1Jw3SiQCAV3tZUatjvNg9zECEasqb1hBq+McAyv73JTGr9hd5x2MZS&#10;8AiF1GioYuxSKUNRoTNh4jskzj5870xk2ZfS9ubC466Vj0ol0pma+KEyHb5UWDTbs9MQk894sMnX&#10;azPdN4ejelODWq21vr8bV88gIo7xvwy/+IwOOTOd/JlsEK2G2YyLbKsFCI7nC/UE4vRnyDyT1/z5&#10;DwAAAP//AwBQSwECLQAUAAYACAAAACEAtoM4kv4AAADhAQAAEwAAAAAAAAAAAAAAAAAAAAAAW0Nv&#10;bnRlbnRfVHlwZXNdLnhtbFBLAQItABQABgAIAAAAIQA4/SH/1gAAAJQBAAALAAAAAAAAAAAAAAAA&#10;AC8BAABfcmVscy8ucmVsc1BLAQItABQABgAIAAAAIQCkkVFINwIAAD4EAAAOAAAAAAAAAAAAAAAA&#10;AC4CAABkcnMvZTJvRG9jLnhtbFBLAQItABQABgAIAAAAIQBS4N6Q2wAAAAcBAAAPAAAAAAAAAAAA&#10;AAAAAJEEAABkcnMvZG93bnJldi54bWxQSwUGAAAAAAQABADzAAAAmQUAAAAA&#10;" strokecolor="red"/>
            </w:pict>
          </mc:Fallback>
        </mc:AlternateContent>
      </w:r>
    </w:p>
    <w:p w:rsidR="00493E21" w:rsidRPr="00E031D2" w:rsidRDefault="00493E21" w:rsidP="00493E21">
      <w:pPr>
        <w:snapToGrid w:val="0"/>
        <w:ind w:left="840" w:hangingChars="400" w:hanging="840"/>
        <w:jc w:val="center"/>
        <w:outlineLvl w:val="0"/>
        <w:rPr>
          <w:rFonts w:eastAsia="方正小标宋_GBK" w:hint="eastAsia"/>
          <w:bCs/>
          <w:sz w:val="21"/>
          <w:szCs w:val="13"/>
        </w:rPr>
      </w:pPr>
      <w:bookmarkStart w:id="3" w:name="tbx_bt"/>
    </w:p>
    <w:p w:rsidR="00493E21" w:rsidRPr="00E031D2" w:rsidRDefault="00493E21" w:rsidP="00493E21">
      <w:pPr>
        <w:spacing w:line="594" w:lineRule="exact"/>
        <w:ind w:left="1760" w:hangingChars="400" w:hanging="1760"/>
        <w:jc w:val="center"/>
        <w:outlineLvl w:val="0"/>
        <w:rPr>
          <w:rFonts w:eastAsia="方正小标宋_GBK"/>
          <w:bCs/>
          <w:sz w:val="44"/>
        </w:rPr>
      </w:pPr>
      <w:r w:rsidRPr="00E031D2">
        <w:rPr>
          <w:rFonts w:eastAsia="方正小标宋_GBK" w:hint="eastAsia"/>
          <w:bCs/>
          <w:sz w:val="44"/>
        </w:rPr>
        <w:t>重庆市生态环境局</w:t>
      </w:r>
    </w:p>
    <w:p w:rsidR="00493E21" w:rsidRPr="00E031D2" w:rsidRDefault="00493E21" w:rsidP="00493E21">
      <w:pPr>
        <w:spacing w:line="594" w:lineRule="exact"/>
        <w:ind w:left="1760" w:hangingChars="400" w:hanging="1760"/>
        <w:jc w:val="center"/>
        <w:outlineLvl w:val="0"/>
        <w:rPr>
          <w:rFonts w:eastAsia="方正小标宋_GBK"/>
          <w:bCs/>
          <w:sz w:val="44"/>
        </w:rPr>
      </w:pPr>
      <w:r w:rsidRPr="00E031D2">
        <w:rPr>
          <w:rFonts w:eastAsia="方正小标宋_GBK" w:hint="eastAsia"/>
          <w:bCs/>
          <w:sz w:val="44"/>
        </w:rPr>
        <w:t>关于《重庆市生态环境行政处罚裁量基准》</w:t>
      </w:r>
    </w:p>
    <w:p w:rsidR="00493E21" w:rsidRPr="00E031D2" w:rsidRDefault="00493E21" w:rsidP="00493E21">
      <w:pPr>
        <w:spacing w:line="594" w:lineRule="exact"/>
        <w:ind w:left="1760" w:hangingChars="400" w:hanging="1760"/>
        <w:jc w:val="center"/>
        <w:outlineLvl w:val="0"/>
        <w:rPr>
          <w:rFonts w:eastAsia="方正小标宋_GBK" w:hint="eastAsia"/>
          <w:bCs/>
          <w:sz w:val="44"/>
        </w:rPr>
      </w:pPr>
      <w:r w:rsidRPr="00E031D2">
        <w:rPr>
          <w:rFonts w:eastAsia="方正小标宋_GBK" w:hint="eastAsia"/>
          <w:bCs/>
          <w:sz w:val="44"/>
        </w:rPr>
        <w:t>补充意见的通知</w:t>
      </w:r>
      <w:bookmarkEnd w:id="3"/>
    </w:p>
    <w:p w:rsidR="00493E21" w:rsidRPr="00E031D2" w:rsidRDefault="00493E21" w:rsidP="00493E21">
      <w:pPr>
        <w:spacing w:line="594" w:lineRule="exact"/>
        <w:rPr>
          <w:rFonts w:hint="eastAsia"/>
        </w:rPr>
      </w:pPr>
    </w:p>
    <w:p w:rsidR="00493E21" w:rsidRPr="00E031D2" w:rsidRDefault="00493E21" w:rsidP="00493E21">
      <w:pPr>
        <w:spacing w:line="600" w:lineRule="exact"/>
        <w:outlineLvl w:val="0"/>
        <w:rPr>
          <w:rFonts w:eastAsia="方正仿宋_GBK" w:hint="eastAsia"/>
        </w:rPr>
      </w:pPr>
      <w:bookmarkStart w:id="4" w:name="zsdw"/>
      <w:r w:rsidRPr="00E031D2">
        <w:rPr>
          <w:rFonts w:eastAsia="方正仿宋_GBK" w:hint="eastAsia"/>
        </w:rPr>
        <w:t>各区县（自治县）生态环境局，西部科学城重庆高新区、万盛经开区生态环境局，重庆高新区综合执法局，两江新区分局</w:t>
      </w:r>
      <w:bookmarkEnd w:id="4"/>
      <w:r w:rsidRPr="00E031D2">
        <w:rPr>
          <w:rFonts w:eastAsia="方正仿宋_GBK" w:hint="eastAsia"/>
        </w:rPr>
        <w:t>：</w:t>
      </w:r>
      <w:bookmarkStart w:id="5" w:name="wgnr"/>
    </w:p>
    <w:bookmarkEnd w:id="5"/>
    <w:p w:rsidR="00493E21" w:rsidRPr="00E031D2" w:rsidRDefault="00493E21" w:rsidP="00493E21">
      <w:pPr>
        <w:spacing w:line="600" w:lineRule="exact"/>
        <w:ind w:firstLineChars="200" w:firstLine="640"/>
        <w:rPr>
          <w:rFonts w:eastAsia="方正仿宋_GBK"/>
          <w:szCs w:val="32"/>
        </w:rPr>
      </w:pPr>
      <w:r w:rsidRPr="00E031D2">
        <w:rPr>
          <w:rFonts w:eastAsia="方正仿宋_GBK" w:hint="eastAsia"/>
          <w:szCs w:val="32"/>
        </w:rPr>
        <w:t>根据《中华人民</w:t>
      </w:r>
      <w:r w:rsidRPr="00E031D2">
        <w:rPr>
          <w:rFonts w:eastAsia="方正仿宋_GBK" w:hint="eastAsia"/>
          <w:spacing w:val="6"/>
          <w:szCs w:val="32"/>
        </w:rPr>
        <w:t>共和国行政处罚法》《环境行</w:t>
      </w:r>
      <w:r w:rsidRPr="00E031D2">
        <w:rPr>
          <w:rFonts w:eastAsia="方正仿宋_GBK" w:hint="eastAsia"/>
          <w:szCs w:val="32"/>
        </w:rPr>
        <w:t>政处罚办法》《重庆市规范行政处罚裁量</w:t>
      </w:r>
      <w:r w:rsidRPr="00E031D2">
        <w:rPr>
          <w:rFonts w:eastAsia="方正仿宋_GBK" w:hint="eastAsia"/>
          <w:spacing w:val="6"/>
          <w:szCs w:val="32"/>
        </w:rPr>
        <w:t>权办法》《关于进一步规范适用</w:t>
      </w:r>
      <w:r w:rsidRPr="00E031D2">
        <w:rPr>
          <w:rFonts w:eastAsia="方正仿宋_GBK" w:hint="eastAsia"/>
          <w:szCs w:val="32"/>
        </w:rPr>
        <w:t>环境行政处罚自由裁量权的指导意见》（环执法〔</w:t>
      </w:r>
      <w:r w:rsidRPr="00E031D2">
        <w:rPr>
          <w:rFonts w:eastAsia="方正仿宋_GBK"/>
          <w:szCs w:val="32"/>
        </w:rPr>
        <w:t>2019</w:t>
      </w:r>
      <w:r w:rsidRPr="00E031D2">
        <w:rPr>
          <w:rFonts w:eastAsia="方正仿宋_GBK" w:hint="eastAsia"/>
          <w:szCs w:val="32"/>
        </w:rPr>
        <w:t>〕</w:t>
      </w:r>
      <w:r w:rsidRPr="00E031D2">
        <w:rPr>
          <w:rFonts w:eastAsia="方正仿宋_GBK"/>
          <w:szCs w:val="32"/>
        </w:rPr>
        <w:t>42</w:t>
      </w:r>
      <w:r w:rsidRPr="00E031D2">
        <w:rPr>
          <w:rFonts w:eastAsia="方正仿宋_GBK" w:hint="eastAsia"/>
          <w:szCs w:val="32"/>
        </w:rPr>
        <w:t>号）、《关于严惩弄虚作假行为加强建设项目竣工环境保护自主验收监督执法工作的通知》（环办执法〔</w:t>
      </w:r>
      <w:r w:rsidRPr="00E031D2">
        <w:rPr>
          <w:rFonts w:eastAsia="方正仿宋_GBK"/>
          <w:szCs w:val="32"/>
        </w:rPr>
        <w:t>2022</w:t>
      </w:r>
      <w:r w:rsidRPr="00E031D2">
        <w:rPr>
          <w:rFonts w:eastAsia="方正仿宋_GBK" w:hint="eastAsia"/>
          <w:szCs w:val="32"/>
        </w:rPr>
        <w:t>〕</w:t>
      </w:r>
      <w:r w:rsidRPr="00E031D2">
        <w:rPr>
          <w:rFonts w:eastAsia="方正仿宋_GBK"/>
          <w:szCs w:val="32"/>
        </w:rPr>
        <w:t>25</w:t>
      </w:r>
      <w:r w:rsidRPr="00E031D2">
        <w:rPr>
          <w:rFonts w:eastAsia="方正仿宋_GBK" w:hint="eastAsia"/>
          <w:szCs w:val="32"/>
        </w:rPr>
        <w:t>号）等规定，结合工作实际，经市生态环境局</w:t>
      </w:r>
      <w:r w:rsidRPr="00E031D2">
        <w:rPr>
          <w:rFonts w:eastAsia="方正仿宋_GBK"/>
          <w:szCs w:val="32"/>
        </w:rPr>
        <w:t>2023</w:t>
      </w:r>
      <w:r w:rsidRPr="00E031D2">
        <w:rPr>
          <w:rFonts w:eastAsia="方正仿宋_GBK" w:hint="eastAsia"/>
          <w:szCs w:val="32"/>
        </w:rPr>
        <w:t>年第</w:t>
      </w:r>
      <w:r w:rsidRPr="00E031D2">
        <w:rPr>
          <w:rFonts w:eastAsia="方正仿宋_GBK"/>
          <w:szCs w:val="32"/>
        </w:rPr>
        <w:t>5</w:t>
      </w:r>
      <w:r w:rsidRPr="00E031D2">
        <w:rPr>
          <w:rFonts w:eastAsia="方正仿宋_GBK" w:hint="eastAsia"/>
          <w:szCs w:val="32"/>
        </w:rPr>
        <w:t>次局务会研究，决定在《重庆市生态环境行政处罚裁量基准》（渝环规〔</w:t>
      </w:r>
      <w:r w:rsidRPr="00E031D2">
        <w:rPr>
          <w:rFonts w:eastAsia="方正仿宋_GBK" w:hint="eastAsia"/>
          <w:szCs w:val="32"/>
        </w:rPr>
        <w:t>2022</w:t>
      </w:r>
      <w:r w:rsidRPr="00E031D2">
        <w:rPr>
          <w:rFonts w:eastAsia="方正仿宋_GBK" w:hint="eastAsia"/>
          <w:szCs w:val="32"/>
        </w:rPr>
        <w:t>〕</w:t>
      </w:r>
      <w:r w:rsidRPr="00E031D2">
        <w:rPr>
          <w:rFonts w:eastAsia="方正仿宋_GBK" w:hint="eastAsia"/>
          <w:szCs w:val="32"/>
        </w:rPr>
        <w:t>6</w:t>
      </w:r>
      <w:r w:rsidRPr="00E031D2">
        <w:rPr>
          <w:rFonts w:eastAsia="方正仿宋_GBK" w:hint="eastAsia"/>
          <w:szCs w:val="32"/>
        </w:rPr>
        <w:t>号），</w:t>
      </w:r>
      <w:r w:rsidRPr="00E031D2">
        <w:rPr>
          <w:rFonts w:eastAsia="方正仿宋_GBK" w:hint="eastAsia"/>
          <w:szCs w:val="32"/>
        </w:rPr>
        <w:lastRenderedPageBreak/>
        <w:t>“常见违法行为个性裁量因子”中增加“违反建设项目自主验收弄虚作假的行为”。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2204"/>
        <w:gridCol w:w="5154"/>
        <w:gridCol w:w="1522"/>
      </w:tblGrid>
      <w:tr w:rsidR="00493E21" w:rsidRPr="00E031D2" w:rsidTr="008843CD">
        <w:trPr>
          <w:trHeight w:val="567"/>
          <w:tblHeader/>
          <w:jc w:val="center"/>
        </w:trPr>
        <w:tc>
          <w:tcPr>
            <w:tcW w:w="220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8843CD">
            <w:pPr>
              <w:overflowPunct w:val="0"/>
              <w:topLinePunct/>
              <w:snapToGrid w:val="0"/>
              <w:jc w:val="center"/>
              <w:rPr>
                <w:rFonts w:eastAsia="方正黑体_GBK" w:cs="方正黑体_GBK"/>
                <w:kern w:val="0"/>
                <w:sz w:val="26"/>
                <w:szCs w:val="26"/>
              </w:rPr>
            </w:pPr>
            <w:r w:rsidRPr="00E031D2">
              <w:rPr>
                <w:rFonts w:eastAsia="方正黑体_GBK" w:cs="方正黑体_GBK" w:hint="eastAsia"/>
                <w:kern w:val="0"/>
                <w:sz w:val="26"/>
                <w:szCs w:val="26"/>
              </w:rPr>
              <w:t>裁量因素</w:t>
            </w: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8843CD">
            <w:pPr>
              <w:overflowPunct w:val="0"/>
              <w:topLinePunct/>
              <w:snapToGrid w:val="0"/>
              <w:jc w:val="center"/>
              <w:rPr>
                <w:rFonts w:eastAsia="方正黑体_GBK" w:cs="方正黑体_GBK"/>
                <w:kern w:val="0"/>
                <w:sz w:val="26"/>
                <w:szCs w:val="26"/>
              </w:rPr>
            </w:pPr>
            <w:r w:rsidRPr="00E031D2">
              <w:rPr>
                <w:rFonts w:eastAsia="方正黑体_GBK" w:cs="方正黑体_GBK" w:hint="eastAsia"/>
                <w:kern w:val="0"/>
                <w:sz w:val="26"/>
                <w:szCs w:val="26"/>
              </w:rPr>
              <w:t>裁量因子</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8843CD">
            <w:pPr>
              <w:overflowPunct w:val="0"/>
              <w:topLinePunct/>
              <w:snapToGrid w:val="0"/>
              <w:jc w:val="center"/>
              <w:rPr>
                <w:rFonts w:eastAsia="方正黑体_GBK" w:cs="方正黑体_GBK"/>
                <w:kern w:val="0"/>
                <w:sz w:val="26"/>
                <w:szCs w:val="26"/>
              </w:rPr>
            </w:pPr>
            <w:r w:rsidRPr="00E031D2">
              <w:rPr>
                <w:rFonts w:eastAsia="方正黑体_GBK" w:cs="方正黑体_GBK" w:hint="eastAsia"/>
                <w:kern w:val="0"/>
                <w:sz w:val="26"/>
                <w:szCs w:val="26"/>
              </w:rPr>
              <w:t>裁量等级</w:t>
            </w:r>
          </w:p>
        </w:tc>
      </w:tr>
      <w:tr w:rsidR="00493E21" w:rsidRPr="00E031D2" w:rsidTr="008843CD">
        <w:trPr>
          <w:trHeight w:val="510"/>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hint="eastAsia"/>
                <w:kern w:val="0"/>
                <w:sz w:val="26"/>
                <w:szCs w:val="26"/>
              </w:rPr>
              <w:t>项目环评类型</w:t>
            </w: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hint="eastAsia"/>
                <w:kern w:val="0"/>
                <w:sz w:val="26"/>
                <w:szCs w:val="26"/>
              </w:rPr>
              <w:t>报告表</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1</w:t>
            </w:r>
          </w:p>
        </w:tc>
      </w:tr>
      <w:tr w:rsidR="00493E21" w:rsidRPr="00E031D2" w:rsidTr="008843CD">
        <w:trPr>
          <w:trHeight w:val="510"/>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hint="eastAsia"/>
                <w:kern w:val="0"/>
                <w:sz w:val="26"/>
                <w:szCs w:val="26"/>
              </w:rPr>
              <w:t>报告书</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2</w:t>
            </w:r>
            <w:r w:rsidRPr="00E031D2">
              <w:rPr>
                <w:rFonts w:eastAsia="方正仿宋_GBK" w:hint="eastAsia"/>
                <w:kern w:val="0"/>
                <w:sz w:val="26"/>
                <w:szCs w:val="26"/>
              </w:rPr>
              <w:t>或者</w:t>
            </w:r>
            <w:r w:rsidRPr="00E031D2">
              <w:rPr>
                <w:rFonts w:eastAsia="方正仿宋_GBK"/>
                <w:kern w:val="0"/>
                <w:sz w:val="26"/>
                <w:szCs w:val="26"/>
              </w:rPr>
              <w:t>3</w:t>
            </w:r>
          </w:p>
        </w:tc>
      </w:tr>
      <w:tr w:rsidR="00493E21" w:rsidRPr="00E031D2" w:rsidTr="008843CD">
        <w:trPr>
          <w:trHeight w:val="510"/>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00" w:lineRule="exact"/>
              <w:rPr>
                <w:rFonts w:eastAsia="方正仿宋_GBK"/>
                <w:kern w:val="0"/>
                <w:sz w:val="26"/>
                <w:szCs w:val="26"/>
              </w:rPr>
            </w:pPr>
            <w:r w:rsidRPr="00E031D2">
              <w:rPr>
                <w:rFonts w:eastAsia="方正仿宋_GBK" w:hint="eastAsia"/>
                <w:kern w:val="0"/>
                <w:sz w:val="26"/>
                <w:szCs w:val="26"/>
              </w:rPr>
              <w:t>报告书（钢铁、石化、化工、电镀、皮革、造纸、冶炼、印染、染料、水泥、煤电、陶瓷、采矿、放射性、危废经营、垃圾焚烧发电、平板玻璃，“两高”项目）</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4</w:t>
            </w:r>
            <w:r w:rsidRPr="00E031D2">
              <w:rPr>
                <w:rFonts w:eastAsia="方正仿宋_GBK" w:hint="eastAsia"/>
                <w:kern w:val="0"/>
                <w:sz w:val="26"/>
                <w:szCs w:val="26"/>
              </w:rPr>
              <w:t>或者</w:t>
            </w:r>
            <w:r w:rsidRPr="00E031D2">
              <w:rPr>
                <w:rFonts w:eastAsia="方正仿宋_GBK"/>
                <w:kern w:val="0"/>
                <w:sz w:val="26"/>
                <w:szCs w:val="26"/>
              </w:rPr>
              <w:t>5</w:t>
            </w:r>
          </w:p>
        </w:tc>
      </w:tr>
      <w:tr w:rsidR="00493E21" w:rsidRPr="00E031D2" w:rsidTr="008843CD">
        <w:trPr>
          <w:trHeight w:val="510"/>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hint="eastAsia"/>
                <w:kern w:val="0"/>
                <w:sz w:val="26"/>
                <w:szCs w:val="26"/>
              </w:rPr>
              <w:t>设施建设情况</w:t>
            </w: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按照环评要求全部建设</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1</w:t>
            </w:r>
          </w:p>
        </w:tc>
      </w:tr>
      <w:tr w:rsidR="00493E21" w:rsidRPr="00E031D2" w:rsidTr="008843CD">
        <w:trPr>
          <w:trHeight w:val="510"/>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按照环评要求部分建设</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2</w:t>
            </w:r>
            <w:r w:rsidRPr="00E031D2">
              <w:rPr>
                <w:rFonts w:eastAsia="方正仿宋_GBK" w:hint="eastAsia"/>
                <w:kern w:val="0"/>
                <w:sz w:val="26"/>
                <w:szCs w:val="26"/>
              </w:rPr>
              <w:t>或者</w:t>
            </w:r>
            <w:r w:rsidRPr="00E031D2">
              <w:rPr>
                <w:rFonts w:eastAsia="方正仿宋_GBK"/>
                <w:kern w:val="0"/>
                <w:sz w:val="26"/>
                <w:szCs w:val="26"/>
              </w:rPr>
              <w:t>3</w:t>
            </w:r>
          </w:p>
        </w:tc>
      </w:tr>
      <w:tr w:rsidR="00493E21" w:rsidRPr="00E031D2" w:rsidTr="008843CD">
        <w:trPr>
          <w:trHeight w:val="510"/>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未建设</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4</w:t>
            </w:r>
            <w:r w:rsidRPr="00E031D2">
              <w:rPr>
                <w:rFonts w:eastAsia="方正仿宋_GBK" w:hint="eastAsia"/>
                <w:kern w:val="0"/>
                <w:sz w:val="26"/>
                <w:szCs w:val="26"/>
              </w:rPr>
              <w:t>或者</w:t>
            </w:r>
            <w:r w:rsidRPr="00E031D2">
              <w:rPr>
                <w:rFonts w:eastAsia="方正仿宋_GBK"/>
                <w:kern w:val="0"/>
                <w:sz w:val="26"/>
                <w:szCs w:val="26"/>
              </w:rPr>
              <w:t>5</w:t>
            </w:r>
          </w:p>
        </w:tc>
      </w:tr>
      <w:tr w:rsidR="00493E21" w:rsidRPr="00E031D2" w:rsidTr="008843CD">
        <w:trPr>
          <w:trHeight w:val="510"/>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hint="eastAsia"/>
                <w:kern w:val="0"/>
                <w:sz w:val="26"/>
                <w:szCs w:val="26"/>
              </w:rPr>
              <w:t>关键信息情况</w:t>
            </w: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未如实记录环保手续信息、工程基本信息、污染物排放信息、验收监测信息、环境保护设施信息等其中一项</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3</w:t>
            </w:r>
          </w:p>
        </w:tc>
      </w:tr>
      <w:tr w:rsidR="00493E21" w:rsidRPr="00E031D2" w:rsidTr="008843CD">
        <w:trPr>
          <w:trHeight w:val="510"/>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未如实记录上述五种信息其中二项</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4</w:t>
            </w:r>
          </w:p>
        </w:tc>
      </w:tr>
      <w:tr w:rsidR="00493E21" w:rsidRPr="00E031D2" w:rsidTr="008843CD">
        <w:trPr>
          <w:trHeight w:val="510"/>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未如实记录上述五种信息其中三项及以上</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5</w:t>
            </w:r>
          </w:p>
        </w:tc>
      </w:tr>
      <w:tr w:rsidR="00493E21" w:rsidRPr="00E031D2" w:rsidTr="008843CD">
        <w:trPr>
          <w:trHeight w:val="510"/>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hint="eastAsia"/>
                <w:kern w:val="0"/>
                <w:sz w:val="26"/>
                <w:szCs w:val="26"/>
              </w:rPr>
              <w:t>关键内容情况</w:t>
            </w: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00" w:lineRule="exact"/>
              <w:rPr>
                <w:rFonts w:eastAsia="方正仿宋_GBK"/>
                <w:kern w:val="0"/>
                <w:sz w:val="26"/>
                <w:szCs w:val="26"/>
              </w:rPr>
            </w:pPr>
            <w:r w:rsidRPr="00E031D2">
              <w:rPr>
                <w:rFonts w:eastAsia="方正仿宋_GBK" w:hint="eastAsia"/>
                <w:kern w:val="0"/>
                <w:sz w:val="26"/>
                <w:szCs w:val="26"/>
              </w:rPr>
              <w:t>未对项目主要变动情况及原因进行分析，</w:t>
            </w:r>
            <w:r w:rsidRPr="00E031D2">
              <w:rPr>
                <w:rFonts w:eastAsia="方正仿宋_GBK"/>
                <w:kern w:val="0"/>
                <w:sz w:val="26"/>
                <w:szCs w:val="26"/>
              </w:rPr>
              <w:t xml:space="preserve"> </w:t>
            </w:r>
            <w:r w:rsidRPr="00E031D2">
              <w:rPr>
                <w:rFonts w:eastAsia="方正仿宋_GBK" w:hint="eastAsia"/>
                <w:kern w:val="0"/>
                <w:sz w:val="26"/>
                <w:szCs w:val="26"/>
              </w:rPr>
              <w:t>属于重大变动但未提供环评文件重新报批情况；未对环评文件及批复文件要求的主要环境保护设施实际建设情况、调试运行情况、处理效果进行分析；未按照环评文件及批复文件、现行污染物排放标准、国家总量控制要求对特征污染物进行监测；未对环评文件及批复文件要求的区域污染物削减、落后产能淘汰、防护距离内居民搬迁、施工期监测以及栖息地保护等生态环境保护措施未落实情况进行记录等其中一项</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3</w:t>
            </w:r>
          </w:p>
        </w:tc>
      </w:tr>
      <w:tr w:rsidR="00493E21" w:rsidRPr="00E031D2" w:rsidTr="008843CD">
        <w:trPr>
          <w:trHeight w:val="510"/>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缺失上述四种关键内容其中二项</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4</w:t>
            </w:r>
          </w:p>
        </w:tc>
      </w:tr>
      <w:tr w:rsidR="00493E21" w:rsidRPr="00E031D2" w:rsidTr="008843CD">
        <w:trPr>
          <w:trHeight w:val="510"/>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缺失上述四种关键内容其中三项及以上</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5</w:t>
            </w:r>
          </w:p>
        </w:tc>
      </w:tr>
      <w:tr w:rsidR="00493E21" w:rsidRPr="00E031D2" w:rsidTr="008843CD">
        <w:trPr>
          <w:trHeight w:val="567"/>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hint="eastAsia"/>
                <w:kern w:val="0"/>
                <w:sz w:val="26"/>
                <w:szCs w:val="26"/>
              </w:rPr>
              <w:lastRenderedPageBreak/>
              <w:t>验收结论情况</w:t>
            </w: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建设项目的性质、规模、地点、采用的生产工艺或者防治污染、防止生态破坏的措施明显发生重大变动，仍给出不属于重大变动结论；主要污染物排放不符合国家和地方相关标准、环评文件及批复文件或者国家总量控制要求，仍认定达标排放或环境质量达验收标准；存在《暂行办法》第八条所列不得通过验收情形，仍给出验收合格结论等其中一项</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3</w:t>
            </w:r>
          </w:p>
        </w:tc>
      </w:tr>
      <w:tr w:rsidR="00493E21" w:rsidRPr="00E031D2" w:rsidTr="008843CD">
        <w:trPr>
          <w:trHeight w:val="567"/>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存在上述三种验收结论错误情况其中二项</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4</w:t>
            </w:r>
          </w:p>
        </w:tc>
      </w:tr>
      <w:tr w:rsidR="00493E21" w:rsidRPr="00E031D2" w:rsidTr="008843CD">
        <w:trPr>
          <w:trHeight w:val="567"/>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存在上述三种验收结论错误情况其中三项</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5</w:t>
            </w:r>
          </w:p>
        </w:tc>
      </w:tr>
      <w:tr w:rsidR="00493E21" w:rsidRPr="00E031D2" w:rsidTr="008843CD">
        <w:trPr>
          <w:trHeight w:val="567"/>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hint="eastAsia"/>
                <w:kern w:val="0"/>
                <w:sz w:val="26"/>
                <w:szCs w:val="26"/>
              </w:rPr>
              <w:t>其他资料情况</w:t>
            </w: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伪造或篡改验收报告所附主要证明或支持材料；篡改、伪造监测数据；伪造或篡改公众反馈意见及处理情况。</w:t>
            </w:r>
            <w:r w:rsidRPr="00E031D2">
              <w:rPr>
                <w:rFonts w:eastAsia="方正仿宋_GBK"/>
                <w:kern w:val="0"/>
                <w:sz w:val="26"/>
                <w:szCs w:val="26"/>
              </w:rPr>
              <w:t xml:space="preserve"> </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3</w:t>
            </w:r>
          </w:p>
        </w:tc>
      </w:tr>
      <w:tr w:rsidR="00493E21" w:rsidRPr="00E031D2" w:rsidTr="008843CD">
        <w:trPr>
          <w:trHeight w:val="567"/>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存在伪造上述三种其他资料情况其中二项</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4</w:t>
            </w:r>
          </w:p>
        </w:tc>
      </w:tr>
      <w:tr w:rsidR="00493E21" w:rsidRPr="00E031D2" w:rsidTr="008843CD">
        <w:trPr>
          <w:trHeight w:val="567"/>
          <w:jc w:val="center"/>
        </w:trPr>
        <w:tc>
          <w:tcPr>
            <w:tcW w:w="2204" w:type="dxa"/>
            <w:vMerge/>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widowControl/>
              <w:spacing w:line="360" w:lineRule="exact"/>
              <w:jc w:val="left"/>
              <w:rPr>
                <w:rFonts w:eastAsia="方正仿宋_GBK"/>
                <w:kern w:val="0"/>
                <w:sz w:val="26"/>
                <w:szCs w:val="26"/>
              </w:rPr>
            </w:pPr>
          </w:p>
        </w:tc>
        <w:tc>
          <w:tcPr>
            <w:tcW w:w="5154"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rPr>
                <w:rFonts w:eastAsia="方正仿宋_GBK"/>
                <w:kern w:val="0"/>
                <w:sz w:val="26"/>
                <w:szCs w:val="26"/>
              </w:rPr>
            </w:pPr>
            <w:r w:rsidRPr="00E031D2">
              <w:rPr>
                <w:rFonts w:eastAsia="方正仿宋_GBK" w:hint="eastAsia"/>
                <w:kern w:val="0"/>
                <w:sz w:val="26"/>
                <w:szCs w:val="26"/>
              </w:rPr>
              <w:t>存在伪造上述三种其他资料情况其中三项</w:t>
            </w:r>
          </w:p>
        </w:tc>
        <w:tc>
          <w:tcPr>
            <w:tcW w:w="1522" w:type="dxa"/>
            <w:tcBorders>
              <w:top w:val="single" w:sz="4" w:space="0" w:color="auto"/>
              <w:left w:val="single" w:sz="4" w:space="0" w:color="auto"/>
              <w:bottom w:val="single" w:sz="4" w:space="0" w:color="auto"/>
              <w:right w:val="single" w:sz="4" w:space="0" w:color="auto"/>
            </w:tcBorders>
            <w:vAlign w:val="center"/>
          </w:tcPr>
          <w:p w:rsidR="00493E21" w:rsidRPr="00E031D2" w:rsidRDefault="00493E21" w:rsidP="00493E21">
            <w:pPr>
              <w:overflowPunct w:val="0"/>
              <w:topLinePunct/>
              <w:snapToGrid w:val="0"/>
              <w:spacing w:line="360" w:lineRule="exact"/>
              <w:jc w:val="center"/>
              <w:rPr>
                <w:rFonts w:eastAsia="方正仿宋_GBK"/>
                <w:kern w:val="0"/>
                <w:sz w:val="26"/>
                <w:szCs w:val="26"/>
              </w:rPr>
            </w:pPr>
            <w:r w:rsidRPr="00E031D2">
              <w:rPr>
                <w:rFonts w:eastAsia="方正仿宋_GBK"/>
                <w:kern w:val="0"/>
                <w:sz w:val="26"/>
                <w:szCs w:val="26"/>
              </w:rPr>
              <w:t>5</w:t>
            </w:r>
          </w:p>
        </w:tc>
      </w:tr>
    </w:tbl>
    <w:p w:rsidR="00493E21" w:rsidRPr="00E031D2" w:rsidRDefault="00493E21" w:rsidP="00493E21">
      <w:pPr>
        <w:spacing w:line="580" w:lineRule="exact"/>
        <w:ind w:firstLineChars="200" w:firstLine="640"/>
        <w:rPr>
          <w:rFonts w:eastAsia="方正仿宋_GBK"/>
          <w:szCs w:val="32"/>
        </w:rPr>
      </w:pPr>
      <w:r w:rsidRPr="00E031D2">
        <w:rPr>
          <w:rFonts w:eastAsia="方正仿宋_GBK" w:hint="eastAsia"/>
          <w:szCs w:val="32"/>
        </w:rPr>
        <w:t>“违反建设项目自主验收弄虚作假的行为”个性裁量因子适用于《建设项目环境保护管理条例》第二十三条中“在环境保护设施验收中弄虚作假”及其他同类型的生态环境违法行为。</w:t>
      </w:r>
    </w:p>
    <w:p w:rsidR="00493E21" w:rsidRDefault="00493E21" w:rsidP="00493E21">
      <w:pPr>
        <w:spacing w:line="580" w:lineRule="exact"/>
        <w:ind w:firstLineChars="200" w:firstLine="640"/>
        <w:rPr>
          <w:rFonts w:eastAsia="方正仿宋_GBK"/>
          <w:szCs w:val="32"/>
        </w:rPr>
      </w:pPr>
      <w:r w:rsidRPr="00E031D2">
        <w:rPr>
          <w:rFonts w:eastAsia="方正仿宋_GBK" w:hint="eastAsia"/>
          <w:szCs w:val="32"/>
        </w:rPr>
        <w:t>其他相关要求按照《重庆市生态环境行政处罚裁量基准》（渝环规〔</w:t>
      </w:r>
      <w:r w:rsidRPr="00E031D2">
        <w:rPr>
          <w:rFonts w:eastAsia="方正仿宋_GBK"/>
          <w:szCs w:val="32"/>
        </w:rPr>
        <w:t>2022</w:t>
      </w:r>
      <w:r w:rsidRPr="00E031D2">
        <w:rPr>
          <w:rFonts w:eastAsia="方正仿宋_GBK" w:hint="eastAsia"/>
          <w:szCs w:val="32"/>
        </w:rPr>
        <w:t>〕</w:t>
      </w:r>
      <w:r w:rsidRPr="00E031D2">
        <w:rPr>
          <w:rFonts w:eastAsia="方正仿宋_GBK"/>
          <w:szCs w:val="32"/>
        </w:rPr>
        <w:t>6</w:t>
      </w:r>
      <w:r w:rsidRPr="00E031D2">
        <w:rPr>
          <w:rFonts w:eastAsia="方正仿宋_GBK" w:hint="eastAsia"/>
          <w:szCs w:val="32"/>
        </w:rPr>
        <w:t>号）执行。</w:t>
      </w:r>
    </w:p>
    <w:p w:rsidR="00493E21" w:rsidRPr="00493E21" w:rsidRDefault="00493E21" w:rsidP="00493E21">
      <w:pPr>
        <w:pStyle w:val="a0"/>
        <w:spacing w:line="580" w:lineRule="exact"/>
        <w:rPr>
          <w:rFonts w:hint="eastAsia"/>
        </w:rPr>
      </w:pPr>
    </w:p>
    <w:p w:rsidR="00493E21" w:rsidRPr="00E031D2" w:rsidRDefault="00493E21" w:rsidP="00493E21">
      <w:pPr>
        <w:snapToGrid w:val="0"/>
        <w:spacing w:line="580" w:lineRule="exact"/>
        <w:ind w:firstLineChars="1550" w:firstLine="3720"/>
        <w:rPr>
          <w:rFonts w:eastAsia="方正仿宋_GBK" w:hint="eastAsia"/>
          <w:sz w:val="24"/>
        </w:rPr>
      </w:pPr>
    </w:p>
    <w:p w:rsidR="00493E21" w:rsidRPr="00E031D2" w:rsidRDefault="00493E21" w:rsidP="00493E21">
      <w:pPr>
        <w:tabs>
          <w:tab w:val="left" w:pos="7560"/>
        </w:tabs>
        <w:spacing w:line="580" w:lineRule="exact"/>
        <w:ind w:firstLineChars="1600" w:firstLine="5120"/>
        <w:rPr>
          <w:rFonts w:eastAsia="方正仿宋_GBK"/>
          <w:szCs w:val="32"/>
        </w:rPr>
      </w:pPr>
      <w:r w:rsidRPr="00E031D2">
        <w:rPr>
          <w:rFonts w:eastAsia="方正仿宋_GBK" w:hint="eastAsia"/>
          <w:szCs w:val="32"/>
        </w:rPr>
        <w:t>重庆市生态环境局</w:t>
      </w:r>
    </w:p>
    <w:p w:rsidR="00493E21" w:rsidRDefault="00493E21" w:rsidP="00493E21">
      <w:pPr>
        <w:tabs>
          <w:tab w:val="left" w:pos="7560"/>
        </w:tabs>
        <w:spacing w:line="580" w:lineRule="exact"/>
        <w:ind w:firstLineChars="1600" w:firstLine="5120"/>
        <w:rPr>
          <w:rFonts w:eastAsia="方正仿宋_GBK"/>
          <w:szCs w:val="32"/>
        </w:rPr>
      </w:pPr>
      <w:r w:rsidRPr="00E031D2">
        <w:rPr>
          <w:rFonts w:eastAsia="方正仿宋_GBK"/>
          <w:szCs w:val="32"/>
        </w:rPr>
        <w:t>2023</w:t>
      </w:r>
      <w:r w:rsidRPr="00E031D2">
        <w:rPr>
          <w:rFonts w:eastAsia="方正仿宋_GBK" w:hint="eastAsia"/>
          <w:szCs w:val="32"/>
        </w:rPr>
        <w:t>年</w:t>
      </w:r>
      <w:r w:rsidRPr="00E031D2">
        <w:rPr>
          <w:rFonts w:eastAsia="方正仿宋_GBK"/>
          <w:szCs w:val="32"/>
        </w:rPr>
        <w:t>11</w:t>
      </w:r>
      <w:r w:rsidRPr="00E031D2">
        <w:rPr>
          <w:rFonts w:eastAsia="方正仿宋_GBK" w:hint="eastAsia"/>
          <w:szCs w:val="32"/>
        </w:rPr>
        <w:t>月</w:t>
      </w:r>
      <w:r w:rsidRPr="00E031D2">
        <w:rPr>
          <w:rFonts w:eastAsia="方正仿宋_GBK" w:hint="eastAsia"/>
          <w:szCs w:val="32"/>
        </w:rPr>
        <w:t>8</w:t>
      </w:r>
      <w:r w:rsidRPr="00E031D2">
        <w:rPr>
          <w:rFonts w:eastAsia="方正仿宋_GBK" w:hint="eastAsia"/>
          <w:szCs w:val="32"/>
        </w:rPr>
        <w:t>日</w:t>
      </w:r>
    </w:p>
    <w:p w:rsidR="00493E21" w:rsidRDefault="00493E21" w:rsidP="00493E21">
      <w:pPr>
        <w:tabs>
          <w:tab w:val="left" w:pos="7560"/>
        </w:tabs>
        <w:spacing w:line="580" w:lineRule="exact"/>
        <w:ind w:firstLineChars="1600" w:firstLine="5120"/>
        <w:rPr>
          <w:rFonts w:eastAsia="方正仿宋_GBK"/>
          <w:szCs w:val="32"/>
        </w:rPr>
      </w:pPr>
    </w:p>
    <w:p w:rsidR="00AE20AB" w:rsidRDefault="00AE20AB" w:rsidP="00AE20AB">
      <w:pPr>
        <w:pStyle w:val="a0"/>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bookmarkStart w:id="6" w:name="_GoBack"/>
      <w:bookmarkEnd w:id="6"/>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Default="00AE20AB" w:rsidP="00AE20AB">
      <w:pPr>
        <w:pStyle w:val="a4"/>
      </w:pPr>
    </w:p>
    <w:p w:rsidR="00AE20AB" w:rsidRPr="00AE20AB" w:rsidRDefault="00AE20AB" w:rsidP="00AE20AB">
      <w:pPr>
        <w:pStyle w:val="a4"/>
        <w:rPr>
          <w:rFonts w:hint="eastAsia"/>
        </w:rPr>
      </w:pPr>
    </w:p>
    <w:p w:rsidR="00147BB3" w:rsidRDefault="00493E21" w:rsidP="00493E21">
      <w:pPr>
        <w:pBdr>
          <w:top w:val="single" w:sz="8" w:space="3" w:color="auto"/>
          <w:left w:val="none" w:sz="0" w:space="4" w:color="auto"/>
          <w:bottom w:val="single" w:sz="8" w:space="3" w:color="auto"/>
          <w:right w:val="none" w:sz="0" w:space="4" w:color="auto"/>
        </w:pBdr>
        <w:rPr>
          <w:rFonts w:eastAsia="方正仿宋_GBK"/>
        </w:rPr>
      </w:pPr>
      <w:r w:rsidRPr="00E031D2">
        <w:rPr>
          <w:rFonts w:eastAsia="方正仿宋_GBK" w:cs="方正仿宋_GBK" w:hint="eastAsia"/>
          <w:spacing w:val="11"/>
          <w:sz w:val="28"/>
          <w:szCs w:val="28"/>
        </w:rPr>
        <w:t xml:space="preserve">  </w:t>
      </w:r>
      <w:r w:rsidRPr="00E031D2">
        <w:rPr>
          <w:rFonts w:eastAsia="方正仿宋_GBK" w:cs="方正仿宋_GBK" w:hint="eastAsia"/>
          <w:spacing w:val="11"/>
          <w:sz w:val="28"/>
          <w:szCs w:val="28"/>
        </w:rPr>
        <w:t>重庆市生态环境局办公室</w:t>
      </w:r>
      <w:r w:rsidRPr="00E031D2">
        <w:rPr>
          <w:rFonts w:eastAsia="方正仿宋_GBK" w:cs="方正仿宋_GBK" w:hint="eastAsia"/>
          <w:spacing w:val="11"/>
          <w:sz w:val="28"/>
          <w:szCs w:val="28"/>
        </w:rPr>
        <w:t xml:space="preserve">            2023</w:t>
      </w:r>
      <w:r w:rsidRPr="00E031D2">
        <w:rPr>
          <w:rFonts w:eastAsia="方正仿宋_GBK" w:cs="方正仿宋_GBK" w:hint="eastAsia"/>
          <w:spacing w:val="11"/>
          <w:sz w:val="28"/>
          <w:szCs w:val="28"/>
        </w:rPr>
        <w:t>年</w:t>
      </w:r>
      <w:r w:rsidRPr="00E031D2">
        <w:rPr>
          <w:rFonts w:eastAsia="方正仿宋_GBK" w:cs="方正仿宋_GBK" w:hint="eastAsia"/>
          <w:spacing w:val="11"/>
          <w:sz w:val="28"/>
          <w:szCs w:val="28"/>
        </w:rPr>
        <w:t>11</w:t>
      </w:r>
      <w:r w:rsidRPr="00E031D2">
        <w:rPr>
          <w:rFonts w:eastAsia="方正仿宋_GBK" w:cs="方正仿宋_GBK" w:hint="eastAsia"/>
          <w:spacing w:val="11"/>
          <w:sz w:val="28"/>
          <w:szCs w:val="28"/>
        </w:rPr>
        <w:t>月</w:t>
      </w:r>
      <w:r w:rsidRPr="00E031D2">
        <w:rPr>
          <w:rFonts w:eastAsia="方正仿宋_GBK" w:cs="方正仿宋_GBK" w:hint="eastAsia"/>
          <w:spacing w:val="11"/>
          <w:sz w:val="28"/>
          <w:szCs w:val="28"/>
        </w:rPr>
        <w:t>8</w:t>
      </w:r>
      <w:r w:rsidRPr="00E031D2">
        <w:rPr>
          <w:rFonts w:eastAsia="方正仿宋_GBK" w:cs="方正仿宋_GBK" w:hint="eastAsia"/>
          <w:spacing w:val="11"/>
          <w:sz w:val="28"/>
          <w:szCs w:val="28"/>
        </w:rPr>
        <w:t>日印发</w:t>
      </w:r>
    </w:p>
    <w:sectPr w:rsidR="00147BB3">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19A" w:rsidRDefault="0059219A">
      <w:r>
        <w:separator/>
      </w:r>
    </w:p>
  </w:endnote>
  <w:endnote w:type="continuationSeparator" w:id="0">
    <w:p w:rsidR="0059219A" w:rsidRDefault="0059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Helvetica">
    <w:panose1 w:val="020B0504020202020204"/>
    <w:charset w:val="00"/>
    <w:family w:val="swiss"/>
    <w:pitch w:val="variable"/>
    <w:sig w:usb0="E0002AFF" w:usb1="C0007843" w:usb2="00000009" w:usb3="00000000" w:csb0="000001FF" w:csb1="00000000"/>
  </w:font>
  <w:font w:name="方正小标宋_GBK">
    <w:charset w:val="86"/>
    <w:family w:val="script"/>
    <w:pitch w:val="fixed"/>
    <w:sig w:usb0="00000001" w:usb1="080E0000" w:usb2="00000010" w:usb3="00000000" w:csb0="00040000" w:csb1="00000000"/>
  </w:font>
  <w:font w:name="Calibri">
    <w:altName w:val="DejaVu Sans"/>
    <w:charset w:val="00"/>
    <w:family w:val="swiss"/>
    <w:pitch w:val="variable"/>
    <w:sig w:usb0="E00002FF" w:usb1="4000ACFF" w:usb2="00000001" w:usb3="00000000" w:csb0="0000019F"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altName w:val="方正仿宋_GBK"/>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BB3" w:rsidRDefault="0059219A">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7BB3" w:rsidRDefault="0059219A">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0A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47BB3" w:rsidRDefault="0059219A">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0A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47BB3" w:rsidRDefault="0059219A">
    <w:pPr>
      <w:pStyle w:val="a8"/>
      <w:wordWrap w:val="0"/>
      <w:ind w:leftChars="508" w:left="1626"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1BB0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147BB3" w:rsidRDefault="00147BB3">
    <w:pPr>
      <w:pStyle w:val="a8"/>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19A" w:rsidRDefault="0059219A">
      <w:r>
        <w:separator/>
      </w:r>
    </w:p>
  </w:footnote>
  <w:footnote w:type="continuationSeparator" w:id="0">
    <w:p w:rsidR="0059219A" w:rsidRDefault="00592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BB3" w:rsidRDefault="0059219A">
    <w:pPr>
      <w:pStyle w:val="a8"/>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EA7BD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147BB3" w:rsidRDefault="0059219A">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DDA9D0"/>
    <w:rsid w:val="F05B4F69"/>
    <w:rsid w:val="F7F902F6"/>
    <w:rsid w:val="F97D9566"/>
    <w:rsid w:val="FDFF411C"/>
    <w:rsid w:val="FE9FCFF6"/>
    <w:rsid w:val="00147BB3"/>
    <w:rsid w:val="00172A27"/>
    <w:rsid w:val="00493E21"/>
    <w:rsid w:val="0059219A"/>
    <w:rsid w:val="00AE20AB"/>
    <w:rsid w:val="019E71BD"/>
    <w:rsid w:val="01E93D58"/>
    <w:rsid w:val="04B679C3"/>
    <w:rsid w:val="05F07036"/>
    <w:rsid w:val="06E00104"/>
    <w:rsid w:val="080F63D8"/>
    <w:rsid w:val="09341458"/>
    <w:rsid w:val="098254C2"/>
    <w:rsid w:val="0A766EDE"/>
    <w:rsid w:val="0AD64BE8"/>
    <w:rsid w:val="0B0912D7"/>
    <w:rsid w:val="0E025194"/>
    <w:rsid w:val="0EEF0855"/>
    <w:rsid w:val="0FF72A83"/>
    <w:rsid w:val="11DB7C71"/>
    <w:rsid w:val="152D2DCA"/>
    <w:rsid w:val="187168EA"/>
    <w:rsid w:val="196673CA"/>
    <w:rsid w:val="1CF734C9"/>
    <w:rsid w:val="1DEC284C"/>
    <w:rsid w:val="1E6523AC"/>
    <w:rsid w:val="21B76872"/>
    <w:rsid w:val="22440422"/>
    <w:rsid w:val="22BB4BBB"/>
    <w:rsid w:val="25EB1AF4"/>
    <w:rsid w:val="26203058"/>
    <w:rsid w:val="2DD05FE1"/>
    <w:rsid w:val="2DE4E1DA"/>
    <w:rsid w:val="2EAE3447"/>
    <w:rsid w:val="31A15F24"/>
    <w:rsid w:val="36FB1DF0"/>
    <w:rsid w:val="38F668B2"/>
    <w:rsid w:val="395347B5"/>
    <w:rsid w:val="39A232A0"/>
    <w:rsid w:val="39E745AA"/>
    <w:rsid w:val="3B5A6BBB"/>
    <w:rsid w:val="3C5F69AE"/>
    <w:rsid w:val="3CA154E3"/>
    <w:rsid w:val="3EDA13A6"/>
    <w:rsid w:val="3FF56C14"/>
    <w:rsid w:val="417B75E9"/>
    <w:rsid w:val="42430A63"/>
    <w:rsid w:val="42F058B7"/>
    <w:rsid w:val="436109F6"/>
    <w:rsid w:val="441A38D4"/>
    <w:rsid w:val="4504239D"/>
    <w:rsid w:val="49AE1663"/>
    <w:rsid w:val="4BC77339"/>
    <w:rsid w:val="4C9236C5"/>
    <w:rsid w:val="4E250A85"/>
    <w:rsid w:val="4F1022FB"/>
    <w:rsid w:val="4FFD4925"/>
    <w:rsid w:val="505C172E"/>
    <w:rsid w:val="506405EA"/>
    <w:rsid w:val="52F46F0B"/>
    <w:rsid w:val="532B6A10"/>
    <w:rsid w:val="539E4E99"/>
    <w:rsid w:val="53C765B8"/>
    <w:rsid w:val="53D8014D"/>
    <w:rsid w:val="54E31BC5"/>
    <w:rsid w:val="550C209A"/>
    <w:rsid w:val="55E064E0"/>
    <w:rsid w:val="572C6D10"/>
    <w:rsid w:val="5D552DC9"/>
    <w:rsid w:val="5DC34279"/>
    <w:rsid w:val="5FCD688E"/>
    <w:rsid w:val="5FF9BDAA"/>
    <w:rsid w:val="5FFC7D4B"/>
    <w:rsid w:val="608816D1"/>
    <w:rsid w:val="60EF4E7F"/>
    <w:rsid w:val="648B0A32"/>
    <w:rsid w:val="658F6764"/>
    <w:rsid w:val="665233C1"/>
    <w:rsid w:val="69AC0D42"/>
    <w:rsid w:val="69BA55F9"/>
    <w:rsid w:val="6AD9688B"/>
    <w:rsid w:val="6B68303F"/>
    <w:rsid w:val="6D0E3F22"/>
    <w:rsid w:val="744E4660"/>
    <w:rsid w:val="753355A2"/>
    <w:rsid w:val="759F1C61"/>
    <w:rsid w:val="769F2DE8"/>
    <w:rsid w:val="76FDEB7C"/>
    <w:rsid w:val="79C65162"/>
    <w:rsid w:val="79EE7E31"/>
    <w:rsid w:val="7C9011D9"/>
    <w:rsid w:val="7DC651C5"/>
    <w:rsid w:val="7FA33FDC"/>
    <w:rsid w:val="7FCC2834"/>
    <w:rsid w:val="7FDB3D03"/>
    <w:rsid w:val="92DD1CEF"/>
    <w:rsid w:val="AF37E075"/>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624FD"/>
  <w15:docId w15:val="{36FB7698-5EA5-4BF3-BC6F-D56550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customStyle="1" w:styleId="a4">
    <w:name w:val="默认"/>
    <w:qFormat/>
    <w:rPr>
      <w:rFonts w:ascii="Helvetica" w:hAnsi="Helvetica" w:cs="Helvetica"/>
      <w:color w:val="000000"/>
      <w:sz w:val="22"/>
      <w:szCs w:val="22"/>
    </w:rPr>
  </w:style>
  <w:style w:type="paragraph" w:styleId="a5">
    <w:name w:val="Normal Indent"/>
    <w:basedOn w:val="a"/>
    <w:next w:val="a"/>
    <w:qFormat/>
    <w:pPr>
      <w:ind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autoSpaceDE w:val="0"/>
      <w:autoSpaceDN w:val="0"/>
      <w:spacing w:before="240" w:after="60"/>
      <w:jc w:val="center"/>
      <w:outlineLvl w:val="0"/>
    </w:pPr>
    <w:rPr>
      <w:rFonts w:eastAsia="方正小标宋_GBK"/>
      <w:kern w:val="0"/>
      <w:sz w:val="44"/>
      <w:szCs w:val="44"/>
      <w:lang w:val="zh-CN" w:bidi="zh-CN"/>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qFormat/>
    <w:rPr>
      <w:b/>
      <w:bCs/>
    </w:rPr>
  </w:style>
  <w:style w:type="character" w:styleId="ad">
    <w:name w:val="page number"/>
    <w:basedOn w:val="a1"/>
    <w:qFormat/>
  </w:style>
  <w:style w:type="paragraph" w:customStyle="1" w:styleId="1">
    <w:name w:val="正文首行缩进1"/>
    <w:basedOn w:val="a0"/>
    <w:qFormat/>
    <w:pPr>
      <w:ind w:firstLineChars="100" w:firstLine="420"/>
      <w:jc w:val="center"/>
    </w:pPr>
    <w:rPr>
      <w:rFonts w:eastAsia="黑体"/>
      <w:sz w:val="36"/>
      <w:szCs w:val="36"/>
    </w:rPr>
  </w:style>
  <w:style w:type="paragraph" w:customStyle="1" w:styleId="p0">
    <w:name w:val="p0"/>
    <w:basedOn w:val="a"/>
    <w:qFormat/>
    <w:pPr>
      <w:widowControl/>
    </w:pPr>
    <w:rPr>
      <w:rFonts w:ascii="Calibri" w:eastAsia="宋体" w:hAnsi="Calibri" w:cs="宋体"/>
      <w:kern w:val="0"/>
      <w:szCs w:val="32"/>
    </w:rPr>
  </w:style>
  <w:style w:type="paragraph" w:customStyle="1" w:styleId="10">
    <w:name w:val="列出段落1"/>
    <w:basedOn w:val="a"/>
    <w:uiPriority w:val="34"/>
    <w:qFormat/>
    <w:pPr>
      <w:suppressAutoHyphens/>
      <w:ind w:firstLineChars="200" w:firstLine="420"/>
    </w:pPr>
    <w:rPr>
      <w:rFonts w:ascii="Calibri" w:eastAsia="宋体" w:hAnsi="Calibri"/>
      <w:sz w:val="21"/>
    </w:rPr>
  </w:style>
  <w:style w:type="paragraph" w:styleId="ae">
    <w:name w:val="Date"/>
    <w:basedOn w:val="a"/>
    <w:next w:val="a"/>
    <w:link w:val="af"/>
    <w:rsid w:val="00493E21"/>
    <w:pPr>
      <w:ind w:leftChars="2500" w:left="100"/>
    </w:pPr>
  </w:style>
  <w:style w:type="character" w:customStyle="1" w:styleId="af">
    <w:name w:val="日期 字符"/>
    <w:basedOn w:val="a1"/>
    <w:link w:val="ae"/>
    <w:rsid w:val="00493E21"/>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关于印发重庆市深入打好长江保护修复攻坚战行动方案的通知</dc:title>
  <dc:creator>t</dc:creator>
  <cp:lastModifiedBy>执法总队_执法总队法制处_陈进</cp:lastModifiedBy>
  <cp:revision>2</cp:revision>
  <cp:lastPrinted>2022-06-09T08:09:00Z</cp:lastPrinted>
  <dcterms:created xsi:type="dcterms:W3CDTF">2021-09-13T18:41:00Z</dcterms:created>
  <dcterms:modified xsi:type="dcterms:W3CDTF">2023-11-10T07:37:00Z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