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atLeast"/>
        <w:jc w:val="center"/>
        <w:rPr>
          <w:color w:val="333333"/>
          <w:sz w:val="30"/>
          <w:szCs w:val="30"/>
          <w:lang w:val="en"/>
        </w:rPr>
      </w:pPr>
      <w:r>
        <w:rPr>
          <w:rFonts w:hint="eastAsia" w:ascii="方正小标宋_GBK" w:eastAsia="方正小标宋_GBK"/>
          <w:color w:val="000000"/>
          <w:sz w:val="36"/>
          <w:szCs w:val="36"/>
          <w:lang w:val="en"/>
        </w:rPr>
        <w:t>巫溪县第四次全国经济普查公报（第一号）</w:t>
      </w:r>
    </w:p>
    <w:p>
      <w:pPr>
        <w:pStyle w:val="5"/>
        <w:spacing w:line="600" w:lineRule="atLeast"/>
        <w:jc w:val="center"/>
        <w:rPr>
          <w:color w:val="333333"/>
          <w:sz w:val="30"/>
          <w:szCs w:val="30"/>
          <w:lang w:val="en"/>
        </w:rPr>
      </w:pPr>
      <w:r>
        <w:rPr>
          <w:rFonts w:hint="eastAsia"/>
          <w:color w:val="000000"/>
          <w:sz w:val="32"/>
          <w:szCs w:val="32"/>
          <w:lang w:val="en"/>
        </w:rPr>
        <w:t>——</w:t>
      </w:r>
      <w:r>
        <w:rPr>
          <w:rFonts w:hint="eastAsia" w:ascii="方正楷体_GBK" w:eastAsia="方正楷体_GBK"/>
          <w:color w:val="000000"/>
          <w:sz w:val="32"/>
          <w:szCs w:val="32"/>
          <w:lang w:val="en"/>
        </w:rPr>
        <w:t>巫溪县第四次全国经济普查顺利完成</w:t>
      </w:r>
    </w:p>
    <w:p>
      <w:pPr>
        <w:pStyle w:val="5"/>
        <w:spacing w:line="600" w:lineRule="atLeast"/>
        <w:jc w:val="center"/>
        <w:rPr>
          <w:color w:val="333333"/>
          <w:sz w:val="30"/>
          <w:szCs w:val="30"/>
          <w:lang w:val="en"/>
        </w:rPr>
      </w:pPr>
    </w:p>
    <w:p>
      <w:pPr>
        <w:pStyle w:val="5"/>
        <w:spacing w:line="600" w:lineRule="atLeast"/>
        <w:jc w:val="center"/>
        <w:rPr>
          <w:color w:val="333333"/>
          <w:sz w:val="30"/>
          <w:szCs w:val="30"/>
          <w:lang w:val="en"/>
        </w:rPr>
      </w:pPr>
      <w:r>
        <w:rPr>
          <w:rFonts w:hint="eastAsia" w:ascii="方正楷体_GBK" w:eastAsia="方正楷体_GBK"/>
          <w:color w:val="000000"/>
          <w:sz w:val="32"/>
          <w:szCs w:val="32"/>
          <w:lang w:val="en"/>
        </w:rPr>
        <w:t>巫溪县统计局</w:t>
      </w:r>
    </w:p>
    <w:p>
      <w:pPr>
        <w:pStyle w:val="5"/>
        <w:spacing w:line="600" w:lineRule="atLeast"/>
        <w:jc w:val="center"/>
        <w:rPr>
          <w:color w:val="333333"/>
          <w:sz w:val="30"/>
          <w:szCs w:val="30"/>
          <w:lang w:val="en"/>
        </w:rPr>
      </w:pPr>
      <w:r>
        <w:rPr>
          <w:rFonts w:hint="eastAsia" w:ascii="方正楷体_GBK" w:eastAsia="方正楷体_GBK"/>
          <w:color w:val="000000"/>
          <w:sz w:val="32"/>
          <w:szCs w:val="32"/>
          <w:lang w:val="en"/>
        </w:rPr>
        <w:t>巫溪县人民政府第四次全国经济普查领导小组办公室</w:t>
      </w:r>
    </w:p>
    <w:p>
      <w:pPr>
        <w:pStyle w:val="5"/>
        <w:spacing w:line="600" w:lineRule="atLeast"/>
        <w:jc w:val="center"/>
        <w:rPr>
          <w:color w:val="333333"/>
          <w:sz w:val="30"/>
          <w:szCs w:val="30"/>
          <w:lang w:val="en"/>
        </w:rPr>
      </w:pPr>
      <w:r>
        <w:rPr>
          <w:rFonts w:hint="eastAsia"/>
          <w:color w:val="000000"/>
          <w:sz w:val="32"/>
          <w:szCs w:val="32"/>
          <w:lang w:val="en"/>
        </w:rPr>
        <w:t>2020</w:t>
      </w:r>
      <w:r>
        <w:rPr>
          <w:rFonts w:hint="eastAsia" w:ascii="方正楷体_GBK" w:eastAsia="方正楷体_GBK"/>
          <w:color w:val="000000"/>
          <w:sz w:val="32"/>
          <w:szCs w:val="32"/>
          <w:lang w:val="en"/>
        </w:rPr>
        <w:t>年</w:t>
      </w:r>
      <w:r>
        <w:rPr>
          <w:color w:val="000000"/>
          <w:sz w:val="32"/>
          <w:szCs w:val="32"/>
          <w:lang w:val="en"/>
        </w:rPr>
        <w:t>3</w:t>
      </w:r>
      <w:r>
        <w:rPr>
          <w:rFonts w:hint="eastAsia" w:ascii="方正楷体_GBK" w:eastAsia="方正楷体_GBK"/>
          <w:color w:val="000000"/>
          <w:sz w:val="32"/>
          <w:szCs w:val="32"/>
          <w:lang w:val="en"/>
        </w:rPr>
        <w:t>月</w:t>
      </w:r>
      <w:r>
        <w:rPr>
          <w:color w:val="000000"/>
          <w:sz w:val="32"/>
          <w:szCs w:val="32"/>
          <w:lang w:val="en"/>
        </w:rPr>
        <w:t>25</w:t>
      </w:r>
      <w:r>
        <w:rPr>
          <w:rFonts w:hint="eastAsia" w:ascii="方正楷体_GBK" w:eastAsia="方正楷体_GBK"/>
          <w:color w:val="000000"/>
          <w:sz w:val="32"/>
          <w:szCs w:val="32"/>
          <w:lang w:val="en"/>
        </w:rPr>
        <w:t>日</w:t>
      </w:r>
    </w:p>
    <w:p>
      <w:pPr>
        <w:pStyle w:val="5"/>
        <w:spacing w:line="600" w:lineRule="atLeast"/>
        <w:ind w:firstLine="645"/>
        <w:rPr>
          <w:color w:val="333333"/>
          <w:sz w:val="30"/>
          <w:szCs w:val="30"/>
          <w:lang w:val="en"/>
        </w:rPr>
      </w:pPr>
    </w:p>
    <w:p>
      <w:pPr>
        <w:spacing w:line="560" w:lineRule="exact"/>
        <w:ind w:firstLine="640" w:firstLineChars="200"/>
        <w:rPr>
          <w:rFonts w:ascii="方正仿宋_GBK" w:eastAsia="方正仿宋_GBK"/>
          <w:color w:val="000000"/>
          <w:sz w:val="32"/>
          <w:szCs w:val="32"/>
          <w:lang w:val="en"/>
        </w:rPr>
      </w:pPr>
      <w:r>
        <w:rPr>
          <w:rFonts w:hint="eastAsia" w:ascii="方正仿宋_GBK" w:eastAsia="方正仿宋_GBK"/>
          <w:color w:val="000000"/>
          <w:sz w:val="32"/>
          <w:szCs w:val="32"/>
          <w:lang w:val="en"/>
        </w:rPr>
        <w:t>根据《全国经济普查条例》规定、《国务院关于开展第四次全国经济普查的通知》（国发〔2017〕53号）、《</w:t>
      </w:r>
      <w:r>
        <w:rPr>
          <w:rFonts w:ascii="方正仿宋_GBK" w:eastAsia="方正仿宋_GBK"/>
          <w:color w:val="000000"/>
          <w:sz w:val="32"/>
          <w:szCs w:val="32"/>
          <w:lang w:val="en"/>
        </w:rPr>
        <w:t>重庆市人民政府关于做好第四次全国经济普查的通知</w:t>
      </w:r>
      <w:r>
        <w:rPr>
          <w:rFonts w:hint="eastAsia" w:ascii="方正仿宋_GBK" w:eastAsia="方正仿宋_GBK"/>
          <w:color w:val="000000"/>
          <w:sz w:val="32"/>
          <w:szCs w:val="32"/>
          <w:lang w:val="en"/>
        </w:rPr>
        <w:t>》 （</w:t>
      </w:r>
      <w:r>
        <w:rPr>
          <w:rFonts w:ascii="方正仿宋_GBK" w:eastAsia="方正仿宋_GBK"/>
          <w:color w:val="000000"/>
          <w:sz w:val="32"/>
          <w:szCs w:val="32"/>
          <w:lang w:val="en"/>
        </w:rPr>
        <w:t>渝府发〔2018〕8 号</w:t>
      </w:r>
      <w:r>
        <w:rPr>
          <w:rFonts w:hint="eastAsia" w:ascii="方正仿宋_GBK" w:eastAsia="方正仿宋_GBK"/>
          <w:color w:val="000000"/>
          <w:sz w:val="32"/>
          <w:szCs w:val="32"/>
          <w:lang w:val="en"/>
        </w:rPr>
        <w:t>）和《巫溪县人民政府关于做好第四次全国经济普查的通知》（巫溪府发〔2018〕</w:t>
      </w:r>
      <w:r>
        <w:rPr>
          <w:rFonts w:ascii="方正仿宋_GBK" w:eastAsia="方正仿宋_GBK"/>
          <w:color w:val="000000"/>
          <w:sz w:val="32"/>
          <w:szCs w:val="32"/>
          <w:lang w:val="en"/>
        </w:rPr>
        <w:t>39</w:t>
      </w:r>
      <w:r>
        <w:rPr>
          <w:rFonts w:hint="eastAsia" w:ascii="方正仿宋_GBK" w:eastAsia="方正仿宋_GBK"/>
          <w:color w:val="000000"/>
          <w:sz w:val="32"/>
          <w:szCs w:val="32"/>
          <w:lang w:val="en"/>
        </w:rPr>
        <w:t>号）要求，巫溪县进行了第四次全国经济普查，普查的标准时点为2018年12月31日，普查的时期资料为2018年度，普查对象是我县行政区域内从事第二产业和第三产业活动的全部法人单位、产业活动单位和个体经营户。在党中央、国务院、重庆市政府和巫溪县政府的坚强领导下，在县委、县政府的精心部署下，经过各级普查机构和广大普查人员两年来的艰辛努力以及全市普查对象的积极参与，巫溪县第四次经济普查全面完成方案设计、单位清查、现场登记、事后质量抽查、汇总评估等各项任务，取得重大成果和显著成效。</w:t>
      </w:r>
    </w:p>
    <w:p>
      <w:pPr>
        <w:pStyle w:val="5"/>
        <w:spacing w:line="600" w:lineRule="atLeast"/>
        <w:ind w:firstLine="645"/>
        <w:rPr>
          <w:color w:val="333333"/>
          <w:sz w:val="30"/>
          <w:szCs w:val="30"/>
          <w:lang w:val="en"/>
        </w:rPr>
      </w:pPr>
      <w:r>
        <w:rPr>
          <w:rFonts w:hint="eastAsia" w:ascii="方正黑体_GBK" w:eastAsia="方正黑体_GBK"/>
          <w:color w:val="000000"/>
          <w:sz w:val="32"/>
          <w:szCs w:val="32"/>
          <w:lang w:val="en"/>
        </w:rPr>
        <w:t>一、组织领导有力</w:t>
      </w:r>
    </w:p>
    <w:p>
      <w:pPr>
        <w:pStyle w:val="5"/>
        <w:spacing w:line="600" w:lineRule="atLeast"/>
        <w:ind w:firstLine="645"/>
        <w:rPr>
          <w:color w:val="333333"/>
          <w:sz w:val="30"/>
          <w:szCs w:val="30"/>
          <w:lang w:val="en"/>
        </w:rPr>
      </w:pPr>
      <w:r>
        <w:rPr>
          <w:rFonts w:hint="eastAsia" w:ascii="方正仿宋_GBK" w:eastAsia="方正仿宋_GBK"/>
          <w:color w:val="000000"/>
          <w:sz w:val="32"/>
          <w:szCs w:val="32"/>
          <w:lang w:val="en"/>
        </w:rPr>
        <w:t>2018年</w:t>
      </w:r>
      <w:r>
        <w:rPr>
          <w:rFonts w:ascii="方正仿宋_GBK" w:eastAsia="方正仿宋_GBK"/>
          <w:color w:val="000000"/>
          <w:sz w:val="32"/>
          <w:szCs w:val="32"/>
          <w:lang w:val="en"/>
        </w:rPr>
        <w:t>7</w:t>
      </w:r>
      <w:r>
        <w:rPr>
          <w:rFonts w:hint="eastAsia" w:ascii="方正仿宋_GBK" w:eastAsia="方正仿宋_GBK"/>
          <w:color w:val="000000"/>
          <w:sz w:val="32"/>
          <w:szCs w:val="32"/>
          <w:lang w:val="en"/>
        </w:rPr>
        <w:t>月，巫溪县人民政府成立了由县委常委、县政府常务副县长李先斌同志担任组长的巫溪县人民政府第四次全国经济普查领导小组，领导小组办公室设在县统计局，由</w:t>
      </w:r>
      <w:r>
        <w:rPr>
          <w:rFonts w:ascii="方正仿宋_GBK" w:eastAsia="方正仿宋_GBK"/>
          <w:color w:val="000000"/>
          <w:sz w:val="32"/>
          <w:szCs w:val="32"/>
          <w:lang w:val="en"/>
        </w:rPr>
        <w:t>24</w:t>
      </w:r>
      <w:r>
        <w:rPr>
          <w:rFonts w:hint="eastAsia" w:ascii="方正仿宋_GBK" w:eastAsia="方正仿宋_GBK"/>
          <w:color w:val="000000"/>
          <w:sz w:val="32"/>
          <w:szCs w:val="32"/>
          <w:lang w:val="en"/>
        </w:rPr>
        <w:t>个部门组成。按照</w:t>
      </w:r>
      <w:r>
        <w:rPr>
          <w:rFonts w:hint="eastAsia"/>
          <w:color w:val="000000"/>
          <w:sz w:val="32"/>
          <w:szCs w:val="32"/>
          <w:lang w:val="en"/>
        </w:rPr>
        <w:t>“</w:t>
      </w:r>
      <w:r>
        <w:rPr>
          <w:rFonts w:hint="eastAsia" w:ascii="方正仿宋_GBK" w:eastAsia="方正仿宋_GBK"/>
          <w:color w:val="000000"/>
          <w:sz w:val="32"/>
          <w:szCs w:val="32"/>
          <w:lang w:val="en"/>
        </w:rPr>
        <w:t>全县统一领导、部门分工协作、地方分级负责、各方共同参与</w:t>
      </w:r>
      <w:r>
        <w:rPr>
          <w:rFonts w:hint="eastAsia"/>
          <w:color w:val="000000"/>
          <w:sz w:val="32"/>
          <w:szCs w:val="32"/>
          <w:lang w:val="en"/>
        </w:rPr>
        <w:t>”</w:t>
      </w:r>
      <w:r>
        <w:rPr>
          <w:rFonts w:hint="eastAsia" w:ascii="方正仿宋_GBK" w:eastAsia="方正仿宋_GBK"/>
          <w:color w:val="000000"/>
          <w:sz w:val="32"/>
          <w:szCs w:val="32"/>
          <w:lang w:val="en"/>
        </w:rPr>
        <w:t>的组织实施原则，全县各乡镇、街道均建立普查机构，为普查工作顺利有序开展提供了坚实的组织保障。全县各级人民政府全面加强领导，精心组织实施，做到人员到位、措施到位、经费到位。参与普查工作的相关部门积极主动履职，充分发挥各自职能，提供多方保障，确保了巫溪县第四次全国经济普查的顺利实施。</w:t>
      </w:r>
    </w:p>
    <w:p>
      <w:pPr>
        <w:pStyle w:val="5"/>
        <w:spacing w:line="600" w:lineRule="atLeast"/>
        <w:ind w:firstLine="645"/>
        <w:rPr>
          <w:color w:val="333333"/>
          <w:sz w:val="30"/>
          <w:szCs w:val="30"/>
          <w:lang w:val="en"/>
        </w:rPr>
      </w:pPr>
      <w:r>
        <w:rPr>
          <w:rFonts w:hint="eastAsia" w:ascii="方正黑体_GBK" w:eastAsia="方正黑体_GBK"/>
          <w:color w:val="000000"/>
          <w:sz w:val="32"/>
          <w:szCs w:val="32"/>
          <w:lang w:val="en"/>
        </w:rPr>
        <w:t>二、全面摸清家底</w:t>
      </w:r>
    </w:p>
    <w:p>
      <w:pPr>
        <w:pStyle w:val="5"/>
        <w:spacing w:line="600" w:lineRule="atLeast"/>
        <w:ind w:firstLine="645"/>
        <w:rPr>
          <w:color w:val="333333"/>
          <w:sz w:val="30"/>
          <w:szCs w:val="30"/>
          <w:lang w:val="en"/>
        </w:rPr>
      </w:pPr>
      <w:r>
        <w:rPr>
          <w:rFonts w:hint="eastAsia" w:ascii="方正仿宋_GBK" w:eastAsia="方正仿宋_GBK"/>
          <w:color w:val="000000"/>
          <w:sz w:val="32"/>
          <w:szCs w:val="32"/>
          <w:lang w:val="en"/>
        </w:rPr>
        <w:t>第四次全国经济普查是中国特色社会主义进入新时代后的一次重大国情国力调查，是在决胜全面建成小康社会、开启全面建设社会主义现代化国家新征程中对国民经济进行的一次</w:t>
      </w:r>
      <w:r>
        <w:rPr>
          <w:rFonts w:hint="eastAsia"/>
          <w:color w:val="000000"/>
          <w:sz w:val="32"/>
          <w:szCs w:val="32"/>
          <w:lang w:val="en"/>
        </w:rPr>
        <w:t>“</w:t>
      </w:r>
      <w:r>
        <w:rPr>
          <w:rFonts w:hint="eastAsia" w:ascii="方正仿宋_GBK" w:eastAsia="方正仿宋_GBK"/>
          <w:color w:val="000000"/>
          <w:sz w:val="32"/>
          <w:szCs w:val="32"/>
          <w:lang w:val="en"/>
        </w:rPr>
        <w:t>全面体检</w:t>
      </w:r>
      <w:r>
        <w:rPr>
          <w:rFonts w:hint="eastAsia"/>
          <w:color w:val="000000"/>
          <w:sz w:val="32"/>
          <w:szCs w:val="32"/>
          <w:lang w:val="en"/>
        </w:rPr>
        <w:t>”</w:t>
      </w:r>
      <w:r>
        <w:rPr>
          <w:rFonts w:hint="eastAsia" w:ascii="方正仿宋_GBK" w:eastAsia="方正仿宋_GBK"/>
          <w:color w:val="000000"/>
          <w:sz w:val="32"/>
          <w:szCs w:val="32"/>
          <w:lang w:val="en"/>
        </w:rPr>
        <w:t>。</w:t>
      </w:r>
      <w:r>
        <w:rPr>
          <w:rFonts w:hint="eastAsia"/>
          <w:color w:val="000000"/>
          <w:sz w:val="32"/>
          <w:szCs w:val="32"/>
          <w:lang w:val="en"/>
        </w:rPr>
        <w:t>2019</w:t>
      </w:r>
      <w:r>
        <w:rPr>
          <w:rFonts w:hint="eastAsia" w:ascii="方正仿宋_GBK" w:eastAsia="方正仿宋_GBK"/>
          <w:color w:val="000000"/>
          <w:sz w:val="32"/>
          <w:szCs w:val="32"/>
          <w:lang w:val="en"/>
        </w:rPr>
        <w:t>年</w:t>
      </w:r>
      <w:r>
        <w:rPr>
          <w:rFonts w:hint="eastAsia"/>
          <w:color w:val="000000"/>
          <w:sz w:val="32"/>
          <w:szCs w:val="32"/>
          <w:lang w:val="en"/>
        </w:rPr>
        <w:t>1</w:t>
      </w:r>
      <w:r>
        <w:rPr>
          <w:rFonts w:hint="eastAsia" w:ascii="方正仿宋_GBK" w:eastAsia="方正仿宋_GBK"/>
          <w:color w:val="000000"/>
          <w:sz w:val="32"/>
          <w:szCs w:val="32"/>
          <w:lang w:val="en"/>
        </w:rPr>
        <w:t>月</w:t>
      </w:r>
      <w:r>
        <w:rPr>
          <w:rFonts w:hint="eastAsia"/>
          <w:color w:val="000000"/>
          <w:sz w:val="32"/>
          <w:szCs w:val="32"/>
          <w:lang w:val="en"/>
        </w:rPr>
        <w:t>1</w:t>
      </w:r>
      <w:r>
        <w:rPr>
          <w:rFonts w:hint="eastAsia" w:ascii="方正仿宋_GBK" w:eastAsia="方正仿宋_GBK"/>
          <w:color w:val="000000"/>
          <w:sz w:val="32"/>
          <w:szCs w:val="32"/>
          <w:lang w:val="en"/>
        </w:rPr>
        <w:t>日至</w:t>
      </w:r>
      <w:r>
        <w:rPr>
          <w:rFonts w:hint="eastAsia"/>
          <w:color w:val="000000"/>
          <w:sz w:val="32"/>
          <w:szCs w:val="32"/>
          <w:lang w:val="en"/>
        </w:rPr>
        <w:t>4</w:t>
      </w:r>
      <w:r>
        <w:rPr>
          <w:rFonts w:hint="eastAsia" w:ascii="方正仿宋_GBK" w:eastAsia="方正仿宋_GBK"/>
          <w:color w:val="000000"/>
          <w:sz w:val="32"/>
          <w:szCs w:val="32"/>
          <w:lang w:val="en"/>
        </w:rPr>
        <w:t>月</w:t>
      </w:r>
      <w:r>
        <w:rPr>
          <w:rFonts w:hint="eastAsia"/>
          <w:color w:val="000000"/>
          <w:sz w:val="32"/>
          <w:szCs w:val="32"/>
          <w:lang w:val="en"/>
        </w:rPr>
        <w:t>30</w:t>
      </w:r>
      <w:r>
        <w:rPr>
          <w:rFonts w:hint="eastAsia" w:ascii="方正仿宋_GBK" w:eastAsia="方正仿宋_GBK"/>
          <w:color w:val="000000"/>
          <w:sz w:val="32"/>
          <w:szCs w:val="32"/>
          <w:lang w:val="en"/>
        </w:rPr>
        <w:t>日，全县</w:t>
      </w:r>
      <w:r>
        <w:rPr>
          <w:rFonts w:ascii="方正仿宋_GBK" w:eastAsia="方正仿宋_GBK"/>
          <w:color w:val="000000"/>
          <w:sz w:val="32"/>
          <w:szCs w:val="32"/>
          <w:lang w:val="en"/>
        </w:rPr>
        <w:t>458</w:t>
      </w:r>
      <w:r>
        <w:rPr>
          <w:rFonts w:hint="eastAsia" w:ascii="方正仿宋_GBK" w:eastAsia="方正仿宋_GBK"/>
          <w:color w:val="000000"/>
          <w:sz w:val="32"/>
          <w:szCs w:val="32"/>
          <w:lang w:val="en"/>
        </w:rPr>
        <w:t>名基层普查人员克服重重困难，对我县行政区域内从事第二产业和第三产业的法人单位、产业活动单位和抽取的个体经营户逐一入户完成数据采集。通过这次普查，既摸清了全县第二产业和第三产业的发展规模、布局和效益，了解了产业组织、产业结构、产业技术、产业形态的现状以及各生产要素的构成，也掌握了全部法人单位资产负债状况和新兴产业发展情况，进一步查实了各类单位的基本情况和主要产品产量、服务活动，全面准确反映</w:t>
      </w:r>
      <w:r>
        <w:rPr>
          <w:rFonts w:hint="eastAsia" w:ascii="方正仿宋_GBK" w:eastAsia="方正仿宋_GBK"/>
          <w:color w:val="000000" w:themeColor="text1"/>
          <w:sz w:val="32"/>
          <w:szCs w:val="32"/>
          <w:lang w:val="en"/>
          <w14:textFill>
            <w14:solidFill>
              <w14:schemeClr w14:val="tx1"/>
            </w14:solidFill>
          </w14:textFill>
        </w:rPr>
        <w:t>了供给侧结构性改革、新动能培育壮大、经济结构优化升级等方面的新进展</w:t>
      </w:r>
      <w:r>
        <w:rPr>
          <w:rFonts w:hint="eastAsia" w:ascii="方正仿宋_GBK" w:eastAsia="方正仿宋_GBK"/>
          <w:color w:val="000000"/>
          <w:sz w:val="32"/>
          <w:szCs w:val="32"/>
          <w:lang w:val="en"/>
        </w:rPr>
        <w:t>。</w:t>
      </w:r>
    </w:p>
    <w:p>
      <w:pPr>
        <w:pStyle w:val="5"/>
        <w:spacing w:line="600" w:lineRule="atLeast"/>
        <w:ind w:firstLine="645"/>
        <w:rPr>
          <w:color w:val="333333"/>
          <w:sz w:val="30"/>
          <w:szCs w:val="30"/>
          <w:lang w:val="en"/>
        </w:rPr>
      </w:pPr>
      <w:r>
        <w:rPr>
          <w:rFonts w:hint="eastAsia" w:ascii="方正黑体_GBK" w:eastAsia="方正黑体_GBK"/>
          <w:color w:val="000000"/>
          <w:sz w:val="32"/>
          <w:szCs w:val="32"/>
          <w:lang w:val="en"/>
        </w:rPr>
        <w:t>三、采用科学方法</w:t>
      </w:r>
    </w:p>
    <w:p>
      <w:pPr>
        <w:pStyle w:val="5"/>
        <w:spacing w:line="600" w:lineRule="atLeast"/>
        <w:ind w:firstLine="645"/>
        <w:rPr>
          <w:color w:val="333333"/>
          <w:sz w:val="30"/>
          <w:szCs w:val="30"/>
          <w:lang w:val="en"/>
        </w:rPr>
      </w:pPr>
      <w:r>
        <w:rPr>
          <w:rFonts w:hint="eastAsia" w:ascii="方正仿宋_GBK" w:eastAsia="方正仿宋_GBK"/>
          <w:color w:val="000000"/>
          <w:sz w:val="32"/>
          <w:szCs w:val="32"/>
          <w:lang w:val="en"/>
        </w:rPr>
        <w:t>按照“确保质量、改革创新、突出重点、依法普查、共享成果”的原则，巫溪县人民政府第四次全国经济普查领导小组办公室（以下简称县经普办）借鉴历次普查经验，切实加强顶层设计，着力提高普查的科学性、规范性，精选普查业务骨干参加市级综合试点，积累实战经验，制定了《巫溪县第四次全国经济普查实施方案》及相关业务流程，先后印发了</w:t>
      </w:r>
      <w:r>
        <w:rPr>
          <w:rFonts w:hint="eastAsia" w:ascii="方正仿宋_GBK" w:eastAsia="方正仿宋_GBK"/>
          <w:sz w:val="32"/>
          <w:szCs w:val="32"/>
        </w:rPr>
        <w:t>《巫溪县第四次全国经济普查单位清查实施方案》《巫溪县第四次全国经济普查质量控制细则》</w:t>
      </w:r>
      <w:r>
        <w:rPr>
          <w:rFonts w:hint="eastAsia" w:ascii="方正仿宋_GBK" w:eastAsia="方正仿宋_GBK"/>
          <w:color w:val="000000"/>
          <w:sz w:val="32"/>
          <w:szCs w:val="32"/>
          <w:lang w:val="en"/>
        </w:rPr>
        <w:t>等实施办法，为普查工作有序开展提供了制度性保障。在方法运用上，第四次全国经济普查采取</w:t>
      </w:r>
      <w:r>
        <w:rPr>
          <w:rFonts w:hint="eastAsia"/>
          <w:color w:val="000000"/>
          <w:sz w:val="32"/>
          <w:szCs w:val="32"/>
          <w:lang w:val="en"/>
        </w:rPr>
        <w:t>“</w:t>
      </w:r>
      <w:r>
        <w:rPr>
          <w:rFonts w:hint="eastAsia" w:ascii="方正仿宋_GBK" w:eastAsia="方正仿宋_GBK"/>
          <w:color w:val="000000"/>
          <w:sz w:val="32"/>
          <w:szCs w:val="32"/>
          <w:lang w:val="en"/>
        </w:rPr>
        <w:t>地毯式</w:t>
      </w:r>
      <w:r>
        <w:rPr>
          <w:rFonts w:hint="eastAsia"/>
          <w:color w:val="000000"/>
          <w:sz w:val="32"/>
          <w:szCs w:val="32"/>
          <w:lang w:val="en"/>
        </w:rPr>
        <w:t>”</w:t>
      </w:r>
      <w:r>
        <w:rPr>
          <w:rFonts w:hint="eastAsia" w:ascii="方正仿宋_GBK" w:eastAsia="方正仿宋_GBK"/>
          <w:color w:val="000000"/>
          <w:sz w:val="32"/>
          <w:szCs w:val="32"/>
          <w:lang w:val="en"/>
        </w:rPr>
        <w:t>清查的方法，对辖区内全部法人单位、产业活动单位和从事第二、三产业的个体经营户进行全面清查。全面清查后，对从事第二、第三产业的法人单位、产业活动单位在其主要经营活动所在地进行全面普查登记，对建筑业法人单位在其注册地进行全面普查登记，对数量众多的个体经营户采用抽样调查方法在其主要经营活动所在地进行样本登记。普查主要内容包括单位基本情况、组织结构、人员工资、财务状况、能源生产与消费情况、生产能力、生产经营和服务活动、固定资产投资、研发活动、信息化和电子商务交易情况等，根据不同普查对象，分别设置了一套表单位普查表、非一套表单位普查表、个体经营户普查表和部门普查表。</w:t>
      </w:r>
    </w:p>
    <w:p>
      <w:pPr>
        <w:pStyle w:val="5"/>
        <w:spacing w:line="600" w:lineRule="atLeast"/>
        <w:ind w:firstLine="645"/>
        <w:rPr>
          <w:color w:val="333333"/>
          <w:sz w:val="30"/>
          <w:szCs w:val="30"/>
          <w:lang w:val="en"/>
        </w:rPr>
      </w:pPr>
      <w:r>
        <w:rPr>
          <w:rFonts w:hint="eastAsia" w:ascii="方正黑体_GBK" w:eastAsia="方正黑体_GBK"/>
          <w:color w:val="000000"/>
          <w:sz w:val="32"/>
          <w:szCs w:val="32"/>
          <w:lang w:val="en"/>
        </w:rPr>
        <w:t>四、创新普查方式</w:t>
      </w:r>
    </w:p>
    <w:p>
      <w:pPr>
        <w:pStyle w:val="5"/>
        <w:spacing w:line="600" w:lineRule="atLeast"/>
        <w:ind w:firstLine="645"/>
        <w:rPr>
          <w:rFonts w:ascii="方正仿宋_GBK" w:eastAsia="方正仿宋_GBK"/>
          <w:color w:val="000000"/>
          <w:sz w:val="32"/>
          <w:szCs w:val="32"/>
          <w:lang w:val="en"/>
        </w:rPr>
      </w:pPr>
      <w:r>
        <w:rPr>
          <w:rFonts w:hint="eastAsia" w:ascii="方正仿宋_GBK" w:eastAsia="方正仿宋_GBK"/>
          <w:color w:val="000000"/>
          <w:sz w:val="32"/>
          <w:szCs w:val="32"/>
          <w:lang w:val="en"/>
        </w:rPr>
        <w:t>为减轻调查对象负担，提高工作效率，这次普查积极应用“五证合一”改革成果，大力提高部门参与程度。在清查和普查阶段，积极利用部门行政记录和业务资料，收集、整理了相关部门的单位名录信息，通过比对、合并生成底册信息。全面提高普查数据采集信息化水平，扩大联网直报单位范围，全面使用手持移动终端（PAD）采集数据，广泛应用行业代码自动识别赋码技术，普查数据生产全过程实行电子化、网络化，大大提高了数据采集处理效率。</w:t>
      </w:r>
    </w:p>
    <w:p>
      <w:pPr>
        <w:pStyle w:val="5"/>
        <w:spacing w:line="600" w:lineRule="atLeast"/>
        <w:ind w:firstLine="645"/>
        <w:rPr>
          <w:color w:val="333333"/>
          <w:sz w:val="30"/>
          <w:szCs w:val="30"/>
          <w:lang w:val="en"/>
        </w:rPr>
      </w:pPr>
      <w:r>
        <w:rPr>
          <w:rFonts w:hint="eastAsia" w:ascii="方正黑体_GBK" w:eastAsia="方正黑体_GBK"/>
          <w:color w:val="000000"/>
          <w:sz w:val="32"/>
          <w:szCs w:val="32"/>
          <w:lang w:val="en"/>
        </w:rPr>
        <w:t>五、强化执法监督</w:t>
      </w:r>
    </w:p>
    <w:p>
      <w:pPr>
        <w:pStyle w:val="5"/>
        <w:spacing w:line="600" w:lineRule="atLeast"/>
        <w:ind w:firstLine="645"/>
        <w:rPr>
          <w:rFonts w:ascii="方正仿宋_GBK" w:eastAsia="方正仿宋_GBK"/>
          <w:color w:val="000000"/>
          <w:sz w:val="32"/>
          <w:szCs w:val="32"/>
          <w:lang w:val="en"/>
        </w:rPr>
      </w:pPr>
      <w:r>
        <w:rPr>
          <w:rFonts w:hint="eastAsia" w:ascii="方正仿宋_GBK" w:eastAsia="方正仿宋_GBK"/>
          <w:color w:val="000000"/>
          <w:sz w:val="32"/>
          <w:szCs w:val="32"/>
          <w:lang w:val="en"/>
        </w:rPr>
        <w:t>各级普查机构和广大普查人员严格执行《中华人民共和国统计法》和《全国经济普查条例》，严格履行独立普查、独立报告职责，依法保护普查对象资料。通过建立健全普查数据质量追溯和问责机制，加大普查违纪违法行为的查处力度，确保普查工作中造假作假责任追究到位。各级普查机构主动公开普查工作过程，对外公布普查工作咨询电话和普查违法行为举报电话，自觉接受媒体和社会监督。调查登记期间，县统计执法部门组成执法检查组，组织开展了普法宣传和执法检查。通过强有力的执法监督，维护了我县经济普查工作秩序。</w:t>
      </w:r>
    </w:p>
    <w:p>
      <w:pPr>
        <w:pStyle w:val="5"/>
        <w:spacing w:line="600" w:lineRule="atLeast"/>
        <w:ind w:firstLine="645"/>
        <w:rPr>
          <w:color w:val="333333"/>
          <w:sz w:val="30"/>
          <w:szCs w:val="30"/>
          <w:lang w:val="en"/>
        </w:rPr>
      </w:pPr>
      <w:r>
        <w:rPr>
          <w:rFonts w:hint="eastAsia" w:ascii="方正黑体_GBK" w:eastAsia="方正黑体_GBK"/>
          <w:color w:val="000000"/>
          <w:sz w:val="32"/>
          <w:szCs w:val="32"/>
          <w:lang w:val="en"/>
        </w:rPr>
        <w:t>六、确保数据质量</w:t>
      </w:r>
    </w:p>
    <w:p>
      <w:pPr>
        <w:pStyle w:val="5"/>
        <w:spacing w:line="600" w:lineRule="atLeast"/>
        <w:ind w:firstLine="645"/>
        <w:rPr>
          <w:color w:val="333333"/>
          <w:sz w:val="30"/>
          <w:szCs w:val="30"/>
          <w:lang w:val="en"/>
        </w:rPr>
      </w:pPr>
      <w:r>
        <w:rPr>
          <w:rFonts w:hint="eastAsia" w:ascii="方正仿宋_GBK" w:eastAsia="方正仿宋_GBK"/>
          <w:color w:val="000000"/>
          <w:sz w:val="32"/>
          <w:szCs w:val="32"/>
          <w:lang w:val="en"/>
        </w:rPr>
        <w:t>第四次全国经济普查实行全过程数据质量控制。各级普查机构狠抓源头数据质量，实时监控普查数据采集、上报，加强入户数据核实与业务指导，开展源头数据自查与抽查，坚持联动审核，及时消除差错，确保普查数据真实可靠。为检验普查工作成效和普查数据质量，县经普办组织开展了全县经济普查数据质量检查工作，</w:t>
      </w:r>
      <w:r>
        <w:rPr>
          <w:rFonts w:hint="eastAsia" w:ascii="方正仿宋_GBK" w:eastAsia="方正仿宋_GBK"/>
          <w:color w:val="000000"/>
          <w:sz w:val="32"/>
          <w:szCs w:val="32"/>
        </w:rPr>
        <w:t>在市经普办</w:t>
      </w:r>
      <w:r>
        <w:rPr>
          <w:rFonts w:hint="eastAsia" w:ascii="方正仿宋_GBK" w:eastAsia="方正仿宋_GBK"/>
          <w:color w:val="000000"/>
          <w:sz w:val="32"/>
          <w:szCs w:val="32"/>
          <w:lang w:val="en"/>
        </w:rPr>
        <w:t>数据质量检查组</w:t>
      </w:r>
      <w:r>
        <w:rPr>
          <w:rFonts w:hint="eastAsia" w:ascii="方正仿宋_GBK" w:eastAsia="方正仿宋_GBK"/>
          <w:color w:val="000000"/>
          <w:sz w:val="32"/>
          <w:szCs w:val="32"/>
        </w:rPr>
        <w:t>的现场监督和指导下，在全县范围内随机抽取了三个乡镇的3个</w:t>
      </w:r>
      <w:r>
        <w:rPr>
          <w:rFonts w:hint="eastAsia" w:ascii="方正仿宋_GBK" w:eastAsia="方正仿宋_GBK"/>
          <w:color w:val="000000"/>
          <w:sz w:val="32"/>
          <w:szCs w:val="32"/>
          <w:lang w:val="en"/>
        </w:rPr>
        <w:t>样本普查小区进行全面核查。质量抽查结果表明，巫溪县第四次全国经济普查数据填报综合差错率低，普查数据质量符合控制标准。</w:t>
      </w:r>
    </w:p>
    <w:p>
      <w:pPr>
        <w:pStyle w:val="5"/>
        <w:spacing w:line="600" w:lineRule="atLeast"/>
        <w:ind w:firstLine="645"/>
        <w:rPr>
          <w:color w:val="000000" w:themeColor="text1"/>
          <w:sz w:val="32"/>
          <w:szCs w:val="32"/>
          <w:lang w:val="en"/>
          <w14:textFill>
            <w14:solidFill>
              <w14:schemeClr w14:val="tx1"/>
            </w14:solidFill>
          </w14:textFill>
        </w:rPr>
      </w:pPr>
      <w:r>
        <w:rPr>
          <w:rFonts w:hint="eastAsia" w:ascii="方正仿宋_GBK" w:eastAsia="方正仿宋_GBK"/>
          <w:color w:val="000000"/>
          <w:sz w:val="32"/>
          <w:szCs w:val="32"/>
          <w:lang w:val="en"/>
        </w:rPr>
        <w:t>总体来看，第四次全国经济普查充分运用了现代信息技术手段，普查全</w:t>
      </w:r>
      <w:r>
        <w:rPr>
          <w:rFonts w:hint="eastAsia" w:ascii="方正仿宋_GBK" w:eastAsia="方正仿宋_GBK"/>
          <w:color w:val="000000" w:themeColor="text1"/>
          <w:sz w:val="32"/>
          <w:szCs w:val="32"/>
          <w:lang w:val="en"/>
          <w14:textFill>
            <w14:solidFill>
              <w14:schemeClr w14:val="tx1"/>
            </w14:solidFill>
          </w14:textFill>
        </w:rPr>
        <w:t>过程公开透明，全面摸清了我县第二产业和第三产业家底，能够真实反映我县经济社会发展状况，达到了预期目标。普查结果显示，</w:t>
      </w:r>
      <w:r>
        <w:rPr>
          <w:rFonts w:hint="eastAsia"/>
          <w:color w:val="000000" w:themeColor="text1"/>
          <w:sz w:val="32"/>
          <w:szCs w:val="32"/>
          <w:lang w:val="en"/>
          <w14:textFill>
            <w14:solidFill>
              <w14:schemeClr w14:val="tx1"/>
            </w14:solidFill>
          </w14:textFill>
        </w:rPr>
        <w:t>2018</w:t>
      </w:r>
      <w:r>
        <w:rPr>
          <w:rFonts w:hint="eastAsia" w:ascii="方正仿宋_GBK" w:eastAsia="方正仿宋_GBK"/>
          <w:color w:val="000000" w:themeColor="text1"/>
          <w:sz w:val="32"/>
          <w:szCs w:val="32"/>
          <w:lang w:val="en"/>
          <w14:textFill>
            <w14:solidFill>
              <w14:schemeClr w14:val="tx1"/>
            </w14:solidFill>
          </w14:textFill>
        </w:rPr>
        <w:t>年末，全县共有从事第二产业和第三产业活动的法人单位3</w:t>
      </w:r>
      <w:r>
        <w:rPr>
          <w:rFonts w:ascii="方正仿宋_GBK" w:eastAsia="方正仿宋_GBK"/>
          <w:color w:val="000000" w:themeColor="text1"/>
          <w:sz w:val="32"/>
          <w:szCs w:val="32"/>
          <w:lang w:val="en"/>
          <w14:textFill>
            <w14:solidFill>
              <w14:schemeClr w14:val="tx1"/>
            </w14:solidFill>
          </w14:textFill>
        </w:rPr>
        <w:t>453</w:t>
      </w:r>
      <w:r>
        <w:rPr>
          <w:rFonts w:hint="eastAsia" w:ascii="方正仿宋_GBK" w:eastAsia="方正仿宋_GBK"/>
          <w:color w:val="000000" w:themeColor="text1"/>
          <w:sz w:val="32"/>
          <w:szCs w:val="32"/>
          <w:lang w:val="en"/>
          <w14:textFill>
            <w14:solidFill>
              <w14:schemeClr w14:val="tx1"/>
            </w14:solidFill>
          </w14:textFill>
        </w:rPr>
        <w:t>个，与</w:t>
      </w:r>
      <w:r>
        <w:rPr>
          <w:rFonts w:hint="eastAsia"/>
          <w:color w:val="000000" w:themeColor="text1"/>
          <w:sz w:val="32"/>
          <w:szCs w:val="32"/>
          <w:lang w:val="en"/>
          <w14:textFill>
            <w14:solidFill>
              <w14:schemeClr w14:val="tx1"/>
            </w14:solidFill>
          </w14:textFill>
        </w:rPr>
        <w:t>2013</w:t>
      </w:r>
      <w:r>
        <w:rPr>
          <w:rFonts w:hint="eastAsia" w:ascii="方正仿宋_GBK" w:eastAsia="方正仿宋_GBK"/>
          <w:color w:val="000000" w:themeColor="text1"/>
          <w:sz w:val="32"/>
          <w:szCs w:val="32"/>
          <w:lang w:val="en"/>
          <w14:textFill>
            <w14:solidFill>
              <w14:schemeClr w14:val="tx1"/>
            </w14:solidFill>
          </w14:textFill>
        </w:rPr>
        <w:t>年（2</w:t>
      </w:r>
      <w:r>
        <w:rPr>
          <w:rFonts w:ascii="方正仿宋_GBK" w:eastAsia="方正仿宋_GBK"/>
          <w:color w:val="000000" w:themeColor="text1"/>
          <w:sz w:val="32"/>
          <w:szCs w:val="32"/>
          <w:lang w:val="en"/>
          <w14:textFill>
            <w14:solidFill>
              <w14:schemeClr w14:val="tx1"/>
            </w14:solidFill>
          </w14:textFill>
        </w:rPr>
        <w:t>649</w:t>
      </w:r>
      <w:r>
        <w:rPr>
          <w:rFonts w:hint="eastAsia" w:ascii="方正仿宋_GBK" w:eastAsia="方正仿宋_GBK"/>
          <w:color w:val="000000" w:themeColor="text1"/>
          <w:sz w:val="32"/>
          <w:szCs w:val="32"/>
          <w:lang w:val="en"/>
          <w14:textFill>
            <w14:solidFill>
              <w14:schemeClr w14:val="tx1"/>
            </w14:solidFill>
          </w14:textFill>
        </w:rPr>
        <w:t>个）第三次全国经济普查相比，增长</w:t>
      </w:r>
      <w:r>
        <w:rPr>
          <w:color w:val="000000" w:themeColor="text1"/>
          <w:sz w:val="32"/>
          <w:szCs w:val="32"/>
          <w:lang w:val="en"/>
          <w14:textFill>
            <w14:solidFill>
              <w14:schemeClr w14:val="tx1"/>
            </w14:solidFill>
          </w14:textFill>
        </w:rPr>
        <w:t>30.4</w:t>
      </w:r>
      <w:r>
        <w:rPr>
          <w:rFonts w:hint="eastAsia"/>
          <w:color w:val="000000" w:themeColor="text1"/>
          <w:sz w:val="32"/>
          <w:szCs w:val="32"/>
          <w:lang w:val="en"/>
          <w14:textFill>
            <w14:solidFill>
              <w14:schemeClr w14:val="tx1"/>
            </w14:solidFill>
          </w14:textFill>
        </w:rPr>
        <w:t>%</w:t>
      </w:r>
      <w:r>
        <w:rPr>
          <w:rFonts w:hint="eastAsia" w:ascii="方正仿宋_GBK" w:eastAsia="方正仿宋_GBK"/>
          <w:color w:val="000000" w:themeColor="text1"/>
          <w:sz w:val="32"/>
          <w:szCs w:val="32"/>
          <w:lang w:val="en"/>
          <w14:textFill>
            <w14:solidFill>
              <w14:schemeClr w14:val="tx1"/>
            </w14:solidFill>
          </w14:textFill>
        </w:rPr>
        <w:t>；法人单位从业人员4</w:t>
      </w:r>
      <w:r>
        <w:rPr>
          <w:rFonts w:ascii="方正仿宋_GBK" w:eastAsia="方正仿宋_GBK"/>
          <w:color w:val="000000" w:themeColor="text1"/>
          <w:sz w:val="32"/>
          <w:szCs w:val="32"/>
          <w:lang w:val="en"/>
          <w14:textFill>
            <w14:solidFill>
              <w14:schemeClr w14:val="tx1"/>
            </w14:solidFill>
          </w14:textFill>
        </w:rPr>
        <w:t>2886</w:t>
      </w:r>
      <w:r>
        <w:rPr>
          <w:rFonts w:hint="eastAsia" w:ascii="方正仿宋_GBK" w:eastAsia="方正仿宋_GBK"/>
          <w:color w:val="000000" w:themeColor="text1"/>
          <w:sz w:val="32"/>
          <w:szCs w:val="32"/>
          <w:lang w:val="en"/>
          <w14:textFill>
            <w14:solidFill>
              <w14:schemeClr w14:val="tx1"/>
            </w14:solidFill>
          </w14:textFill>
        </w:rPr>
        <w:t>人，下降</w:t>
      </w:r>
      <w:r>
        <w:rPr>
          <w:color w:val="000000" w:themeColor="text1"/>
          <w:sz w:val="32"/>
          <w:szCs w:val="32"/>
          <w:lang w:val="en"/>
          <w14:textFill>
            <w14:solidFill>
              <w14:schemeClr w14:val="tx1"/>
            </w14:solidFill>
          </w14:textFill>
        </w:rPr>
        <w:t>26.7</w:t>
      </w:r>
      <w:r>
        <w:rPr>
          <w:rFonts w:hint="eastAsia"/>
          <w:color w:val="000000" w:themeColor="text1"/>
          <w:sz w:val="32"/>
          <w:szCs w:val="32"/>
          <w:lang w:val="en"/>
          <w14:textFill>
            <w14:solidFill>
              <w14:schemeClr w14:val="tx1"/>
            </w14:solidFill>
          </w14:textFill>
        </w:rPr>
        <w:t>%（2013</w:t>
      </w:r>
      <w:r>
        <w:rPr>
          <w:rFonts w:hint="eastAsia" w:ascii="方正仿宋_GBK" w:eastAsia="方正仿宋_GBK"/>
          <w:color w:val="000000" w:themeColor="text1"/>
          <w:sz w:val="32"/>
          <w:szCs w:val="32"/>
          <w:lang w:val="en"/>
          <w14:textFill>
            <w14:solidFill>
              <w14:schemeClr w14:val="tx1"/>
            </w14:solidFill>
          </w14:textFill>
        </w:rPr>
        <w:t>年</w:t>
      </w:r>
      <w:r>
        <w:rPr>
          <w:rFonts w:ascii="方正仿宋_GBK" w:eastAsia="方正仿宋_GBK"/>
          <w:color w:val="000000" w:themeColor="text1"/>
          <w:sz w:val="32"/>
          <w:szCs w:val="32"/>
          <w:lang w:val="en"/>
          <w14:textFill>
            <w14:solidFill>
              <w14:schemeClr w14:val="tx1"/>
            </w14:solidFill>
          </w14:textFill>
        </w:rPr>
        <w:t>58541</w:t>
      </w:r>
      <w:r>
        <w:rPr>
          <w:rFonts w:hint="eastAsia" w:ascii="方正仿宋_GBK" w:eastAsia="方正仿宋_GBK"/>
          <w:color w:val="000000" w:themeColor="text1"/>
          <w:sz w:val="32"/>
          <w:szCs w:val="32"/>
          <w:lang w:val="en"/>
          <w14:textFill>
            <w14:solidFill>
              <w14:schemeClr w14:val="tx1"/>
            </w14:solidFill>
          </w14:textFill>
        </w:rPr>
        <w:t>人）；产业活动单位4</w:t>
      </w:r>
      <w:r>
        <w:rPr>
          <w:rFonts w:ascii="方正仿宋_GBK" w:eastAsia="方正仿宋_GBK"/>
          <w:color w:val="000000" w:themeColor="text1"/>
          <w:sz w:val="32"/>
          <w:szCs w:val="32"/>
          <w:lang w:val="en"/>
          <w14:textFill>
            <w14:solidFill>
              <w14:schemeClr w14:val="tx1"/>
            </w14:solidFill>
          </w14:textFill>
        </w:rPr>
        <w:t>319</w:t>
      </w:r>
      <w:r>
        <w:rPr>
          <w:rFonts w:hint="eastAsia" w:ascii="方正仿宋_GBK" w:eastAsia="方正仿宋_GBK"/>
          <w:color w:val="000000" w:themeColor="text1"/>
          <w:sz w:val="32"/>
          <w:szCs w:val="32"/>
          <w:lang w:val="en"/>
          <w14:textFill>
            <w14:solidFill>
              <w14:schemeClr w14:val="tx1"/>
            </w14:solidFill>
          </w14:textFill>
        </w:rPr>
        <w:t>个；个体经营户1</w:t>
      </w:r>
      <w:r>
        <w:rPr>
          <w:rFonts w:ascii="方正仿宋_GBK" w:eastAsia="方正仿宋_GBK"/>
          <w:color w:val="000000" w:themeColor="text1"/>
          <w:sz w:val="32"/>
          <w:szCs w:val="32"/>
          <w:lang w:val="en"/>
          <w14:textFill>
            <w14:solidFill>
              <w14:schemeClr w14:val="tx1"/>
            </w14:solidFill>
          </w14:textFill>
        </w:rPr>
        <w:t>4</w:t>
      </w:r>
      <w:r>
        <w:rPr>
          <w:rFonts w:hint="eastAsia" w:ascii="方正仿宋_GBK" w:eastAsia="方正仿宋_GBK"/>
          <w:color w:val="000000" w:themeColor="text1"/>
          <w:sz w:val="32"/>
          <w:szCs w:val="32"/>
          <w:lang w:val="en-US" w:eastAsia="zh-CN"/>
          <w14:textFill>
            <w14:solidFill>
              <w14:schemeClr w14:val="tx1"/>
            </w14:solidFill>
          </w14:textFill>
        </w:rPr>
        <w:t>595</w:t>
      </w:r>
      <w:r>
        <w:rPr>
          <w:rFonts w:hint="eastAsia" w:ascii="方正仿宋_GBK" w:eastAsia="方正仿宋_GBK"/>
          <w:color w:val="000000" w:themeColor="text1"/>
          <w:sz w:val="32"/>
          <w:szCs w:val="32"/>
          <w:lang w:val="en"/>
          <w14:textFill>
            <w14:solidFill>
              <w14:schemeClr w14:val="tx1"/>
            </w14:solidFill>
          </w14:textFill>
        </w:rPr>
        <w:t>个。</w:t>
      </w:r>
    </w:p>
    <w:p>
      <w:pPr>
        <w:rPr>
          <w:color w:val="000000" w:themeColor="text1"/>
          <w:lang w:val="en"/>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630355"/>
      <w:docPartObj>
        <w:docPartGallery w:val="autotext"/>
      </w:docPartObj>
    </w:sdtPr>
    <w:sdtContent>
      <w:p>
        <w:pPr>
          <w:pStyle w:val="3"/>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5M2FkODg5MzRlYzA0Yzc3OWU0ZDdhMjQ3NzFiNmIifQ=="/>
  </w:docVars>
  <w:rsids>
    <w:rsidRoot w:val="00A80DE7"/>
    <w:rsid w:val="00042B0F"/>
    <w:rsid w:val="00123F5C"/>
    <w:rsid w:val="00126C1C"/>
    <w:rsid w:val="0013072B"/>
    <w:rsid w:val="0016684E"/>
    <w:rsid w:val="0033337A"/>
    <w:rsid w:val="003400C8"/>
    <w:rsid w:val="003A2AD9"/>
    <w:rsid w:val="00416F63"/>
    <w:rsid w:val="004904AB"/>
    <w:rsid w:val="004A4F13"/>
    <w:rsid w:val="004D10B7"/>
    <w:rsid w:val="00522430"/>
    <w:rsid w:val="00530231"/>
    <w:rsid w:val="005536DC"/>
    <w:rsid w:val="0059057B"/>
    <w:rsid w:val="005B179C"/>
    <w:rsid w:val="00612441"/>
    <w:rsid w:val="00625B76"/>
    <w:rsid w:val="0065585A"/>
    <w:rsid w:val="00704BF8"/>
    <w:rsid w:val="00716A52"/>
    <w:rsid w:val="00751870"/>
    <w:rsid w:val="007F40BF"/>
    <w:rsid w:val="008506A7"/>
    <w:rsid w:val="00857EA4"/>
    <w:rsid w:val="008E6AF6"/>
    <w:rsid w:val="00900D1D"/>
    <w:rsid w:val="00901DEE"/>
    <w:rsid w:val="00955042"/>
    <w:rsid w:val="00A7347B"/>
    <w:rsid w:val="00A80DE7"/>
    <w:rsid w:val="00B43CEB"/>
    <w:rsid w:val="00B634B5"/>
    <w:rsid w:val="00B8125E"/>
    <w:rsid w:val="00BE0FFC"/>
    <w:rsid w:val="00C37072"/>
    <w:rsid w:val="00D52F4A"/>
    <w:rsid w:val="00D70EEE"/>
    <w:rsid w:val="00DB1A2C"/>
    <w:rsid w:val="00E05C94"/>
    <w:rsid w:val="00E669AF"/>
    <w:rsid w:val="00EB3C6F"/>
    <w:rsid w:val="00ED5DB5"/>
    <w:rsid w:val="00EE50E0"/>
    <w:rsid w:val="00F520F1"/>
    <w:rsid w:val="6F2F3FAE"/>
    <w:rsid w:val="71BB3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5</Pages>
  <Words>2429</Words>
  <Characters>2502</Characters>
  <Lines>17</Lines>
  <Paragraphs>5</Paragraphs>
  <TotalTime>694</TotalTime>
  <ScaleCrop>false</ScaleCrop>
  <LinksUpToDate>false</LinksUpToDate>
  <CharactersWithSpaces>2504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2020-03-25T11:46:00Z</dcterms:created>
  <dc:creator>巫溪公文账号(区县工作信息上报)</dc:creator>
  <cp:lastModifiedBy> </cp:lastModifiedBy>
  <cp:lastPrinted>2020-03-27T16:24:00Z</cp:lastPrinted>
  <dcterms:modified xsi:type="dcterms:W3CDTF">2022-09-26T16:21:43Z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093DF3349D7F4D62AF04E53B1ECDA6AF</vt:lpwstr>
  </property>
</Properties>
</file>