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29AD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00"/>
        <w:jc w:val="center"/>
        <w:textAlignment w:val="auto"/>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重庆市巫溪县文化和旅游发展委员会</w:t>
      </w:r>
    </w:p>
    <w:p w14:paraId="4A2008D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00"/>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2023年度决算公开说明</w:t>
      </w:r>
    </w:p>
    <w:p w14:paraId="6697FB1A">
      <w:pPr>
        <w:pStyle w:val="16"/>
        <w:keepNext w:val="0"/>
        <w:keepLines w:val="0"/>
        <w:pageBreakBefore w:val="0"/>
        <w:widowControl/>
        <w:suppressLineNumbers w:val="0"/>
        <w:kinsoku/>
        <w:wordWrap/>
        <w:overflowPunct/>
        <w:autoSpaceDE w:val="0"/>
        <w:autoSpaceDN/>
        <w:bidi w:val="0"/>
        <w:adjustRightInd/>
        <w:spacing w:before="0" w:beforeAutospacing="0" w:after="0" w:afterAutospacing="0" w:line="600" w:lineRule="exact"/>
        <w:ind w:left="0" w:right="0" w:rightChars="0" w:firstLine="643" w:firstLineChars="200"/>
        <w:jc w:val="both"/>
        <w:textAlignment w:val="auto"/>
        <w:rPr>
          <w:rStyle w:val="17"/>
          <w:rFonts w:hint="default" w:ascii="方正黑体_GBK" w:hAnsi="方正黑体_GBK" w:eastAsia="方正黑体_GBK" w:cs="方正黑体_GBK"/>
          <w:b/>
          <w:bCs/>
          <w:color w:val="auto"/>
          <w:sz w:val="32"/>
          <w:szCs w:val="32"/>
          <w:shd w:val="clear" w:fill="FFFFFF"/>
        </w:rPr>
      </w:pPr>
    </w:p>
    <w:p w14:paraId="54409071">
      <w:pPr>
        <w:pStyle w:val="16"/>
        <w:keepNext w:val="0"/>
        <w:keepLines w:val="0"/>
        <w:pageBreakBefore w:val="0"/>
        <w:widowControl/>
        <w:suppressLineNumbers w:val="0"/>
        <w:kinsoku/>
        <w:wordWrap/>
        <w:overflowPunct/>
        <w:autoSpaceDE w:val="0"/>
        <w:autoSpaceDN/>
        <w:bidi w:val="0"/>
        <w:adjustRightInd/>
        <w:spacing w:before="0" w:beforeAutospacing="0" w:after="0" w:afterAutospacing="0" w:line="600" w:lineRule="exact"/>
        <w:ind w:left="0" w:right="0" w:rightChars="0" w:firstLine="640" w:firstLineChars="200"/>
        <w:jc w:val="both"/>
        <w:textAlignment w:val="auto"/>
        <w:rPr>
          <w:rFonts w:hint="default" w:ascii="方正黑体_GBK" w:hAnsi="方正黑体_GBK" w:eastAsia="方正黑体_GBK" w:cs="方正黑体_GBK"/>
          <w:b w:val="0"/>
          <w:bCs w:val="0"/>
          <w:color w:val="auto"/>
          <w:kern w:val="0"/>
          <w:sz w:val="32"/>
          <w:szCs w:val="32"/>
          <w:shd w:val="clear" w:fill="FFFFFF"/>
        </w:rPr>
      </w:pPr>
      <w:r>
        <w:rPr>
          <w:rStyle w:val="17"/>
          <w:rFonts w:hint="default" w:ascii="方正黑体_GBK" w:hAnsi="方正黑体_GBK" w:eastAsia="方正黑体_GBK" w:cs="方正黑体_GBK"/>
          <w:b w:val="0"/>
          <w:bCs w:val="0"/>
          <w:color w:val="auto"/>
          <w:sz w:val="32"/>
          <w:szCs w:val="32"/>
          <w:shd w:val="clear" w:fill="FFFFFF"/>
        </w:rPr>
        <w:t>一、部门基本情况</w:t>
      </w:r>
    </w:p>
    <w:p w14:paraId="747EE721">
      <w:pPr>
        <w:pStyle w:val="16"/>
        <w:keepNext w:val="0"/>
        <w:keepLines w:val="0"/>
        <w:pageBreakBefore w:val="0"/>
        <w:widowControl/>
        <w:suppressLineNumbers w:val="0"/>
        <w:kinsoku/>
        <w:wordWrap/>
        <w:overflowPunct/>
        <w:autoSpaceDE w:val="0"/>
        <w:autoSpaceDN/>
        <w:bidi w:val="0"/>
        <w:adjustRightIn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i w:val="0"/>
          <w:iCs w:val="0"/>
          <w:caps w:val="0"/>
          <w:color w:val="auto"/>
          <w:spacing w:val="0"/>
          <w:kern w:val="0"/>
          <w:sz w:val="32"/>
          <w:szCs w:val="32"/>
          <w:shd w:val="clear" w:fill="FFFFFF"/>
        </w:rPr>
      </w:pPr>
      <w:r>
        <w:rPr>
          <w:rStyle w:val="18"/>
          <w:rFonts w:hint="eastAsia" w:ascii="方正楷体_GBK" w:hAnsi="方正楷体_GBK" w:eastAsia="方正楷体_GBK" w:cs="方正楷体_GBK"/>
          <w:b w:val="0"/>
          <w:bCs w:val="0"/>
          <w:i w:val="0"/>
          <w:iCs w:val="0"/>
          <w:caps w:val="0"/>
          <w:color w:val="auto"/>
          <w:spacing w:val="0"/>
          <w:sz w:val="32"/>
          <w:szCs w:val="32"/>
          <w:shd w:val="clear" w:fill="FFFFFF"/>
        </w:rPr>
        <w:t>（一）职能职责</w:t>
      </w:r>
    </w:p>
    <w:p w14:paraId="15B5B373">
      <w:pPr>
        <w:pStyle w:val="16"/>
        <w:keepNext w:val="0"/>
        <w:keepLines w:val="0"/>
        <w:pageBreakBefore w:val="0"/>
        <w:widowControl/>
        <w:suppressLineNumbers w:val="0"/>
        <w:kinsoku/>
        <w:wordWrap/>
        <w:overflowPunct/>
        <w:autoSpaceDE w:val="0"/>
        <w:autoSpaceDN/>
        <w:bidi w:val="0"/>
        <w:adjustRightIn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巫溪县文化和旅游发展委员会贯彻落实党中央、国务院和市委、市政府关于文化和旅游发展工作的方针政策和决策部署以及县委、县政府的工作部署，在履行职责过程中坚持和加强党对文化和旅游发展工作的集中统</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一</w:t>
      </w:r>
      <w:r>
        <w:rPr>
          <w:rFonts w:hint="eastAsia" w:ascii="方正仿宋_GBK" w:hAnsi="方正仿宋_GBK" w:eastAsia="方正仿宋_GBK" w:cs="方正仿宋_GBK"/>
          <w:i w:val="0"/>
          <w:iCs w:val="0"/>
          <w:caps w:val="0"/>
          <w:color w:val="auto"/>
          <w:spacing w:val="0"/>
          <w:kern w:val="0"/>
          <w:sz w:val="32"/>
          <w:szCs w:val="32"/>
          <w:shd w:val="clear" w:fill="FFFFFF"/>
        </w:rPr>
        <w:t>领导。主要职责是：</w:t>
      </w:r>
    </w:p>
    <w:p w14:paraId="682B6A4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1.贯彻执行党和国家宣传、文化和旅游、体育、广播电视、文物和博物馆工作的法律法规和方针政策，贯彻落实全市文化和旅游、体育、广播电视、文物和博物馆事业政策措施。</w:t>
      </w:r>
    </w:p>
    <w:p w14:paraId="0B72461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2.统筹规划全县文化事业、体育事业、文化产业和旅游业发展，拟订文化和旅游、体育、广播电视、文物和博物馆事业发展规划并组织实施，推进文化、旅游和体育融合发展，推进体制机制改革。</w:t>
      </w:r>
    </w:p>
    <w:p w14:paraId="1B117E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3.管理全县性重大文化、旅游、体育活动，负责推行全民健身计划，指导县级重点文化、体育设施建设，负责全县旅游整体形象宣传和推广，促进文化产业、旅游产业和体育产业对外合作和市场推广，拟订旅游市场开发规划并组织实施，指导、推进全域旅游。指导、协调、推动广播电视领域产业发展。</w:t>
      </w:r>
    </w:p>
    <w:p w14:paraId="3E81238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4.负责管理全县文艺事业，指导艺术创作生产，扶持体现社</w:t>
      </w:r>
    </w:p>
    <w:p w14:paraId="5D9BFD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right="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会主义核心价值观、具有导向性、代表性、示范性的文艺作品，推动各门类艺术、各艺术品种发展。</w:t>
      </w:r>
    </w:p>
    <w:p w14:paraId="6485493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5.负责全县公共文化事业、体育事业发展，推进全县公共文化、公共体育服务体系建设和旅游公共服务建设，深入实施文化、体育惠民工程，统筹推进基本公共文化服务标准化、均等化。组织实施全县广播电视领域公共服务重大公益工程和公益活动。</w:t>
      </w:r>
    </w:p>
    <w:p w14:paraId="237609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6.指导、推进全县文化和旅游、体育、广播电视、文物和博物馆行业科技创新发展，推进文化、旅游和体育行业信息化、标准化建设。</w:t>
      </w:r>
    </w:p>
    <w:p w14:paraId="3A869B5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7.负责全县非物质文化遗产保护，推动非物质文化遗产的保护、传承、普及、弘扬和振兴。</w:t>
      </w:r>
    </w:p>
    <w:p w14:paraId="60288E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8.指导、督促乡镇（街道）文化服务中心（社区文化服务中心）、村（社区）文化室开展业务工作，繁荣群众文化、社区文化、企业文化、校园文化、民族民俗文化，推动地方文化事业发展。</w:t>
      </w:r>
    </w:p>
    <w:p w14:paraId="291261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9.统筹规划全县文化产业、旅游产业、体育产业，组织实施文化和旅游资源普查、挖掘、保护和利用工作。承担文化市场、体育市场和旅游经济运行监测体系建设工作，促进文化产业、旅游产业和体育产业发展。</w:t>
      </w:r>
    </w:p>
    <w:p w14:paraId="4DAE37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10.指导全县文化、旅游和体育市场发展，对文化、旅游和体育市场经营进行行业监管，推进文化和旅游、体育行业信用体系建设，依法规范文化和旅游、体育市场。负责文化和旅游、体</w:t>
      </w:r>
    </w:p>
    <w:p w14:paraId="7CCD55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right="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育市场安全的综合协调和监督管理，指导应急救援工作。</w:t>
      </w:r>
    </w:p>
    <w:p w14:paraId="0BE5F83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11.负责全县文化市场综合执法，组织查处全县文化、体育、文物、出版、广播电视、电影、旅游等市场的违法行为，督查督办大案要案，维护市场秩序。具体执法交由巫溪县文化市场综合行政执法支队承担，并以部门名义统一执法。</w:t>
      </w:r>
    </w:p>
    <w:p w14:paraId="1A5CF1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12.负责对全县各类广播电视机构进行业务指导和行业监管，会同有关部门对网络视听节目服务机构进行管理。指导全县广播电视重点基础设施建设。</w:t>
      </w:r>
    </w:p>
    <w:p w14:paraId="12F6419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13.负责电视剧行业发展和电视剧创作生产。监督管理、审查广播电视节目、网络视听节目的内容和质量。指导、监管广播电视广告播放。负责实施广播电视节目评价工作。</w:t>
      </w:r>
    </w:p>
    <w:p w14:paraId="5E6AF8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14.负责推进全县广播电视与新媒体新技术新业态融合发展，推进广电网与电信网、互联网三网融合。</w:t>
      </w:r>
    </w:p>
    <w:p w14:paraId="0639729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15.负责对广播电视节目传输覆盖、监测和安全播出进行监管，负责全县应急广播体系建设。指导全县广播电视系统的安全工作。</w:t>
      </w:r>
    </w:p>
    <w:p w14:paraId="31FC1A1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16.负责指导全县文物和博物馆业务工作。负责管理和指导全县考古工作，组织、协调重大文物保护和考古项目的实施。组织开展文物资源调查，履行文物、博物馆安全监管职责。指导协调博物馆建设及博物馆间的交流与协作。</w:t>
      </w:r>
    </w:p>
    <w:p w14:paraId="5B61CC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17.负责全县文化遗产保护和管理监督工作，协同住房和城乡建设部门负责历史文化名城（镇、村）保护和监督管理工作。</w:t>
      </w:r>
    </w:p>
    <w:p w14:paraId="661BB34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18.指导、管理文化和旅游、体育、广播电视、文物和博物馆对外交流、合作和宣传、推广工作。组织全县大型文化和旅游等对外交流活动。</w:t>
      </w:r>
    </w:p>
    <w:p w14:paraId="182559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19.拟订全县文化和旅游、体育行业人才队伍建设规划并组织实施，负责从业人员职业资格管理。</w:t>
      </w:r>
    </w:p>
    <w:p w14:paraId="0C04D00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20.负责机关、所属事业单位和所主管的社会组织党建工作。</w:t>
      </w:r>
    </w:p>
    <w:p w14:paraId="01D7933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21.完成县委、县政府交办的其他任务。</w:t>
      </w:r>
    </w:p>
    <w:p w14:paraId="2D4CE90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22.职能转变。将原巫溪县文化委员会和原巫溪县旅游局所属事业单位承担的行政职能划归巫溪县文化和旅游发展委员会，除巫溪县文化市场综合行政执法支队外，所属事业单位不再承担行政职能。</w:t>
      </w:r>
    </w:p>
    <w:p w14:paraId="1242BB8A">
      <w:pPr>
        <w:pStyle w:val="16"/>
        <w:keepNext w:val="0"/>
        <w:keepLines w:val="0"/>
        <w:pageBreakBefore w:val="0"/>
        <w:widowControl/>
        <w:suppressLineNumbers w:val="0"/>
        <w:kinsoku/>
        <w:wordWrap/>
        <w:overflowPunct/>
        <w:autoSpaceDE w:val="0"/>
        <w:autoSpaceDN/>
        <w:bidi w:val="0"/>
        <w:adjustRightIn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i w:val="0"/>
          <w:iCs w:val="0"/>
          <w:caps w:val="0"/>
          <w:color w:val="auto"/>
          <w:spacing w:val="0"/>
          <w:kern w:val="0"/>
          <w:sz w:val="32"/>
          <w:szCs w:val="32"/>
          <w:shd w:val="clear" w:fill="FFFFFF"/>
        </w:rPr>
      </w:pPr>
      <w:r>
        <w:rPr>
          <w:rStyle w:val="18"/>
          <w:rFonts w:hint="eastAsia" w:ascii="方正楷体_GBK" w:hAnsi="方正楷体_GBK" w:eastAsia="方正楷体_GBK" w:cs="方正楷体_GBK"/>
          <w:b w:val="0"/>
          <w:bCs w:val="0"/>
          <w:i w:val="0"/>
          <w:iCs w:val="0"/>
          <w:caps w:val="0"/>
          <w:color w:val="auto"/>
          <w:spacing w:val="0"/>
          <w:sz w:val="32"/>
          <w:szCs w:val="32"/>
          <w:shd w:val="clear" w:fill="FFFFFF"/>
        </w:rPr>
        <w:t>（二）机构设置</w:t>
      </w:r>
    </w:p>
    <w:p w14:paraId="4B53F6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巫溪县文化和旅游发展委员会内设“五科一室”，包括：办公室、宣传营销科、规划发展科、产业经济科、公共服务科、体育事业科；下设文化馆、图书馆、文物管理所</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、巫溪县旅游发展服务中心</w:t>
      </w:r>
      <w:r>
        <w:rPr>
          <w:rFonts w:hint="eastAsia" w:ascii="方正仿宋_GBK" w:hAnsi="方正仿宋_GBK" w:eastAsia="方正仿宋_GBK" w:cs="方正仿宋_GBK"/>
          <w:i w:val="0"/>
          <w:iCs w:val="0"/>
          <w:caps w:val="0"/>
          <w:color w:val="auto"/>
          <w:spacing w:val="0"/>
          <w:kern w:val="0"/>
          <w:sz w:val="32"/>
          <w:szCs w:val="32"/>
          <w:shd w:val="clear" w:fill="FFFFFF"/>
        </w:rPr>
        <w:t>、</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巫溪县体育发展服务中心、</w:t>
      </w:r>
      <w:r>
        <w:rPr>
          <w:rFonts w:hint="eastAsia" w:ascii="方正仿宋_GBK" w:hAnsi="方正仿宋_GBK" w:eastAsia="方正仿宋_GBK" w:cs="方正仿宋_GBK"/>
          <w:i w:val="0"/>
          <w:iCs w:val="0"/>
          <w:caps w:val="0"/>
          <w:color w:val="auto"/>
          <w:spacing w:val="0"/>
          <w:kern w:val="0"/>
          <w:sz w:val="32"/>
          <w:szCs w:val="32"/>
          <w:shd w:val="clear" w:fill="FFFFFF"/>
        </w:rPr>
        <w:t>文化综合执法支队6个事业单位，巫溪县文化馆、巫溪县图书馆、巫溪县文物管理所独立核算，巫溪县</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旅游发展服务中心</w:t>
      </w:r>
      <w:r>
        <w:rPr>
          <w:rFonts w:hint="eastAsia" w:ascii="方正仿宋_GBK" w:hAnsi="方正仿宋_GBK" w:eastAsia="方正仿宋_GBK" w:cs="方正仿宋_GBK"/>
          <w:i w:val="0"/>
          <w:iCs w:val="0"/>
          <w:caps w:val="0"/>
          <w:color w:val="auto"/>
          <w:spacing w:val="0"/>
          <w:kern w:val="0"/>
          <w:sz w:val="32"/>
          <w:szCs w:val="32"/>
          <w:shd w:val="clear" w:fill="FFFFFF"/>
        </w:rPr>
        <w:t>、文化综合执法支队与委机关一起核算。巫溪县文化和旅游发展委员会机关行政编制14名。设主任1名，副主任3名；内设机构领导职数按1名配备；有事业编制</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rPr>
        <w:t>38</w:t>
      </w:r>
      <w:r>
        <w:rPr>
          <w:rFonts w:hint="eastAsia" w:ascii="方正仿宋_GBK" w:hAnsi="方正仿宋_GBK" w:eastAsia="方正仿宋_GBK" w:cs="方正仿宋_GBK"/>
          <w:i w:val="0"/>
          <w:iCs w:val="0"/>
          <w:caps w:val="0"/>
          <w:color w:val="auto"/>
          <w:spacing w:val="0"/>
          <w:kern w:val="0"/>
          <w:sz w:val="32"/>
          <w:szCs w:val="32"/>
          <w:shd w:val="clear" w:fill="FFFFFF"/>
        </w:rPr>
        <w:t>个</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，参公编制</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rPr>
        <w:t>11个</w:t>
      </w:r>
      <w:r>
        <w:rPr>
          <w:rFonts w:hint="eastAsia" w:ascii="方正仿宋_GBK" w:hAnsi="方正仿宋_GBK" w:eastAsia="方正仿宋_GBK" w:cs="方正仿宋_GBK"/>
          <w:i w:val="0"/>
          <w:iCs w:val="0"/>
          <w:caps w:val="0"/>
          <w:color w:val="auto"/>
          <w:spacing w:val="0"/>
          <w:kern w:val="0"/>
          <w:sz w:val="32"/>
          <w:szCs w:val="32"/>
          <w:shd w:val="clear" w:fill="FFFFFF"/>
        </w:rPr>
        <w:t>。</w:t>
      </w:r>
    </w:p>
    <w:p w14:paraId="2B6C057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从预算单位构成看，纳入本部门202</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rPr>
        <w:t>3</w:t>
      </w:r>
      <w:r>
        <w:rPr>
          <w:rFonts w:hint="eastAsia" w:ascii="方正仿宋_GBK" w:hAnsi="方正仿宋_GBK" w:eastAsia="方正仿宋_GBK" w:cs="方正仿宋_GBK"/>
          <w:i w:val="0"/>
          <w:iCs w:val="0"/>
          <w:caps w:val="0"/>
          <w:color w:val="auto"/>
          <w:spacing w:val="0"/>
          <w:kern w:val="0"/>
          <w:sz w:val="32"/>
          <w:szCs w:val="32"/>
          <w:shd w:val="clear" w:fill="FFFFFF"/>
        </w:rPr>
        <w:t>年度决算编制的二级</w:t>
      </w:r>
    </w:p>
    <w:p w14:paraId="40DBB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right="0"/>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预算单位主要包括巫溪县文化和旅游发展委员会（本级）、巫溪县文化馆、巫溪县图书馆、巫溪县文物管理所等单位。</w:t>
      </w:r>
    </w:p>
    <w:p w14:paraId="5FF84A33">
      <w:pPr>
        <w:pStyle w:val="6"/>
        <w:keepNext w:val="0"/>
        <w:keepLines w:val="0"/>
        <w:pageBreakBefore w:val="0"/>
        <w:widowControl/>
        <w:shd w:val="clear" w:color="auto" w:fill="FFFFFF"/>
        <w:kinsoku/>
        <w:wordWrap/>
        <w:overflowPunct/>
        <w:autoSpaceDN/>
        <w:bidi w:val="0"/>
        <w:adjustRightInd/>
        <w:spacing w:beforeAutospacing="0" w:after="0" w:afterAutospacing="0" w:line="600" w:lineRule="exact"/>
        <w:ind w:firstLine="640" w:firstLineChars="200"/>
        <w:textAlignment w:val="auto"/>
        <w:rPr>
          <w:rStyle w:val="10"/>
          <w:rFonts w:hint="eastAsia" w:ascii="方正黑体简体" w:hAnsi="方正黑体简体" w:eastAsia="方正黑体简体" w:cs="方正黑体简体"/>
          <w:b w:val="0"/>
          <w:bCs/>
          <w:color w:val="auto"/>
          <w:sz w:val="32"/>
          <w:szCs w:val="32"/>
          <w:shd w:val="clear" w:color="auto" w:fill="FFFFFF"/>
        </w:rPr>
      </w:pPr>
      <w:r>
        <w:rPr>
          <w:rStyle w:val="10"/>
          <w:rFonts w:hint="eastAsia" w:ascii="方正黑体简体" w:hAnsi="方正黑体简体" w:eastAsia="方正黑体简体" w:cs="方正黑体简体"/>
          <w:b w:val="0"/>
          <w:bCs/>
          <w:color w:val="auto"/>
          <w:sz w:val="32"/>
          <w:szCs w:val="32"/>
          <w:shd w:val="clear" w:color="auto" w:fill="FFFFFF"/>
        </w:rPr>
        <w:t>二、部门决算情况说明</w:t>
      </w:r>
    </w:p>
    <w:p w14:paraId="603049B3">
      <w:pPr>
        <w:pStyle w:val="11"/>
        <w:keepNext w:val="0"/>
        <w:keepLines w:val="0"/>
        <w:pageBreakBefore w:val="0"/>
        <w:widowControl/>
        <w:kinsoku/>
        <w:wordWrap/>
        <w:overflowPunct/>
        <w:autoSpaceDE w:val="0"/>
        <w:autoSpaceDN/>
        <w:bidi w:val="0"/>
        <w:adjustRightInd/>
        <w:spacing w:beforeAutospacing="0" w:afterAutospacing="0" w:line="600" w:lineRule="exact"/>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14:paraId="27423307">
      <w:pPr>
        <w:pStyle w:val="6"/>
        <w:keepNext w:val="0"/>
        <w:keepLines w:val="0"/>
        <w:pageBreakBefore w:val="0"/>
        <w:widowControl/>
        <w:shd w:val="clear" w:color="auto" w:fill="FFFFFF"/>
        <w:kinsoku/>
        <w:wordWrap/>
        <w:overflowPunct/>
        <w:autoSpaceDN/>
        <w:bidi w:val="0"/>
        <w:adjustRightInd/>
        <w:spacing w:beforeAutospacing="0" w:after="0" w:afterAutospacing="0" w:line="600" w:lineRule="exact"/>
        <w:ind w:firstLine="640" w:firstLineChars="200"/>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2023年度收入总计4812.27万元，支出总计</w:t>
      </w:r>
      <w:r>
        <w:rPr>
          <w:rFonts w:ascii="方正仿宋_GBK" w:hAnsi="方正仿宋_GBK" w:eastAsia="方正仿宋_GBK" w:cs="方正仿宋_GBK"/>
          <w:color w:val="auto"/>
          <w:sz w:val="32"/>
          <w:szCs w:val="32"/>
        </w:rPr>
        <w:t>4812.27</w:t>
      </w:r>
      <w:r>
        <w:rPr>
          <w:rFonts w:ascii="方正仿宋_GBK" w:hAnsi="方正仿宋_GBK" w:eastAsia="方正仿宋_GBK" w:cs="方正仿宋_GBK"/>
          <w:color w:val="auto"/>
          <w:sz w:val="32"/>
          <w:szCs w:val="32"/>
          <w:shd w:val="clear" w:color="auto" w:fill="FFFFFF"/>
        </w:rPr>
        <w:t>万元。收支较上年决算数增加2032.61万元，增长73.12%，主要原因是</w:t>
      </w:r>
      <w:r>
        <w:rPr>
          <w:rFonts w:hint="eastAsia" w:ascii="方正仿宋_GBK" w:hAnsi="方正仿宋_GBK" w:eastAsia="方正仿宋_GBK" w:cs="方正仿宋_GBK"/>
          <w:color w:val="auto"/>
          <w:sz w:val="32"/>
          <w:szCs w:val="32"/>
          <w:shd w:val="clear" w:color="auto" w:fill="FFFFFF"/>
          <w:lang w:eastAsia="zh-CN"/>
        </w:rPr>
        <w:t>本年度增加县级专项债券资金</w:t>
      </w:r>
      <w:r>
        <w:rPr>
          <w:rFonts w:hint="eastAsia" w:ascii="方正仿宋_GBK" w:hAnsi="方正仿宋_GBK" w:eastAsia="方正仿宋_GBK" w:cs="方正仿宋_GBK"/>
          <w:color w:val="auto"/>
          <w:sz w:val="32"/>
          <w:szCs w:val="32"/>
          <w:shd w:val="clear" w:color="auto" w:fill="FFFFFF"/>
          <w:lang w:val="en-US" w:eastAsia="zh-CN"/>
        </w:rPr>
        <w:t>1500万元、大宁盐场保护资金400余万元、博物馆馆藏文物修缮资金100万元</w:t>
      </w:r>
      <w:r>
        <w:rPr>
          <w:rFonts w:ascii="方正仿宋_GBK" w:hAnsi="方正仿宋_GBK" w:eastAsia="方正仿宋_GBK" w:cs="方正仿宋_GBK"/>
          <w:color w:val="auto"/>
          <w:sz w:val="32"/>
          <w:szCs w:val="32"/>
          <w:shd w:val="clear" w:color="auto" w:fill="FFFFFF"/>
        </w:rPr>
        <w:t>。</w:t>
      </w:r>
    </w:p>
    <w:p w14:paraId="7F03F76A">
      <w:pPr>
        <w:pStyle w:val="6"/>
        <w:keepNext w:val="0"/>
        <w:keepLines w:val="0"/>
        <w:pageBreakBefore w:val="0"/>
        <w:widowControl/>
        <w:shd w:val="clear" w:color="auto" w:fill="FFFFFF"/>
        <w:kinsoku/>
        <w:wordWrap/>
        <w:overflowPunct/>
        <w:autoSpaceDN/>
        <w:bidi w:val="0"/>
        <w:adjustRightInd/>
        <w:spacing w:beforeAutospacing="0" w:after="0" w:afterAutospacing="0" w:line="600"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2.收入情况。</w:t>
      </w:r>
      <w:r>
        <w:rPr>
          <w:rFonts w:ascii="方正仿宋_GBK" w:hAnsi="方正仿宋_GBK" w:eastAsia="方正仿宋_GBK" w:cs="方正仿宋_GBK"/>
          <w:b w:val="0"/>
          <w:bCs/>
          <w:color w:val="auto"/>
          <w:sz w:val="32"/>
          <w:szCs w:val="32"/>
          <w:shd w:val="clear" w:color="auto" w:fill="FFFFFF"/>
        </w:rPr>
        <w:t>2</w:t>
      </w:r>
      <w:r>
        <w:rPr>
          <w:rFonts w:ascii="方正仿宋_GBK" w:hAnsi="方正仿宋_GBK" w:eastAsia="方正仿宋_GBK" w:cs="方正仿宋_GBK"/>
          <w:color w:val="auto"/>
          <w:sz w:val="32"/>
          <w:szCs w:val="32"/>
          <w:shd w:val="clear" w:color="auto" w:fill="FFFFFF"/>
        </w:rPr>
        <w:t>023年度收入合计4812.27万元，较上年决算数增加2113.96万元，增长78.34%，主要原因是</w:t>
      </w:r>
      <w:r>
        <w:rPr>
          <w:rFonts w:hint="eastAsia" w:ascii="方正仿宋_GBK" w:hAnsi="方正仿宋_GBK" w:eastAsia="方正仿宋_GBK" w:cs="方正仿宋_GBK"/>
          <w:color w:val="auto"/>
          <w:sz w:val="32"/>
          <w:szCs w:val="32"/>
          <w:shd w:val="clear" w:color="auto" w:fill="FFFFFF"/>
          <w:lang w:eastAsia="zh-CN"/>
        </w:rPr>
        <w:t>本年度增加县级专项债券资金</w:t>
      </w:r>
      <w:r>
        <w:rPr>
          <w:rFonts w:hint="eastAsia" w:ascii="方正仿宋_GBK" w:hAnsi="方正仿宋_GBK" w:eastAsia="方正仿宋_GBK" w:cs="方正仿宋_GBK"/>
          <w:color w:val="auto"/>
          <w:sz w:val="32"/>
          <w:szCs w:val="32"/>
          <w:shd w:val="clear" w:color="auto" w:fill="FFFFFF"/>
          <w:lang w:val="en-US" w:eastAsia="zh-CN"/>
        </w:rPr>
        <w:t>1500万元、大宁盐场保护资金400余万元、博物馆馆藏文物修缮资金100万元</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4812.27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2B55A93F">
      <w:pPr>
        <w:pStyle w:val="6"/>
        <w:keepNext w:val="0"/>
        <w:keepLines w:val="0"/>
        <w:pageBreakBefore w:val="0"/>
        <w:widowControl/>
        <w:shd w:val="clear" w:color="auto" w:fill="FFFFFF"/>
        <w:kinsoku/>
        <w:wordWrap/>
        <w:overflowPunct/>
        <w:autoSpaceDN/>
        <w:bidi w:val="0"/>
        <w:adjustRightInd/>
        <w:spacing w:beforeAutospacing="0" w:after="0" w:afterAutospacing="0" w:line="600"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4812.27</w:t>
      </w:r>
      <w:r>
        <w:rPr>
          <w:rFonts w:ascii="方正仿宋_GBK" w:hAnsi="方正仿宋_GBK" w:eastAsia="方正仿宋_GBK" w:cs="方正仿宋_GBK"/>
          <w:color w:val="auto"/>
          <w:sz w:val="32"/>
          <w:szCs w:val="32"/>
          <w:shd w:val="clear" w:color="auto" w:fill="FFFFFF"/>
        </w:rPr>
        <w:t>万元，较上年决算数增加2032.61万元，增长73.12%，主要原因是</w:t>
      </w:r>
      <w:r>
        <w:rPr>
          <w:rFonts w:hint="eastAsia" w:ascii="方正仿宋_GBK" w:hAnsi="方正仿宋_GBK" w:eastAsia="方正仿宋_GBK" w:cs="方正仿宋_GBK"/>
          <w:color w:val="auto"/>
          <w:sz w:val="32"/>
          <w:szCs w:val="32"/>
          <w:shd w:val="clear" w:color="auto" w:fill="FFFFFF"/>
          <w:lang w:eastAsia="zh-CN"/>
        </w:rPr>
        <w:t>本年度增加县级专项债券资金</w:t>
      </w:r>
      <w:r>
        <w:rPr>
          <w:rFonts w:hint="eastAsia" w:ascii="方正仿宋_GBK" w:hAnsi="方正仿宋_GBK" w:eastAsia="方正仿宋_GBK" w:cs="方正仿宋_GBK"/>
          <w:color w:val="auto"/>
          <w:sz w:val="32"/>
          <w:szCs w:val="32"/>
          <w:shd w:val="clear" w:color="auto" w:fill="FFFFFF"/>
          <w:lang w:val="en-US" w:eastAsia="zh-CN"/>
        </w:rPr>
        <w:t>1500万元、大宁盐场保护资金400余万元、博物馆馆藏文物修缮资金100万元</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1118.89</w:t>
      </w:r>
      <w:r>
        <w:rPr>
          <w:rFonts w:ascii="方正仿宋_GBK" w:hAnsi="方正仿宋_GBK" w:eastAsia="方正仿宋_GBK" w:cs="方正仿宋_GBK"/>
          <w:color w:val="auto"/>
          <w:sz w:val="32"/>
          <w:szCs w:val="32"/>
          <w:shd w:val="clear" w:color="auto" w:fill="FFFFFF"/>
        </w:rPr>
        <w:t>万元，占23.25%；项目支出</w:t>
      </w:r>
      <w:r>
        <w:rPr>
          <w:rFonts w:ascii="方正仿宋_GBK" w:hAnsi="方正仿宋_GBK" w:eastAsia="方正仿宋_GBK" w:cs="方正仿宋_GBK"/>
          <w:color w:val="auto"/>
          <w:sz w:val="32"/>
          <w:szCs w:val="32"/>
        </w:rPr>
        <w:t>3693.38</w:t>
      </w:r>
      <w:r>
        <w:rPr>
          <w:rFonts w:ascii="方正仿宋_GBK" w:hAnsi="方正仿宋_GBK" w:eastAsia="方正仿宋_GBK" w:cs="方正仿宋_GBK"/>
          <w:color w:val="auto"/>
          <w:sz w:val="32"/>
          <w:szCs w:val="32"/>
          <w:shd w:val="clear" w:color="auto" w:fill="FFFFFF"/>
        </w:rPr>
        <w:t>万元，占76.75%；经营支出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5BE6887B">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万元，主要原因是</w:t>
      </w:r>
      <w:r>
        <w:rPr>
          <w:rFonts w:hint="eastAsia" w:ascii="方正仿宋_GBK" w:hAnsi="方正仿宋_GBK" w:eastAsia="方正仿宋_GBK" w:cs="方正仿宋_GBK"/>
          <w:color w:val="auto"/>
          <w:sz w:val="32"/>
          <w:szCs w:val="32"/>
          <w:shd w:val="clear" w:color="auto" w:fill="FFFFFF"/>
          <w:lang w:eastAsia="zh-CN"/>
        </w:rPr>
        <w:t>财政实行零结转制度</w:t>
      </w:r>
      <w:r>
        <w:rPr>
          <w:rFonts w:ascii="方正仿宋_GBK" w:hAnsi="方正仿宋_GBK" w:eastAsia="方正仿宋_GBK" w:cs="方正仿宋_GBK"/>
          <w:color w:val="auto"/>
          <w:sz w:val="32"/>
          <w:szCs w:val="32"/>
          <w:shd w:val="clear" w:color="auto" w:fill="FFFFFF"/>
        </w:rPr>
        <w:t>。</w:t>
      </w:r>
    </w:p>
    <w:p w14:paraId="5AFC0DF7">
      <w:pPr>
        <w:pStyle w:val="11"/>
        <w:keepNext w:val="0"/>
        <w:keepLines w:val="0"/>
        <w:pageBreakBefore w:val="0"/>
        <w:widowControl/>
        <w:kinsoku/>
        <w:wordWrap/>
        <w:overflowPunct/>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14:paraId="04778076">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2023年度财政拨款收、支总计4812.27万元。与2022年相比，财政拨款收、支总计各增加2032.61万元，增长73.12%。</w:t>
      </w:r>
      <w:r>
        <w:rPr>
          <w:rFonts w:hint="eastAsia" w:ascii="方正仿宋_GBK" w:hAnsi="方正仿宋_GBK" w:eastAsia="方正仿宋_GBK" w:cs="方正仿宋_GBK"/>
          <w:color w:val="auto"/>
          <w:sz w:val="32"/>
          <w:szCs w:val="32"/>
          <w:shd w:val="clear" w:color="auto" w:fill="FFFFFF"/>
          <w:lang w:eastAsia="zh-CN"/>
        </w:rPr>
        <w:t>增加县级专项债券资金</w:t>
      </w:r>
      <w:r>
        <w:rPr>
          <w:rFonts w:hint="eastAsia" w:ascii="方正仿宋_GBK" w:hAnsi="方正仿宋_GBK" w:eastAsia="方正仿宋_GBK" w:cs="方正仿宋_GBK"/>
          <w:color w:val="auto"/>
          <w:sz w:val="32"/>
          <w:szCs w:val="32"/>
          <w:shd w:val="clear" w:color="auto" w:fill="FFFFFF"/>
          <w:lang w:val="en-US" w:eastAsia="zh-CN"/>
        </w:rPr>
        <w:t>1500万元、大宁盐场保护资金400余万元、博物馆馆藏文物修缮资金100万元</w:t>
      </w:r>
      <w:r>
        <w:rPr>
          <w:rFonts w:ascii="方正仿宋_GBK" w:hAnsi="方正仿宋_GBK" w:eastAsia="方正仿宋_GBK" w:cs="方正仿宋_GBK"/>
          <w:color w:val="auto"/>
          <w:sz w:val="32"/>
          <w:szCs w:val="32"/>
          <w:shd w:val="clear" w:color="auto" w:fill="FFFFFF"/>
        </w:rPr>
        <w:t>。</w:t>
      </w:r>
    </w:p>
    <w:p w14:paraId="157B8357">
      <w:pPr>
        <w:pStyle w:val="11"/>
        <w:keepNext w:val="0"/>
        <w:keepLines w:val="0"/>
        <w:pageBreakBefore w:val="0"/>
        <w:widowControl/>
        <w:kinsoku/>
        <w:wordWrap/>
        <w:overflowPunct/>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14:paraId="7917E24A">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3192.33</w:t>
      </w:r>
      <w:r>
        <w:rPr>
          <w:rFonts w:ascii="方正仿宋_GBK" w:hAnsi="方正仿宋_GBK" w:eastAsia="方正仿宋_GBK" w:cs="方正仿宋_GBK"/>
          <w:color w:val="auto"/>
          <w:sz w:val="32"/>
          <w:szCs w:val="32"/>
          <w:shd w:val="clear" w:color="auto" w:fill="FFFFFF"/>
        </w:rPr>
        <w:t>万元，较上年决算数增加577.44万元，增长22.08%。主要原因是</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lang w:val="en-US" w:eastAsia="zh-CN"/>
        </w:rPr>
        <w:t>大宁盐场保护资金项目资金400余万元、博物馆馆藏文物修缮项目资金100万元，新招录人员及晋档晋级费用</w:t>
      </w:r>
      <w:r>
        <w:rPr>
          <w:rFonts w:ascii="方正仿宋_GBK" w:hAnsi="方正仿宋_GBK" w:eastAsia="方正仿宋_GBK" w:cs="方正仿宋_GBK"/>
          <w:color w:val="auto"/>
          <w:sz w:val="32"/>
          <w:szCs w:val="32"/>
          <w:shd w:val="clear" w:color="auto" w:fill="FFFFFF"/>
        </w:rPr>
        <w:t>。较年初预算数增加44.30万元，增长1.41%。主要原因是</w:t>
      </w:r>
      <w:r>
        <w:rPr>
          <w:rFonts w:hint="eastAsia" w:ascii="方正仿宋_GBK" w:hAnsi="方正仿宋_GBK" w:eastAsia="方正仿宋_GBK" w:cs="方正仿宋_GBK"/>
          <w:color w:val="auto"/>
          <w:sz w:val="32"/>
          <w:szCs w:val="32"/>
          <w:shd w:val="clear" w:color="auto" w:fill="FFFFFF"/>
          <w:lang w:eastAsia="zh-CN"/>
        </w:rPr>
        <w:t>新招录人员</w:t>
      </w:r>
      <w:r>
        <w:rPr>
          <w:rFonts w:hint="eastAsia" w:ascii="方正仿宋_GBK" w:hAnsi="方正仿宋_GBK" w:eastAsia="方正仿宋_GBK" w:cs="方正仿宋_GBK"/>
          <w:color w:val="auto"/>
          <w:sz w:val="32"/>
          <w:szCs w:val="32"/>
          <w:shd w:val="clear" w:color="auto" w:fill="FFFFFF"/>
          <w:lang w:val="en-US" w:eastAsia="zh-CN"/>
        </w:rPr>
        <w:t>4名人员</w:t>
      </w:r>
      <w:r>
        <w:rPr>
          <w:rFonts w:hint="eastAsia" w:ascii="方正仿宋_GBK" w:hAnsi="方正仿宋_GBK" w:eastAsia="方正仿宋_GBK" w:cs="方正仿宋_GBK"/>
          <w:color w:val="auto"/>
          <w:sz w:val="32"/>
          <w:szCs w:val="32"/>
          <w:shd w:val="clear" w:color="auto" w:fill="FFFFFF"/>
          <w:lang w:eastAsia="zh-CN"/>
        </w:rPr>
        <w:t>导致的预算数增加</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4D3835F1">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3192.33</w:t>
      </w:r>
      <w:r>
        <w:rPr>
          <w:rFonts w:ascii="方正仿宋_GBK" w:hAnsi="方正仿宋_GBK" w:eastAsia="方正仿宋_GBK" w:cs="方正仿宋_GBK"/>
          <w:color w:val="auto"/>
          <w:sz w:val="32"/>
          <w:szCs w:val="32"/>
          <w:shd w:val="clear" w:color="auto" w:fill="FFFFFF"/>
        </w:rPr>
        <w:t>万元，较上年决算数增加496.08万元，增长18.40%。主要原因是</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lang w:val="en-US" w:eastAsia="zh-CN"/>
        </w:rPr>
        <w:t>大宁盐场保护资金项目400余万元、博物馆馆藏文物修缮资金100万元</w:t>
      </w:r>
      <w:r>
        <w:rPr>
          <w:rFonts w:ascii="方正仿宋_GBK" w:hAnsi="方正仿宋_GBK" w:eastAsia="方正仿宋_GBK" w:cs="方正仿宋_GBK"/>
          <w:color w:val="auto"/>
          <w:sz w:val="32"/>
          <w:szCs w:val="32"/>
          <w:shd w:val="clear" w:color="auto" w:fill="FFFFFF"/>
        </w:rPr>
        <w:t>。较年初预算数增加44.30万元，增长1.41%。主要原因是</w:t>
      </w:r>
      <w:r>
        <w:rPr>
          <w:rFonts w:hint="eastAsia" w:ascii="方正仿宋_GBK" w:hAnsi="方正仿宋_GBK" w:eastAsia="方正仿宋_GBK" w:cs="方正仿宋_GBK"/>
          <w:color w:val="auto"/>
          <w:sz w:val="32"/>
          <w:szCs w:val="32"/>
          <w:shd w:val="clear" w:color="auto" w:fill="FFFFFF"/>
          <w:lang w:eastAsia="zh-CN"/>
        </w:rPr>
        <w:t>新招录人员</w:t>
      </w:r>
      <w:r>
        <w:rPr>
          <w:rFonts w:hint="eastAsia" w:ascii="方正仿宋_GBK" w:hAnsi="方正仿宋_GBK" w:eastAsia="方正仿宋_GBK" w:cs="方正仿宋_GBK"/>
          <w:color w:val="auto"/>
          <w:sz w:val="32"/>
          <w:szCs w:val="32"/>
          <w:shd w:val="clear" w:color="auto" w:fill="FFFFFF"/>
          <w:lang w:val="en-US" w:eastAsia="zh-CN"/>
        </w:rPr>
        <w:t>人员、职业年金记实等</w:t>
      </w:r>
      <w:r>
        <w:rPr>
          <w:rFonts w:hint="eastAsia" w:ascii="方正仿宋_GBK" w:hAnsi="方正仿宋_GBK" w:eastAsia="方正仿宋_GBK" w:cs="方正仿宋_GBK"/>
          <w:color w:val="auto"/>
          <w:sz w:val="32"/>
          <w:szCs w:val="32"/>
          <w:shd w:val="clear" w:color="auto" w:fill="FFFFFF"/>
          <w:lang w:eastAsia="zh-CN"/>
        </w:rPr>
        <w:t>导致的预算数增加</w:t>
      </w:r>
      <w:r>
        <w:rPr>
          <w:rFonts w:ascii="方正仿宋_GBK" w:hAnsi="方正仿宋_GBK" w:eastAsia="方正仿宋_GBK" w:cs="方正仿宋_GBK"/>
          <w:color w:val="auto"/>
          <w:sz w:val="32"/>
          <w:szCs w:val="32"/>
          <w:shd w:val="clear" w:color="auto" w:fill="FFFFFF"/>
        </w:rPr>
        <w:t>。</w:t>
      </w:r>
    </w:p>
    <w:p w14:paraId="6A40A283">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b w:val="0"/>
          <w:bCs/>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万元，主要原因是</w:t>
      </w:r>
      <w:r>
        <w:rPr>
          <w:rFonts w:hint="eastAsia" w:ascii="方正仿宋_GBK" w:hAnsi="方正仿宋_GBK" w:eastAsia="方正仿宋_GBK" w:cs="方正仿宋_GBK"/>
          <w:color w:val="auto"/>
          <w:sz w:val="32"/>
          <w:szCs w:val="32"/>
          <w:shd w:val="clear" w:color="auto" w:fill="FFFFFF"/>
          <w:lang w:eastAsia="zh-CN"/>
        </w:rPr>
        <w:t>财政实行零结转制度。</w:t>
      </w:r>
    </w:p>
    <w:p w14:paraId="1CE8104E">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b w:val="0"/>
          <w:bCs/>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r>
        <w:rPr>
          <w:rFonts w:hint="eastAsia" w:ascii="方正仿宋_GBK" w:hAnsi="方正仿宋_GBK" w:eastAsia="方正仿宋_GBK" w:cs="方正仿宋_GBK"/>
          <w:color w:val="auto"/>
          <w:sz w:val="32"/>
          <w:szCs w:val="32"/>
          <w:shd w:val="clear" w:color="auto" w:fill="FFFFFF"/>
          <w:lang w:eastAsia="zh-CN"/>
        </w:rPr>
        <w:t>：</w:t>
      </w:r>
    </w:p>
    <w:p w14:paraId="49F4245A">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2859.49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89.57</w:t>
      </w:r>
      <w:r>
        <w:rPr>
          <w:rFonts w:ascii="方正仿宋_GBK" w:hAnsi="方正仿宋_GBK" w:eastAsia="方正仿宋_GBK" w:cs="方正仿宋_GBK"/>
          <w:color w:val="auto"/>
          <w:sz w:val="32"/>
          <w:szCs w:val="32"/>
          <w:shd w:val="clear" w:color="auto" w:fill="FFFFFF"/>
        </w:rPr>
        <w:t>%，较年初预算数增加8.53万元，增长0.30%，主要原因是</w:t>
      </w:r>
      <w:r>
        <w:rPr>
          <w:rFonts w:hint="eastAsia" w:ascii="方正仿宋_GBK" w:hAnsi="方正仿宋_GBK" w:eastAsia="方正仿宋_GBK" w:cs="方正仿宋_GBK"/>
          <w:color w:val="auto"/>
          <w:sz w:val="32"/>
          <w:szCs w:val="32"/>
          <w:shd w:val="clear" w:color="auto" w:fill="FFFFFF"/>
          <w:lang w:eastAsia="zh-CN"/>
        </w:rPr>
        <w:t>人员增加导致预算数增加。</w:t>
      </w:r>
    </w:p>
    <w:p w14:paraId="16EB97CA">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230.99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7.24</w:t>
      </w:r>
      <w:r>
        <w:rPr>
          <w:rFonts w:ascii="方正仿宋_GBK" w:hAnsi="方正仿宋_GBK" w:eastAsia="方正仿宋_GBK" w:cs="方正仿宋_GBK"/>
          <w:color w:val="auto"/>
          <w:sz w:val="32"/>
          <w:szCs w:val="32"/>
          <w:shd w:val="clear" w:color="auto" w:fill="FFFFFF"/>
        </w:rPr>
        <w:t>%，较年初预算数增加34.30万元，增长17.44%，主要原因是</w:t>
      </w:r>
      <w:r>
        <w:rPr>
          <w:rFonts w:hint="eastAsia" w:ascii="方正仿宋_GBK" w:hAnsi="方正仿宋_GBK" w:eastAsia="方正仿宋_GBK" w:cs="方正仿宋_GBK"/>
          <w:color w:val="auto"/>
          <w:sz w:val="32"/>
          <w:szCs w:val="32"/>
          <w:shd w:val="clear" w:color="auto" w:fill="FFFFFF"/>
          <w:lang w:eastAsia="zh-CN"/>
        </w:rPr>
        <w:t>职业年金记实导致费用增加。</w:t>
      </w:r>
    </w:p>
    <w:p w14:paraId="0145760E">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40.07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1.26</w:t>
      </w:r>
      <w:r>
        <w:rPr>
          <w:rFonts w:ascii="方正仿宋_GBK" w:hAnsi="方正仿宋_GBK" w:eastAsia="方正仿宋_GBK" w:cs="方正仿宋_GBK"/>
          <w:color w:val="auto"/>
          <w:sz w:val="32"/>
          <w:szCs w:val="32"/>
          <w:shd w:val="clear" w:color="auto" w:fill="FFFFFF"/>
        </w:rPr>
        <w:t>%，较年初预算数增加0.67万元，增长1.70%，主要原因是</w:t>
      </w:r>
      <w:r>
        <w:rPr>
          <w:rFonts w:hint="eastAsia" w:ascii="方正仿宋_GBK" w:hAnsi="方正仿宋_GBK" w:eastAsia="方正仿宋_GBK" w:cs="方正仿宋_GBK"/>
          <w:color w:val="auto"/>
          <w:sz w:val="32"/>
          <w:szCs w:val="32"/>
          <w:shd w:val="clear" w:color="auto" w:fill="FFFFFF"/>
          <w:lang w:eastAsia="zh-CN"/>
        </w:rPr>
        <w:t>人员变动导致费用增加。</w:t>
      </w:r>
    </w:p>
    <w:p w14:paraId="544966E6">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住房保障支出61.79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1.94</w:t>
      </w:r>
      <w:r>
        <w:rPr>
          <w:rFonts w:ascii="方正仿宋_GBK" w:hAnsi="方正仿宋_GBK" w:eastAsia="方正仿宋_GBK" w:cs="方正仿宋_GBK"/>
          <w:color w:val="auto"/>
          <w:sz w:val="32"/>
          <w:szCs w:val="32"/>
          <w:shd w:val="clear" w:color="auto" w:fill="FFFFFF"/>
        </w:rPr>
        <w:t>%，较年初预算数增加0.81万元，增长1.33%，主要原因是</w:t>
      </w:r>
      <w:r>
        <w:rPr>
          <w:rFonts w:hint="eastAsia" w:ascii="方正仿宋_GBK" w:hAnsi="方正仿宋_GBK" w:eastAsia="方正仿宋_GBK" w:cs="方正仿宋_GBK"/>
          <w:color w:val="auto"/>
          <w:sz w:val="32"/>
          <w:szCs w:val="32"/>
          <w:shd w:val="clear" w:color="auto" w:fill="FFFFFF"/>
          <w:lang w:eastAsia="zh-CN"/>
        </w:rPr>
        <w:t>人员变动导致费用增加。</w:t>
      </w:r>
    </w:p>
    <w:p w14:paraId="0A1C31B9">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14:paraId="392A9F91">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1118.89</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1000.79</w:t>
      </w:r>
      <w:r>
        <w:rPr>
          <w:rFonts w:ascii="方正仿宋_GBK" w:hAnsi="方正仿宋_GBK" w:eastAsia="方正仿宋_GBK" w:cs="方正仿宋_GBK"/>
          <w:color w:val="auto"/>
          <w:sz w:val="32"/>
          <w:szCs w:val="32"/>
          <w:shd w:val="clear" w:color="auto" w:fill="FFFFFF"/>
        </w:rPr>
        <w:t>万元，较上年决算数增加105.49万元，增长11.78%，主要原因是</w:t>
      </w:r>
      <w:r>
        <w:rPr>
          <w:rFonts w:hint="eastAsia" w:ascii="方正仿宋_GBK" w:hAnsi="方正仿宋_GBK" w:eastAsia="方正仿宋_GBK" w:cs="方正仿宋_GBK"/>
          <w:color w:val="auto"/>
          <w:sz w:val="32"/>
          <w:szCs w:val="32"/>
          <w:shd w:val="clear" w:color="auto" w:fill="FFFFFF"/>
          <w:lang w:eastAsia="zh-CN"/>
        </w:rPr>
        <w:t>新招录</w:t>
      </w:r>
      <w:r>
        <w:rPr>
          <w:rFonts w:hint="eastAsia" w:ascii="方正仿宋_GBK" w:hAnsi="方正仿宋_GBK" w:eastAsia="方正仿宋_GBK" w:cs="方正仿宋_GBK"/>
          <w:color w:val="auto"/>
          <w:sz w:val="32"/>
          <w:szCs w:val="32"/>
          <w:shd w:val="clear" w:color="auto" w:fill="FFFFFF"/>
          <w:lang w:val="en-US" w:eastAsia="zh-CN"/>
        </w:rPr>
        <w:t>4名工作人员、职业年金记实、工资调标等原因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基本工资</w:t>
      </w:r>
      <w:r>
        <w:rPr>
          <w:rFonts w:hint="eastAsia" w:ascii="方正仿宋_GBK" w:hAnsi="方正仿宋_GBK" w:eastAsia="方正仿宋_GBK" w:cs="方正仿宋_GBK"/>
          <w:color w:val="auto"/>
          <w:sz w:val="32"/>
          <w:szCs w:val="32"/>
          <w:shd w:val="clear" w:color="auto" w:fill="FFFFFF"/>
          <w:lang w:val="en-US" w:eastAsia="zh-CN"/>
        </w:rPr>
        <w:t>234.74万元，津贴补贴92.78万元，奖金105.2万元，伙食补助6.89万元，绩效工资210.84万元，机关事业单位养老保险缴费77.92万元，职业年金缴费55.23万元，职工医疗保险缴费40.07万元，住房公积金61.79万元，其他工资福利支出15.85万元，退休费60.93万元</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118.10</w:t>
      </w:r>
      <w:r>
        <w:rPr>
          <w:rFonts w:ascii="方正仿宋_GBK" w:hAnsi="方正仿宋_GBK" w:eastAsia="方正仿宋_GBK" w:cs="方正仿宋_GBK"/>
          <w:color w:val="auto"/>
          <w:sz w:val="32"/>
          <w:szCs w:val="32"/>
          <w:shd w:val="clear" w:color="auto" w:fill="FFFFFF"/>
        </w:rPr>
        <w:t>万元，较上年决算数增加6.14万元，增长5.48%，主要原因是</w:t>
      </w:r>
      <w:r>
        <w:rPr>
          <w:rFonts w:hint="eastAsia" w:ascii="方正仿宋_GBK" w:hAnsi="方正仿宋_GBK" w:eastAsia="方正仿宋_GBK" w:cs="方正仿宋_GBK"/>
          <w:color w:val="auto"/>
          <w:sz w:val="32"/>
          <w:szCs w:val="32"/>
          <w:shd w:val="clear" w:color="auto" w:fill="FFFFFF"/>
          <w:lang w:eastAsia="zh-CN"/>
        </w:rPr>
        <w:t>人员增加导致公用经费增加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w:t>
      </w:r>
      <w:r>
        <w:rPr>
          <w:rFonts w:hint="eastAsia" w:ascii="方正仿宋_GBK" w:hAnsi="方正仿宋_GBK" w:eastAsia="方正仿宋_GBK" w:cs="方正仿宋_GBK"/>
          <w:color w:val="auto"/>
          <w:sz w:val="32"/>
          <w:szCs w:val="32"/>
          <w:shd w:val="clear" w:color="auto" w:fill="FFFFFF"/>
          <w:lang w:val="en-US" w:eastAsia="zh-CN"/>
        </w:rPr>
        <w:t>13.15万元，印刷费1.66万元，水费0.96万元，电费2.98万元，邮电费10.26万元，物业管理费3.58万元，差旅费15.38万元，维修维护费2.38万元，公务接待费4.26万元，工会经费6.91万元，福利费5.55万元，公车运行维护费4.53万元，其他交通费25.54万元，其他商品和服务支出5.55万元</w:t>
      </w:r>
      <w:r>
        <w:rPr>
          <w:rFonts w:ascii="方正仿宋_GBK" w:hAnsi="方正仿宋_GBK" w:eastAsia="方正仿宋_GBK" w:cs="方正仿宋_GBK"/>
          <w:color w:val="auto"/>
          <w:sz w:val="32"/>
          <w:szCs w:val="32"/>
          <w:shd w:val="clear" w:color="auto" w:fill="FFFFFF"/>
        </w:rPr>
        <w:t>。</w:t>
      </w:r>
    </w:p>
    <w:p w14:paraId="7EE76A82">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14:paraId="504233B1">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1619.94</w:t>
      </w:r>
      <w:r>
        <w:rPr>
          <w:rFonts w:ascii="方正仿宋_GBK" w:hAnsi="方正仿宋_GBK" w:eastAsia="方正仿宋_GBK" w:cs="方正仿宋_GBK"/>
          <w:color w:val="auto"/>
          <w:sz w:val="32"/>
          <w:szCs w:val="32"/>
          <w:shd w:val="clear" w:color="auto" w:fill="FFFFFF"/>
        </w:rPr>
        <w:t>万元，较上年决算数增加1536.53万元，增长1842.14%，主要原因是</w:t>
      </w:r>
      <w:r>
        <w:rPr>
          <w:rFonts w:hint="eastAsia" w:ascii="方正仿宋_GBK" w:hAnsi="方正仿宋_GBK" w:eastAsia="方正仿宋_GBK" w:cs="方正仿宋_GBK"/>
          <w:color w:val="auto"/>
          <w:sz w:val="32"/>
          <w:szCs w:val="32"/>
          <w:shd w:val="clear" w:color="auto" w:fill="FFFFFF"/>
          <w:lang w:eastAsia="zh-CN"/>
        </w:rPr>
        <w:t>增加县级专项债券资金</w:t>
      </w:r>
      <w:r>
        <w:rPr>
          <w:rFonts w:hint="eastAsia" w:ascii="方正仿宋_GBK" w:hAnsi="方正仿宋_GBK" w:eastAsia="方正仿宋_GBK" w:cs="方正仿宋_GBK"/>
          <w:color w:val="auto"/>
          <w:sz w:val="32"/>
          <w:szCs w:val="32"/>
          <w:shd w:val="clear" w:color="auto" w:fill="FFFFFF"/>
          <w:lang w:val="en-US" w:eastAsia="zh-CN"/>
        </w:rPr>
        <w:t>-旅游基础设施建设资金1500万元、体彩公益金增加36万元。</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1619.94</w:t>
      </w:r>
      <w:r>
        <w:rPr>
          <w:rFonts w:ascii="方正仿宋_GBK" w:hAnsi="方正仿宋_GBK" w:eastAsia="方正仿宋_GBK" w:cs="方正仿宋_GBK"/>
          <w:color w:val="auto"/>
          <w:sz w:val="32"/>
          <w:szCs w:val="32"/>
          <w:shd w:val="clear" w:color="auto" w:fill="FFFFFF"/>
        </w:rPr>
        <w:t>万元，较上年决算数增加1536.53万元，增长1842.14%，主要原因是</w:t>
      </w:r>
      <w:r>
        <w:rPr>
          <w:rFonts w:hint="eastAsia" w:ascii="方正仿宋_GBK" w:hAnsi="方正仿宋_GBK" w:eastAsia="方正仿宋_GBK" w:cs="方正仿宋_GBK"/>
          <w:color w:val="auto"/>
          <w:sz w:val="32"/>
          <w:szCs w:val="32"/>
          <w:shd w:val="clear" w:color="auto" w:fill="FFFFFF"/>
          <w:lang w:eastAsia="zh-CN"/>
        </w:rPr>
        <w:t>增加县级专项债券资金</w:t>
      </w:r>
      <w:r>
        <w:rPr>
          <w:rFonts w:hint="eastAsia" w:ascii="方正仿宋_GBK" w:hAnsi="方正仿宋_GBK" w:eastAsia="方正仿宋_GBK" w:cs="方正仿宋_GBK"/>
          <w:color w:val="auto"/>
          <w:sz w:val="32"/>
          <w:szCs w:val="32"/>
          <w:shd w:val="clear" w:color="auto" w:fill="FFFFFF"/>
          <w:lang w:val="en-US" w:eastAsia="zh-CN"/>
        </w:rPr>
        <w:t>1500万元-旅游基础设施建设资金1500万元、体彩公益金增加36万元。</w:t>
      </w:r>
    </w:p>
    <w:p w14:paraId="59AB23D0">
      <w:pPr>
        <w:pStyle w:val="11"/>
        <w:keepNext w:val="0"/>
        <w:keepLines w:val="0"/>
        <w:pageBreakBefore w:val="0"/>
        <w:widowControl/>
        <w:kinsoku/>
        <w:wordWrap/>
        <w:overflowPunct/>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14:paraId="4AD0D062">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本部门2023年度无国有资本经营预算财政拨款支出。</w:t>
      </w:r>
    </w:p>
    <w:p w14:paraId="449F024F">
      <w:pPr>
        <w:pStyle w:val="6"/>
        <w:keepNext w:val="0"/>
        <w:keepLines w:val="0"/>
        <w:pageBreakBefore w:val="0"/>
        <w:widowControl/>
        <w:shd w:val="clear" w:color="auto" w:fill="FFFFFF"/>
        <w:kinsoku/>
        <w:wordWrap/>
        <w:overflowPunct/>
        <w:autoSpaceDN/>
        <w:bidi w:val="0"/>
        <w:adjustRightInd/>
        <w:spacing w:beforeAutospacing="0" w:after="0" w:afterAutospacing="0" w:line="600" w:lineRule="exact"/>
        <w:ind w:firstLine="643" w:firstLineChars="200"/>
        <w:textAlignment w:val="auto"/>
        <w:rPr>
          <w:rStyle w:val="10"/>
          <w:rFonts w:hint="eastAsia" w:ascii="方正黑体简体" w:hAnsi="方正黑体简体" w:eastAsia="方正黑体简体" w:cs="方正黑体简体"/>
          <w:color w:val="auto"/>
          <w:sz w:val="32"/>
          <w:szCs w:val="32"/>
          <w:shd w:val="clear" w:color="auto" w:fill="FFFFFF"/>
        </w:rPr>
      </w:pPr>
      <w:r>
        <w:rPr>
          <w:rStyle w:val="10"/>
          <w:rFonts w:hint="eastAsia" w:ascii="方正黑体简体" w:hAnsi="方正黑体简体" w:eastAsia="方正黑体简体" w:cs="方正黑体简体"/>
          <w:color w:val="auto"/>
          <w:sz w:val="32"/>
          <w:szCs w:val="32"/>
          <w:shd w:val="clear" w:color="auto" w:fill="FFFFFF"/>
        </w:rPr>
        <w:t>三、“三公”经费情况说明</w:t>
      </w:r>
    </w:p>
    <w:p w14:paraId="0F444769">
      <w:pPr>
        <w:pStyle w:val="11"/>
        <w:keepNext w:val="0"/>
        <w:keepLines w:val="0"/>
        <w:pageBreakBefore w:val="0"/>
        <w:widowControl/>
        <w:kinsoku/>
        <w:wordWrap/>
        <w:overflowPunct/>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xml:space="preserve"> （一）“三公”经费支出总体情况说明</w:t>
      </w:r>
    </w:p>
    <w:p w14:paraId="7B2C26F0">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10.68</w:t>
      </w:r>
      <w:r>
        <w:rPr>
          <w:rFonts w:ascii="方正仿宋_GBK" w:hAnsi="方正仿宋_GBK" w:eastAsia="方正仿宋_GBK" w:cs="方正仿宋_GBK"/>
          <w:color w:val="auto"/>
          <w:sz w:val="32"/>
          <w:szCs w:val="32"/>
          <w:shd w:val="clear" w:color="auto" w:fill="FFFFFF"/>
        </w:rPr>
        <w:t>万元，较年初预算数减少1.42万元，下降11.74%，主要原因是</w:t>
      </w:r>
      <w:r>
        <w:rPr>
          <w:rFonts w:hint="eastAsia" w:ascii="方正仿宋_GBK" w:hAnsi="方正仿宋_GBK" w:eastAsia="方正仿宋_GBK" w:cs="方正仿宋_GBK"/>
          <w:color w:val="auto"/>
          <w:sz w:val="32"/>
          <w:szCs w:val="32"/>
          <w:shd w:val="clear" w:color="auto" w:fill="FFFFFF"/>
          <w:lang w:eastAsia="zh-CN"/>
        </w:rPr>
        <w:t>本单位厉行节约，压减公用经费支出</w:t>
      </w:r>
      <w:r>
        <w:rPr>
          <w:rFonts w:hint="eastAsia" w:ascii="方正仿宋_GBK" w:hAnsi="方正仿宋_GBK" w:eastAsia="方正仿宋_GBK" w:cs="方正仿宋_GBK"/>
          <w:i w:val="0"/>
          <w:iCs w:val="0"/>
          <w:caps w:val="0"/>
          <w:color w:val="auto"/>
          <w:spacing w:val="0"/>
          <w:kern w:val="0"/>
          <w:sz w:val="32"/>
          <w:szCs w:val="32"/>
          <w:shd w:val="clear" w:fill="FFFFFF"/>
        </w:rPr>
        <w:t>，部分应该线下开展的考察、文旅活动、工作检查都通过线上形式完成，接待事项减少，缩小接待规模</w:t>
      </w:r>
      <w:r>
        <w:rPr>
          <w:rFonts w:ascii="方正仿宋_GBK" w:hAnsi="方正仿宋_GBK" w:eastAsia="方正仿宋_GBK" w:cs="方正仿宋_GBK"/>
          <w:color w:val="auto"/>
          <w:sz w:val="32"/>
          <w:szCs w:val="32"/>
          <w:shd w:val="clear" w:color="auto" w:fill="FFFFFF"/>
        </w:rPr>
        <w:t>。较上年支出数减少7.25万元，下降40.44%，主要原因是</w:t>
      </w:r>
      <w:r>
        <w:rPr>
          <w:rFonts w:hint="eastAsia" w:ascii="方正仿宋_GBK" w:hAnsi="方正仿宋_GBK" w:eastAsia="方正仿宋_GBK" w:cs="方正仿宋_GBK"/>
          <w:color w:val="auto"/>
          <w:sz w:val="32"/>
          <w:szCs w:val="32"/>
          <w:shd w:val="clear" w:color="auto" w:fill="FFFFFF"/>
          <w:lang w:eastAsia="zh-CN"/>
        </w:rPr>
        <w:t>本单位厉行节约，压减公用经费支出</w:t>
      </w:r>
      <w:r>
        <w:rPr>
          <w:rFonts w:hint="eastAsia" w:ascii="方正仿宋_GBK" w:hAnsi="方正仿宋_GBK" w:eastAsia="方正仿宋_GBK" w:cs="方正仿宋_GBK"/>
          <w:i w:val="0"/>
          <w:iCs w:val="0"/>
          <w:caps w:val="0"/>
          <w:color w:val="auto"/>
          <w:spacing w:val="0"/>
          <w:kern w:val="0"/>
          <w:sz w:val="32"/>
          <w:szCs w:val="32"/>
          <w:shd w:val="clear" w:fill="FFFFFF"/>
        </w:rPr>
        <w:t>，部分应该线下开展的考察、文旅活动、工作检查都通过线上形式完成，接待事项减少，缩小接待规模</w:t>
      </w:r>
      <w:r>
        <w:rPr>
          <w:rFonts w:ascii="方正仿宋_GBK" w:hAnsi="方正仿宋_GBK" w:eastAsia="方正仿宋_GBK" w:cs="方正仿宋_GBK"/>
          <w:color w:val="auto"/>
          <w:sz w:val="32"/>
          <w:szCs w:val="32"/>
          <w:shd w:val="clear" w:color="auto" w:fill="FFFFFF"/>
        </w:rPr>
        <w:t>。</w:t>
      </w:r>
    </w:p>
    <w:p w14:paraId="26ABFE86">
      <w:pPr>
        <w:pStyle w:val="11"/>
        <w:keepNext w:val="0"/>
        <w:keepLines w:val="0"/>
        <w:pageBreakBefore w:val="0"/>
        <w:widowControl/>
        <w:kinsoku/>
        <w:wordWrap/>
        <w:overflowPunct/>
        <w:autoSpaceDE w:val="0"/>
        <w:autoSpaceDN/>
        <w:bidi w:val="0"/>
        <w:adjustRightInd/>
        <w:spacing w:beforeAutospacing="0" w:afterAutospacing="0" w:line="600" w:lineRule="exact"/>
        <w:ind w:firstLine="640" w:firstLineChars="200"/>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（二）“三公”经费分项支出情况</w:t>
      </w:r>
    </w:p>
    <w:p w14:paraId="31D46C0C">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我单位未发生出国（出境）费用</w:t>
      </w:r>
      <w:r>
        <w:rPr>
          <w:rFonts w:ascii="方正仿宋_GBK" w:hAnsi="方正仿宋_GBK" w:eastAsia="方正仿宋_GBK" w:cs="方正仿宋_GBK"/>
          <w:color w:val="auto"/>
          <w:sz w:val="32"/>
          <w:szCs w:val="32"/>
          <w:shd w:val="clear" w:color="auto" w:fill="FFFFFF"/>
        </w:rPr>
        <w:t>。</w:t>
      </w:r>
    </w:p>
    <w:p w14:paraId="164794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pacing w:before="0" w:beforeAutospacing="0" w:after="0" w:afterAutospacing="0" w:line="600" w:lineRule="exact"/>
        <w:ind w:left="0" w:leftChars="0" w:righ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i w:val="0"/>
          <w:iCs w:val="0"/>
          <w:caps w:val="0"/>
          <w:color w:val="auto"/>
          <w:spacing w:val="0"/>
          <w:kern w:val="0"/>
          <w:sz w:val="32"/>
          <w:szCs w:val="32"/>
          <w:shd w:val="clear" w:fill="FFFFFF"/>
        </w:rPr>
        <w:t>我单位202</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rPr>
        <w:t>3</w:t>
      </w:r>
      <w:r>
        <w:rPr>
          <w:rFonts w:hint="eastAsia" w:ascii="方正仿宋_GBK" w:hAnsi="方正仿宋_GBK" w:eastAsia="方正仿宋_GBK" w:cs="方正仿宋_GBK"/>
          <w:i w:val="0"/>
          <w:iCs w:val="0"/>
          <w:caps w:val="0"/>
          <w:color w:val="auto"/>
          <w:spacing w:val="0"/>
          <w:kern w:val="0"/>
          <w:sz w:val="32"/>
          <w:szCs w:val="32"/>
          <w:shd w:val="clear" w:fill="FFFFFF"/>
        </w:rPr>
        <w:t>年度未发生</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公务车辆购置</w:t>
      </w:r>
      <w:r>
        <w:rPr>
          <w:rFonts w:hint="eastAsia" w:ascii="方正仿宋_GBK" w:hAnsi="方正仿宋_GBK" w:eastAsia="方正仿宋_GBK" w:cs="方正仿宋_GBK"/>
          <w:i w:val="0"/>
          <w:iCs w:val="0"/>
          <w:caps w:val="0"/>
          <w:color w:val="auto"/>
          <w:spacing w:val="0"/>
          <w:kern w:val="0"/>
          <w:sz w:val="32"/>
          <w:szCs w:val="32"/>
          <w:shd w:val="clear" w:fill="FFFFFF"/>
        </w:rPr>
        <w:t>费用</w:t>
      </w:r>
      <w:r>
        <w:rPr>
          <w:rFonts w:ascii="方正仿宋_GBK" w:hAnsi="方正仿宋_GBK" w:eastAsia="方正仿宋_GBK" w:cs="方正仿宋_GBK"/>
          <w:color w:val="auto"/>
          <w:sz w:val="32"/>
          <w:szCs w:val="32"/>
          <w:shd w:val="clear" w:color="auto" w:fill="FFFFFF"/>
        </w:rPr>
        <w:t>。</w:t>
      </w:r>
    </w:p>
    <w:p w14:paraId="4A88B0C9">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lang w:eastAsia="zh-CN"/>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4.58</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i w:val="0"/>
          <w:iCs w:val="0"/>
          <w:caps w:val="0"/>
          <w:color w:val="auto"/>
          <w:spacing w:val="0"/>
          <w:kern w:val="0"/>
          <w:sz w:val="32"/>
          <w:szCs w:val="32"/>
          <w:shd w:val="clear" w:fill="FFFFFF"/>
        </w:rPr>
        <w:t>主要用于我单位公务车辆的维修维护、油料费、路桥费</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w:t>
      </w:r>
      <w:r>
        <w:rPr>
          <w:rFonts w:ascii="方正仿宋_GBK" w:hAnsi="方正仿宋_GBK" w:eastAsia="方正仿宋_GBK" w:cs="方正仿宋_GBK"/>
          <w:color w:val="auto"/>
          <w:sz w:val="32"/>
          <w:szCs w:val="32"/>
          <w:shd w:val="clear" w:color="auto" w:fill="FFFFFF"/>
        </w:rPr>
        <w:t>费用支出较年初预算数减少1.42万元，下降23.67%，</w:t>
      </w:r>
      <w:r>
        <w:rPr>
          <w:rFonts w:hint="eastAsia" w:ascii="方正仿宋_GBK" w:hAnsi="方正仿宋_GBK" w:eastAsia="方正仿宋_GBK" w:cs="方正仿宋_GBK"/>
          <w:i w:val="0"/>
          <w:iCs w:val="0"/>
          <w:caps w:val="0"/>
          <w:color w:val="auto"/>
          <w:spacing w:val="0"/>
          <w:kern w:val="0"/>
          <w:sz w:val="32"/>
          <w:szCs w:val="32"/>
          <w:shd w:val="clear" w:fill="FFFFFF"/>
        </w:rPr>
        <w:t>主要原因是本年部分线下工作转为线上完成，减少用车</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频次</w:t>
      </w:r>
      <w:r>
        <w:rPr>
          <w:rFonts w:hint="eastAsia" w:ascii="方正仿宋_GBK" w:hAnsi="方正仿宋_GBK" w:eastAsia="方正仿宋_GBK" w:cs="方正仿宋_GBK"/>
          <w:i w:val="0"/>
          <w:iCs w:val="0"/>
          <w:caps w:val="0"/>
          <w:color w:val="auto"/>
          <w:spacing w:val="0"/>
          <w:kern w:val="0"/>
          <w:sz w:val="32"/>
          <w:szCs w:val="32"/>
          <w:shd w:val="clear" w:fill="FFFFFF"/>
        </w:rPr>
        <w:t>。</w:t>
      </w:r>
      <w:r>
        <w:rPr>
          <w:rFonts w:ascii="方正仿宋_GBK" w:hAnsi="方正仿宋_GBK" w:eastAsia="方正仿宋_GBK" w:cs="方正仿宋_GBK"/>
          <w:color w:val="auto"/>
          <w:sz w:val="32"/>
          <w:szCs w:val="32"/>
          <w:shd w:val="clear" w:color="auto" w:fill="FFFFFF"/>
        </w:rPr>
        <w:t>较上年支出数减少0.05万元，下降1.08%，</w:t>
      </w:r>
      <w:r>
        <w:rPr>
          <w:rFonts w:hint="eastAsia" w:ascii="方正仿宋_GBK" w:hAnsi="方正仿宋_GBK" w:eastAsia="方正仿宋_GBK" w:cs="方正仿宋_GBK"/>
          <w:i w:val="0"/>
          <w:iCs w:val="0"/>
          <w:caps w:val="0"/>
          <w:color w:val="auto"/>
          <w:spacing w:val="0"/>
          <w:kern w:val="0"/>
          <w:sz w:val="32"/>
          <w:szCs w:val="32"/>
          <w:shd w:val="clear" w:fill="FFFFFF"/>
        </w:rPr>
        <w:t>主要原因是本年部分线下工作转为线上完成，减少用车</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频次</w:t>
      </w:r>
    </w:p>
    <w:p w14:paraId="09EDFA46">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6.09</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i w:val="0"/>
          <w:iCs w:val="0"/>
          <w:caps w:val="0"/>
          <w:color w:val="auto"/>
          <w:spacing w:val="0"/>
          <w:kern w:val="0"/>
          <w:sz w:val="32"/>
          <w:szCs w:val="32"/>
          <w:shd w:val="clear" w:fill="FFFFFF"/>
        </w:rPr>
        <w:t>主要用于接待招商引资团队我县开发旅游资源考察对接支出、接受相关部门检查指导工作发生的接待支出等</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w:t>
      </w:r>
      <w:r>
        <w:rPr>
          <w:rFonts w:ascii="方正仿宋_GBK" w:hAnsi="方正仿宋_GBK" w:eastAsia="方正仿宋_GBK" w:cs="方正仿宋_GBK"/>
          <w:color w:val="auto"/>
          <w:sz w:val="32"/>
          <w:szCs w:val="32"/>
          <w:shd w:val="clear" w:color="auto" w:fill="FFFFFF"/>
        </w:rPr>
        <w:t>费用支出较年初预算数减少0.01万元，下降0.16%，主要原因是</w:t>
      </w:r>
      <w:r>
        <w:rPr>
          <w:rFonts w:hint="eastAsia" w:ascii="方正仿宋_GBK" w:hAnsi="方正仿宋_GBK" w:eastAsia="方正仿宋_GBK" w:cs="方正仿宋_GBK"/>
          <w:color w:val="auto"/>
          <w:sz w:val="32"/>
          <w:szCs w:val="32"/>
          <w:shd w:val="clear" w:color="auto" w:fill="FFFFFF"/>
          <w:lang w:eastAsia="zh-CN"/>
        </w:rPr>
        <w:t>本单位厉行节约，尽量压减公务接待支出</w:t>
      </w:r>
      <w:r>
        <w:rPr>
          <w:rFonts w:ascii="方正仿宋_GBK" w:hAnsi="方正仿宋_GBK" w:eastAsia="方正仿宋_GBK" w:cs="方正仿宋_GBK"/>
          <w:color w:val="auto"/>
          <w:sz w:val="32"/>
          <w:szCs w:val="32"/>
          <w:shd w:val="clear" w:color="auto" w:fill="FFFFFF"/>
        </w:rPr>
        <w:t>。较上年支出数减少7.21万元，下降54.21%，主要原因是</w:t>
      </w:r>
      <w:r>
        <w:rPr>
          <w:rFonts w:hint="eastAsia" w:ascii="方正仿宋_GBK" w:hAnsi="方正仿宋_GBK" w:eastAsia="方正仿宋_GBK" w:cs="方正仿宋_GBK"/>
          <w:color w:val="auto"/>
          <w:sz w:val="32"/>
          <w:szCs w:val="32"/>
          <w:shd w:val="clear" w:color="auto" w:fill="FFFFFF"/>
          <w:lang w:eastAsia="zh-CN"/>
        </w:rPr>
        <w:t>本单位厉行节约，尽量压减公务接待支出</w:t>
      </w:r>
      <w:r>
        <w:rPr>
          <w:rFonts w:ascii="方正仿宋_GBK" w:hAnsi="方正仿宋_GBK" w:eastAsia="方正仿宋_GBK" w:cs="方正仿宋_GBK"/>
          <w:color w:val="auto"/>
          <w:sz w:val="32"/>
          <w:szCs w:val="32"/>
          <w:shd w:val="clear" w:color="auto" w:fill="FFFFFF"/>
        </w:rPr>
        <w:t>。</w:t>
      </w:r>
    </w:p>
    <w:p w14:paraId="01D422B0">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14:paraId="445ABB58">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140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703</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86.64</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1.53</w:t>
      </w:r>
      <w:r>
        <w:rPr>
          <w:rFonts w:ascii="方正仿宋_GBK" w:hAnsi="方正仿宋_GBK" w:eastAsia="方正仿宋_GBK" w:cs="方正仿宋_GBK"/>
          <w:color w:val="auto"/>
          <w:sz w:val="32"/>
          <w:szCs w:val="32"/>
          <w:shd w:val="clear" w:color="auto" w:fill="FFFFFF"/>
        </w:rPr>
        <w:t>万元。</w:t>
      </w:r>
    </w:p>
    <w:p w14:paraId="35E0690E">
      <w:pPr>
        <w:pStyle w:val="6"/>
        <w:keepNext w:val="0"/>
        <w:keepLines w:val="0"/>
        <w:pageBreakBefore w:val="0"/>
        <w:widowControl/>
        <w:shd w:val="clear" w:color="auto" w:fill="FFFFFF"/>
        <w:kinsoku/>
        <w:wordWrap/>
        <w:overflowPunct/>
        <w:autoSpaceDN/>
        <w:bidi w:val="0"/>
        <w:adjustRightInd/>
        <w:spacing w:beforeAutospacing="0" w:after="0" w:afterAutospacing="0" w:line="600" w:lineRule="exact"/>
        <w:ind w:firstLine="640" w:firstLineChars="200"/>
        <w:textAlignment w:val="auto"/>
        <w:rPr>
          <w:rStyle w:val="10"/>
          <w:rFonts w:hint="eastAsia" w:ascii="方正黑体简体" w:hAnsi="方正黑体简体" w:eastAsia="方正黑体简体" w:cs="方正黑体简体"/>
          <w:b w:val="0"/>
          <w:bCs/>
          <w:color w:val="auto"/>
          <w:sz w:val="32"/>
          <w:szCs w:val="32"/>
          <w:shd w:val="clear" w:color="auto" w:fill="FFFFFF"/>
        </w:rPr>
      </w:pPr>
      <w:r>
        <w:rPr>
          <w:rStyle w:val="10"/>
          <w:rFonts w:hint="eastAsia" w:ascii="方正黑体简体" w:hAnsi="方正黑体简体" w:eastAsia="方正黑体简体" w:cs="方正黑体简体"/>
          <w:b w:val="0"/>
          <w:bCs/>
          <w:color w:val="auto"/>
          <w:sz w:val="32"/>
          <w:szCs w:val="32"/>
          <w:shd w:val="clear" w:color="auto" w:fill="FFFFFF"/>
        </w:rPr>
        <w:t>四、其他需要说明的事项</w:t>
      </w:r>
    </w:p>
    <w:p w14:paraId="653CBE21">
      <w:pPr>
        <w:pStyle w:val="11"/>
        <w:keepNext w:val="0"/>
        <w:keepLines w:val="0"/>
        <w:pageBreakBefore w:val="0"/>
        <w:widowControl/>
        <w:kinsoku/>
        <w:wordWrap/>
        <w:overflowPunct/>
        <w:autoSpaceDE w:val="0"/>
        <w:autoSpaceDN/>
        <w:bidi w:val="0"/>
        <w:adjustRightInd/>
        <w:spacing w:beforeAutospacing="0" w:afterAutospacing="0" w:line="600" w:lineRule="exact"/>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p>
    <w:p w14:paraId="120494EB">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1.90</w:t>
      </w:r>
      <w:r>
        <w:rPr>
          <w:rFonts w:ascii="方正仿宋_GBK" w:hAnsi="方正仿宋_GBK" w:eastAsia="方正仿宋_GBK" w:cs="方正仿宋_GBK"/>
          <w:color w:val="auto"/>
          <w:sz w:val="32"/>
          <w:szCs w:val="32"/>
          <w:shd w:val="clear" w:color="auto" w:fill="FFFFFF"/>
        </w:rPr>
        <w:t>万元，较上年决算数增加0.01万元，增长0.53%，</w:t>
      </w:r>
      <w:r>
        <w:rPr>
          <w:rFonts w:hint="eastAsia" w:ascii="方正仿宋_GBK" w:hAnsi="方正仿宋_GBK" w:eastAsia="方正仿宋_GBK" w:cs="方正仿宋_GBK"/>
          <w:color w:val="auto"/>
          <w:sz w:val="32"/>
          <w:szCs w:val="32"/>
          <w:shd w:val="clear" w:color="auto" w:fill="FFFFFF"/>
          <w:lang w:eastAsia="zh-CN"/>
        </w:rPr>
        <w:t>疫情结束，各项活动正常开展，费用增加</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1.98</w:t>
      </w:r>
      <w:r>
        <w:rPr>
          <w:rFonts w:ascii="方正仿宋_GBK" w:hAnsi="方正仿宋_GBK" w:eastAsia="方正仿宋_GBK" w:cs="方正仿宋_GBK"/>
          <w:color w:val="auto"/>
          <w:sz w:val="32"/>
          <w:szCs w:val="32"/>
          <w:shd w:val="clear" w:color="auto" w:fill="FFFFFF"/>
        </w:rPr>
        <w:t>万元，较上年决算数减少0.18万元，下降8.33%，主要原因是</w:t>
      </w:r>
      <w:r>
        <w:rPr>
          <w:rFonts w:hint="eastAsia" w:ascii="方正仿宋_GBK" w:hAnsi="方正仿宋_GBK" w:eastAsia="方正仿宋_GBK" w:cs="方正仿宋_GBK"/>
          <w:color w:val="auto"/>
          <w:sz w:val="32"/>
          <w:szCs w:val="32"/>
          <w:shd w:val="clear" w:color="auto" w:fill="FFFFFF"/>
          <w:lang w:eastAsia="zh-CN"/>
        </w:rPr>
        <w:t>我单位充分利用互联网，部分会议转为线上召开，费用减少。</w:t>
      </w:r>
    </w:p>
    <w:p w14:paraId="573B9F92">
      <w:pPr>
        <w:pStyle w:val="11"/>
        <w:keepNext w:val="0"/>
        <w:keepLines w:val="0"/>
        <w:pageBreakBefore w:val="0"/>
        <w:widowControl/>
        <w:kinsoku/>
        <w:wordWrap/>
        <w:overflowPunct/>
        <w:autoSpaceDE w:val="0"/>
        <w:autoSpaceDN/>
        <w:bidi w:val="0"/>
        <w:adjustRightInd/>
        <w:spacing w:beforeAutospacing="0" w:afterAutospacing="0" w:line="600" w:lineRule="exact"/>
        <w:ind w:firstLine="640" w:firstLineChars="200"/>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（二）机关运行经费情况说明</w:t>
      </w:r>
    </w:p>
    <w:p w14:paraId="6538730B">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2023年度本部门机关运行经费支出</w:t>
      </w:r>
      <w:r>
        <w:rPr>
          <w:rFonts w:ascii="方正仿宋_GBK" w:hAnsi="方正仿宋_GBK" w:eastAsia="方正仿宋_GBK" w:cs="方正仿宋_GBK"/>
          <w:color w:val="auto"/>
          <w:sz w:val="32"/>
          <w:szCs w:val="32"/>
        </w:rPr>
        <w:t>85.13</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eastAsia="zh-CN"/>
        </w:rPr>
        <w:t>办公费</w:t>
      </w:r>
      <w:r>
        <w:rPr>
          <w:rFonts w:hint="eastAsia" w:ascii="方正仿宋_GBK" w:hAnsi="方正仿宋_GBK" w:eastAsia="方正仿宋_GBK" w:cs="方正仿宋_GBK"/>
          <w:color w:val="auto"/>
          <w:sz w:val="32"/>
          <w:szCs w:val="32"/>
          <w:shd w:val="clear" w:color="auto" w:fill="FFFFFF"/>
          <w:lang w:val="en-US" w:eastAsia="zh-CN"/>
        </w:rPr>
        <w:t>13.15万元，印刷费1.66万元，水费0.96万元，电费2.98万元，邮电费10.26万元，物业管理费3.58</w:t>
      </w:r>
    </w:p>
    <w:p w14:paraId="1C8F788C">
      <w:pPr>
        <w:pStyle w:val="6"/>
        <w:keepNext w:val="0"/>
        <w:keepLines w:val="0"/>
        <w:pageBreakBefore w:val="0"/>
        <w:widowControl/>
        <w:kinsoku/>
        <w:wordWrap/>
        <w:overflowPunct/>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万元，差旅费15.38万元，维修维护费2.38万元，公务接待费4.26万元，福利费5.55万元，公车运行维护费4.53万元，其他</w:t>
      </w:r>
    </w:p>
    <w:p w14:paraId="11A8175F">
      <w:pPr>
        <w:pStyle w:val="6"/>
        <w:keepNext w:val="0"/>
        <w:keepLines w:val="0"/>
        <w:pageBreakBefore w:val="0"/>
        <w:widowControl/>
        <w:kinsoku/>
        <w:wordWrap/>
        <w:overflowPunct/>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交通费25.54万元，其他商品和服务支出5.55万元</w:t>
      </w:r>
      <w:r>
        <w:rPr>
          <w:rFonts w:ascii="方正仿宋_GBK" w:hAnsi="方正仿宋_GBK" w:eastAsia="方正仿宋_GBK" w:cs="方正仿宋_GBK"/>
          <w:color w:val="auto"/>
          <w:sz w:val="32"/>
          <w:szCs w:val="32"/>
          <w:shd w:val="clear" w:color="auto" w:fill="FFFFFF"/>
        </w:rPr>
        <w:t>。</w:t>
      </w:r>
    </w:p>
    <w:p w14:paraId="1BDD4873">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机关运行经费较上年支出数增加4.98万元，增长6.21%，主要原因是</w:t>
      </w:r>
      <w:r>
        <w:rPr>
          <w:rFonts w:hint="eastAsia" w:ascii="方正仿宋_GBK" w:hAnsi="方正仿宋_GBK" w:eastAsia="方正仿宋_GBK" w:cs="方正仿宋_GBK"/>
          <w:color w:val="auto"/>
          <w:sz w:val="32"/>
          <w:szCs w:val="32"/>
          <w:shd w:val="clear" w:color="auto" w:fill="FFFFFF"/>
          <w:lang w:eastAsia="zh-CN"/>
        </w:rPr>
        <w:t>人员增加导致费用增加</w:t>
      </w:r>
      <w:r>
        <w:rPr>
          <w:rFonts w:ascii="方正仿宋_GBK" w:hAnsi="方正仿宋_GBK" w:eastAsia="方正仿宋_GBK" w:cs="方正仿宋_GBK"/>
          <w:color w:val="auto"/>
          <w:sz w:val="32"/>
          <w:szCs w:val="32"/>
          <w:shd w:val="clear" w:color="auto" w:fill="FFFFFF"/>
        </w:rPr>
        <w:t>。</w:t>
      </w:r>
    </w:p>
    <w:p w14:paraId="26422AE4">
      <w:pPr>
        <w:pStyle w:val="11"/>
        <w:keepNext w:val="0"/>
        <w:keepLines w:val="0"/>
        <w:pageBreakBefore w:val="0"/>
        <w:widowControl/>
        <w:kinsoku/>
        <w:wordWrap/>
        <w:overflowPunct/>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14:paraId="30ED99B3">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截至2023年12月31日，本部门共有车辆</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2B012FC6">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14:paraId="285BC95A">
      <w:pPr>
        <w:pStyle w:val="6"/>
        <w:keepNext w:val="0"/>
        <w:keepLines w:val="0"/>
        <w:pageBreakBefore w:val="0"/>
        <w:widowControl/>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2023年度本部门政府采购支出总额</w:t>
      </w:r>
      <w:r>
        <w:rPr>
          <w:rFonts w:ascii="方正仿宋_GBK" w:hAnsi="方正仿宋_GBK" w:eastAsia="方正仿宋_GBK" w:cs="方正仿宋_GBK"/>
          <w:color w:val="auto"/>
          <w:sz w:val="32"/>
          <w:szCs w:val="32"/>
        </w:rPr>
        <w:t>733.79</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96.90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636.89</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733.79万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733.79</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图书馆新馆装修项目、博物馆馆藏文物修缮项目。</w:t>
      </w:r>
    </w:p>
    <w:p w14:paraId="6E77FDF4">
      <w:pPr>
        <w:pStyle w:val="6"/>
        <w:keepNext w:val="0"/>
        <w:keepLines w:val="0"/>
        <w:pageBreakBefore w:val="0"/>
        <w:widowControl/>
        <w:numPr>
          <w:ilvl w:val="0"/>
          <w:numId w:val="0"/>
        </w:numPr>
        <w:shd w:val="clear" w:color="auto" w:fill="FFFFFF"/>
        <w:kinsoku/>
        <w:wordWrap/>
        <w:overflowPunct/>
        <w:autoSpaceDN/>
        <w:bidi w:val="0"/>
        <w:adjustRightInd/>
        <w:spacing w:beforeAutospacing="0" w:after="0" w:afterAutospacing="0" w:line="600" w:lineRule="exact"/>
        <w:ind w:firstLine="640" w:firstLineChars="200"/>
        <w:textAlignment w:val="auto"/>
        <w:rPr>
          <w:rStyle w:val="10"/>
          <w:rFonts w:hint="eastAsia" w:ascii="方正黑体简体" w:hAnsi="方正黑体简体" w:eastAsia="方正黑体简体" w:cs="方正黑体简体"/>
          <w:b w:val="0"/>
          <w:bCs/>
          <w:color w:val="auto"/>
          <w:sz w:val="32"/>
          <w:szCs w:val="32"/>
          <w:shd w:val="clear" w:color="auto" w:fill="FFFFFF"/>
        </w:rPr>
      </w:pPr>
      <w:r>
        <w:rPr>
          <w:rStyle w:val="10"/>
          <w:rFonts w:hint="eastAsia" w:ascii="方正黑体简体" w:hAnsi="方正黑体简体" w:eastAsia="方正黑体简体" w:cs="方正黑体简体"/>
          <w:b w:val="0"/>
          <w:bCs/>
          <w:color w:val="auto"/>
          <w:sz w:val="32"/>
          <w:szCs w:val="32"/>
          <w:shd w:val="clear" w:color="auto" w:fill="FFFFFF"/>
          <w:lang w:eastAsia="zh-CN"/>
        </w:rPr>
        <w:t>五、</w:t>
      </w:r>
      <w:r>
        <w:rPr>
          <w:rStyle w:val="10"/>
          <w:rFonts w:hint="eastAsia" w:ascii="方正黑体简体" w:hAnsi="方正黑体简体" w:eastAsia="方正黑体简体" w:cs="方正黑体简体"/>
          <w:b w:val="0"/>
          <w:bCs/>
          <w:color w:val="auto"/>
          <w:sz w:val="32"/>
          <w:szCs w:val="32"/>
          <w:shd w:val="clear" w:color="auto" w:fill="FFFFFF"/>
        </w:rPr>
        <w:t>预算绩效管理情况说明</w:t>
      </w:r>
    </w:p>
    <w:p w14:paraId="2E542FB0">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（一）部门自评情况</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根据预算绩效管理要求，我部门对部</w:t>
      </w:r>
    </w:p>
    <w:p w14:paraId="1BFF0806">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0" w:firstLineChars="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门整体和</w:t>
      </w:r>
      <w:r>
        <w:rPr>
          <w:rFonts w:hint="eastAsia" w:ascii="方正仿宋_GBK" w:hAnsi="方正仿宋_GBK" w:eastAsia="方正仿宋_GBK" w:cs="方正仿宋_GBK"/>
          <w:color w:val="auto"/>
          <w:sz w:val="32"/>
          <w:szCs w:val="32"/>
          <w:shd w:val="clear" w:color="auto" w:fill="FFFFFF"/>
          <w:lang w:val="en-US" w:eastAsia="zh-CN"/>
        </w:rPr>
        <w:t>0</w:t>
      </w:r>
      <w:r>
        <w:rPr>
          <w:rFonts w:hint="eastAsia" w:ascii="方正仿宋_GBK" w:hAnsi="方正仿宋_GBK" w:eastAsia="方正仿宋_GBK" w:cs="方正仿宋_GBK"/>
          <w:color w:val="auto"/>
          <w:sz w:val="32"/>
          <w:szCs w:val="32"/>
          <w:shd w:val="clear" w:color="auto" w:fill="FFFFFF"/>
        </w:rPr>
        <w:t>个一级项目、</w:t>
      </w:r>
      <w:r>
        <w:rPr>
          <w:rFonts w:hint="eastAsia" w:ascii="方正仿宋_GBK" w:hAnsi="方正仿宋_GBK" w:eastAsia="方正仿宋_GBK" w:cs="方正仿宋_GBK"/>
          <w:color w:val="auto"/>
          <w:sz w:val="32"/>
          <w:szCs w:val="32"/>
          <w:shd w:val="clear" w:color="auto" w:fill="FFFFFF"/>
          <w:lang w:val="en-US" w:eastAsia="zh-CN"/>
        </w:rPr>
        <w:t>34</w:t>
      </w:r>
      <w:r>
        <w:rPr>
          <w:rFonts w:hint="eastAsia" w:ascii="方正仿宋_GBK" w:hAnsi="方正仿宋_GBK" w:eastAsia="方正仿宋_GBK" w:cs="方正仿宋_GBK"/>
          <w:color w:val="auto"/>
          <w:sz w:val="32"/>
          <w:szCs w:val="32"/>
          <w:shd w:val="clear" w:color="auto" w:fill="FFFFFF"/>
        </w:rPr>
        <w:t>个二级项目开展了绩效自评，涉及</w:t>
      </w:r>
    </w:p>
    <w:p w14:paraId="15C31634">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0" w:firstLineChars="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财政拨款项目支出资金</w:t>
      </w:r>
      <w:r>
        <w:rPr>
          <w:rFonts w:hint="eastAsia" w:ascii="方正仿宋_GBK" w:hAnsi="方正仿宋_GBK" w:eastAsia="方正仿宋_GBK" w:cs="方正仿宋_GBK"/>
          <w:color w:val="auto"/>
          <w:sz w:val="32"/>
          <w:szCs w:val="32"/>
          <w:shd w:val="clear" w:color="auto" w:fill="FFFFFF"/>
          <w:lang w:val="en-US" w:eastAsia="zh-CN"/>
        </w:rPr>
        <w:t>2073.44</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tbl>
      <w:tblPr>
        <w:tblStyle w:val="7"/>
        <w:tblW w:w="90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7"/>
        <w:gridCol w:w="584"/>
        <w:gridCol w:w="589"/>
        <w:gridCol w:w="1007"/>
        <w:gridCol w:w="814"/>
        <w:gridCol w:w="1104"/>
        <w:gridCol w:w="750"/>
        <w:gridCol w:w="814"/>
        <w:gridCol w:w="750"/>
        <w:gridCol w:w="675"/>
        <w:gridCol w:w="964"/>
      </w:tblGrid>
      <w:tr w14:paraId="604E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0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C80C">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22"/>
                <w:szCs w:val="22"/>
                <w:u w:val="none"/>
                <w:lang w:val="en-US" w:eastAsia="zh-CN" w:bidi="ar"/>
              </w:rPr>
              <w:t>2023年度部门整体绩效自评表</w:t>
            </w:r>
          </w:p>
        </w:tc>
      </w:tr>
      <w:tr w14:paraId="4448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04C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b/>
                <w:bCs/>
                <w:i w:val="0"/>
                <w:iCs w:val="0"/>
                <w:color w:val="auto"/>
                <w:sz w:val="18"/>
                <w:szCs w:val="18"/>
                <w:u w:val="none"/>
              </w:rPr>
            </w:pPr>
            <w:r>
              <w:rPr>
                <w:rFonts w:hint="eastAsia" w:ascii="方正仿宋_GBK" w:hAnsi="方正仿宋_GBK" w:eastAsia="方正仿宋_GBK" w:cs="方正仿宋_GBK"/>
                <w:b/>
                <w:bCs/>
                <w:i w:val="0"/>
                <w:iCs w:val="0"/>
                <w:color w:val="auto"/>
                <w:sz w:val="22"/>
                <w:szCs w:val="22"/>
                <w:u w:val="none"/>
                <w:lang w:eastAsia="zh-CN"/>
              </w:rPr>
              <w:t>单位：万元</w:t>
            </w:r>
          </w:p>
        </w:tc>
      </w:tr>
      <w:tr w14:paraId="1776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8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项目名称</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25C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巫溪县文化和旅游发展委员会整体自评</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51B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项目编码</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B81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50023800023P000074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5F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自评总分</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9CF8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94.60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DF3">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b/>
                <w:bCs/>
                <w:i w:val="0"/>
                <w:iCs w:val="0"/>
                <w:color w:val="auto"/>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4BFE">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r>
      <w:tr w14:paraId="5F0E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43C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项目主管部门</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656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025-巫溪县文化和旅游发展委员会</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E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财政归口科室</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3AA6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005-行财科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8A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部门联系人</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D315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张大琢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B84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联系电话</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7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51330278</w:t>
            </w:r>
          </w:p>
        </w:tc>
      </w:tr>
      <w:tr w14:paraId="1AC3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0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517F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资金情况</w:t>
            </w:r>
          </w:p>
        </w:tc>
      </w:tr>
      <w:tr w14:paraId="783A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F3984">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auto"/>
                <w:sz w:val="18"/>
                <w:szCs w:val="18"/>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B45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年初预算数</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CC1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全年（调整）预算数</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B69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62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17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执行率权重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12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执行率得分</w:t>
            </w:r>
          </w:p>
        </w:tc>
      </w:tr>
      <w:tr w14:paraId="6AF0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14:paraId="40FED3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年度总金额</w:t>
            </w:r>
          </w:p>
        </w:tc>
        <w:tc>
          <w:tcPr>
            <w:tcW w:w="584" w:type="dxa"/>
            <w:tcBorders>
              <w:top w:val="single" w:color="000000" w:sz="4" w:space="0"/>
              <w:left w:val="nil"/>
              <w:bottom w:val="single" w:color="000000" w:sz="4" w:space="0"/>
              <w:right w:val="single" w:color="000000" w:sz="4" w:space="0"/>
            </w:tcBorders>
            <w:shd w:val="clear" w:color="auto" w:fill="auto"/>
            <w:vAlign w:val="center"/>
          </w:tcPr>
          <w:p w14:paraId="4A8C4566">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589" w:type="dxa"/>
            <w:tcBorders>
              <w:top w:val="single" w:color="000000" w:sz="4" w:space="0"/>
              <w:left w:val="single" w:color="000000" w:sz="4" w:space="0"/>
              <w:bottom w:val="single" w:color="000000" w:sz="4" w:space="0"/>
              <w:right w:val="nil"/>
            </w:tcBorders>
            <w:shd w:val="clear" w:color="auto" w:fill="auto"/>
            <w:vAlign w:val="center"/>
          </w:tcPr>
          <w:p w14:paraId="2F004EEB">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1007" w:type="dxa"/>
            <w:tcBorders>
              <w:top w:val="single" w:color="000000" w:sz="4" w:space="0"/>
              <w:left w:val="nil"/>
              <w:bottom w:val="single" w:color="000000" w:sz="4" w:space="0"/>
              <w:right w:val="single" w:color="000000" w:sz="4" w:space="0"/>
            </w:tcBorders>
            <w:shd w:val="clear" w:color="auto" w:fill="auto"/>
            <w:vAlign w:val="center"/>
          </w:tcPr>
          <w:p w14:paraId="1CA15D0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3401.19 </w:t>
            </w:r>
          </w:p>
        </w:tc>
        <w:tc>
          <w:tcPr>
            <w:tcW w:w="814" w:type="dxa"/>
            <w:tcBorders>
              <w:top w:val="single" w:color="000000" w:sz="4" w:space="0"/>
              <w:left w:val="single" w:color="000000" w:sz="4" w:space="0"/>
              <w:bottom w:val="single" w:color="000000" w:sz="4" w:space="0"/>
              <w:right w:val="nil"/>
            </w:tcBorders>
            <w:shd w:val="clear" w:color="auto" w:fill="auto"/>
            <w:vAlign w:val="center"/>
          </w:tcPr>
          <w:p w14:paraId="1F763C4D">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14:paraId="770E812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方正仿宋_GBK" w:hAnsi="方正仿宋_GBK" w:eastAsia="方正仿宋_GBK" w:cs="方正仿宋_GBK"/>
                <w:i w:val="0"/>
                <w:iCs w:val="0"/>
                <w:color w:val="auto"/>
                <w:sz w:val="18"/>
                <w:szCs w:val="18"/>
                <w:u w:val="none"/>
                <w:lang w:val="en-US"/>
              </w:rPr>
            </w:pPr>
            <w:r>
              <w:rPr>
                <w:rFonts w:hint="eastAsia" w:ascii="方正仿宋_GBK" w:hAnsi="方正仿宋_GBK" w:eastAsia="方正仿宋_GBK" w:cs="方正仿宋_GBK"/>
                <w:i w:val="0"/>
                <w:iCs w:val="0"/>
                <w:color w:val="auto"/>
                <w:kern w:val="0"/>
                <w:sz w:val="18"/>
                <w:szCs w:val="18"/>
                <w:u w:val="none"/>
                <w:lang w:val="en-US" w:eastAsia="zh-CN" w:bidi="ar"/>
              </w:rPr>
              <w:t>6279.91</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066D8796">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814" w:type="dxa"/>
            <w:tcBorders>
              <w:top w:val="single" w:color="000000" w:sz="4" w:space="0"/>
              <w:left w:val="nil"/>
              <w:bottom w:val="single" w:color="000000" w:sz="4" w:space="0"/>
              <w:right w:val="single" w:color="000000" w:sz="4" w:space="0"/>
            </w:tcBorders>
            <w:shd w:val="clear" w:color="auto" w:fill="auto"/>
            <w:vAlign w:val="center"/>
          </w:tcPr>
          <w:p w14:paraId="0DF6C80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6279.91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B4DF">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041">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1E97">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auto"/>
                <w:sz w:val="18"/>
                <w:szCs w:val="18"/>
                <w:u w:val="none"/>
              </w:rPr>
            </w:pPr>
          </w:p>
        </w:tc>
      </w:tr>
      <w:tr w14:paraId="799F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14:paraId="6A3EE5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其中：财政拨款</w:t>
            </w:r>
          </w:p>
        </w:tc>
        <w:tc>
          <w:tcPr>
            <w:tcW w:w="584" w:type="dxa"/>
            <w:tcBorders>
              <w:top w:val="single" w:color="000000" w:sz="4" w:space="0"/>
              <w:left w:val="nil"/>
              <w:bottom w:val="single" w:color="000000" w:sz="4" w:space="0"/>
              <w:right w:val="single" w:color="000000" w:sz="4" w:space="0"/>
            </w:tcBorders>
            <w:shd w:val="clear" w:color="auto" w:fill="auto"/>
            <w:vAlign w:val="center"/>
          </w:tcPr>
          <w:p w14:paraId="1E7B070F">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589" w:type="dxa"/>
            <w:tcBorders>
              <w:top w:val="single" w:color="000000" w:sz="4" w:space="0"/>
              <w:left w:val="single" w:color="000000" w:sz="4" w:space="0"/>
              <w:bottom w:val="single" w:color="000000" w:sz="4" w:space="0"/>
              <w:right w:val="nil"/>
            </w:tcBorders>
            <w:shd w:val="clear" w:color="auto" w:fill="auto"/>
            <w:vAlign w:val="center"/>
          </w:tcPr>
          <w:p w14:paraId="75CDAC79">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1007" w:type="dxa"/>
            <w:tcBorders>
              <w:top w:val="single" w:color="000000" w:sz="4" w:space="0"/>
              <w:left w:val="nil"/>
              <w:bottom w:val="single" w:color="000000" w:sz="4" w:space="0"/>
              <w:right w:val="single" w:color="000000" w:sz="4" w:space="0"/>
            </w:tcBorders>
            <w:shd w:val="clear" w:color="auto" w:fill="auto"/>
            <w:vAlign w:val="center"/>
          </w:tcPr>
          <w:p w14:paraId="091FEB4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3401.19  </w:t>
            </w:r>
          </w:p>
        </w:tc>
        <w:tc>
          <w:tcPr>
            <w:tcW w:w="814" w:type="dxa"/>
            <w:tcBorders>
              <w:top w:val="single" w:color="000000" w:sz="4" w:space="0"/>
              <w:left w:val="single" w:color="000000" w:sz="4" w:space="0"/>
              <w:bottom w:val="single" w:color="000000" w:sz="4" w:space="0"/>
              <w:right w:val="nil"/>
            </w:tcBorders>
            <w:shd w:val="clear" w:color="auto" w:fill="auto"/>
            <w:vAlign w:val="center"/>
          </w:tcPr>
          <w:p w14:paraId="029B2565">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14:paraId="193F3B9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6279.91 </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3BFFCB21">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814" w:type="dxa"/>
            <w:tcBorders>
              <w:top w:val="single" w:color="000000" w:sz="4" w:space="0"/>
              <w:left w:val="nil"/>
              <w:bottom w:val="single" w:color="000000" w:sz="4" w:space="0"/>
              <w:right w:val="single" w:color="000000" w:sz="4" w:space="0"/>
            </w:tcBorders>
            <w:shd w:val="clear" w:color="auto" w:fill="auto"/>
            <w:vAlign w:val="center"/>
          </w:tcPr>
          <w:p w14:paraId="3FAA713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6279.91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FF6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0D3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CA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 </w:t>
            </w:r>
          </w:p>
        </w:tc>
      </w:tr>
      <w:tr w14:paraId="477E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14:paraId="7920953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一般公共预算</w:t>
            </w:r>
          </w:p>
        </w:tc>
        <w:tc>
          <w:tcPr>
            <w:tcW w:w="584" w:type="dxa"/>
            <w:tcBorders>
              <w:top w:val="single" w:color="000000" w:sz="4" w:space="0"/>
              <w:left w:val="nil"/>
              <w:bottom w:val="single" w:color="000000" w:sz="4" w:space="0"/>
              <w:right w:val="single" w:color="000000" w:sz="4" w:space="0"/>
            </w:tcBorders>
            <w:shd w:val="clear" w:color="auto" w:fill="auto"/>
            <w:vAlign w:val="center"/>
          </w:tcPr>
          <w:p w14:paraId="1CE553FB">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589" w:type="dxa"/>
            <w:tcBorders>
              <w:top w:val="single" w:color="000000" w:sz="4" w:space="0"/>
              <w:left w:val="single" w:color="000000" w:sz="4" w:space="0"/>
              <w:bottom w:val="single" w:color="000000" w:sz="4" w:space="0"/>
              <w:right w:val="nil"/>
            </w:tcBorders>
            <w:shd w:val="clear" w:color="auto" w:fill="auto"/>
            <w:vAlign w:val="center"/>
          </w:tcPr>
          <w:p w14:paraId="35D88788">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1007" w:type="dxa"/>
            <w:tcBorders>
              <w:top w:val="single" w:color="000000" w:sz="4" w:space="0"/>
              <w:left w:val="nil"/>
              <w:bottom w:val="single" w:color="000000" w:sz="4" w:space="0"/>
              <w:right w:val="single" w:color="000000" w:sz="4" w:space="0"/>
            </w:tcBorders>
            <w:shd w:val="clear" w:color="auto" w:fill="auto"/>
            <w:vAlign w:val="center"/>
          </w:tcPr>
          <w:p w14:paraId="201BAAC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3401.19  </w:t>
            </w:r>
          </w:p>
        </w:tc>
        <w:tc>
          <w:tcPr>
            <w:tcW w:w="814" w:type="dxa"/>
            <w:tcBorders>
              <w:top w:val="single" w:color="000000" w:sz="4" w:space="0"/>
              <w:left w:val="single" w:color="000000" w:sz="4" w:space="0"/>
              <w:bottom w:val="single" w:color="000000" w:sz="4" w:space="0"/>
              <w:right w:val="nil"/>
            </w:tcBorders>
            <w:shd w:val="clear" w:color="auto" w:fill="auto"/>
            <w:vAlign w:val="center"/>
          </w:tcPr>
          <w:p w14:paraId="26E376FC">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1104" w:type="dxa"/>
            <w:tcBorders>
              <w:top w:val="single" w:color="000000" w:sz="4" w:space="0"/>
              <w:left w:val="nil"/>
              <w:bottom w:val="single" w:color="000000" w:sz="4" w:space="0"/>
              <w:right w:val="single" w:color="000000" w:sz="4" w:space="0"/>
            </w:tcBorders>
            <w:shd w:val="clear" w:color="auto" w:fill="auto"/>
            <w:vAlign w:val="center"/>
          </w:tcPr>
          <w:p w14:paraId="0F56F96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6279.91 </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209450D7">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814" w:type="dxa"/>
            <w:tcBorders>
              <w:top w:val="single" w:color="000000" w:sz="4" w:space="0"/>
              <w:left w:val="nil"/>
              <w:bottom w:val="single" w:color="000000" w:sz="4" w:space="0"/>
              <w:right w:val="single" w:color="000000" w:sz="4" w:space="0"/>
            </w:tcBorders>
            <w:shd w:val="clear" w:color="auto" w:fill="auto"/>
            <w:vAlign w:val="center"/>
          </w:tcPr>
          <w:p w14:paraId="2937D71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6279.91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70F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0F8C">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i w:val="0"/>
                <w:iCs w:val="0"/>
                <w:color w:val="auto"/>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9B9C">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auto"/>
                <w:sz w:val="18"/>
                <w:szCs w:val="18"/>
                <w:u w:val="none"/>
              </w:rPr>
            </w:pPr>
          </w:p>
        </w:tc>
      </w:tr>
      <w:tr w14:paraId="3AE2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90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EB21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绩效目标</w:t>
            </w:r>
          </w:p>
        </w:tc>
      </w:tr>
      <w:tr w14:paraId="0F7C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996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年初绩效目标</w:t>
            </w:r>
          </w:p>
        </w:tc>
        <w:tc>
          <w:tcPr>
            <w:tcW w:w="3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03D8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全年（调整）绩效目标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26E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全年目标实际完成情况</w:t>
            </w:r>
          </w:p>
        </w:tc>
      </w:tr>
      <w:tr w14:paraId="690E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3" w:hRule="atLeast"/>
        </w:trPr>
        <w:tc>
          <w:tcPr>
            <w:tcW w:w="313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9ABEA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确保文旅委机关人员经费发放到位，公务车车辆正常运转，机关运行良好，保证文体旅活动开展有序，文旅市场安全有序开放，引领文旅行业工作正常推进。为巫溪文旅事业</w:t>
            </w:r>
            <w:bookmarkStart w:id="0" w:name="_GoBack"/>
            <w:bookmarkEnd w:id="0"/>
            <w:r>
              <w:rPr>
                <w:rFonts w:hint="eastAsia" w:ascii="方正仿宋_GBK" w:hAnsi="方正仿宋_GBK" w:eastAsia="方正仿宋_GBK" w:cs="方正仿宋_GBK"/>
                <w:i w:val="0"/>
                <w:iCs w:val="0"/>
                <w:color w:val="auto"/>
                <w:kern w:val="0"/>
                <w:sz w:val="18"/>
                <w:szCs w:val="18"/>
                <w:u w:val="none"/>
                <w:lang w:val="en-US" w:eastAsia="zh-CN" w:bidi="ar"/>
              </w:rPr>
              <w:t>添砖加瓦。</w:t>
            </w:r>
          </w:p>
        </w:tc>
        <w:tc>
          <w:tcPr>
            <w:tcW w:w="348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3A37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确保文旅委机关人员经费发放到位，公务车车辆正常运转，机关运行良好，保证文体旅活动开展有序，文旅市场安全有序开放，引领文旅行业工作正常推进。为巫溪文旅事业添砖加瓦。</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E77F0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确保文旅委机关人员经费发放到位，公务车车辆正常运转，机关运行良好，保证文体旅活动开展有序，文旅市场安全有序开放，引领文旅行业工作正常推进。为巫溪文旅事业添砖加瓦。</w:t>
            </w:r>
          </w:p>
        </w:tc>
      </w:tr>
      <w:tr w14:paraId="7E76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90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564F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绩效指标</w:t>
            </w:r>
          </w:p>
        </w:tc>
      </w:tr>
      <w:tr w14:paraId="50DA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D1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指标名称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18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计量单位</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B6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指标性质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38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F9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全年完成值</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57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BE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得分系数（%）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9E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B3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指标得分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5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是否核心指标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30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说明</w:t>
            </w:r>
          </w:p>
        </w:tc>
      </w:tr>
      <w:tr w14:paraId="13EF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D77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补助放映员广播员</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C9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人次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25E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383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FCA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42B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F24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FB4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27E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05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是</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479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完成</w:t>
            </w:r>
          </w:p>
        </w:tc>
      </w:tr>
      <w:tr w14:paraId="5B71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DFD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人员经费保障数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2C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人次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303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77E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132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1BF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B57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53A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3E4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FD4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是</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F62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完成</w:t>
            </w:r>
          </w:p>
        </w:tc>
      </w:tr>
      <w:tr w14:paraId="4907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2D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文旅市场执法次数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291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批次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A73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C4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F5A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BFE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B98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726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B20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61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是</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232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完成</w:t>
            </w:r>
          </w:p>
        </w:tc>
      </w:tr>
      <w:tr w14:paraId="1BF1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44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全县旅游产业收入</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6AD">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auto"/>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9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定性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97D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有所增加</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2C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B4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EA7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831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B00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11C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是</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B95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完成</w:t>
            </w:r>
          </w:p>
        </w:tc>
      </w:tr>
      <w:tr w14:paraId="6BEE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24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公共文体旅事业服务水平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69D7">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auto"/>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ADB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定性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BE8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有效改善</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744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85A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7F3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F85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76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FC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是</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DC3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完成</w:t>
            </w:r>
          </w:p>
        </w:tc>
      </w:tr>
      <w:tr w14:paraId="5F9E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EAC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群众满意度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AD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81A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265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CF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01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34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634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A9E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2A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否</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FCA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完成</w:t>
            </w:r>
          </w:p>
        </w:tc>
      </w:tr>
    </w:tbl>
    <w:p w14:paraId="67D2ED26">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0" w:firstLineChars="0"/>
        <w:textAlignment w:val="auto"/>
        <w:rPr>
          <w:rFonts w:hint="eastAsia" w:ascii="方正仿宋_GBK" w:hAnsi="方正仿宋_GBK" w:eastAsia="方正仿宋_GBK" w:cs="方正仿宋_GBK"/>
          <w:color w:val="auto"/>
          <w:sz w:val="32"/>
          <w:szCs w:val="32"/>
          <w:shd w:val="clear" w:color="auto" w:fill="FFFFFF"/>
          <w:lang w:eastAsia="zh-CN"/>
        </w:rPr>
      </w:pPr>
    </w:p>
    <w:p w14:paraId="64D36FDB">
      <w:pPr>
        <w:pStyle w:val="11"/>
        <w:keepNext w:val="0"/>
        <w:keepLines w:val="0"/>
        <w:pageBreakBefore w:val="0"/>
        <w:widowControl/>
        <w:kinsoku/>
        <w:wordWrap/>
        <w:overflowPunct/>
        <w:autoSpaceDE w:val="0"/>
        <w:autoSpaceDN/>
        <w:bidi w:val="0"/>
        <w:adjustRightInd/>
        <w:spacing w:beforeAutospacing="0" w:afterAutospacing="0" w:line="600" w:lineRule="exact"/>
        <w:ind w:left="0" w:leftChars="0" w:firstLine="0" w:firstLineChars="0"/>
        <w:textAlignment w:val="auto"/>
        <w:rPr>
          <w:rFonts w:hint="eastAsia" w:ascii="方正仿宋_GBK" w:hAnsi="方正仿宋_GBK" w:eastAsia="方正仿宋_GBK" w:cs="方正仿宋_GBK"/>
          <w:color w:val="auto"/>
          <w:sz w:val="32"/>
          <w:szCs w:val="32"/>
          <w:shd w:val="clear" w:color="auto" w:fill="FFFFFF"/>
          <w:lang w:eastAsia="zh-CN"/>
        </w:rPr>
      </w:pPr>
    </w:p>
    <w:p w14:paraId="1155118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eastAsia" w:ascii="方正仿宋_GBK" w:hAnsi="方正仿宋_GBK" w:eastAsia="方正仿宋_GBK" w:cs="方正仿宋_GBK"/>
          <w:color w:val="auto"/>
          <w:sz w:val="18"/>
          <w:szCs w:val="18"/>
          <w:shd w:val="clear" w:color="auto" w:fill="FFFFFF"/>
          <w:lang w:val="en-US" w:eastAsia="zh-CN"/>
        </w:rPr>
      </w:pPr>
    </w:p>
    <w:tbl>
      <w:tblPr>
        <w:tblStyle w:val="7"/>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677"/>
        <w:gridCol w:w="629"/>
        <w:gridCol w:w="753"/>
        <w:gridCol w:w="637"/>
        <w:gridCol w:w="960"/>
        <w:gridCol w:w="971"/>
        <w:gridCol w:w="775"/>
        <w:gridCol w:w="718"/>
        <w:gridCol w:w="793"/>
        <w:gridCol w:w="1146"/>
      </w:tblGrid>
      <w:tr w14:paraId="00AD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1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D71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40"/>
                <w:szCs w:val="40"/>
                <w:u w:val="none"/>
              </w:rPr>
            </w:pPr>
            <w:r>
              <w:rPr>
                <w:rFonts w:hint="eastAsia" w:ascii="微软雅黑" w:hAnsi="微软雅黑" w:eastAsia="微软雅黑" w:cs="微软雅黑"/>
                <w:b/>
                <w:bCs/>
                <w:i w:val="0"/>
                <w:iCs w:val="0"/>
                <w:color w:val="auto"/>
                <w:kern w:val="0"/>
                <w:sz w:val="22"/>
                <w:szCs w:val="22"/>
                <w:u w:val="none"/>
                <w:lang w:val="en-US" w:eastAsia="zh-CN" w:bidi="ar"/>
              </w:rPr>
              <w:t>2023年度二级项目绩效自评表</w:t>
            </w:r>
          </w:p>
        </w:tc>
      </w:tr>
      <w:tr w14:paraId="5CE2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1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954C">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auto"/>
                <w:sz w:val="22"/>
                <w:szCs w:val="22"/>
                <w:u w:val="none"/>
                <w:lang w:eastAsia="zh-CN"/>
              </w:rPr>
            </w:pPr>
            <w:r>
              <w:rPr>
                <w:rFonts w:hint="eastAsia" w:ascii="方正仿宋_GBK" w:hAnsi="方正仿宋_GBK" w:eastAsia="方正仿宋_GBK" w:cs="方正仿宋_GBK"/>
                <w:b/>
                <w:bCs/>
                <w:i w:val="0"/>
                <w:iCs w:val="0"/>
                <w:color w:val="auto"/>
                <w:sz w:val="22"/>
                <w:szCs w:val="22"/>
                <w:u w:val="none"/>
                <w:lang w:eastAsia="zh-CN"/>
              </w:rPr>
              <w:t>单位：万元</w:t>
            </w:r>
          </w:p>
        </w:tc>
      </w:tr>
      <w:tr w14:paraId="7134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AB8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项目名称</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414E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2022年中央公共文化服务体系-戏曲进乡村</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BEB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项目编码</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404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50023822T000002446486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D5F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自评总分</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133A">
            <w:pPr>
              <w:keepNext w:val="0"/>
              <w:keepLines w:val="0"/>
              <w:pageBreakBefore w:val="0"/>
              <w:widowControl/>
              <w:suppressLineNumbers w:val="0"/>
              <w:kinsoku/>
              <w:wordWrap/>
              <w:overflowPunct/>
              <w:topLinePunct w:val="0"/>
              <w:autoSpaceDE/>
              <w:autoSpaceDN/>
              <w:bidi w:val="0"/>
              <w:adjustRightInd/>
              <w:snapToGrid/>
              <w:spacing w:line="220" w:lineRule="exact"/>
              <w:ind w:firstLineChars="10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96.00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896A">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b/>
                <w:bCs/>
                <w:i w:val="0"/>
                <w:iCs w:val="0"/>
                <w:color w:val="auto"/>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BEBE">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auto"/>
                <w:sz w:val="20"/>
                <w:szCs w:val="20"/>
                <w:u w:val="none"/>
              </w:rPr>
            </w:pPr>
          </w:p>
        </w:tc>
      </w:tr>
      <w:tr w14:paraId="2C14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8B9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项目主管部门</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301E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025-巫溪县文化和旅游发展委员会</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F66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财政归口科室</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7C165">
            <w:pPr>
              <w:keepNext w:val="0"/>
              <w:keepLines w:val="0"/>
              <w:pageBreakBefore w:val="0"/>
              <w:widowControl/>
              <w:suppressLineNumbers w:val="0"/>
              <w:kinsoku/>
              <w:wordWrap/>
              <w:overflowPunct/>
              <w:topLinePunct w:val="0"/>
              <w:autoSpaceDE/>
              <w:autoSpaceDN/>
              <w:bidi w:val="0"/>
              <w:adjustRightInd/>
              <w:snapToGrid/>
              <w:spacing w:line="220" w:lineRule="exact"/>
              <w:ind w:firstLineChars="10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005-行财科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8E2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部门联系人</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DC3FB">
            <w:pPr>
              <w:keepNext w:val="0"/>
              <w:keepLines w:val="0"/>
              <w:pageBreakBefore w:val="0"/>
              <w:widowControl/>
              <w:suppressLineNumbers w:val="0"/>
              <w:kinsoku/>
              <w:wordWrap/>
              <w:overflowPunct/>
              <w:topLinePunct w:val="0"/>
              <w:autoSpaceDE/>
              <w:autoSpaceDN/>
              <w:bidi w:val="0"/>
              <w:adjustRightInd/>
              <w:snapToGrid/>
              <w:spacing w:line="220" w:lineRule="exact"/>
              <w:ind w:firstLineChars="10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唐小红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71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联系电话：</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BAF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51330278</w:t>
            </w:r>
          </w:p>
        </w:tc>
      </w:tr>
      <w:tr w14:paraId="0670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E8E8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资金情况</w:t>
            </w:r>
          </w:p>
        </w:tc>
      </w:tr>
      <w:tr w14:paraId="34FB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EF9DC">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20"/>
                <w:szCs w:val="20"/>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9AD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年初预算数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12D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全年（调整）预算数</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56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全年执行数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5D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执行率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4E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执行率权重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161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执行率得分</w:t>
            </w:r>
          </w:p>
        </w:tc>
      </w:tr>
      <w:tr w14:paraId="2768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14:paraId="45E732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年度总金额</w:t>
            </w:r>
          </w:p>
        </w:tc>
        <w:tc>
          <w:tcPr>
            <w:tcW w:w="677" w:type="dxa"/>
            <w:tcBorders>
              <w:top w:val="single" w:color="000000" w:sz="4" w:space="0"/>
              <w:left w:val="nil"/>
              <w:bottom w:val="single" w:color="000000" w:sz="4" w:space="0"/>
              <w:right w:val="single" w:color="000000" w:sz="4" w:space="0"/>
            </w:tcBorders>
            <w:shd w:val="clear" w:color="auto" w:fill="auto"/>
            <w:vAlign w:val="center"/>
          </w:tcPr>
          <w:p w14:paraId="130292B6">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20"/>
                <w:szCs w:val="20"/>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7C8ED277">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20"/>
                <w:szCs w:val="20"/>
                <w:u w:val="none"/>
              </w:rPr>
            </w:pPr>
          </w:p>
        </w:tc>
        <w:tc>
          <w:tcPr>
            <w:tcW w:w="753" w:type="dxa"/>
            <w:tcBorders>
              <w:top w:val="single" w:color="000000" w:sz="4" w:space="0"/>
              <w:left w:val="nil"/>
              <w:bottom w:val="single" w:color="000000" w:sz="4" w:space="0"/>
              <w:right w:val="single" w:color="000000" w:sz="4" w:space="0"/>
            </w:tcBorders>
            <w:shd w:val="clear" w:color="auto" w:fill="auto"/>
            <w:vAlign w:val="center"/>
          </w:tcPr>
          <w:p w14:paraId="38260BD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0.00 </w:t>
            </w:r>
          </w:p>
        </w:tc>
        <w:tc>
          <w:tcPr>
            <w:tcW w:w="637" w:type="dxa"/>
            <w:tcBorders>
              <w:top w:val="single" w:color="000000" w:sz="4" w:space="0"/>
              <w:left w:val="single" w:color="000000" w:sz="4" w:space="0"/>
              <w:bottom w:val="single" w:color="000000" w:sz="4" w:space="0"/>
              <w:right w:val="nil"/>
            </w:tcBorders>
            <w:shd w:val="clear" w:color="auto" w:fill="auto"/>
            <w:vAlign w:val="center"/>
          </w:tcPr>
          <w:p w14:paraId="02E97C7D">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960" w:type="dxa"/>
            <w:tcBorders>
              <w:top w:val="single" w:color="000000" w:sz="4" w:space="0"/>
              <w:left w:val="nil"/>
              <w:bottom w:val="single" w:color="000000" w:sz="4" w:space="0"/>
              <w:right w:val="single" w:color="000000" w:sz="4" w:space="0"/>
            </w:tcBorders>
            <w:shd w:val="clear" w:color="auto" w:fill="auto"/>
            <w:vAlign w:val="center"/>
          </w:tcPr>
          <w:p w14:paraId="53B6EA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95.98 </w:t>
            </w:r>
          </w:p>
        </w:tc>
        <w:tc>
          <w:tcPr>
            <w:tcW w:w="971" w:type="dxa"/>
            <w:tcBorders>
              <w:top w:val="single" w:color="000000" w:sz="4" w:space="0"/>
              <w:left w:val="single" w:color="000000" w:sz="4" w:space="0"/>
              <w:bottom w:val="single" w:color="000000" w:sz="4" w:space="0"/>
              <w:right w:val="nil"/>
            </w:tcBorders>
            <w:shd w:val="clear" w:color="auto" w:fill="auto"/>
            <w:vAlign w:val="center"/>
          </w:tcPr>
          <w:p w14:paraId="3DD37A4C">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775" w:type="dxa"/>
            <w:tcBorders>
              <w:top w:val="single" w:color="000000" w:sz="4" w:space="0"/>
              <w:left w:val="nil"/>
              <w:bottom w:val="single" w:color="000000" w:sz="4" w:space="0"/>
              <w:right w:val="single" w:color="000000" w:sz="4" w:space="0"/>
            </w:tcBorders>
            <w:shd w:val="clear" w:color="auto" w:fill="auto"/>
            <w:vAlign w:val="center"/>
          </w:tcPr>
          <w:p w14:paraId="20624C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95.98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EB51">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7170">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8341">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r>
      <w:tr w14:paraId="4AA6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14:paraId="06B639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其中：财政拨款</w:t>
            </w:r>
          </w:p>
        </w:tc>
        <w:tc>
          <w:tcPr>
            <w:tcW w:w="677" w:type="dxa"/>
            <w:tcBorders>
              <w:top w:val="single" w:color="000000" w:sz="4" w:space="0"/>
              <w:left w:val="nil"/>
              <w:bottom w:val="single" w:color="000000" w:sz="4" w:space="0"/>
              <w:right w:val="single" w:color="000000" w:sz="4" w:space="0"/>
            </w:tcBorders>
            <w:shd w:val="clear" w:color="auto" w:fill="auto"/>
            <w:vAlign w:val="center"/>
          </w:tcPr>
          <w:p w14:paraId="7100C9AA">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20"/>
                <w:szCs w:val="20"/>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33EE7A07">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20"/>
                <w:szCs w:val="20"/>
                <w:u w:val="none"/>
              </w:rPr>
            </w:pPr>
          </w:p>
        </w:tc>
        <w:tc>
          <w:tcPr>
            <w:tcW w:w="753" w:type="dxa"/>
            <w:tcBorders>
              <w:top w:val="single" w:color="000000" w:sz="4" w:space="0"/>
              <w:left w:val="nil"/>
              <w:bottom w:val="single" w:color="000000" w:sz="4" w:space="0"/>
              <w:right w:val="single" w:color="000000" w:sz="4" w:space="0"/>
            </w:tcBorders>
            <w:shd w:val="clear" w:color="auto" w:fill="auto"/>
            <w:vAlign w:val="center"/>
          </w:tcPr>
          <w:p w14:paraId="60C795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0.00 </w:t>
            </w:r>
          </w:p>
        </w:tc>
        <w:tc>
          <w:tcPr>
            <w:tcW w:w="637" w:type="dxa"/>
            <w:tcBorders>
              <w:top w:val="single" w:color="000000" w:sz="4" w:space="0"/>
              <w:left w:val="single" w:color="000000" w:sz="4" w:space="0"/>
              <w:bottom w:val="single" w:color="000000" w:sz="4" w:space="0"/>
              <w:right w:val="nil"/>
            </w:tcBorders>
            <w:shd w:val="clear" w:color="auto" w:fill="auto"/>
            <w:vAlign w:val="center"/>
          </w:tcPr>
          <w:p w14:paraId="2A60C474">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960" w:type="dxa"/>
            <w:tcBorders>
              <w:top w:val="single" w:color="000000" w:sz="4" w:space="0"/>
              <w:left w:val="nil"/>
              <w:bottom w:val="single" w:color="000000" w:sz="4" w:space="0"/>
              <w:right w:val="single" w:color="000000" w:sz="4" w:space="0"/>
            </w:tcBorders>
            <w:shd w:val="clear" w:color="auto" w:fill="auto"/>
            <w:vAlign w:val="center"/>
          </w:tcPr>
          <w:p w14:paraId="5DE2F2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95.98 </w:t>
            </w:r>
          </w:p>
        </w:tc>
        <w:tc>
          <w:tcPr>
            <w:tcW w:w="971" w:type="dxa"/>
            <w:tcBorders>
              <w:top w:val="single" w:color="000000" w:sz="4" w:space="0"/>
              <w:left w:val="single" w:color="000000" w:sz="4" w:space="0"/>
              <w:bottom w:val="single" w:color="000000" w:sz="4" w:space="0"/>
              <w:right w:val="nil"/>
            </w:tcBorders>
            <w:shd w:val="clear" w:color="auto" w:fill="auto"/>
            <w:vAlign w:val="center"/>
          </w:tcPr>
          <w:p w14:paraId="363E5F6B">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775" w:type="dxa"/>
            <w:tcBorders>
              <w:top w:val="single" w:color="000000" w:sz="4" w:space="0"/>
              <w:left w:val="nil"/>
              <w:bottom w:val="single" w:color="000000" w:sz="4" w:space="0"/>
              <w:right w:val="single" w:color="000000" w:sz="4" w:space="0"/>
            </w:tcBorders>
            <w:shd w:val="clear" w:color="auto" w:fill="auto"/>
            <w:vAlign w:val="center"/>
          </w:tcPr>
          <w:p w14:paraId="647560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95.98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A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91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735C">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10.00 </w:t>
            </w:r>
          </w:p>
        </w:tc>
      </w:tr>
      <w:tr w14:paraId="53D3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14:paraId="55532A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一般公共预算</w:t>
            </w:r>
          </w:p>
        </w:tc>
        <w:tc>
          <w:tcPr>
            <w:tcW w:w="677" w:type="dxa"/>
            <w:tcBorders>
              <w:top w:val="single" w:color="000000" w:sz="4" w:space="0"/>
              <w:left w:val="nil"/>
              <w:bottom w:val="single" w:color="000000" w:sz="4" w:space="0"/>
              <w:right w:val="single" w:color="000000" w:sz="4" w:space="0"/>
            </w:tcBorders>
            <w:shd w:val="clear" w:color="auto" w:fill="auto"/>
            <w:vAlign w:val="center"/>
          </w:tcPr>
          <w:p w14:paraId="528646D1">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20"/>
                <w:szCs w:val="20"/>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0C333686">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20"/>
                <w:szCs w:val="20"/>
                <w:u w:val="none"/>
              </w:rPr>
            </w:pPr>
          </w:p>
        </w:tc>
        <w:tc>
          <w:tcPr>
            <w:tcW w:w="753" w:type="dxa"/>
            <w:tcBorders>
              <w:top w:val="single" w:color="000000" w:sz="4" w:space="0"/>
              <w:left w:val="nil"/>
              <w:bottom w:val="single" w:color="000000" w:sz="4" w:space="0"/>
              <w:right w:val="single" w:color="000000" w:sz="4" w:space="0"/>
            </w:tcBorders>
            <w:shd w:val="clear" w:color="auto" w:fill="auto"/>
            <w:vAlign w:val="center"/>
          </w:tcPr>
          <w:p w14:paraId="32AB43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0.00 </w:t>
            </w:r>
          </w:p>
        </w:tc>
        <w:tc>
          <w:tcPr>
            <w:tcW w:w="637" w:type="dxa"/>
            <w:tcBorders>
              <w:top w:val="single" w:color="000000" w:sz="4" w:space="0"/>
              <w:left w:val="single" w:color="000000" w:sz="4" w:space="0"/>
              <w:bottom w:val="single" w:color="000000" w:sz="4" w:space="0"/>
              <w:right w:val="nil"/>
            </w:tcBorders>
            <w:shd w:val="clear" w:color="auto" w:fill="auto"/>
            <w:vAlign w:val="center"/>
          </w:tcPr>
          <w:p w14:paraId="57CDBDF7">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960" w:type="dxa"/>
            <w:tcBorders>
              <w:top w:val="single" w:color="000000" w:sz="4" w:space="0"/>
              <w:left w:val="nil"/>
              <w:bottom w:val="single" w:color="000000" w:sz="4" w:space="0"/>
              <w:right w:val="single" w:color="000000" w:sz="4" w:space="0"/>
            </w:tcBorders>
            <w:shd w:val="clear" w:color="auto" w:fill="auto"/>
            <w:vAlign w:val="center"/>
          </w:tcPr>
          <w:p w14:paraId="214BA0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95.98 </w:t>
            </w:r>
          </w:p>
        </w:tc>
        <w:tc>
          <w:tcPr>
            <w:tcW w:w="971" w:type="dxa"/>
            <w:tcBorders>
              <w:top w:val="single" w:color="000000" w:sz="4" w:space="0"/>
              <w:left w:val="single" w:color="000000" w:sz="4" w:space="0"/>
              <w:bottom w:val="single" w:color="000000" w:sz="4" w:space="0"/>
              <w:right w:val="nil"/>
            </w:tcBorders>
            <w:shd w:val="clear" w:color="auto" w:fill="auto"/>
            <w:vAlign w:val="center"/>
          </w:tcPr>
          <w:p w14:paraId="315B8DAA">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775" w:type="dxa"/>
            <w:tcBorders>
              <w:top w:val="single" w:color="000000" w:sz="4" w:space="0"/>
              <w:left w:val="nil"/>
              <w:bottom w:val="single" w:color="000000" w:sz="4" w:space="0"/>
              <w:right w:val="single" w:color="000000" w:sz="4" w:space="0"/>
            </w:tcBorders>
            <w:shd w:val="clear" w:color="auto" w:fill="auto"/>
            <w:vAlign w:val="center"/>
          </w:tcPr>
          <w:p w14:paraId="4C28F1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 xml:space="preserve">95.98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5A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8184">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3E45">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r>
      <w:tr w14:paraId="4E28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0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2850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绩效目标</w:t>
            </w:r>
          </w:p>
        </w:tc>
      </w:tr>
      <w:tr w14:paraId="1D96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158F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年初绩效目标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5D13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全年（调整）绩效目标</w:t>
            </w:r>
          </w:p>
        </w:tc>
        <w:tc>
          <w:tcPr>
            <w:tcW w:w="26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D71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全年目标实际完成情况</w:t>
            </w:r>
          </w:p>
        </w:tc>
      </w:tr>
      <w:tr w14:paraId="347C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301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6EFC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完成戏曲进乡村演出活动</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57E5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完成戏曲进乡村演出活动</w:t>
            </w:r>
          </w:p>
        </w:tc>
        <w:tc>
          <w:tcPr>
            <w:tcW w:w="265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B0BA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完成戏曲进乡村选拔、进村活动190场，有效丰富群众文化生活。</w:t>
            </w:r>
          </w:p>
        </w:tc>
      </w:tr>
      <w:tr w14:paraId="60EE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0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A403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绩效指标</w:t>
            </w:r>
          </w:p>
        </w:tc>
      </w:tr>
      <w:tr w14:paraId="532F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DA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指标名称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7E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计量单位</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8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指标性质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89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指标值</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8F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全年完成值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A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偏离度（%）</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CB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得分系数（%）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5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指标权重</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A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指标得分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1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是否核心指标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A8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说明</w:t>
            </w:r>
          </w:p>
        </w:tc>
      </w:tr>
      <w:tr w14:paraId="3037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8A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演出场次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67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场次</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5EE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F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21EC">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3AB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50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FEF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D470">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726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4893">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CA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已完成</w:t>
            </w:r>
          </w:p>
        </w:tc>
      </w:tr>
      <w:tr w14:paraId="51D7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5F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每场节目数量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8B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3253">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FEB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6</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2BB3">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9CE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0F12">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272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40D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AF3">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ED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已完成</w:t>
            </w:r>
          </w:p>
        </w:tc>
      </w:tr>
      <w:tr w14:paraId="3B8B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A6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丰富群众文化生活</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36B">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150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定性</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5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有效</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BAB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75B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6B7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80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9BC">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D93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9C24">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94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已完成</w:t>
            </w:r>
          </w:p>
        </w:tc>
      </w:tr>
      <w:tr w14:paraId="5E4F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6B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满意度</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03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E95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86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85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D02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DB3">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5.88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5E4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41C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348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0562">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3E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18"/>
                <w:szCs w:val="18"/>
                <w:u w:val="none"/>
                <w:lang w:val="en-US" w:eastAsia="zh-CN" w:bidi="ar"/>
              </w:rPr>
              <w:t>已完成</w:t>
            </w:r>
          </w:p>
        </w:tc>
      </w:tr>
    </w:tbl>
    <w:p w14:paraId="519125FF">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lang w:eastAsia="zh-CN"/>
        </w:rPr>
        <w:t>（二）</w:t>
      </w:r>
      <w:r>
        <w:rPr>
          <w:rFonts w:hint="eastAsia" w:ascii="方正楷体_GBK" w:hAnsi="方正楷体_GBK" w:eastAsia="方正楷体_GBK" w:cs="方正楷体_GBK"/>
          <w:b w:val="0"/>
          <w:bCs w:val="0"/>
          <w:color w:val="auto"/>
          <w:sz w:val="32"/>
          <w:szCs w:val="32"/>
          <w:shd w:val="clear" w:color="auto" w:fill="FFFFFF"/>
        </w:rPr>
        <w:t>部门绩效评价情况</w:t>
      </w:r>
    </w:p>
    <w:p w14:paraId="49629A86">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我部门未组织开展绩效评价。</w:t>
      </w:r>
    </w:p>
    <w:p w14:paraId="4BEBE627">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（三）财政绩效评价情况</w:t>
      </w:r>
    </w:p>
    <w:p w14:paraId="707C56A5">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县财政局未委托第三方对我部门开展绩效评价。</w:t>
      </w:r>
    </w:p>
    <w:p w14:paraId="1824160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textAlignment w:val="auto"/>
        <w:rPr>
          <w:rStyle w:val="10"/>
          <w:rFonts w:hint="eastAsia" w:ascii="方正黑体简体" w:hAnsi="方正黑体简体" w:eastAsia="方正黑体简体" w:cs="方正黑体简体"/>
          <w:b w:val="0"/>
          <w:bCs/>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hint="eastAsia" w:ascii="方正仿宋_GBK" w:hAnsi="方正仿宋_GBK" w:eastAsia="方正仿宋_GBK" w:cs="方正仿宋_GBK"/>
          <w:color w:val="auto"/>
          <w:sz w:val="32"/>
          <w:szCs w:val="32"/>
          <w:shd w:val="clear" w:color="auto" w:fill="FFFFFF"/>
          <w:lang w:val="en-US" w:eastAsia="zh-CN"/>
        </w:rPr>
        <w:t xml:space="preserve">   </w:t>
      </w:r>
      <w:r>
        <w:rPr>
          <w:rStyle w:val="10"/>
          <w:rFonts w:hint="eastAsia" w:ascii="方正黑体简体" w:hAnsi="方正黑体简体" w:eastAsia="方正黑体简体" w:cs="方正黑体简体"/>
          <w:b w:val="0"/>
          <w:bCs/>
          <w:color w:val="auto"/>
          <w:sz w:val="32"/>
          <w:szCs w:val="32"/>
          <w:shd w:val="clear" w:color="auto" w:fill="FFFFFF"/>
        </w:rPr>
        <w:t>六、专业名词解释</w:t>
      </w:r>
    </w:p>
    <w:p w14:paraId="25135BE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1A295F6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3070B99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44E4DE0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F6A200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B50212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（六）年初结转和结余：</w:t>
      </w:r>
      <w:r>
        <w:rPr>
          <w:rFonts w:ascii="方正仿宋_GBK" w:hAnsi="方正仿宋_GBK" w:eastAsia="方正仿宋_GBK" w:cs="方正仿宋_GBK"/>
          <w:color w:val="auto"/>
          <w:sz w:val="32"/>
          <w:szCs w:val="32"/>
          <w:shd w:val="clear" w:color="auto" w:fill="FFFFFF"/>
        </w:rPr>
        <w:t>指单位上年结转本年使用的基本</w:t>
      </w:r>
    </w:p>
    <w:p w14:paraId="6FA36A4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支出结转、项目支出结转和结余、经营结余。</w:t>
      </w:r>
    </w:p>
    <w:p w14:paraId="54D3903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0A73C0A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72160CC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E38E04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5A92C14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0A5CB8E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3FB34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FE760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3A493A1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6F421F9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14:paraId="4866CBE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B90523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textAlignment w:val="auto"/>
        <w:rPr>
          <w:rStyle w:val="10"/>
          <w:rFonts w:hint="eastAsia" w:ascii="方正黑体简体" w:hAnsi="方正黑体简体" w:eastAsia="方正黑体简体" w:cs="方正黑体简体"/>
          <w:b w:val="0"/>
          <w:bCs/>
          <w:color w:val="auto"/>
          <w:sz w:val="32"/>
          <w:szCs w:val="32"/>
          <w:shd w:val="clear" w:color="auto" w:fill="FFFFFF"/>
        </w:rPr>
      </w:pPr>
      <w:r>
        <w:rPr>
          <w:rStyle w:val="10"/>
          <w:rFonts w:hint="eastAsia" w:ascii="方正黑体简体" w:hAnsi="方正黑体简体" w:eastAsia="方正黑体简体" w:cs="方正黑体简体"/>
          <w:b w:val="0"/>
          <w:bCs/>
          <w:color w:val="auto"/>
          <w:sz w:val="32"/>
          <w:szCs w:val="32"/>
          <w:shd w:val="clear" w:color="auto" w:fill="FFFFFF"/>
        </w:rPr>
        <w:t xml:space="preserve">  </w:t>
      </w:r>
      <w:r>
        <w:rPr>
          <w:rStyle w:val="10"/>
          <w:rFonts w:hint="eastAsia" w:ascii="方正黑体简体" w:hAnsi="方正黑体简体" w:eastAsia="方正黑体简体" w:cs="方正黑体简体"/>
          <w:b w:val="0"/>
          <w:bCs/>
          <w:color w:val="auto"/>
          <w:sz w:val="32"/>
          <w:szCs w:val="32"/>
          <w:shd w:val="clear" w:color="auto" w:fill="FFFFFF"/>
          <w:lang w:val="en-US" w:eastAsia="zh-CN"/>
        </w:rPr>
        <w:t xml:space="preserve">  </w:t>
      </w:r>
      <w:r>
        <w:rPr>
          <w:rStyle w:val="10"/>
          <w:rFonts w:hint="eastAsia" w:ascii="方正黑体简体" w:hAnsi="方正黑体简体" w:eastAsia="方正黑体简体" w:cs="方正黑体简体"/>
          <w:b w:val="0"/>
          <w:bCs/>
          <w:color w:val="auto"/>
          <w:sz w:val="32"/>
          <w:szCs w:val="32"/>
          <w:shd w:val="clear" w:color="auto" w:fill="FFFFFF"/>
        </w:rPr>
        <w:t>七、决算公开联系方式及信息反馈渠道</w:t>
      </w:r>
    </w:p>
    <w:p w14:paraId="38F8278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32" w:firstLineChars="200"/>
        <w:jc w:val="both"/>
        <w:textAlignment w:val="auto"/>
        <w:rPr>
          <w:rFonts w:hint="default" w:ascii="方正仿宋_GBK" w:hAnsi="方正仿宋_GBK" w:eastAsia="方正仿宋_GBK" w:cs="方正仿宋_GBK"/>
          <w:color w:val="auto"/>
          <w:w w:val="99"/>
          <w:sz w:val="32"/>
          <w:szCs w:val="32"/>
        </w:rPr>
      </w:pPr>
      <w:r>
        <w:rPr>
          <w:rFonts w:ascii="方正仿宋_GBK" w:hAnsi="方正仿宋_GBK" w:eastAsia="方正仿宋_GBK" w:cs="方正仿宋_GBK"/>
          <w:color w:val="auto"/>
          <w:w w:val="99"/>
          <w:sz w:val="32"/>
          <w:szCs w:val="32"/>
          <w:shd w:val="clear" w:color="auto" w:fill="FFFFFF"/>
        </w:rPr>
        <w:t>本单位决算公开信息反馈和联系方式：</w:t>
      </w:r>
      <w:r>
        <w:rPr>
          <w:rFonts w:hint="eastAsia" w:ascii="方正仿宋_GBK" w:hAnsi="方正仿宋_GBK" w:eastAsia="方正仿宋_GBK" w:cs="方正仿宋_GBK"/>
          <w:color w:val="auto"/>
          <w:w w:val="99"/>
          <w:sz w:val="32"/>
          <w:szCs w:val="32"/>
          <w:shd w:val="clear" w:color="auto" w:fill="FFFFFF"/>
          <w:lang w:eastAsia="zh-CN"/>
        </w:rPr>
        <w:t>张大琢</w:t>
      </w:r>
      <w:r>
        <w:rPr>
          <w:rFonts w:ascii="方正仿宋_GBK" w:hAnsi="方正仿宋_GBK" w:eastAsia="方正仿宋_GBK" w:cs="方正仿宋_GBK"/>
          <w:color w:val="auto"/>
          <w:w w:val="99"/>
          <w:sz w:val="32"/>
          <w:szCs w:val="32"/>
          <w:shd w:val="clear" w:color="auto" w:fill="FFFFFF"/>
        </w:rPr>
        <w:t>023-</w:t>
      </w:r>
      <w:r>
        <w:rPr>
          <w:rFonts w:hint="eastAsia" w:ascii="方正仿宋_GBK" w:hAnsi="方正仿宋_GBK" w:eastAsia="方正仿宋_GBK" w:cs="方正仿宋_GBK"/>
          <w:color w:val="auto"/>
          <w:w w:val="99"/>
          <w:sz w:val="32"/>
          <w:szCs w:val="32"/>
          <w:shd w:val="clear" w:color="auto" w:fill="FFFFFF"/>
          <w:lang w:val="en-US" w:eastAsia="zh-CN"/>
        </w:rPr>
        <w:t>51330278</w:t>
      </w:r>
    </w:p>
    <w:p w14:paraId="350683C5">
      <w:pPr>
        <w:pStyle w:val="11"/>
        <w:keepNext w:val="0"/>
        <w:keepLines w:val="0"/>
        <w:pageBreakBefore w:val="0"/>
        <w:widowControl/>
        <w:kinsoku/>
        <w:wordWrap/>
        <w:overflowPunct/>
        <w:topLinePunct w:val="0"/>
        <w:autoSpaceDE w:val="0"/>
        <w:autoSpaceDN/>
        <w:bidi w:val="0"/>
        <w:adjustRightInd/>
        <w:spacing w:beforeAutospacing="0" w:afterAutospacing="0"/>
        <w:ind w:firstLine="0" w:firstLineChars="0"/>
        <w:textAlignment w:val="auto"/>
        <w:rPr>
          <w:rStyle w:val="10"/>
          <w:rFonts w:ascii="方正仿宋_GBK" w:hAnsi="方正仿宋_GBK" w:eastAsia="方正仿宋_GBK" w:cs="方正仿宋_GBK"/>
          <w:color w:val="auto"/>
          <w:w w:val="99"/>
          <w:sz w:val="32"/>
          <w:szCs w:val="32"/>
          <w:shd w:val="clear" w:color="auto" w:fill="FFFF00"/>
        </w:rPr>
        <w:sectPr>
          <w:footerReference r:id="rId3" w:type="default"/>
          <w:pgSz w:w="11915" w:h="16840"/>
          <w:pgMar w:top="2098" w:right="1474" w:bottom="1474" w:left="1587" w:header="851" w:footer="992" w:gutter="0"/>
          <w:pgNumType w:fmt="numberInDash"/>
          <w:cols w:space="0" w:num="1"/>
          <w:rtlGutter w:val="0"/>
          <w:docGrid w:type="lines" w:linePitch="331" w:charSpace="0"/>
        </w:sectPr>
      </w:pPr>
    </w:p>
    <w:p w14:paraId="46235857">
      <w:pPr>
        <w:rPr>
          <w:rFonts w:hint="default" w:cs="宋体"/>
          <w:color w:val="auto"/>
          <w:sz w:val="21"/>
          <w:szCs w:val="21"/>
        </w:rPr>
      </w:pPr>
    </w:p>
    <w:tbl>
      <w:tblPr>
        <w:tblStyle w:val="7"/>
        <w:tblW w:w="4717" w:type="pct"/>
        <w:tblInd w:w="0" w:type="dxa"/>
        <w:tblLayout w:type="autofit"/>
        <w:tblCellMar>
          <w:top w:w="0" w:type="dxa"/>
          <w:left w:w="0" w:type="dxa"/>
          <w:bottom w:w="0" w:type="dxa"/>
          <w:right w:w="0" w:type="dxa"/>
        </w:tblCellMar>
      </w:tblPr>
      <w:tblGrid>
        <w:gridCol w:w="5103"/>
        <w:gridCol w:w="2012"/>
        <w:gridCol w:w="4787"/>
        <w:gridCol w:w="2553"/>
      </w:tblGrid>
      <w:tr w14:paraId="56C040D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C81BE7A">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5FBE7F3A">
        <w:tblPrEx>
          <w:tblCellMar>
            <w:top w:w="0" w:type="dxa"/>
            <w:left w:w="0" w:type="dxa"/>
            <w:bottom w:w="0" w:type="dxa"/>
            <w:right w:w="0" w:type="dxa"/>
          </w:tblCellMar>
        </w:tblPrEx>
        <w:trPr>
          <w:trHeight w:val="232" w:hRule="atLeast"/>
        </w:trPr>
        <w:tc>
          <w:tcPr>
            <w:tcW w:w="1765" w:type="pct"/>
            <w:tcBorders>
              <w:top w:val="nil"/>
              <w:left w:val="nil"/>
              <w:bottom w:val="nil"/>
              <w:right w:val="nil"/>
            </w:tcBorders>
            <w:shd w:val="clear" w:color="auto" w:fill="auto"/>
            <w:noWrap/>
            <w:tcMar>
              <w:top w:w="15" w:type="dxa"/>
              <w:left w:w="15" w:type="dxa"/>
              <w:right w:w="15" w:type="dxa"/>
            </w:tcMar>
            <w:vAlign w:val="bottom"/>
          </w:tcPr>
          <w:p w14:paraId="236E3AB2">
            <w:pPr>
              <w:spacing w:line="200" w:lineRule="exact"/>
              <w:rPr>
                <w:rFonts w:hint="default" w:ascii="Arial" w:hAnsi="Arial" w:cs="Arial"/>
                <w:color w:val="auto"/>
                <w:sz w:val="20"/>
                <w:szCs w:val="20"/>
              </w:rPr>
            </w:pPr>
          </w:p>
        </w:tc>
        <w:tc>
          <w:tcPr>
            <w:tcW w:w="695" w:type="pct"/>
            <w:tcBorders>
              <w:top w:val="nil"/>
              <w:left w:val="nil"/>
              <w:bottom w:val="nil"/>
              <w:right w:val="nil"/>
            </w:tcBorders>
            <w:shd w:val="clear" w:color="auto" w:fill="auto"/>
            <w:noWrap/>
            <w:tcMar>
              <w:top w:w="15" w:type="dxa"/>
              <w:left w:w="15" w:type="dxa"/>
              <w:right w:w="15" w:type="dxa"/>
            </w:tcMar>
            <w:vAlign w:val="bottom"/>
          </w:tcPr>
          <w:p w14:paraId="7778D937">
            <w:pPr>
              <w:spacing w:line="200" w:lineRule="exact"/>
              <w:jc w:val="right"/>
              <w:rPr>
                <w:rFonts w:hint="default" w:ascii="Arial" w:hAnsi="Arial" w:cs="Arial"/>
                <w:color w:val="auto"/>
                <w:sz w:val="20"/>
                <w:szCs w:val="20"/>
              </w:rPr>
            </w:pPr>
          </w:p>
        </w:tc>
        <w:tc>
          <w:tcPr>
            <w:tcW w:w="1656" w:type="pct"/>
            <w:tcBorders>
              <w:top w:val="nil"/>
              <w:left w:val="nil"/>
              <w:bottom w:val="nil"/>
              <w:right w:val="nil"/>
            </w:tcBorders>
            <w:shd w:val="clear" w:color="auto" w:fill="auto"/>
            <w:noWrap/>
            <w:tcMar>
              <w:top w:w="15" w:type="dxa"/>
              <w:left w:w="15" w:type="dxa"/>
              <w:right w:w="15" w:type="dxa"/>
            </w:tcMar>
            <w:vAlign w:val="bottom"/>
          </w:tcPr>
          <w:p w14:paraId="09C729D8">
            <w:pPr>
              <w:spacing w:line="200" w:lineRule="exact"/>
              <w:rPr>
                <w:rFonts w:hint="default" w:ascii="Arial" w:hAnsi="Arial" w:cs="Arial"/>
                <w:color w:val="auto"/>
                <w:sz w:val="20"/>
                <w:szCs w:val="20"/>
              </w:rPr>
            </w:pPr>
          </w:p>
        </w:tc>
        <w:tc>
          <w:tcPr>
            <w:tcW w:w="881" w:type="pct"/>
            <w:tcBorders>
              <w:top w:val="nil"/>
              <w:left w:val="nil"/>
              <w:bottom w:val="nil"/>
              <w:right w:val="nil"/>
            </w:tcBorders>
            <w:shd w:val="clear" w:color="auto" w:fill="auto"/>
            <w:noWrap/>
            <w:tcMar>
              <w:top w:w="15" w:type="dxa"/>
              <w:left w:w="15" w:type="dxa"/>
              <w:right w:w="15" w:type="dxa"/>
            </w:tcMar>
            <w:vAlign w:val="bottom"/>
          </w:tcPr>
          <w:p w14:paraId="3E349FC1">
            <w:pPr>
              <w:spacing w:line="280" w:lineRule="exact"/>
              <w:jc w:val="right"/>
              <w:textAlignment w:val="bottom"/>
              <w:rPr>
                <w:rFonts w:hint="default" w:cs="宋体"/>
                <w:color w:val="auto"/>
                <w:sz w:val="20"/>
                <w:szCs w:val="20"/>
              </w:rPr>
            </w:pPr>
            <w:r>
              <w:rPr>
                <w:rFonts w:cs="宋体"/>
                <w:color w:val="auto"/>
                <w:sz w:val="20"/>
                <w:szCs w:val="20"/>
              </w:rPr>
              <w:t>公开01表</w:t>
            </w:r>
          </w:p>
        </w:tc>
      </w:tr>
      <w:tr w14:paraId="2F2B0BA9">
        <w:tblPrEx>
          <w:tblCellMar>
            <w:top w:w="0" w:type="dxa"/>
            <w:left w:w="0" w:type="dxa"/>
            <w:bottom w:w="0" w:type="dxa"/>
            <w:right w:w="0" w:type="dxa"/>
          </w:tblCellMar>
        </w:tblPrEx>
        <w:trPr>
          <w:trHeight w:val="232" w:hRule="atLeast"/>
        </w:trPr>
        <w:tc>
          <w:tcPr>
            <w:tcW w:w="2461" w:type="pct"/>
            <w:gridSpan w:val="2"/>
            <w:tcBorders>
              <w:top w:val="nil"/>
              <w:left w:val="nil"/>
              <w:bottom w:val="nil"/>
              <w:right w:val="nil"/>
            </w:tcBorders>
            <w:shd w:val="clear" w:color="auto" w:fill="auto"/>
            <w:noWrap/>
            <w:tcMar>
              <w:top w:w="15" w:type="dxa"/>
              <w:left w:w="15" w:type="dxa"/>
              <w:right w:w="15" w:type="dxa"/>
            </w:tcMar>
            <w:vAlign w:val="bottom"/>
          </w:tcPr>
          <w:p w14:paraId="7411A25A">
            <w:pPr>
              <w:spacing w:line="200" w:lineRule="exact"/>
              <w:rPr>
                <w:rFonts w:hint="default" w:ascii="Arial" w:hAnsi="Arial" w:cs="Arial"/>
                <w:color w:val="auto"/>
                <w:sz w:val="22"/>
                <w:szCs w:val="22"/>
              </w:rPr>
            </w:pPr>
            <w:r>
              <w:rPr>
                <w:rFonts w:cs="宋体"/>
                <w:color w:val="auto"/>
                <w:sz w:val="20"/>
                <w:szCs w:val="20"/>
              </w:rPr>
              <w:t>公开部门：</w:t>
            </w:r>
            <w:r>
              <w:rPr>
                <w:color w:val="auto"/>
                <w:sz w:val="20"/>
                <w:u w:color="auto"/>
              </w:rPr>
              <w:t>重庆市巫溪县文化和旅游发展委员会</w:t>
            </w:r>
          </w:p>
        </w:tc>
        <w:tc>
          <w:tcPr>
            <w:tcW w:w="1656" w:type="pct"/>
            <w:tcBorders>
              <w:top w:val="nil"/>
              <w:left w:val="nil"/>
              <w:bottom w:val="nil"/>
              <w:right w:val="nil"/>
            </w:tcBorders>
            <w:shd w:val="clear" w:color="auto" w:fill="auto"/>
            <w:noWrap/>
            <w:tcMar>
              <w:top w:w="15" w:type="dxa"/>
              <w:left w:w="15" w:type="dxa"/>
              <w:right w:w="15" w:type="dxa"/>
            </w:tcMar>
            <w:vAlign w:val="bottom"/>
          </w:tcPr>
          <w:p w14:paraId="58ED9AC2">
            <w:pPr>
              <w:spacing w:line="200" w:lineRule="exact"/>
              <w:rPr>
                <w:rFonts w:hint="default" w:ascii="Arial" w:hAnsi="Arial" w:cs="Arial"/>
                <w:color w:val="auto"/>
                <w:sz w:val="22"/>
                <w:szCs w:val="22"/>
              </w:rPr>
            </w:pPr>
          </w:p>
        </w:tc>
        <w:tc>
          <w:tcPr>
            <w:tcW w:w="881" w:type="pct"/>
            <w:tcBorders>
              <w:top w:val="nil"/>
              <w:left w:val="nil"/>
              <w:bottom w:val="nil"/>
              <w:right w:val="nil"/>
            </w:tcBorders>
            <w:shd w:val="clear" w:color="auto" w:fill="auto"/>
            <w:noWrap/>
            <w:tcMar>
              <w:top w:w="15" w:type="dxa"/>
              <w:left w:w="15" w:type="dxa"/>
              <w:right w:w="15" w:type="dxa"/>
            </w:tcMar>
            <w:vAlign w:val="bottom"/>
          </w:tcPr>
          <w:p w14:paraId="11EF8C63">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3E95635E">
        <w:tblPrEx>
          <w:tblCellMar>
            <w:top w:w="0" w:type="dxa"/>
            <w:left w:w="0" w:type="dxa"/>
            <w:bottom w:w="0" w:type="dxa"/>
            <w:right w:w="0" w:type="dxa"/>
          </w:tblCellMar>
        </w:tblPrEx>
        <w:trPr>
          <w:trHeight w:val="243" w:hRule="atLeast"/>
        </w:trPr>
        <w:tc>
          <w:tcPr>
            <w:tcW w:w="246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28593">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538"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0B8B769">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05FD464E">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FFFC3">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9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E1C998">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1263E3">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88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B5E0A0">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416FB593">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02EF1">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DFC23">
            <w:pPr>
              <w:spacing w:line="240" w:lineRule="exact"/>
              <w:jc w:val="right"/>
              <w:textAlignment w:val="center"/>
              <w:rPr>
                <w:rFonts w:hint="default" w:cs="宋体"/>
                <w:color w:val="auto"/>
                <w:sz w:val="20"/>
                <w:szCs w:val="20"/>
              </w:rPr>
            </w:pPr>
            <w:r>
              <w:rPr>
                <w:rFonts w:cs="宋体"/>
                <w:color w:val="auto"/>
                <w:sz w:val="20"/>
                <w:szCs w:val="20"/>
              </w:rPr>
              <w:t>3,192.33</w:t>
            </w: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CA1276">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BD0DF">
            <w:pPr>
              <w:spacing w:line="240" w:lineRule="exact"/>
              <w:jc w:val="right"/>
              <w:textAlignment w:val="center"/>
              <w:rPr>
                <w:rFonts w:hint="default" w:cs="宋体"/>
                <w:color w:val="auto"/>
                <w:sz w:val="20"/>
                <w:szCs w:val="20"/>
              </w:rPr>
            </w:pPr>
            <w:r>
              <w:rPr>
                <w:color w:val="auto"/>
                <w:sz w:val="20"/>
                <w:u w:color="auto"/>
              </w:rPr>
              <w:t xml:space="preserve"> </w:t>
            </w:r>
          </w:p>
        </w:tc>
      </w:tr>
      <w:tr w14:paraId="07AD2465">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46647">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95F79">
            <w:pPr>
              <w:spacing w:line="240" w:lineRule="exact"/>
              <w:jc w:val="right"/>
              <w:textAlignment w:val="center"/>
              <w:rPr>
                <w:rFonts w:hint="default" w:cs="宋体"/>
                <w:color w:val="auto"/>
                <w:sz w:val="20"/>
                <w:szCs w:val="20"/>
              </w:rPr>
            </w:pPr>
            <w:r>
              <w:rPr>
                <w:rFonts w:cs="宋体"/>
                <w:color w:val="auto"/>
                <w:sz w:val="20"/>
                <w:szCs w:val="20"/>
              </w:rPr>
              <w:t>1,619.94</w:t>
            </w: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91F0C9">
            <w:pPr>
              <w:spacing w:line="240" w:lineRule="exact"/>
              <w:textAlignment w:val="center"/>
              <w:rPr>
                <w:rFonts w:hint="default" w:cs="宋体"/>
                <w:color w:val="auto"/>
                <w:sz w:val="20"/>
                <w:szCs w:val="20"/>
              </w:rPr>
            </w:pPr>
            <w:r>
              <w:rPr>
                <w:rFonts w:cs="宋体"/>
                <w:color w:val="auto"/>
                <w:sz w:val="20"/>
                <w:szCs w:val="20"/>
              </w:rPr>
              <w:t>二、外交支出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963C">
            <w:pPr>
              <w:spacing w:line="240" w:lineRule="exact"/>
              <w:jc w:val="right"/>
              <w:textAlignment w:val="center"/>
              <w:rPr>
                <w:rFonts w:hint="default" w:cs="宋体"/>
                <w:color w:val="auto"/>
                <w:sz w:val="20"/>
                <w:szCs w:val="20"/>
              </w:rPr>
            </w:pPr>
            <w:r>
              <w:rPr>
                <w:color w:val="auto"/>
                <w:sz w:val="20"/>
                <w:u w:color="auto"/>
              </w:rPr>
              <w:t xml:space="preserve"> </w:t>
            </w:r>
          </w:p>
        </w:tc>
      </w:tr>
      <w:tr w14:paraId="12657C2A">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24DCD">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9924D">
            <w:pPr>
              <w:spacing w:line="240" w:lineRule="exact"/>
              <w:jc w:val="right"/>
              <w:textAlignment w:val="center"/>
              <w:rPr>
                <w:rFonts w:hint="default" w:cs="宋体"/>
                <w:color w:val="auto"/>
                <w:sz w:val="20"/>
                <w:szCs w:val="20"/>
              </w:rPr>
            </w:pP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17C037">
            <w:pPr>
              <w:spacing w:line="240" w:lineRule="exact"/>
              <w:textAlignment w:val="center"/>
              <w:rPr>
                <w:rFonts w:hint="default" w:cs="宋体"/>
                <w:color w:val="auto"/>
                <w:sz w:val="20"/>
                <w:szCs w:val="20"/>
              </w:rPr>
            </w:pPr>
            <w:r>
              <w:rPr>
                <w:rFonts w:cs="宋体"/>
                <w:color w:val="auto"/>
                <w:sz w:val="20"/>
                <w:szCs w:val="20"/>
              </w:rPr>
              <w:t>三、国防支出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0D6B">
            <w:pPr>
              <w:spacing w:line="240" w:lineRule="exact"/>
              <w:jc w:val="right"/>
              <w:textAlignment w:val="center"/>
              <w:rPr>
                <w:rFonts w:hint="default" w:cs="宋体"/>
                <w:color w:val="auto"/>
                <w:sz w:val="20"/>
                <w:szCs w:val="20"/>
              </w:rPr>
            </w:pPr>
            <w:r>
              <w:rPr>
                <w:color w:val="auto"/>
                <w:sz w:val="20"/>
                <w:u w:color="auto"/>
              </w:rPr>
              <w:t xml:space="preserve"> </w:t>
            </w:r>
          </w:p>
        </w:tc>
      </w:tr>
      <w:tr w14:paraId="079CC037">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24609">
            <w:pPr>
              <w:spacing w:line="240" w:lineRule="exact"/>
              <w:textAlignment w:val="center"/>
              <w:rPr>
                <w:rFonts w:hint="default" w:cs="宋体"/>
                <w:color w:val="auto"/>
                <w:sz w:val="20"/>
                <w:szCs w:val="20"/>
              </w:rPr>
            </w:pPr>
            <w:r>
              <w:rPr>
                <w:rFonts w:cs="宋体"/>
                <w:color w:val="auto"/>
                <w:sz w:val="20"/>
                <w:szCs w:val="20"/>
              </w:rPr>
              <w:t>四、上级补助收入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DDC0">
            <w:pPr>
              <w:spacing w:line="240" w:lineRule="exact"/>
              <w:jc w:val="right"/>
              <w:textAlignment w:val="center"/>
              <w:rPr>
                <w:rFonts w:hint="default" w:cs="宋体"/>
                <w:color w:val="auto"/>
                <w:sz w:val="20"/>
                <w:szCs w:val="20"/>
              </w:rPr>
            </w:pP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717722">
            <w:pPr>
              <w:spacing w:line="240" w:lineRule="exact"/>
              <w:textAlignment w:val="center"/>
              <w:rPr>
                <w:rFonts w:hint="default" w:cs="宋体"/>
                <w:color w:val="auto"/>
                <w:sz w:val="20"/>
                <w:szCs w:val="20"/>
              </w:rPr>
            </w:pPr>
            <w:r>
              <w:rPr>
                <w:rFonts w:cs="宋体"/>
                <w:color w:val="auto"/>
                <w:sz w:val="20"/>
                <w:szCs w:val="20"/>
              </w:rPr>
              <w:t>四、公共安全支出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B46C">
            <w:pPr>
              <w:spacing w:line="240" w:lineRule="exact"/>
              <w:jc w:val="right"/>
              <w:textAlignment w:val="center"/>
              <w:rPr>
                <w:rFonts w:hint="default" w:cs="宋体"/>
                <w:color w:val="auto"/>
                <w:sz w:val="20"/>
                <w:szCs w:val="20"/>
              </w:rPr>
            </w:pPr>
            <w:r>
              <w:rPr>
                <w:color w:val="auto"/>
                <w:sz w:val="20"/>
                <w:u w:color="auto"/>
              </w:rPr>
              <w:t xml:space="preserve"> </w:t>
            </w:r>
          </w:p>
        </w:tc>
      </w:tr>
      <w:tr w14:paraId="647E3575">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F1148">
            <w:pPr>
              <w:spacing w:line="240" w:lineRule="exact"/>
              <w:textAlignment w:val="center"/>
              <w:rPr>
                <w:rFonts w:hint="default" w:cs="宋体"/>
                <w:color w:val="auto"/>
                <w:sz w:val="20"/>
                <w:szCs w:val="20"/>
              </w:rPr>
            </w:pPr>
            <w:r>
              <w:rPr>
                <w:rFonts w:cs="宋体"/>
                <w:color w:val="auto"/>
                <w:sz w:val="20"/>
                <w:szCs w:val="20"/>
              </w:rPr>
              <w:t>五、事业收入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202F2">
            <w:pPr>
              <w:spacing w:line="240" w:lineRule="exact"/>
              <w:jc w:val="right"/>
              <w:textAlignment w:val="center"/>
              <w:rPr>
                <w:rFonts w:hint="default" w:cs="宋体"/>
                <w:color w:val="auto"/>
                <w:sz w:val="20"/>
                <w:szCs w:val="20"/>
              </w:rPr>
            </w:pP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B6EA8A">
            <w:pPr>
              <w:spacing w:line="240" w:lineRule="exact"/>
              <w:textAlignment w:val="center"/>
              <w:rPr>
                <w:rFonts w:hint="default" w:cs="宋体"/>
                <w:color w:val="auto"/>
                <w:sz w:val="20"/>
                <w:szCs w:val="20"/>
              </w:rPr>
            </w:pPr>
            <w:r>
              <w:rPr>
                <w:rFonts w:cs="宋体"/>
                <w:color w:val="auto"/>
                <w:sz w:val="20"/>
                <w:szCs w:val="20"/>
              </w:rPr>
              <w:t>五、教育支出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11576">
            <w:pPr>
              <w:spacing w:line="240" w:lineRule="exact"/>
              <w:jc w:val="right"/>
              <w:textAlignment w:val="center"/>
              <w:rPr>
                <w:rFonts w:hint="default" w:cs="宋体"/>
                <w:color w:val="auto"/>
                <w:sz w:val="20"/>
                <w:szCs w:val="20"/>
              </w:rPr>
            </w:pPr>
            <w:r>
              <w:rPr>
                <w:color w:val="auto"/>
                <w:sz w:val="20"/>
                <w:u w:color="auto"/>
              </w:rPr>
              <w:t xml:space="preserve"> </w:t>
            </w:r>
          </w:p>
        </w:tc>
      </w:tr>
      <w:tr w14:paraId="1195C011">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98CB5">
            <w:pPr>
              <w:spacing w:line="240" w:lineRule="exact"/>
              <w:textAlignment w:val="center"/>
              <w:rPr>
                <w:rFonts w:hint="default" w:cs="宋体"/>
                <w:color w:val="auto"/>
                <w:sz w:val="20"/>
                <w:szCs w:val="20"/>
              </w:rPr>
            </w:pPr>
            <w:r>
              <w:rPr>
                <w:rFonts w:cs="宋体"/>
                <w:color w:val="auto"/>
                <w:sz w:val="20"/>
                <w:szCs w:val="20"/>
              </w:rPr>
              <w:t>六、经营收入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04DBB">
            <w:pPr>
              <w:spacing w:line="240" w:lineRule="exact"/>
              <w:jc w:val="right"/>
              <w:textAlignment w:val="center"/>
              <w:rPr>
                <w:rFonts w:hint="default" w:cs="宋体"/>
                <w:color w:val="auto"/>
                <w:sz w:val="20"/>
                <w:szCs w:val="20"/>
              </w:rPr>
            </w:pP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CF3F15">
            <w:pPr>
              <w:spacing w:line="240" w:lineRule="exact"/>
              <w:textAlignment w:val="center"/>
              <w:rPr>
                <w:rFonts w:hint="default" w:cs="宋体"/>
                <w:color w:val="auto"/>
                <w:sz w:val="20"/>
                <w:szCs w:val="20"/>
              </w:rPr>
            </w:pPr>
            <w:r>
              <w:rPr>
                <w:rFonts w:cs="宋体"/>
                <w:color w:val="auto"/>
                <w:sz w:val="20"/>
                <w:szCs w:val="20"/>
              </w:rPr>
              <w:t>六、科学技术支出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925E">
            <w:pPr>
              <w:spacing w:line="240" w:lineRule="exact"/>
              <w:jc w:val="right"/>
              <w:textAlignment w:val="center"/>
              <w:rPr>
                <w:rFonts w:hint="default" w:cs="宋体"/>
                <w:color w:val="auto"/>
                <w:sz w:val="20"/>
                <w:szCs w:val="20"/>
              </w:rPr>
            </w:pPr>
            <w:r>
              <w:rPr>
                <w:color w:val="auto"/>
                <w:sz w:val="20"/>
                <w:u w:color="auto"/>
              </w:rPr>
              <w:t xml:space="preserve"> </w:t>
            </w:r>
          </w:p>
        </w:tc>
      </w:tr>
      <w:tr w14:paraId="2A223718">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ECDBD">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13158">
            <w:pPr>
              <w:spacing w:line="240" w:lineRule="exact"/>
              <w:jc w:val="right"/>
              <w:textAlignment w:val="center"/>
              <w:rPr>
                <w:rFonts w:hint="default" w:cs="宋体"/>
                <w:color w:val="auto"/>
                <w:sz w:val="20"/>
                <w:szCs w:val="20"/>
              </w:rPr>
            </w:pP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73923E">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9D701">
            <w:pPr>
              <w:spacing w:line="240" w:lineRule="exact"/>
              <w:jc w:val="right"/>
              <w:textAlignment w:val="center"/>
              <w:rPr>
                <w:rFonts w:hint="default" w:cs="宋体"/>
                <w:color w:val="auto"/>
                <w:sz w:val="20"/>
                <w:szCs w:val="20"/>
              </w:rPr>
            </w:pPr>
            <w:r>
              <w:rPr>
                <w:rFonts w:cs="宋体"/>
                <w:color w:val="auto"/>
                <w:sz w:val="20"/>
                <w:szCs w:val="20"/>
              </w:rPr>
              <w:t>2,859.49</w:t>
            </w:r>
            <w:r>
              <w:rPr>
                <w:color w:val="auto"/>
                <w:sz w:val="20"/>
                <w:u w:color="auto"/>
              </w:rPr>
              <w:t xml:space="preserve"> </w:t>
            </w:r>
          </w:p>
        </w:tc>
      </w:tr>
      <w:tr w14:paraId="3B599D3C">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4E808">
            <w:pPr>
              <w:spacing w:line="240" w:lineRule="exact"/>
              <w:textAlignment w:val="center"/>
              <w:rPr>
                <w:rFonts w:hint="default" w:cs="宋体"/>
                <w:color w:val="auto"/>
                <w:sz w:val="20"/>
                <w:szCs w:val="20"/>
              </w:rPr>
            </w:pPr>
            <w:r>
              <w:rPr>
                <w:rFonts w:cs="宋体"/>
                <w:color w:val="auto"/>
                <w:sz w:val="20"/>
                <w:szCs w:val="20"/>
              </w:rPr>
              <w:t>八、其他收入</w:t>
            </w:r>
          </w:p>
        </w:tc>
        <w:tc>
          <w:tcPr>
            <w:tcW w:w="695" w:type="pct"/>
            <w:tcBorders>
              <w:top w:val="nil"/>
              <w:left w:val="nil"/>
              <w:bottom w:val="nil"/>
              <w:right w:val="single" w:color="000000" w:sz="4" w:space="0"/>
            </w:tcBorders>
            <w:shd w:val="clear" w:color="auto" w:fill="auto"/>
            <w:noWrap/>
            <w:tcMar>
              <w:top w:w="15" w:type="dxa"/>
              <w:left w:w="15" w:type="dxa"/>
              <w:right w:w="15" w:type="dxa"/>
            </w:tcMar>
            <w:vAlign w:val="center"/>
          </w:tcPr>
          <w:p w14:paraId="43456A59">
            <w:pPr>
              <w:spacing w:line="240" w:lineRule="exact"/>
              <w:jc w:val="right"/>
              <w:textAlignment w:val="center"/>
              <w:rPr>
                <w:rFonts w:hint="default" w:cs="宋体"/>
                <w:color w:val="auto"/>
                <w:sz w:val="20"/>
                <w:szCs w:val="20"/>
              </w:rPr>
            </w:pP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EBB553">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164C9">
            <w:pPr>
              <w:spacing w:line="240" w:lineRule="exact"/>
              <w:jc w:val="right"/>
              <w:textAlignment w:val="center"/>
              <w:rPr>
                <w:rFonts w:hint="default" w:cs="宋体"/>
                <w:color w:val="auto"/>
                <w:sz w:val="20"/>
                <w:szCs w:val="20"/>
              </w:rPr>
            </w:pPr>
            <w:r>
              <w:rPr>
                <w:rFonts w:cs="宋体"/>
                <w:color w:val="auto"/>
                <w:sz w:val="20"/>
                <w:szCs w:val="20"/>
              </w:rPr>
              <w:t>230.99</w:t>
            </w:r>
            <w:r>
              <w:rPr>
                <w:color w:val="auto"/>
                <w:sz w:val="20"/>
                <w:u w:color="auto"/>
              </w:rPr>
              <w:t xml:space="preserve"> </w:t>
            </w:r>
          </w:p>
        </w:tc>
      </w:tr>
      <w:tr w14:paraId="61A90248">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03375">
            <w:pPr>
              <w:spacing w:line="240" w:lineRule="exact"/>
              <w:rPr>
                <w:rFonts w:hint="default" w:cs="宋体"/>
                <w:color w:val="auto"/>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AD04B">
            <w:pPr>
              <w:spacing w:line="240" w:lineRule="exact"/>
              <w:jc w:val="right"/>
              <w:rPr>
                <w:rFonts w:hint="default" w:ascii="Arial" w:hAnsi="Arial" w:cs="Arial"/>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7D4CB8">
            <w:pPr>
              <w:spacing w:line="240" w:lineRule="exact"/>
              <w:textAlignment w:val="center"/>
              <w:rPr>
                <w:rFonts w:hint="default" w:cs="宋体"/>
                <w:color w:val="auto"/>
                <w:sz w:val="20"/>
                <w:szCs w:val="20"/>
              </w:rPr>
            </w:pPr>
            <w:r>
              <w:rPr>
                <w:rFonts w:cs="宋体"/>
                <w:color w:val="auto"/>
                <w:sz w:val="20"/>
                <w:szCs w:val="20"/>
              </w:rPr>
              <w:t>九、卫生健康支出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1BDA">
            <w:pPr>
              <w:spacing w:line="240" w:lineRule="exact"/>
              <w:jc w:val="right"/>
              <w:textAlignment w:val="center"/>
              <w:rPr>
                <w:rFonts w:hint="default" w:cs="宋体"/>
                <w:color w:val="auto"/>
                <w:sz w:val="20"/>
                <w:szCs w:val="20"/>
              </w:rPr>
            </w:pPr>
            <w:r>
              <w:rPr>
                <w:rFonts w:cs="宋体"/>
                <w:color w:val="auto"/>
                <w:sz w:val="20"/>
                <w:szCs w:val="20"/>
              </w:rPr>
              <w:t>40.07</w:t>
            </w:r>
            <w:r>
              <w:rPr>
                <w:color w:val="auto"/>
                <w:sz w:val="20"/>
                <w:u w:color="auto"/>
              </w:rPr>
              <w:t xml:space="preserve"> </w:t>
            </w:r>
          </w:p>
        </w:tc>
      </w:tr>
      <w:tr w14:paraId="57D74466">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0FEFD">
            <w:pPr>
              <w:spacing w:line="240" w:lineRule="exact"/>
              <w:rPr>
                <w:rFonts w:hint="default" w:cs="宋体"/>
                <w:color w:val="auto"/>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684A7">
            <w:pPr>
              <w:spacing w:line="240" w:lineRule="exact"/>
              <w:jc w:val="right"/>
              <w:rPr>
                <w:rFonts w:hint="default" w:ascii="Arial" w:hAnsi="Arial" w:cs="Arial"/>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FE388C">
            <w:pPr>
              <w:spacing w:line="240" w:lineRule="exact"/>
              <w:textAlignment w:val="center"/>
              <w:rPr>
                <w:rFonts w:hint="default" w:cs="宋体"/>
                <w:color w:val="auto"/>
                <w:sz w:val="20"/>
                <w:szCs w:val="20"/>
              </w:rPr>
            </w:pPr>
            <w:r>
              <w:rPr>
                <w:rFonts w:cs="宋体"/>
                <w:color w:val="auto"/>
                <w:sz w:val="20"/>
                <w:szCs w:val="20"/>
              </w:rPr>
              <w:t>十、节能环保支出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DFC8">
            <w:pPr>
              <w:spacing w:line="240" w:lineRule="exact"/>
              <w:jc w:val="right"/>
              <w:textAlignment w:val="center"/>
              <w:rPr>
                <w:rFonts w:hint="default" w:cs="宋体"/>
                <w:color w:val="auto"/>
                <w:sz w:val="20"/>
                <w:szCs w:val="20"/>
              </w:rPr>
            </w:pPr>
            <w:r>
              <w:rPr>
                <w:color w:val="auto"/>
                <w:sz w:val="20"/>
                <w:u w:color="auto"/>
              </w:rPr>
              <w:t xml:space="preserve"> </w:t>
            </w:r>
          </w:p>
        </w:tc>
      </w:tr>
      <w:tr w14:paraId="13307F23">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70EEE">
            <w:pPr>
              <w:spacing w:line="240" w:lineRule="exact"/>
              <w:rPr>
                <w:rFonts w:hint="default" w:cs="宋体"/>
                <w:color w:val="auto"/>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457C9">
            <w:pPr>
              <w:spacing w:line="240" w:lineRule="exact"/>
              <w:jc w:val="right"/>
              <w:rPr>
                <w:rFonts w:hint="default" w:ascii="Arial" w:hAnsi="Arial" w:cs="Arial"/>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5B585E">
            <w:pPr>
              <w:spacing w:line="240" w:lineRule="exact"/>
              <w:textAlignment w:val="center"/>
              <w:rPr>
                <w:rFonts w:hint="default" w:cs="宋体"/>
                <w:color w:val="auto"/>
                <w:sz w:val="20"/>
                <w:szCs w:val="20"/>
              </w:rPr>
            </w:pPr>
            <w:r>
              <w:rPr>
                <w:rFonts w:cs="宋体"/>
                <w:color w:val="auto"/>
                <w:sz w:val="20"/>
                <w:szCs w:val="20"/>
              </w:rPr>
              <w:t>十一、城乡社区支出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34B2E">
            <w:pPr>
              <w:spacing w:line="240" w:lineRule="exact"/>
              <w:jc w:val="right"/>
              <w:textAlignment w:val="center"/>
              <w:rPr>
                <w:rFonts w:hint="default" w:cs="宋体"/>
                <w:color w:val="auto"/>
                <w:sz w:val="20"/>
                <w:szCs w:val="20"/>
              </w:rPr>
            </w:pPr>
            <w:r>
              <w:rPr>
                <w:color w:val="auto"/>
                <w:sz w:val="20"/>
                <w:u w:color="auto"/>
              </w:rPr>
              <w:t xml:space="preserve"> </w:t>
            </w:r>
          </w:p>
        </w:tc>
      </w:tr>
      <w:tr w14:paraId="0C833AD9">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39E7B">
            <w:pPr>
              <w:spacing w:line="240" w:lineRule="exact"/>
              <w:rPr>
                <w:rFonts w:hint="default" w:cs="宋体"/>
                <w:color w:val="auto"/>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D446A">
            <w:pPr>
              <w:spacing w:line="240" w:lineRule="exact"/>
              <w:jc w:val="right"/>
              <w:rPr>
                <w:rFonts w:hint="default" w:ascii="Arial" w:hAnsi="Arial" w:cs="Arial"/>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EEB10B">
            <w:pPr>
              <w:spacing w:line="240" w:lineRule="exact"/>
              <w:textAlignment w:val="center"/>
              <w:rPr>
                <w:rFonts w:hint="default" w:cs="宋体"/>
                <w:color w:val="auto"/>
                <w:sz w:val="20"/>
                <w:szCs w:val="20"/>
              </w:rPr>
            </w:pPr>
            <w:r>
              <w:rPr>
                <w:rFonts w:cs="宋体"/>
                <w:color w:val="auto"/>
                <w:sz w:val="20"/>
                <w:szCs w:val="20"/>
              </w:rPr>
              <w:t>十二、农林水支出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90B1C">
            <w:pPr>
              <w:spacing w:line="240" w:lineRule="exact"/>
              <w:jc w:val="right"/>
              <w:textAlignment w:val="center"/>
              <w:rPr>
                <w:rFonts w:hint="default" w:cs="宋体"/>
                <w:color w:val="auto"/>
                <w:sz w:val="20"/>
                <w:szCs w:val="20"/>
              </w:rPr>
            </w:pPr>
            <w:r>
              <w:rPr>
                <w:color w:val="auto"/>
                <w:sz w:val="20"/>
                <w:u w:color="auto"/>
              </w:rPr>
              <w:t xml:space="preserve"> </w:t>
            </w:r>
          </w:p>
        </w:tc>
      </w:tr>
      <w:tr w14:paraId="47B220D0">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5823C">
            <w:pPr>
              <w:spacing w:line="240" w:lineRule="exact"/>
              <w:rPr>
                <w:rFonts w:hint="default" w:cs="宋体"/>
                <w:color w:val="auto"/>
                <w:sz w:val="20"/>
                <w:szCs w:val="20"/>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C55B">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AE687">
            <w:pPr>
              <w:spacing w:line="240" w:lineRule="exact"/>
              <w:textAlignment w:val="center"/>
              <w:rPr>
                <w:rFonts w:hint="default" w:cs="宋体"/>
                <w:color w:val="auto"/>
                <w:sz w:val="20"/>
                <w:szCs w:val="20"/>
              </w:rPr>
            </w:pPr>
            <w:r>
              <w:rPr>
                <w:rFonts w:cs="宋体"/>
                <w:color w:val="auto"/>
                <w:sz w:val="20"/>
                <w:szCs w:val="20"/>
              </w:rPr>
              <w:t>十三、交通运输支出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07EC">
            <w:pPr>
              <w:spacing w:line="240" w:lineRule="exact"/>
              <w:jc w:val="right"/>
              <w:textAlignment w:val="center"/>
              <w:rPr>
                <w:rFonts w:hint="default" w:cs="宋体"/>
                <w:color w:val="auto"/>
                <w:sz w:val="20"/>
                <w:szCs w:val="20"/>
              </w:rPr>
            </w:pPr>
            <w:r>
              <w:rPr>
                <w:color w:val="auto"/>
                <w:sz w:val="20"/>
                <w:u w:color="auto"/>
              </w:rPr>
              <w:t xml:space="preserve"> </w:t>
            </w:r>
          </w:p>
        </w:tc>
      </w:tr>
      <w:tr w14:paraId="7E59819A">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088F6">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7616">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77610B">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C620F">
            <w:pPr>
              <w:spacing w:line="240" w:lineRule="exact"/>
              <w:jc w:val="right"/>
              <w:textAlignment w:val="center"/>
              <w:rPr>
                <w:rFonts w:hint="default" w:cs="宋体"/>
                <w:color w:val="auto"/>
                <w:sz w:val="20"/>
                <w:szCs w:val="20"/>
              </w:rPr>
            </w:pPr>
            <w:r>
              <w:rPr>
                <w:color w:val="auto"/>
                <w:sz w:val="20"/>
                <w:u w:color="auto"/>
              </w:rPr>
              <w:t xml:space="preserve"> </w:t>
            </w:r>
          </w:p>
        </w:tc>
      </w:tr>
      <w:tr w14:paraId="45D29B4F">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AA388">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D2B6D">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FB8A9">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D0EED">
            <w:pPr>
              <w:spacing w:line="240" w:lineRule="exact"/>
              <w:jc w:val="right"/>
              <w:textAlignment w:val="center"/>
              <w:rPr>
                <w:rFonts w:hint="default" w:cs="宋体"/>
                <w:color w:val="auto"/>
                <w:sz w:val="20"/>
                <w:szCs w:val="20"/>
              </w:rPr>
            </w:pPr>
            <w:r>
              <w:rPr>
                <w:color w:val="auto"/>
                <w:sz w:val="20"/>
                <w:u w:color="auto"/>
              </w:rPr>
              <w:t xml:space="preserve"> </w:t>
            </w:r>
          </w:p>
        </w:tc>
      </w:tr>
      <w:tr w14:paraId="7B72140C">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7A08F">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1034C">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92721D">
            <w:pPr>
              <w:spacing w:line="240" w:lineRule="exact"/>
              <w:textAlignment w:val="center"/>
              <w:rPr>
                <w:rFonts w:hint="default" w:cs="宋体"/>
                <w:color w:val="auto"/>
                <w:sz w:val="20"/>
                <w:szCs w:val="20"/>
              </w:rPr>
            </w:pPr>
            <w:r>
              <w:rPr>
                <w:rFonts w:cs="宋体"/>
                <w:color w:val="auto"/>
                <w:sz w:val="20"/>
                <w:szCs w:val="20"/>
              </w:rPr>
              <w:t>十六、金融支出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2D534">
            <w:pPr>
              <w:spacing w:line="240" w:lineRule="exact"/>
              <w:jc w:val="right"/>
              <w:textAlignment w:val="center"/>
              <w:rPr>
                <w:rFonts w:hint="default" w:cs="宋体"/>
                <w:color w:val="auto"/>
                <w:sz w:val="20"/>
                <w:szCs w:val="20"/>
              </w:rPr>
            </w:pPr>
            <w:r>
              <w:rPr>
                <w:color w:val="auto"/>
                <w:sz w:val="20"/>
                <w:u w:color="auto"/>
              </w:rPr>
              <w:t xml:space="preserve"> </w:t>
            </w:r>
          </w:p>
        </w:tc>
      </w:tr>
      <w:tr w14:paraId="16C35B8C">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4CB38">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0312">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8D14FF">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7C27A">
            <w:pPr>
              <w:spacing w:line="240" w:lineRule="exact"/>
              <w:jc w:val="right"/>
              <w:textAlignment w:val="center"/>
              <w:rPr>
                <w:rFonts w:hint="default" w:cs="宋体"/>
                <w:color w:val="auto"/>
                <w:sz w:val="20"/>
                <w:szCs w:val="20"/>
              </w:rPr>
            </w:pPr>
            <w:r>
              <w:rPr>
                <w:color w:val="auto"/>
                <w:sz w:val="20"/>
                <w:u w:color="auto"/>
              </w:rPr>
              <w:t xml:space="preserve"> </w:t>
            </w:r>
          </w:p>
        </w:tc>
      </w:tr>
      <w:tr w14:paraId="38657E39">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9E7BE">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31F4">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BB16CD">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9948A">
            <w:pPr>
              <w:spacing w:line="240" w:lineRule="exact"/>
              <w:jc w:val="right"/>
              <w:textAlignment w:val="center"/>
              <w:rPr>
                <w:rFonts w:hint="default" w:cs="宋体"/>
                <w:color w:val="auto"/>
                <w:sz w:val="20"/>
                <w:szCs w:val="20"/>
              </w:rPr>
            </w:pPr>
            <w:r>
              <w:rPr>
                <w:color w:val="auto"/>
                <w:sz w:val="20"/>
                <w:u w:color="auto"/>
              </w:rPr>
              <w:t xml:space="preserve"> </w:t>
            </w:r>
          </w:p>
        </w:tc>
      </w:tr>
      <w:tr w14:paraId="50B4CA48">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ADFDB">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3BFFD">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382BDA">
            <w:pPr>
              <w:spacing w:line="240" w:lineRule="exact"/>
              <w:textAlignment w:val="center"/>
              <w:rPr>
                <w:rFonts w:hint="default" w:cs="宋体"/>
                <w:color w:val="auto"/>
                <w:sz w:val="20"/>
                <w:szCs w:val="20"/>
              </w:rPr>
            </w:pPr>
            <w:r>
              <w:rPr>
                <w:rFonts w:cs="宋体"/>
                <w:color w:val="auto"/>
                <w:sz w:val="20"/>
                <w:szCs w:val="20"/>
              </w:rPr>
              <w:t>十九、住房保障支出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D581">
            <w:pPr>
              <w:spacing w:line="240" w:lineRule="exact"/>
              <w:jc w:val="right"/>
              <w:textAlignment w:val="center"/>
              <w:rPr>
                <w:rFonts w:hint="default" w:cs="宋体"/>
                <w:color w:val="auto"/>
                <w:sz w:val="20"/>
                <w:szCs w:val="20"/>
              </w:rPr>
            </w:pPr>
            <w:r>
              <w:rPr>
                <w:rFonts w:cs="宋体"/>
                <w:color w:val="auto"/>
                <w:sz w:val="20"/>
                <w:szCs w:val="20"/>
              </w:rPr>
              <w:t>61.79</w:t>
            </w:r>
            <w:r>
              <w:rPr>
                <w:color w:val="auto"/>
                <w:sz w:val="20"/>
                <w:u w:color="auto"/>
              </w:rPr>
              <w:t xml:space="preserve"> </w:t>
            </w:r>
          </w:p>
        </w:tc>
      </w:tr>
      <w:tr w14:paraId="67DEE30B">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BB9D6">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C636C">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9E250">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E3E00">
            <w:pPr>
              <w:spacing w:line="240" w:lineRule="exact"/>
              <w:jc w:val="right"/>
              <w:textAlignment w:val="center"/>
              <w:rPr>
                <w:rFonts w:hint="default" w:cs="宋体"/>
                <w:color w:val="auto"/>
                <w:sz w:val="20"/>
                <w:szCs w:val="20"/>
              </w:rPr>
            </w:pPr>
            <w:r>
              <w:rPr>
                <w:color w:val="auto"/>
                <w:sz w:val="20"/>
                <w:u w:color="auto"/>
              </w:rPr>
              <w:t xml:space="preserve"> </w:t>
            </w:r>
          </w:p>
        </w:tc>
      </w:tr>
      <w:tr w14:paraId="03806A80">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7B885">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53901">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F83C14">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A6327">
            <w:pPr>
              <w:spacing w:line="240" w:lineRule="exact"/>
              <w:jc w:val="right"/>
              <w:textAlignment w:val="center"/>
              <w:rPr>
                <w:rFonts w:hint="default" w:cs="宋体"/>
                <w:color w:val="auto"/>
                <w:sz w:val="20"/>
                <w:szCs w:val="20"/>
              </w:rPr>
            </w:pPr>
            <w:r>
              <w:rPr>
                <w:color w:val="auto"/>
                <w:sz w:val="20"/>
                <w:u w:color="auto"/>
              </w:rPr>
              <w:t xml:space="preserve"> </w:t>
            </w:r>
          </w:p>
        </w:tc>
      </w:tr>
      <w:tr w14:paraId="185422DF">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59A20">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05C94">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4EBAE5">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214E1">
            <w:pPr>
              <w:spacing w:line="240" w:lineRule="exact"/>
              <w:jc w:val="right"/>
              <w:textAlignment w:val="center"/>
              <w:rPr>
                <w:rFonts w:hint="default" w:cs="宋体"/>
                <w:color w:val="auto"/>
                <w:sz w:val="20"/>
                <w:szCs w:val="20"/>
              </w:rPr>
            </w:pPr>
            <w:r>
              <w:rPr>
                <w:color w:val="auto"/>
                <w:sz w:val="20"/>
                <w:u w:color="auto"/>
              </w:rPr>
              <w:t xml:space="preserve"> </w:t>
            </w:r>
          </w:p>
        </w:tc>
      </w:tr>
      <w:tr w14:paraId="3DEF64A5">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01236">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9754">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87FC53">
            <w:pPr>
              <w:spacing w:line="240" w:lineRule="exact"/>
              <w:textAlignment w:val="center"/>
              <w:rPr>
                <w:rFonts w:hint="default" w:cs="宋体"/>
                <w:color w:val="auto"/>
                <w:sz w:val="20"/>
                <w:szCs w:val="20"/>
              </w:rPr>
            </w:pPr>
            <w:r>
              <w:rPr>
                <w:rFonts w:cs="宋体"/>
                <w:color w:val="auto"/>
                <w:sz w:val="20"/>
                <w:szCs w:val="20"/>
              </w:rPr>
              <w:t>二十三、其他支出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C7751">
            <w:pPr>
              <w:spacing w:line="240" w:lineRule="exact"/>
              <w:jc w:val="right"/>
              <w:textAlignment w:val="center"/>
              <w:rPr>
                <w:rFonts w:hint="default" w:cs="宋体"/>
                <w:color w:val="auto"/>
                <w:sz w:val="20"/>
                <w:szCs w:val="20"/>
              </w:rPr>
            </w:pPr>
            <w:r>
              <w:rPr>
                <w:rFonts w:cs="宋体"/>
                <w:color w:val="auto"/>
                <w:sz w:val="20"/>
                <w:szCs w:val="20"/>
              </w:rPr>
              <w:t>1,619.94</w:t>
            </w:r>
            <w:r>
              <w:rPr>
                <w:color w:val="auto"/>
                <w:sz w:val="20"/>
                <w:u w:color="auto"/>
              </w:rPr>
              <w:t xml:space="preserve"> </w:t>
            </w:r>
          </w:p>
        </w:tc>
      </w:tr>
      <w:tr w14:paraId="50E1D0CC">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2EE82">
            <w:pPr>
              <w:spacing w:line="240" w:lineRule="exact"/>
              <w:jc w:val="center"/>
              <w:rPr>
                <w:rFonts w:hint="default" w:cs="宋体"/>
                <w:b/>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41D2">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10D93B">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966C">
            <w:pPr>
              <w:spacing w:line="240" w:lineRule="exact"/>
              <w:jc w:val="right"/>
              <w:textAlignment w:val="center"/>
              <w:rPr>
                <w:rFonts w:hint="default" w:cs="宋体"/>
                <w:color w:val="auto"/>
                <w:sz w:val="20"/>
                <w:szCs w:val="20"/>
              </w:rPr>
            </w:pPr>
            <w:r>
              <w:rPr>
                <w:color w:val="auto"/>
                <w:sz w:val="20"/>
                <w:u w:color="auto"/>
              </w:rPr>
              <w:t xml:space="preserve"> </w:t>
            </w:r>
          </w:p>
        </w:tc>
      </w:tr>
      <w:tr w14:paraId="5DD34565">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125C5">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6013">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D0242">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49340">
            <w:pPr>
              <w:spacing w:line="240" w:lineRule="exact"/>
              <w:jc w:val="right"/>
              <w:textAlignment w:val="center"/>
              <w:rPr>
                <w:rFonts w:hint="default" w:cs="宋体"/>
                <w:color w:val="auto"/>
                <w:sz w:val="20"/>
                <w:szCs w:val="20"/>
              </w:rPr>
            </w:pPr>
            <w:r>
              <w:rPr>
                <w:color w:val="auto"/>
                <w:sz w:val="20"/>
                <w:u w:color="auto"/>
              </w:rPr>
              <w:t xml:space="preserve"> </w:t>
            </w:r>
          </w:p>
        </w:tc>
      </w:tr>
      <w:tr w14:paraId="1F6BD84D">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5B703">
            <w:pPr>
              <w:spacing w:line="240" w:lineRule="exact"/>
              <w:rPr>
                <w:rFonts w:hint="default" w:cs="宋体"/>
                <w:color w:val="auto"/>
                <w:sz w:val="20"/>
                <w:szCs w:val="20"/>
              </w:rPr>
            </w:pP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87B38">
            <w:pPr>
              <w:spacing w:line="240" w:lineRule="exact"/>
              <w:jc w:val="right"/>
              <w:rPr>
                <w:rFonts w:hint="default" w:cs="宋体"/>
                <w:color w:val="auto"/>
                <w:sz w:val="20"/>
                <w:szCs w:val="20"/>
              </w:rPr>
            </w:pP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76A06">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37E1F">
            <w:pPr>
              <w:spacing w:line="240" w:lineRule="exact"/>
              <w:jc w:val="right"/>
              <w:textAlignment w:val="center"/>
              <w:rPr>
                <w:rFonts w:hint="default" w:cs="宋体"/>
                <w:color w:val="auto"/>
                <w:sz w:val="20"/>
                <w:szCs w:val="20"/>
              </w:rPr>
            </w:pPr>
            <w:r>
              <w:rPr>
                <w:color w:val="auto"/>
                <w:sz w:val="20"/>
                <w:u w:color="auto"/>
              </w:rPr>
              <w:t xml:space="preserve"> </w:t>
            </w:r>
          </w:p>
        </w:tc>
      </w:tr>
      <w:tr w14:paraId="1A2DE159">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2F6F7">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33520">
            <w:pPr>
              <w:spacing w:line="240" w:lineRule="exact"/>
              <w:jc w:val="right"/>
              <w:textAlignment w:val="center"/>
              <w:rPr>
                <w:rFonts w:hint="default" w:cs="宋体"/>
                <w:color w:val="auto"/>
                <w:sz w:val="20"/>
                <w:szCs w:val="20"/>
              </w:rPr>
            </w:pPr>
            <w:r>
              <w:rPr>
                <w:rFonts w:cs="宋体"/>
                <w:color w:val="auto"/>
                <w:sz w:val="20"/>
                <w:szCs w:val="20"/>
              </w:rPr>
              <w:t>4,812.27</w:t>
            </w: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49548">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A331">
            <w:pPr>
              <w:spacing w:line="240" w:lineRule="exact"/>
              <w:jc w:val="right"/>
              <w:textAlignment w:val="center"/>
              <w:rPr>
                <w:rFonts w:hint="default" w:cs="宋体"/>
                <w:color w:val="auto"/>
                <w:sz w:val="20"/>
                <w:szCs w:val="20"/>
              </w:rPr>
            </w:pPr>
            <w:r>
              <w:rPr>
                <w:rFonts w:cs="宋体"/>
                <w:color w:val="auto"/>
                <w:sz w:val="20"/>
                <w:szCs w:val="20"/>
              </w:rPr>
              <w:t>4,812.27</w:t>
            </w:r>
            <w:r>
              <w:rPr>
                <w:color w:val="auto"/>
                <w:sz w:val="20"/>
                <w:u w:color="auto"/>
              </w:rPr>
              <w:t xml:space="preserve"> </w:t>
            </w:r>
          </w:p>
        </w:tc>
      </w:tr>
      <w:tr w14:paraId="01FB0191">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02F60">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18324">
            <w:pPr>
              <w:spacing w:line="240" w:lineRule="exact"/>
              <w:jc w:val="right"/>
              <w:textAlignment w:val="center"/>
              <w:rPr>
                <w:rFonts w:hint="default" w:cs="宋体"/>
                <w:color w:val="auto"/>
                <w:sz w:val="20"/>
                <w:szCs w:val="20"/>
              </w:rPr>
            </w:pP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3329B0">
            <w:pPr>
              <w:spacing w:line="240" w:lineRule="exact"/>
              <w:textAlignment w:val="center"/>
              <w:rPr>
                <w:rFonts w:hint="default" w:cs="宋体"/>
                <w:color w:val="auto"/>
                <w:sz w:val="20"/>
                <w:szCs w:val="20"/>
              </w:rPr>
            </w:pPr>
            <w:r>
              <w:rPr>
                <w:rFonts w:cs="宋体"/>
                <w:color w:val="auto"/>
                <w:sz w:val="20"/>
                <w:szCs w:val="20"/>
              </w:rPr>
              <w:t>结余分配</w:t>
            </w:r>
          </w:p>
        </w:tc>
        <w:tc>
          <w:tcPr>
            <w:tcW w:w="8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ECFB">
            <w:pPr>
              <w:spacing w:line="240" w:lineRule="exact"/>
              <w:jc w:val="right"/>
              <w:textAlignment w:val="center"/>
              <w:rPr>
                <w:rFonts w:hint="default" w:cs="宋体"/>
                <w:color w:val="auto"/>
                <w:sz w:val="20"/>
                <w:szCs w:val="20"/>
              </w:rPr>
            </w:pPr>
            <w:r>
              <w:rPr>
                <w:color w:val="auto"/>
                <w:sz w:val="20"/>
                <w:u w:color="auto"/>
              </w:rPr>
              <w:t xml:space="preserve"> </w:t>
            </w:r>
          </w:p>
        </w:tc>
      </w:tr>
      <w:tr w14:paraId="034ED4F6">
        <w:tblPrEx>
          <w:tblCellMar>
            <w:top w:w="0" w:type="dxa"/>
            <w:left w:w="0" w:type="dxa"/>
            <w:bottom w:w="0" w:type="dxa"/>
            <w:right w:w="0" w:type="dxa"/>
          </w:tblCellMar>
        </w:tblPrEx>
        <w:trPr>
          <w:trHeight w:val="24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0B3ED">
            <w:pPr>
              <w:spacing w:line="240" w:lineRule="exact"/>
              <w:textAlignment w:val="center"/>
              <w:rPr>
                <w:rFonts w:hint="default" w:cs="宋体"/>
                <w:color w:val="auto"/>
                <w:sz w:val="20"/>
                <w:szCs w:val="20"/>
              </w:rPr>
            </w:pPr>
            <w:r>
              <w:rPr>
                <w:rFonts w:cs="宋体"/>
                <w:color w:val="auto"/>
                <w:sz w:val="20"/>
                <w:szCs w:val="20"/>
              </w:rPr>
              <w:t>年初结转和结余</w:t>
            </w:r>
          </w:p>
        </w:tc>
        <w:tc>
          <w:tcPr>
            <w:tcW w:w="6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FBD87">
            <w:pPr>
              <w:spacing w:line="240" w:lineRule="exact"/>
              <w:jc w:val="right"/>
              <w:textAlignment w:val="center"/>
              <w:rPr>
                <w:rFonts w:hint="default" w:cs="宋体"/>
                <w:color w:val="auto"/>
                <w:sz w:val="20"/>
                <w:szCs w:val="20"/>
              </w:rPr>
            </w:pPr>
            <w:r>
              <w:rPr>
                <w:color w:val="auto"/>
                <w:sz w:val="20"/>
                <w:u w:color="auto"/>
              </w:rPr>
              <w:t xml:space="preserve"> </w:t>
            </w:r>
          </w:p>
        </w:tc>
        <w:tc>
          <w:tcPr>
            <w:tcW w:w="1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A4229B">
            <w:pPr>
              <w:spacing w:line="240" w:lineRule="exact"/>
              <w:textAlignment w:val="center"/>
              <w:rPr>
                <w:rFonts w:hint="default" w:cs="宋体"/>
                <w:color w:val="auto"/>
                <w:sz w:val="20"/>
                <w:szCs w:val="20"/>
              </w:rPr>
            </w:pPr>
            <w:r>
              <w:rPr>
                <w:rFonts w:cs="宋体"/>
                <w:color w:val="auto"/>
                <w:sz w:val="20"/>
                <w:szCs w:val="20"/>
              </w:rPr>
              <w:t>年末结转和结余</w:t>
            </w:r>
          </w:p>
        </w:tc>
        <w:tc>
          <w:tcPr>
            <w:tcW w:w="88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07157DB">
            <w:pPr>
              <w:spacing w:line="240" w:lineRule="exact"/>
              <w:jc w:val="right"/>
              <w:textAlignment w:val="center"/>
              <w:rPr>
                <w:rFonts w:hint="default" w:cs="宋体"/>
                <w:color w:val="auto"/>
                <w:sz w:val="20"/>
                <w:szCs w:val="20"/>
              </w:rPr>
            </w:pPr>
            <w:r>
              <w:rPr>
                <w:color w:val="auto"/>
                <w:sz w:val="20"/>
                <w:u w:color="auto"/>
              </w:rPr>
              <w:t xml:space="preserve"> </w:t>
            </w:r>
          </w:p>
        </w:tc>
      </w:tr>
      <w:tr w14:paraId="6A5E8804">
        <w:tblPrEx>
          <w:tblCellMar>
            <w:top w:w="0" w:type="dxa"/>
            <w:left w:w="0" w:type="dxa"/>
            <w:bottom w:w="0" w:type="dxa"/>
            <w:right w:w="0" w:type="dxa"/>
          </w:tblCellMar>
        </w:tblPrEx>
        <w:trPr>
          <w:trHeight w:val="253" w:hRule="atLeast"/>
        </w:trPr>
        <w:tc>
          <w:tcPr>
            <w:tcW w:w="176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6E1C7">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0932">
            <w:pPr>
              <w:spacing w:line="240" w:lineRule="exact"/>
              <w:jc w:val="right"/>
              <w:textAlignment w:val="center"/>
              <w:rPr>
                <w:rFonts w:hint="default" w:cs="宋体"/>
                <w:color w:val="auto"/>
                <w:sz w:val="20"/>
                <w:szCs w:val="20"/>
              </w:rPr>
            </w:pPr>
            <w:r>
              <w:rPr>
                <w:rFonts w:cs="宋体"/>
                <w:color w:val="auto"/>
                <w:sz w:val="20"/>
                <w:szCs w:val="20"/>
              </w:rPr>
              <w:t>4,812.27</w:t>
            </w:r>
            <w:r>
              <w:rPr>
                <w:color w:val="auto"/>
                <w:sz w:val="20"/>
                <w:u w:color="auto"/>
              </w:rPr>
              <w:t xml:space="preserve"> </w:t>
            </w:r>
          </w:p>
        </w:tc>
        <w:tc>
          <w:tcPr>
            <w:tcW w:w="1656"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99F54F3">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A5176">
            <w:pPr>
              <w:spacing w:line="240" w:lineRule="exact"/>
              <w:jc w:val="right"/>
              <w:textAlignment w:val="center"/>
              <w:rPr>
                <w:rFonts w:hint="default" w:cs="宋体"/>
                <w:color w:val="auto"/>
                <w:sz w:val="20"/>
                <w:szCs w:val="20"/>
              </w:rPr>
            </w:pPr>
            <w:r>
              <w:rPr>
                <w:rFonts w:cs="宋体"/>
                <w:color w:val="auto"/>
                <w:sz w:val="20"/>
                <w:szCs w:val="20"/>
              </w:rPr>
              <w:t>4,812.27</w:t>
            </w:r>
            <w:r>
              <w:rPr>
                <w:color w:val="auto"/>
                <w:sz w:val="20"/>
                <w:u w:color="auto"/>
              </w:rPr>
              <w:t xml:space="preserve"> </w:t>
            </w:r>
          </w:p>
        </w:tc>
      </w:tr>
    </w:tbl>
    <w:p w14:paraId="3B72E90C">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4763"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996"/>
        <w:gridCol w:w="1168"/>
      </w:tblGrid>
      <w:tr w14:paraId="65A94A6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E383F71">
            <w:pPr>
              <w:jc w:val="center"/>
              <w:textAlignment w:val="bottom"/>
              <w:rPr>
                <w:rFonts w:hint="default" w:cs="宋体"/>
                <w:b/>
                <w:color w:val="auto"/>
                <w:sz w:val="32"/>
                <w:szCs w:val="32"/>
              </w:rPr>
            </w:pPr>
            <w:r>
              <w:rPr>
                <w:rFonts w:cs="宋体"/>
                <w:b/>
                <w:color w:val="auto"/>
                <w:sz w:val="32"/>
                <w:szCs w:val="32"/>
              </w:rPr>
              <w:t>收入决算表</w:t>
            </w:r>
          </w:p>
        </w:tc>
      </w:tr>
      <w:tr w14:paraId="622AD33E">
        <w:tblPrEx>
          <w:tblCellMar>
            <w:top w:w="0" w:type="dxa"/>
            <w:left w:w="0" w:type="dxa"/>
            <w:bottom w:w="0" w:type="dxa"/>
            <w:right w:w="0" w:type="dxa"/>
          </w:tblCellMar>
        </w:tblPrEx>
        <w:trPr>
          <w:trHeight w:val="328" w:hRule="atLeast"/>
        </w:trPr>
        <w:tc>
          <w:tcPr>
            <w:tcW w:w="2083" w:type="pct"/>
            <w:gridSpan w:val="3"/>
            <w:vMerge w:val="restart"/>
            <w:tcBorders>
              <w:top w:val="nil"/>
              <w:left w:val="nil"/>
              <w:right w:val="nil"/>
            </w:tcBorders>
            <w:shd w:val="clear" w:color="auto" w:fill="auto"/>
            <w:noWrap/>
            <w:tcMar>
              <w:top w:w="15" w:type="dxa"/>
              <w:left w:w="15" w:type="dxa"/>
              <w:right w:w="15" w:type="dxa"/>
            </w:tcMar>
            <w:vAlign w:val="bottom"/>
          </w:tcPr>
          <w:p w14:paraId="72AAC696">
            <w:pPr>
              <w:rPr>
                <w:rFonts w:hint="default" w:cs="宋体"/>
                <w:color w:val="auto"/>
                <w:sz w:val="20"/>
                <w:szCs w:val="20"/>
              </w:rPr>
            </w:pPr>
            <w:r>
              <w:rPr>
                <w:rFonts w:cs="宋体"/>
                <w:color w:val="auto"/>
                <w:sz w:val="20"/>
                <w:szCs w:val="20"/>
              </w:rPr>
              <w:t>公开部门：</w:t>
            </w:r>
            <w:r>
              <w:rPr>
                <w:color w:val="auto"/>
                <w:sz w:val="20"/>
                <w:u w:color="auto"/>
              </w:rPr>
              <w:t>重庆市巫溪县文化和旅游发展委员会</w:t>
            </w:r>
          </w:p>
        </w:tc>
        <w:tc>
          <w:tcPr>
            <w:tcW w:w="421" w:type="pct"/>
            <w:tcBorders>
              <w:top w:val="nil"/>
              <w:left w:val="nil"/>
              <w:bottom w:val="nil"/>
              <w:right w:val="nil"/>
            </w:tcBorders>
            <w:shd w:val="clear" w:color="auto" w:fill="auto"/>
            <w:noWrap/>
            <w:tcMar>
              <w:top w:w="15" w:type="dxa"/>
              <w:left w:w="15" w:type="dxa"/>
              <w:right w:w="15" w:type="dxa"/>
            </w:tcMar>
            <w:vAlign w:val="bottom"/>
          </w:tcPr>
          <w:p w14:paraId="4AEC2467">
            <w:pPr>
              <w:rPr>
                <w:rFonts w:hint="default" w:cs="宋体"/>
                <w:color w:val="auto"/>
                <w:sz w:val="20"/>
                <w:szCs w:val="20"/>
              </w:rPr>
            </w:pPr>
          </w:p>
        </w:tc>
        <w:tc>
          <w:tcPr>
            <w:tcW w:w="421" w:type="pct"/>
            <w:tcBorders>
              <w:top w:val="nil"/>
              <w:left w:val="nil"/>
              <w:bottom w:val="nil"/>
              <w:right w:val="nil"/>
            </w:tcBorders>
            <w:shd w:val="clear" w:color="auto" w:fill="auto"/>
            <w:noWrap/>
            <w:tcMar>
              <w:top w:w="15" w:type="dxa"/>
              <w:left w:w="15" w:type="dxa"/>
              <w:right w:w="15" w:type="dxa"/>
            </w:tcMar>
            <w:vAlign w:val="bottom"/>
          </w:tcPr>
          <w:p w14:paraId="67619EB7">
            <w:pPr>
              <w:rPr>
                <w:rFonts w:hint="default" w:cs="宋体"/>
                <w:color w:val="auto"/>
                <w:sz w:val="20"/>
                <w:szCs w:val="20"/>
              </w:rPr>
            </w:pPr>
          </w:p>
        </w:tc>
        <w:tc>
          <w:tcPr>
            <w:tcW w:w="421" w:type="pct"/>
            <w:tcBorders>
              <w:top w:val="nil"/>
              <w:left w:val="nil"/>
              <w:bottom w:val="nil"/>
              <w:right w:val="nil"/>
            </w:tcBorders>
            <w:shd w:val="clear" w:color="auto" w:fill="auto"/>
            <w:noWrap/>
            <w:tcMar>
              <w:top w:w="15" w:type="dxa"/>
              <w:left w:w="15" w:type="dxa"/>
              <w:right w:w="15" w:type="dxa"/>
            </w:tcMar>
            <w:vAlign w:val="bottom"/>
          </w:tcPr>
          <w:p w14:paraId="71794209">
            <w:pPr>
              <w:rPr>
                <w:rFonts w:hint="default" w:cs="宋体"/>
                <w:color w:val="auto"/>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14:paraId="242A5225">
            <w:pPr>
              <w:rPr>
                <w:rFonts w:hint="default" w:cs="宋体"/>
                <w:color w:val="auto"/>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A013231">
            <w:pPr>
              <w:rPr>
                <w:rFonts w:hint="default" w:cs="宋体"/>
                <w:color w:val="auto"/>
                <w:sz w:val="20"/>
                <w:szCs w:val="20"/>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308F9328">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2FFFDB39">
            <w:pPr>
              <w:jc w:val="right"/>
              <w:textAlignment w:val="bottom"/>
              <w:rPr>
                <w:rFonts w:hint="default" w:cs="宋体"/>
                <w:color w:val="auto"/>
                <w:sz w:val="20"/>
                <w:szCs w:val="20"/>
              </w:rPr>
            </w:pPr>
            <w:r>
              <w:rPr>
                <w:rFonts w:cs="宋体"/>
                <w:color w:val="auto"/>
                <w:sz w:val="20"/>
                <w:szCs w:val="20"/>
              </w:rPr>
              <w:t>公开02表</w:t>
            </w:r>
          </w:p>
        </w:tc>
      </w:tr>
      <w:tr w14:paraId="78698694">
        <w:tblPrEx>
          <w:tblCellMar>
            <w:top w:w="0" w:type="dxa"/>
            <w:left w:w="0" w:type="dxa"/>
            <w:bottom w:w="0" w:type="dxa"/>
            <w:right w:w="0" w:type="dxa"/>
          </w:tblCellMar>
        </w:tblPrEx>
        <w:trPr>
          <w:trHeight w:val="328" w:hRule="atLeast"/>
        </w:trPr>
        <w:tc>
          <w:tcPr>
            <w:tcW w:w="2083" w:type="pct"/>
            <w:gridSpan w:val="3"/>
            <w:vMerge w:val="continue"/>
            <w:tcBorders>
              <w:left w:val="nil"/>
              <w:bottom w:val="nil"/>
              <w:right w:val="nil"/>
            </w:tcBorders>
            <w:shd w:val="clear" w:color="auto" w:fill="auto"/>
            <w:noWrap/>
            <w:tcMar>
              <w:top w:w="15" w:type="dxa"/>
              <w:left w:w="15" w:type="dxa"/>
              <w:right w:w="15" w:type="dxa"/>
            </w:tcMar>
            <w:vAlign w:val="bottom"/>
          </w:tcPr>
          <w:p w14:paraId="0DE4DFDC">
            <w:pPr>
              <w:rPr>
                <w:rFonts w:hint="default" w:cs="宋体"/>
                <w:color w:val="auto"/>
                <w:sz w:val="20"/>
                <w:szCs w:val="20"/>
              </w:rPr>
            </w:pPr>
          </w:p>
        </w:tc>
        <w:tc>
          <w:tcPr>
            <w:tcW w:w="421" w:type="pct"/>
            <w:tcBorders>
              <w:top w:val="nil"/>
              <w:left w:val="nil"/>
              <w:bottom w:val="nil"/>
              <w:right w:val="nil"/>
            </w:tcBorders>
            <w:shd w:val="clear" w:color="auto" w:fill="auto"/>
            <w:noWrap/>
            <w:tcMar>
              <w:top w:w="15" w:type="dxa"/>
              <w:left w:w="15" w:type="dxa"/>
              <w:right w:w="15" w:type="dxa"/>
            </w:tcMar>
            <w:vAlign w:val="bottom"/>
          </w:tcPr>
          <w:p w14:paraId="725060ED">
            <w:pPr>
              <w:rPr>
                <w:rFonts w:hint="default" w:cs="宋体"/>
                <w:color w:val="auto"/>
                <w:sz w:val="20"/>
                <w:szCs w:val="20"/>
              </w:rPr>
            </w:pPr>
          </w:p>
        </w:tc>
        <w:tc>
          <w:tcPr>
            <w:tcW w:w="421" w:type="pct"/>
            <w:tcBorders>
              <w:top w:val="nil"/>
              <w:left w:val="nil"/>
              <w:bottom w:val="nil"/>
              <w:right w:val="nil"/>
            </w:tcBorders>
            <w:shd w:val="clear" w:color="auto" w:fill="auto"/>
            <w:noWrap/>
            <w:tcMar>
              <w:top w:w="15" w:type="dxa"/>
              <w:left w:w="15" w:type="dxa"/>
              <w:right w:w="15" w:type="dxa"/>
            </w:tcMar>
            <w:vAlign w:val="bottom"/>
          </w:tcPr>
          <w:p w14:paraId="050E72F2">
            <w:pPr>
              <w:rPr>
                <w:rFonts w:hint="default" w:cs="宋体"/>
                <w:color w:val="auto"/>
                <w:sz w:val="20"/>
                <w:szCs w:val="20"/>
              </w:rPr>
            </w:pPr>
          </w:p>
        </w:tc>
        <w:tc>
          <w:tcPr>
            <w:tcW w:w="421" w:type="pct"/>
            <w:tcBorders>
              <w:top w:val="nil"/>
              <w:left w:val="nil"/>
              <w:bottom w:val="nil"/>
              <w:right w:val="nil"/>
            </w:tcBorders>
            <w:shd w:val="clear" w:color="auto" w:fill="auto"/>
            <w:noWrap/>
            <w:tcMar>
              <w:top w:w="15" w:type="dxa"/>
              <w:left w:w="15" w:type="dxa"/>
              <w:right w:w="15" w:type="dxa"/>
            </w:tcMar>
            <w:vAlign w:val="bottom"/>
          </w:tcPr>
          <w:p w14:paraId="4CC64724">
            <w:pPr>
              <w:rPr>
                <w:rFonts w:hint="default" w:cs="宋体"/>
                <w:color w:val="auto"/>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14:paraId="7A3E6685">
            <w:pPr>
              <w:rPr>
                <w:rFonts w:hint="default" w:cs="宋体"/>
                <w:color w:val="auto"/>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307DE0F">
            <w:pPr>
              <w:rPr>
                <w:rFonts w:hint="default" w:cs="宋体"/>
                <w:color w:val="auto"/>
                <w:sz w:val="20"/>
                <w:szCs w:val="20"/>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13DA13B6">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5A6A180B">
            <w:pPr>
              <w:jc w:val="right"/>
              <w:textAlignment w:val="bottom"/>
              <w:rPr>
                <w:rFonts w:hint="default" w:cs="宋体"/>
                <w:color w:val="auto"/>
                <w:sz w:val="20"/>
                <w:szCs w:val="20"/>
              </w:rPr>
            </w:pPr>
            <w:r>
              <w:rPr>
                <w:rFonts w:cs="宋体"/>
                <w:color w:val="auto"/>
                <w:sz w:val="20"/>
                <w:szCs w:val="20"/>
              </w:rPr>
              <w:t>单位：万元</w:t>
            </w:r>
          </w:p>
        </w:tc>
      </w:tr>
      <w:tr w14:paraId="081EE569">
        <w:tblPrEx>
          <w:tblCellMar>
            <w:top w:w="0" w:type="dxa"/>
            <w:left w:w="0" w:type="dxa"/>
            <w:bottom w:w="0" w:type="dxa"/>
            <w:right w:w="0" w:type="dxa"/>
          </w:tblCellMar>
        </w:tblPrEx>
        <w:trPr>
          <w:trHeight w:val="431" w:hRule="atLeast"/>
        </w:trPr>
        <w:tc>
          <w:tcPr>
            <w:tcW w:w="166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2A26320">
            <w:pPr>
              <w:jc w:val="center"/>
              <w:textAlignment w:val="bottom"/>
              <w:rPr>
                <w:rFonts w:hint="default" w:cs="宋体"/>
                <w:b/>
                <w:color w:val="auto"/>
                <w:sz w:val="20"/>
                <w:szCs w:val="20"/>
              </w:rPr>
            </w:pPr>
            <w:r>
              <w:rPr>
                <w:rFonts w:cs="宋体"/>
                <w:b/>
                <w:color w:val="auto"/>
                <w:sz w:val="20"/>
                <w:szCs w:val="20"/>
              </w:rPr>
              <w:t>项目</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6D8DF">
            <w:pPr>
              <w:jc w:val="center"/>
              <w:textAlignment w:val="center"/>
              <w:rPr>
                <w:rFonts w:hint="default" w:cs="宋体"/>
                <w:b/>
                <w:color w:val="auto"/>
                <w:sz w:val="20"/>
                <w:szCs w:val="20"/>
              </w:rPr>
            </w:pPr>
            <w:r>
              <w:rPr>
                <w:rFonts w:cs="宋体"/>
                <w:b/>
                <w:color w:val="auto"/>
                <w:sz w:val="20"/>
                <w:szCs w:val="20"/>
              </w:rPr>
              <w:t>本年收入合计</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46AE9">
            <w:pPr>
              <w:jc w:val="center"/>
              <w:textAlignment w:val="center"/>
              <w:rPr>
                <w:rFonts w:hint="default" w:cs="宋体"/>
                <w:b/>
                <w:color w:val="auto"/>
                <w:sz w:val="20"/>
                <w:szCs w:val="20"/>
              </w:rPr>
            </w:pPr>
            <w:r>
              <w:rPr>
                <w:rFonts w:cs="宋体"/>
                <w:b/>
                <w:color w:val="auto"/>
                <w:sz w:val="20"/>
                <w:szCs w:val="20"/>
              </w:rPr>
              <w:t>财政拨款收入</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E4418">
            <w:pPr>
              <w:jc w:val="center"/>
              <w:textAlignment w:val="center"/>
              <w:rPr>
                <w:rFonts w:hint="default" w:cs="宋体"/>
                <w:b/>
                <w:color w:val="auto"/>
                <w:sz w:val="20"/>
                <w:szCs w:val="20"/>
              </w:rPr>
            </w:pPr>
            <w:r>
              <w:rPr>
                <w:rFonts w:cs="宋体"/>
                <w:b/>
                <w:color w:val="auto"/>
                <w:sz w:val="20"/>
                <w:szCs w:val="20"/>
              </w:rPr>
              <w:t>上级补助收入</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98A301">
            <w:pPr>
              <w:jc w:val="center"/>
              <w:textAlignment w:val="bottom"/>
              <w:rPr>
                <w:rFonts w:hint="default" w:cs="宋体"/>
                <w:b/>
                <w:color w:val="auto"/>
                <w:sz w:val="20"/>
                <w:szCs w:val="20"/>
              </w:rPr>
            </w:pPr>
            <w:r>
              <w:rPr>
                <w:rFonts w:cs="宋体"/>
                <w:b/>
                <w:color w:val="auto"/>
                <w:sz w:val="20"/>
                <w:szCs w:val="20"/>
              </w:rPr>
              <w:t>事业收入</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7867A">
            <w:pPr>
              <w:jc w:val="center"/>
              <w:textAlignment w:val="center"/>
              <w:rPr>
                <w:rFonts w:hint="default" w:cs="宋体"/>
                <w:b/>
                <w:color w:val="auto"/>
                <w:sz w:val="20"/>
                <w:szCs w:val="20"/>
              </w:rPr>
            </w:pPr>
            <w:r>
              <w:rPr>
                <w:rFonts w:cs="宋体"/>
                <w:b/>
                <w:color w:val="auto"/>
                <w:sz w:val="20"/>
                <w:szCs w:val="20"/>
              </w:rPr>
              <w:t>经营收入</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6B909">
            <w:pPr>
              <w:jc w:val="center"/>
              <w:textAlignment w:val="center"/>
              <w:rPr>
                <w:rFonts w:hint="default" w:cs="宋体"/>
                <w:b/>
                <w:color w:val="auto"/>
                <w:sz w:val="20"/>
                <w:szCs w:val="20"/>
              </w:rPr>
            </w:pPr>
            <w:r>
              <w:rPr>
                <w:rFonts w:cs="宋体"/>
                <w:b/>
                <w:color w:val="auto"/>
                <w:sz w:val="20"/>
                <w:szCs w:val="20"/>
              </w:rPr>
              <w:t>附属单位上缴收入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C8DC9">
            <w:pPr>
              <w:jc w:val="center"/>
              <w:textAlignment w:val="center"/>
              <w:rPr>
                <w:rFonts w:hint="default" w:cs="宋体"/>
                <w:b/>
                <w:color w:val="auto"/>
                <w:sz w:val="20"/>
                <w:szCs w:val="20"/>
              </w:rPr>
            </w:pPr>
            <w:r>
              <w:rPr>
                <w:rFonts w:cs="宋体"/>
                <w:b/>
                <w:color w:val="auto"/>
                <w:sz w:val="20"/>
                <w:szCs w:val="20"/>
              </w:rPr>
              <w:t>其他收入</w:t>
            </w:r>
          </w:p>
        </w:tc>
      </w:tr>
      <w:tr w14:paraId="164A18DA">
        <w:tblPrEx>
          <w:tblCellMar>
            <w:top w:w="0" w:type="dxa"/>
            <w:left w:w="0" w:type="dxa"/>
            <w:bottom w:w="0" w:type="dxa"/>
            <w:right w:w="0" w:type="dxa"/>
          </w:tblCellMar>
        </w:tblPrEx>
        <w:trPr>
          <w:trHeight w:val="334" w:hRule="atLeast"/>
        </w:trPr>
        <w:tc>
          <w:tcPr>
            <w:tcW w:w="58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3CE50">
            <w:pPr>
              <w:jc w:val="center"/>
              <w:textAlignment w:val="center"/>
              <w:rPr>
                <w:rFonts w:hint="default" w:cs="宋体"/>
                <w:b/>
                <w:color w:val="auto"/>
                <w:sz w:val="20"/>
                <w:szCs w:val="20"/>
              </w:rPr>
            </w:pPr>
            <w:r>
              <w:rPr>
                <w:rFonts w:cs="宋体"/>
                <w:b/>
                <w:color w:val="auto"/>
                <w:sz w:val="20"/>
                <w:szCs w:val="20"/>
              </w:rPr>
              <w:t>功能分类科目编码</w:t>
            </w:r>
          </w:p>
        </w:tc>
        <w:tc>
          <w:tcPr>
            <w:tcW w:w="1082"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7E14518">
            <w:pPr>
              <w:jc w:val="center"/>
              <w:textAlignment w:val="center"/>
              <w:rPr>
                <w:rFonts w:hint="default" w:cs="宋体"/>
                <w:b/>
                <w:color w:val="auto"/>
                <w:sz w:val="20"/>
                <w:szCs w:val="20"/>
              </w:rPr>
            </w:pPr>
            <w:r>
              <w:rPr>
                <w:rFonts w:cs="宋体"/>
                <w:b/>
                <w:color w:val="auto"/>
                <w:sz w:val="20"/>
                <w:szCs w:val="20"/>
              </w:rPr>
              <w:t>项目（按“项”级功能分类科目）</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A07F6">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6E1ED">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84BDC">
            <w:pPr>
              <w:jc w:val="center"/>
              <w:rPr>
                <w:rFonts w:hint="default" w:cs="宋体"/>
                <w:b/>
                <w:color w:val="auto"/>
                <w:sz w:val="20"/>
                <w:szCs w:val="20"/>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A1FCA">
            <w:pPr>
              <w:jc w:val="center"/>
              <w:textAlignment w:val="center"/>
              <w:rPr>
                <w:rFonts w:hint="default" w:cs="宋体"/>
                <w:b/>
                <w:color w:val="auto"/>
                <w:sz w:val="20"/>
                <w:szCs w:val="20"/>
              </w:rPr>
            </w:pPr>
            <w:r>
              <w:rPr>
                <w:rFonts w:cs="宋体"/>
                <w:b/>
                <w:color w:val="auto"/>
                <w:sz w:val="20"/>
                <w:szCs w:val="20"/>
              </w:rPr>
              <w:t>小计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7AD1C">
            <w:pPr>
              <w:jc w:val="center"/>
              <w:textAlignment w:val="center"/>
              <w:rPr>
                <w:rFonts w:hint="default" w:cs="宋体"/>
                <w:b/>
                <w:color w:val="auto"/>
                <w:sz w:val="20"/>
                <w:szCs w:val="20"/>
              </w:rPr>
            </w:pPr>
            <w:r>
              <w:rPr>
                <w:rFonts w:cs="宋体"/>
                <w:b/>
                <w:color w:val="auto"/>
                <w:sz w:val="20"/>
                <w:szCs w:val="20"/>
              </w:rPr>
              <w:t>其中：教育收费</w:t>
            </w:r>
          </w:p>
        </w:tc>
        <w:tc>
          <w:tcPr>
            <w:tcW w:w="4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EE7EC">
            <w:pPr>
              <w:jc w:val="center"/>
              <w:rPr>
                <w:rFonts w:hint="default" w:cs="宋体"/>
                <w:b/>
                <w:color w:val="auto"/>
                <w:sz w:val="20"/>
                <w:szCs w:val="20"/>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E7525">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CAFCA">
            <w:pPr>
              <w:jc w:val="center"/>
              <w:rPr>
                <w:rFonts w:hint="default" w:cs="宋体"/>
                <w:b/>
                <w:color w:val="auto"/>
                <w:sz w:val="20"/>
                <w:szCs w:val="20"/>
              </w:rPr>
            </w:pPr>
          </w:p>
        </w:tc>
      </w:tr>
      <w:tr w14:paraId="71D6197D">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4072F">
            <w:pPr>
              <w:jc w:val="center"/>
              <w:rPr>
                <w:rFonts w:hint="default" w:cs="宋体"/>
                <w:b/>
                <w:color w:val="auto"/>
                <w:sz w:val="20"/>
                <w:szCs w:val="20"/>
              </w:rPr>
            </w:pPr>
          </w:p>
        </w:tc>
        <w:tc>
          <w:tcPr>
            <w:tcW w:w="10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9FA28C">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EA4EF">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D8AB8">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E12A5">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294C7">
            <w:pPr>
              <w:jc w:val="center"/>
              <w:rPr>
                <w:rFonts w:hint="default" w:cs="宋体"/>
                <w:b/>
                <w:color w:val="auto"/>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85D11">
            <w:pPr>
              <w:jc w:val="center"/>
              <w:rPr>
                <w:rFonts w:hint="default" w:cs="宋体"/>
                <w:b/>
                <w:color w:val="auto"/>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911B3">
            <w:pPr>
              <w:jc w:val="center"/>
              <w:rPr>
                <w:rFonts w:hint="default" w:cs="宋体"/>
                <w:b/>
                <w:color w:val="auto"/>
                <w:sz w:val="20"/>
                <w:szCs w:val="20"/>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83D58">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21987">
            <w:pPr>
              <w:jc w:val="center"/>
              <w:rPr>
                <w:rFonts w:hint="default" w:cs="宋体"/>
                <w:b/>
                <w:color w:val="auto"/>
                <w:sz w:val="20"/>
                <w:szCs w:val="20"/>
              </w:rPr>
            </w:pPr>
          </w:p>
        </w:tc>
      </w:tr>
      <w:tr w14:paraId="3A0C6AE5">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A42FE">
            <w:pPr>
              <w:jc w:val="center"/>
              <w:rPr>
                <w:rFonts w:hint="default" w:cs="宋体"/>
                <w:b/>
                <w:color w:val="auto"/>
                <w:sz w:val="20"/>
                <w:szCs w:val="20"/>
              </w:rPr>
            </w:pPr>
          </w:p>
        </w:tc>
        <w:tc>
          <w:tcPr>
            <w:tcW w:w="10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D13551">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54EB8">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E4D4F">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8F92E">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0964D">
            <w:pPr>
              <w:jc w:val="center"/>
              <w:rPr>
                <w:rFonts w:hint="default" w:cs="宋体"/>
                <w:b/>
                <w:color w:val="auto"/>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71D68">
            <w:pPr>
              <w:jc w:val="center"/>
              <w:rPr>
                <w:rFonts w:hint="default" w:cs="宋体"/>
                <w:b/>
                <w:color w:val="auto"/>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99E29">
            <w:pPr>
              <w:jc w:val="center"/>
              <w:rPr>
                <w:rFonts w:hint="default" w:cs="宋体"/>
                <w:b/>
                <w:color w:val="auto"/>
                <w:sz w:val="20"/>
                <w:szCs w:val="20"/>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17A56">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8B63E">
            <w:pPr>
              <w:jc w:val="center"/>
              <w:rPr>
                <w:rFonts w:hint="default" w:cs="宋体"/>
                <w:b/>
                <w:color w:val="auto"/>
                <w:sz w:val="20"/>
                <w:szCs w:val="20"/>
              </w:rPr>
            </w:pPr>
          </w:p>
        </w:tc>
      </w:tr>
      <w:tr w14:paraId="6935E548">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43B9F">
            <w:pPr>
              <w:jc w:val="center"/>
              <w:rPr>
                <w:rFonts w:hint="default" w:cs="宋体"/>
                <w:b/>
                <w:color w:val="auto"/>
                <w:sz w:val="20"/>
                <w:szCs w:val="20"/>
              </w:rPr>
            </w:pPr>
          </w:p>
        </w:tc>
        <w:tc>
          <w:tcPr>
            <w:tcW w:w="108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490A31">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3CB94">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B2B9D">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7ECA2">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6EEEC">
            <w:pPr>
              <w:jc w:val="center"/>
              <w:rPr>
                <w:rFonts w:hint="default" w:cs="宋体"/>
                <w:b/>
                <w:color w:val="auto"/>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2388C">
            <w:pPr>
              <w:jc w:val="center"/>
              <w:rPr>
                <w:rFonts w:hint="default" w:cs="宋体"/>
                <w:b/>
                <w:color w:val="auto"/>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FD8BB">
            <w:pPr>
              <w:jc w:val="center"/>
              <w:rPr>
                <w:rFonts w:hint="default" w:cs="宋体"/>
                <w:b/>
                <w:color w:val="auto"/>
                <w:sz w:val="20"/>
                <w:szCs w:val="20"/>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F82DE">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D390D">
            <w:pPr>
              <w:jc w:val="center"/>
              <w:rPr>
                <w:rFonts w:hint="default" w:cs="宋体"/>
                <w:b/>
                <w:color w:val="auto"/>
                <w:sz w:val="20"/>
                <w:szCs w:val="20"/>
              </w:rPr>
            </w:pPr>
          </w:p>
        </w:tc>
      </w:tr>
      <w:tr w14:paraId="07DFCAFF">
        <w:tblPrEx>
          <w:tblCellMar>
            <w:top w:w="0" w:type="dxa"/>
            <w:left w:w="0" w:type="dxa"/>
            <w:bottom w:w="0" w:type="dxa"/>
            <w:right w:w="0" w:type="dxa"/>
          </w:tblCellMar>
        </w:tblPrEx>
        <w:trPr>
          <w:trHeight w:val="338" w:hRule="atLeast"/>
        </w:trPr>
        <w:tc>
          <w:tcPr>
            <w:tcW w:w="166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381A">
            <w:pPr>
              <w:jc w:val="center"/>
              <w:textAlignment w:val="center"/>
              <w:rPr>
                <w:rFonts w:hint="default" w:cs="宋体"/>
                <w:b/>
                <w:color w:val="auto"/>
                <w:sz w:val="20"/>
                <w:szCs w:val="20"/>
              </w:rPr>
            </w:pPr>
            <w:r>
              <w:rPr>
                <w:rFonts w:cs="宋体"/>
                <w:b/>
                <w:color w:val="auto"/>
                <w:sz w:val="20"/>
                <w:szCs w:val="20"/>
              </w:rPr>
              <w:t>合计</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C1CD3">
            <w:pPr>
              <w:wordWrap w:val="0"/>
              <w:jc w:val="right"/>
              <w:textAlignment w:val="center"/>
              <w:rPr>
                <w:rFonts w:hint="default" w:cs="宋体"/>
                <w:b/>
                <w:color w:val="auto"/>
                <w:sz w:val="20"/>
                <w:szCs w:val="20"/>
              </w:rPr>
            </w:pPr>
            <w:r>
              <w:rPr>
                <w:rFonts w:cs="宋体"/>
                <w:b/>
                <w:bCs/>
                <w:color w:val="auto"/>
                <w:sz w:val="20"/>
                <w:szCs w:val="20"/>
              </w:rPr>
              <w:t>4,812.27</w:t>
            </w:r>
            <w:r>
              <w:rPr>
                <w:b/>
                <w:color w:val="auto"/>
                <w:sz w:val="20"/>
                <w:u w:color="auto"/>
              </w:rPr>
              <w:t xml:space="preserve"> </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F3EEF">
            <w:pPr>
              <w:wordWrap w:val="0"/>
              <w:jc w:val="right"/>
              <w:textAlignment w:val="center"/>
              <w:rPr>
                <w:rFonts w:hint="default" w:cs="宋体"/>
                <w:b/>
                <w:color w:val="auto"/>
                <w:sz w:val="20"/>
                <w:szCs w:val="20"/>
              </w:rPr>
            </w:pPr>
            <w:r>
              <w:rPr>
                <w:rFonts w:cs="宋体"/>
                <w:b/>
                <w:bCs/>
                <w:color w:val="auto"/>
                <w:sz w:val="20"/>
                <w:szCs w:val="20"/>
              </w:rPr>
              <w:t>4,812.27</w:t>
            </w:r>
            <w:r>
              <w:rPr>
                <w:b/>
                <w:color w:val="auto"/>
                <w:sz w:val="20"/>
                <w:u w:color="auto"/>
              </w:rPr>
              <w:t xml:space="preserve"> </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C51CC">
            <w:pPr>
              <w:wordWrap w:val="0"/>
              <w:jc w:val="right"/>
              <w:textAlignment w:val="center"/>
              <w:rPr>
                <w:rFonts w:hint="default" w:cs="宋体"/>
                <w:b/>
                <w:color w:val="auto"/>
                <w:sz w:val="20"/>
                <w:szCs w:val="20"/>
              </w:rPr>
            </w:pPr>
            <w:r>
              <w:rPr>
                <w:b/>
                <w:color w:val="auto"/>
                <w:sz w:val="20"/>
                <w:u w:color="auto"/>
              </w:rPr>
              <w:t xml:space="preserve"> </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96AD2">
            <w:pPr>
              <w:wordWrap w:val="0"/>
              <w:jc w:val="right"/>
              <w:textAlignment w:val="center"/>
              <w:rPr>
                <w:rFonts w:hint="default" w:cs="宋体"/>
                <w:b/>
                <w:color w:val="auto"/>
                <w:sz w:val="20"/>
                <w:szCs w:val="20"/>
              </w:rPr>
            </w:pPr>
            <w:r>
              <w:rPr>
                <w:b/>
                <w:color w:val="auto"/>
                <w:sz w:val="20"/>
                <w:u w:color="auto"/>
              </w:rPr>
              <w:t xml:space="preserve"> </w:t>
            </w:r>
          </w:p>
        </w:tc>
        <w:tc>
          <w:tcPr>
            <w:tcW w:w="4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5EFD5">
            <w:pPr>
              <w:wordWrap w:val="0"/>
              <w:jc w:val="right"/>
              <w:textAlignment w:val="center"/>
              <w:rPr>
                <w:rFonts w:hint="default" w:cs="宋体"/>
                <w:b/>
                <w:color w:val="auto"/>
                <w:sz w:val="20"/>
                <w:szCs w:val="20"/>
              </w:rPr>
            </w:pPr>
            <w:r>
              <w:rPr>
                <w:b/>
                <w:color w:val="auto"/>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B8E32">
            <w:pPr>
              <w:wordWrap w:val="0"/>
              <w:jc w:val="right"/>
              <w:textAlignment w:val="center"/>
              <w:rPr>
                <w:rFonts w:hint="default" w:cs="宋体"/>
                <w:b/>
                <w:color w:val="auto"/>
                <w:sz w:val="20"/>
                <w:szCs w:val="20"/>
              </w:rPr>
            </w:pPr>
            <w:r>
              <w:rPr>
                <w:b/>
                <w:color w:val="auto"/>
                <w:sz w:val="20"/>
                <w:u w:color="auto"/>
              </w:rPr>
              <w:t xml:space="preserve"> </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5AFC">
            <w:pPr>
              <w:wordWrap w:val="0"/>
              <w:jc w:val="right"/>
              <w:textAlignment w:val="center"/>
              <w:rPr>
                <w:rFonts w:hint="default" w:cs="宋体"/>
                <w:b/>
                <w:color w:val="auto"/>
                <w:sz w:val="20"/>
                <w:szCs w:val="20"/>
              </w:rPr>
            </w:pP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DE17">
            <w:pPr>
              <w:wordWrap w:val="0"/>
              <w:jc w:val="right"/>
              <w:textAlignment w:val="center"/>
              <w:rPr>
                <w:rFonts w:hint="default" w:cs="宋体"/>
                <w:b/>
                <w:color w:val="auto"/>
                <w:sz w:val="20"/>
                <w:szCs w:val="20"/>
              </w:rPr>
            </w:pPr>
            <w:r>
              <w:rPr>
                <w:b/>
                <w:color w:val="auto"/>
                <w:sz w:val="20"/>
                <w:u w:color="auto"/>
              </w:rPr>
              <w:t xml:space="preserve"> </w:t>
            </w:r>
          </w:p>
        </w:tc>
      </w:tr>
      <w:tr w14:paraId="7BDF8A54">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5FF2">
            <w:pPr>
              <w:textAlignment w:val="center"/>
              <w:rPr>
                <w:rFonts w:hint="default" w:cs="宋体"/>
                <w:color w:val="auto"/>
                <w:sz w:val="20"/>
                <w:szCs w:val="20"/>
              </w:rPr>
            </w:pPr>
            <w:r>
              <w:rPr>
                <w:rFonts w:cs="宋体"/>
                <w:b/>
                <w:color w:val="auto"/>
                <w:sz w:val="20"/>
                <w:szCs w:val="20"/>
              </w:rPr>
              <w:t>207</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15A0">
            <w:pPr>
              <w:textAlignment w:val="center"/>
              <w:rPr>
                <w:rFonts w:hint="default" w:cs="宋体"/>
                <w:color w:val="auto"/>
                <w:sz w:val="20"/>
                <w:szCs w:val="20"/>
              </w:rPr>
            </w:pPr>
            <w:r>
              <w:rPr>
                <w:rFonts w:cs="宋体"/>
                <w:b/>
                <w:color w:val="auto"/>
                <w:sz w:val="20"/>
                <w:szCs w:val="20"/>
              </w:rPr>
              <w:t>文化旅游体育与传媒支出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D614">
            <w:pPr>
              <w:wordWrap w:val="0"/>
              <w:jc w:val="right"/>
              <w:textAlignment w:val="center"/>
              <w:rPr>
                <w:rFonts w:hint="default" w:cs="宋体"/>
                <w:color w:val="auto"/>
                <w:sz w:val="20"/>
                <w:szCs w:val="20"/>
              </w:rPr>
            </w:pPr>
            <w:r>
              <w:rPr>
                <w:rFonts w:cs="宋体"/>
                <w:b/>
                <w:color w:val="auto"/>
                <w:sz w:val="20"/>
                <w:szCs w:val="20"/>
              </w:rPr>
              <w:t>2,859.49</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1837">
            <w:pPr>
              <w:wordWrap w:val="0"/>
              <w:jc w:val="right"/>
              <w:textAlignment w:val="center"/>
              <w:rPr>
                <w:rFonts w:hint="default" w:cs="宋体"/>
                <w:color w:val="auto"/>
                <w:sz w:val="20"/>
                <w:szCs w:val="20"/>
              </w:rPr>
            </w:pPr>
            <w:r>
              <w:rPr>
                <w:rFonts w:cs="宋体"/>
                <w:b/>
                <w:color w:val="auto"/>
                <w:sz w:val="20"/>
                <w:szCs w:val="20"/>
              </w:rPr>
              <w:t>2,859.49</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576F">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18D2">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F5A8">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A472">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FE7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7113">
            <w:pPr>
              <w:wordWrap w:val="0"/>
              <w:jc w:val="right"/>
              <w:textAlignment w:val="center"/>
              <w:rPr>
                <w:rFonts w:hint="default" w:cs="宋体"/>
                <w:color w:val="auto"/>
                <w:sz w:val="20"/>
                <w:szCs w:val="20"/>
              </w:rPr>
            </w:pPr>
            <w:r>
              <w:rPr>
                <w:color w:val="auto"/>
                <w:sz w:val="20"/>
                <w:u w:color="auto"/>
              </w:rPr>
              <w:t xml:space="preserve"> </w:t>
            </w:r>
          </w:p>
        </w:tc>
      </w:tr>
      <w:tr w14:paraId="63B657FE">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5383">
            <w:pPr>
              <w:textAlignment w:val="center"/>
              <w:rPr>
                <w:rFonts w:hint="default" w:cs="宋体"/>
                <w:color w:val="auto"/>
                <w:sz w:val="20"/>
                <w:szCs w:val="20"/>
              </w:rPr>
            </w:pPr>
            <w:r>
              <w:rPr>
                <w:rFonts w:cs="宋体"/>
                <w:b/>
                <w:color w:val="auto"/>
                <w:sz w:val="20"/>
                <w:szCs w:val="20"/>
              </w:rPr>
              <w:t>20701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D06C">
            <w:pPr>
              <w:textAlignment w:val="center"/>
              <w:rPr>
                <w:rFonts w:hint="default" w:cs="宋体"/>
                <w:color w:val="auto"/>
                <w:sz w:val="20"/>
                <w:szCs w:val="20"/>
              </w:rPr>
            </w:pPr>
            <w:r>
              <w:rPr>
                <w:rFonts w:cs="宋体"/>
                <w:b/>
                <w:color w:val="auto"/>
                <w:sz w:val="20"/>
                <w:szCs w:val="20"/>
              </w:rPr>
              <w:t>文化和旅游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E8DC">
            <w:pPr>
              <w:wordWrap w:val="0"/>
              <w:jc w:val="right"/>
              <w:textAlignment w:val="center"/>
              <w:rPr>
                <w:rFonts w:hint="default" w:cs="宋体"/>
                <w:color w:val="auto"/>
                <w:sz w:val="20"/>
                <w:szCs w:val="20"/>
              </w:rPr>
            </w:pPr>
            <w:r>
              <w:rPr>
                <w:rFonts w:cs="宋体"/>
                <w:b/>
                <w:color w:val="auto"/>
                <w:sz w:val="20"/>
                <w:szCs w:val="20"/>
              </w:rPr>
              <w:t>2,109.54</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241E">
            <w:pPr>
              <w:wordWrap w:val="0"/>
              <w:jc w:val="right"/>
              <w:textAlignment w:val="center"/>
              <w:rPr>
                <w:rFonts w:hint="default" w:cs="宋体"/>
                <w:color w:val="auto"/>
                <w:sz w:val="20"/>
                <w:szCs w:val="20"/>
              </w:rPr>
            </w:pPr>
            <w:r>
              <w:rPr>
                <w:rFonts w:cs="宋体"/>
                <w:b/>
                <w:color w:val="auto"/>
                <w:sz w:val="20"/>
                <w:szCs w:val="20"/>
              </w:rPr>
              <w:t>2,109.54</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0C89">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2BC2">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8AE4">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8232">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4B75">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E5FF">
            <w:pPr>
              <w:wordWrap w:val="0"/>
              <w:jc w:val="right"/>
              <w:textAlignment w:val="center"/>
              <w:rPr>
                <w:rFonts w:hint="default" w:cs="宋体"/>
                <w:color w:val="auto"/>
                <w:sz w:val="20"/>
                <w:szCs w:val="20"/>
              </w:rPr>
            </w:pPr>
            <w:r>
              <w:rPr>
                <w:color w:val="auto"/>
                <w:sz w:val="20"/>
                <w:u w:color="auto"/>
              </w:rPr>
              <w:t xml:space="preserve"> </w:t>
            </w:r>
          </w:p>
        </w:tc>
      </w:tr>
      <w:tr w14:paraId="7077104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1AE8">
            <w:pPr>
              <w:textAlignment w:val="center"/>
              <w:rPr>
                <w:rFonts w:hint="default" w:cs="宋体"/>
                <w:color w:val="auto"/>
                <w:sz w:val="20"/>
                <w:szCs w:val="20"/>
              </w:rPr>
            </w:pPr>
            <w:r>
              <w:rPr>
                <w:rFonts w:cs="宋体"/>
                <w:color w:val="auto"/>
                <w:sz w:val="20"/>
                <w:szCs w:val="20"/>
              </w:rPr>
              <w:t>2070101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A6846">
            <w:pPr>
              <w:textAlignment w:val="center"/>
              <w:rPr>
                <w:rFonts w:hint="default" w:cs="宋体"/>
                <w:color w:val="auto"/>
                <w:sz w:val="20"/>
                <w:szCs w:val="20"/>
              </w:rPr>
            </w:pPr>
            <w:r>
              <w:rPr>
                <w:rFonts w:cs="宋体"/>
                <w:color w:val="auto"/>
                <w:sz w:val="20"/>
                <w:szCs w:val="20"/>
              </w:rPr>
              <w:t>行政运行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8D1A">
            <w:pPr>
              <w:wordWrap w:val="0"/>
              <w:jc w:val="right"/>
              <w:textAlignment w:val="center"/>
              <w:rPr>
                <w:rFonts w:hint="default" w:cs="宋体"/>
                <w:color w:val="auto"/>
                <w:sz w:val="20"/>
                <w:szCs w:val="20"/>
              </w:rPr>
            </w:pPr>
            <w:r>
              <w:rPr>
                <w:rFonts w:cs="宋体"/>
                <w:color w:val="auto"/>
                <w:sz w:val="20"/>
                <w:szCs w:val="20"/>
              </w:rPr>
              <w:t>383.71</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E3DC">
            <w:pPr>
              <w:wordWrap w:val="0"/>
              <w:jc w:val="right"/>
              <w:textAlignment w:val="center"/>
              <w:rPr>
                <w:rFonts w:hint="default" w:cs="宋体"/>
                <w:color w:val="auto"/>
                <w:sz w:val="20"/>
                <w:szCs w:val="20"/>
              </w:rPr>
            </w:pPr>
            <w:r>
              <w:rPr>
                <w:rFonts w:cs="宋体"/>
                <w:color w:val="auto"/>
                <w:sz w:val="20"/>
                <w:szCs w:val="20"/>
              </w:rPr>
              <w:t>383.71</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62BD">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E7C0">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7DDE">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E0A5">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7E94">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DF5D">
            <w:pPr>
              <w:wordWrap w:val="0"/>
              <w:jc w:val="right"/>
              <w:textAlignment w:val="center"/>
              <w:rPr>
                <w:rFonts w:hint="default" w:cs="宋体"/>
                <w:color w:val="auto"/>
                <w:sz w:val="20"/>
                <w:szCs w:val="20"/>
              </w:rPr>
            </w:pPr>
            <w:r>
              <w:rPr>
                <w:color w:val="auto"/>
                <w:sz w:val="20"/>
                <w:u w:color="auto"/>
              </w:rPr>
              <w:t xml:space="preserve"> </w:t>
            </w:r>
          </w:p>
        </w:tc>
      </w:tr>
      <w:tr w14:paraId="34328807">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58A0">
            <w:pPr>
              <w:textAlignment w:val="center"/>
              <w:rPr>
                <w:rFonts w:hint="default" w:cs="宋体"/>
                <w:color w:val="auto"/>
                <w:sz w:val="20"/>
                <w:szCs w:val="20"/>
              </w:rPr>
            </w:pPr>
            <w:r>
              <w:rPr>
                <w:rFonts w:cs="宋体"/>
                <w:color w:val="auto"/>
                <w:sz w:val="20"/>
                <w:szCs w:val="20"/>
              </w:rPr>
              <w:t>2070104</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C35B">
            <w:pPr>
              <w:textAlignment w:val="center"/>
              <w:rPr>
                <w:rFonts w:hint="default" w:cs="宋体"/>
                <w:color w:val="auto"/>
                <w:sz w:val="20"/>
                <w:szCs w:val="20"/>
              </w:rPr>
            </w:pPr>
            <w:r>
              <w:rPr>
                <w:rFonts w:cs="宋体"/>
                <w:color w:val="auto"/>
                <w:sz w:val="20"/>
                <w:szCs w:val="20"/>
              </w:rPr>
              <w:t>图书馆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399C">
            <w:pPr>
              <w:wordWrap w:val="0"/>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6435">
            <w:pPr>
              <w:wordWrap w:val="0"/>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82F5">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83B6">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8D08">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6864">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F42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7F82">
            <w:pPr>
              <w:wordWrap w:val="0"/>
              <w:jc w:val="right"/>
              <w:textAlignment w:val="center"/>
              <w:rPr>
                <w:rFonts w:hint="default" w:cs="宋体"/>
                <w:color w:val="auto"/>
                <w:sz w:val="20"/>
                <w:szCs w:val="20"/>
              </w:rPr>
            </w:pPr>
            <w:r>
              <w:rPr>
                <w:color w:val="auto"/>
                <w:sz w:val="20"/>
                <w:u w:color="auto"/>
              </w:rPr>
              <w:t xml:space="preserve"> </w:t>
            </w:r>
          </w:p>
        </w:tc>
      </w:tr>
      <w:tr w14:paraId="3DE0A68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C754">
            <w:pPr>
              <w:textAlignment w:val="center"/>
              <w:rPr>
                <w:rFonts w:hint="default" w:cs="宋体"/>
                <w:color w:val="auto"/>
                <w:sz w:val="20"/>
                <w:szCs w:val="20"/>
              </w:rPr>
            </w:pPr>
            <w:r>
              <w:rPr>
                <w:rFonts w:cs="宋体"/>
                <w:color w:val="auto"/>
                <w:sz w:val="20"/>
                <w:szCs w:val="20"/>
              </w:rPr>
              <w:t>2070105</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0BE9">
            <w:pPr>
              <w:textAlignment w:val="center"/>
              <w:rPr>
                <w:rFonts w:hint="default" w:cs="宋体"/>
                <w:color w:val="auto"/>
                <w:sz w:val="20"/>
                <w:szCs w:val="20"/>
              </w:rPr>
            </w:pPr>
            <w:r>
              <w:rPr>
                <w:rFonts w:cs="宋体"/>
                <w:color w:val="auto"/>
                <w:sz w:val="20"/>
                <w:szCs w:val="20"/>
              </w:rPr>
              <w:t>文化展示及纪念机构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DB58">
            <w:pPr>
              <w:wordWrap w:val="0"/>
              <w:jc w:val="right"/>
              <w:textAlignment w:val="center"/>
              <w:rPr>
                <w:rFonts w:hint="default" w:cs="宋体"/>
                <w:color w:val="auto"/>
                <w:sz w:val="20"/>
                <w:szCs w:val="20"/>
              </w:rPr>
            </w:pPr>
            <w:r>
              <w:rPr>
                <w:rFonts w:cs="宋体"/>
                <w:color w:val="auto"/>
                <w:sz w:val="20"/>
                <w:szCs w:val="20"/>
              </w:rPr>
              <w:t>142.99</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38B9">
            <w:pPr>
              <w:wordWrap w:val="0"/>
              <w:jc w:val="right"/>
              <w:textAlignment w:val="center"/>
              <w:rPr>
                <w:rFonts w:hint="default" w:cs="宋体"/>
                <w:color w:val="auto"/>
                <w:sz w:val="20"/>
                <w:szCs w:val="20"/>
              </w:rPr>
            </w:pPr>
            <w:r>
              <w:rPr>
                <w:rFonts w:cs="宋体"/>
                <w:color w:val="auto"/>
                <w:sz w:val="20"/>
                <w:szCs w:val="20"/>
              </w:rPr>
              <w:t>142.99</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B24E">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881C">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586A">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F860">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E7F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D072">
            <w:pPr>
              <w:wordWrap w:val="0"/>
              <w:jc w:val="right"/>
              <w:textAlignment w:val="center"/>
              <w:rPr>
                <w:rFonts w:hint="default" w:cs="宋体"/>
                <w:color w:val="auto"/>
                <w:sz w:val="20"/>
                <w:szCs w:val="20"/>
              </w:rPr>
            </w:pPr>
            <w:r>
              <w:rPr>
                <w:color w:val="auto"/>
                <w:sz w:val="20"/>
                <w:u w:color="auto"/>
              </w:rPr>
              <w:t xml:space="preserve"> </w:t>
            </w:r>
          </w:p>
        </w:tc>
      </w:tr>
      <w:tr w14:paraId="6C174E6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9985">
            <w:pPr>
              <w:textAlignment w:val="center"/>
              <w:rPr>
                <w:rFonts w:hint="default" w:cs="宋体"/>
                <w:color w:val="auto"/>
                <w:sz w:val="20"/>
                <w:szCs w:val="20"/>
              </w:rPr>
            </w:pPr>
            <w:r>
              <w:rPr>
                <w:rFonts w:cs="宋体"/>
                <w:color w:val="auto"/>
                <w:sz w:val="20"/>
                <w:szCs w:val="20"/>
              </w:rPr>
              <w:t>2070109</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9D105">
            <w:pPr>
              <w:textAlignment w:val="center"/>
              <w:rPr>
                <w:rFonts w:hint="default" w:cs="宋体"/>
                <w:color w:val="auto"/>
                <w:sz w:val="20"/>
                <w:szCs w:val="20"/>
              </w:rPr>
            </w:pPr>
            <w:r>
              <w:rPr>
                <w:rFonts w:cs="宋体"/>
                <w:color w:val="auto"/>
                <w:sz w:val="20"/>
                <w:szCs w:val="20"/>
              </w:rPr>
              <w:t>群众文化</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97A8">
            <w:pPr>
              <w:wordWrap w:val="0"/>
              <w:jc w:val="right"/>
              <w:textAlignment w:val="center"/>
              <w:rPr>
                <w:rFonts w:hint="default" w:cs="宋体"/>
                <w:color w:val="auto"/>
                <w:sz w:val="20"/>
                <w:szCs w:val="20"/>
              </w:rPr>
            </w:pPr>
            <w:r>
              <w:rPr>
                <w:rFonts w:cs="宋体"/>
                <w:color w:val="auto"/>
                <w:sz w:val="20"/>
                <w:szCs w:val="20"/>
              </w:rPr>
              <w:t>106.38</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483C">
            <w:pPr>
              <w:wordWrap w:val="0"/>
              <w:jc w:val="right"/>
              <w:textAlignment w:val="center"/>
              <w:rPr>
                <w:rFonts w:hint="default" w:cs="宋体"/>
                <w:color w:val="auto"/>
                <w:sz w:val="20"/>
                <w:szCs w:val="20"/>
              </w:rPr>
            </w:pPr>
            <w:r>
              <w:rPr>
                <w:rFonts w:cs="宋体"/>
                <w:color w:val="auto"/>
                <w:sz w:val="20"/>
                <w:szCs w:val="20"/>
              </w:rPr>
              <w:t>106.38</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905F">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42C7">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FD27">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DCA6">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90B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9603">
            <w:pPr>
              <w:wordWrap w:val="0"/>
              <w:jc w:val="right"/>
              <w:textAlignment w:val="center"/>
              <w:rPr>
                <w:rFonts w:hint="default" w:cs="宋体"/>
                <w:color w:val="auto"/>
                <w:sz w:val="20"/>
                <w:szCs w:val="20"/>
              </w:rPr>
            </w:pPr>
            <w:r>
              <w:rPr>
                <w:color w:val="auto"/>
                <w:sz w:val="20"/>
                <w:u w:color="auto"/>
              </w:rPr>
              <w:t xml:space="preserve"> </w:t>
            </w:r>
          </w:p>
        </w:tc>
      </w:tr>
      <w:tr w14:paraId="689A2200">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9ADF">
            <w:pPr>
              <w:textAlignment w:val="center"/>
              <w:rPr>
                <w:rFonts w:hint="default" w:cs="宋体"/>
                <w:color w:val="auto"/>
                <w:sz w:val="20"/>
                <w:szCs w:val="20"/>
              </w:rPr>
            </w:pPr>
            <w:r>
              <w:rPr>
                <w:rFonts w:cs="宋体"/>
                <w:color w:val="auto"/>
                <w:sz w:val="20"/>
                <w:szCs w:val="20"/>
              </w:rPr>
              <w:t>2070111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42C2D">
            <w:pPr>
              <w:textAlignment w:val="center"/>
              <w:rPr>
                <w:rFonts w:hint="default" w:cs="宋体"/>
                <w:color w:val="auto"/>
                <w:sz w:val="20"/>
                <w:szCs w:val="20"/>
              </w:rPr>
            </w:pPr>
            <w:r>
              <w:rPr>
                <w:rFonts w:cs="宋体"/>
                <w:color w:val="auto"/>
                <w:sz w:val="20"/>
                <w:szCs w:val="20"/>
              </w:rPr>
              <w:t>文化创作与保护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CD6E">
            <w:pPr>
              <w:wordWrap w:val="0"/>
              <w:jc w:val="right"/>
              <w:textAlignment w:val="center"/>
              <w:rPr>
                <w:rFonts w:hint="default" w:cs="宋体"/>
                <w:color w:val="auto"/>
                <w:sz w:val="20"/>
                <w:szCs w:val="20"/>
              </w:rPr>
            </w:pPr>
            <w:r>
              <w:rPr>
                <w:rFonts w:cs="宋体"/>
                <w:color w:val="auto"/>
                <w:sz w:val="20"/>
                <w:szCs w:val="20"/>
              </w:rPr>
              <w:t>12.04</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50E0">
            <w:pPr>
              <w:wordWrap w:val="0"/>
              <w:jc w:val="right"/>
              <w:textAlignment w:val="center"/>
              <w:rPr>
                <w:rFonts w:hint="default" w:cs="宋体"/>
                <w:color w:val="auto"/>
                <w:sz w:val="20"/>
                <w:szCs w:val="20"/>
              </w:rPr>
            </w:pPr>
            <w:r>
              <w:rPr>
                <w:rFonts w:cs="宋体"/>
                <w:color w:val="auto"/>
                <w:sz w:val="20"/>
                <w:szCs w:val="20"/>
              </w:rPr>
              <w:t>12.04</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1233">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2514">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939A">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D96D">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C058">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577D">
            <w:pPr>
              <w:wordWrap w:val="0"/>
              <w:jc w:val="right"/>
              <w:textAlignment w:val="center"/>
              <w:rPr>
                <w:rFonts w:hint="default" w:cs="宋体"/>
                <w:color w:val="auto"/>
                <w:sz w:val="20"/>
                <w:szCs w:val="20"/>
              </w:rPr>
            </w:pPr>
            <w:r>
              <w:rPr>
                <w:color w:val="auto"/>
                <w:sz w:val="20"/>
                <w:u w:color="auto"/>
              </w:rPr>
              <w:t xml:space="preserve"> </w:t>
            </w:r>
          </w:p>
        </w:tc>
      </w:tr>
      <w:tr w14:paraId="4DF8207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1873">
            <w:pPr>
              <w:textAlignment w:val="center"/>
              <w:rPr>
                <w:rFonts w:hint="default" w:cs="宋体"/>
                <w:color w:val="auto"/>
                <w:sz w:val="20"/>
                <w:szCs w:val="20"/>
              </w:rPr>
            </w:pPr>
            <w:r>
              <w:rPr>
                <w:rFonts w:cs="宋体"/>
                <w:color w:val="auto"/>
                <w:sz w:val="20"/>
                <w:szCs w:val="20"/>
              </w:rPr>
              <w:t>2070112</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91E58">
            <w:pPr>
              <w:textAlignment w:val="center"/>
              <w:rPr>
                <w:rFonts w:hint="default" w:cs="宋体"/>
                <w:color w:val="auto"/>
                <w:sz w:val="20"/>
                <w:szCs w:val="20"/>
              </w:rPr>
            </w:pPr>
            <w:r>
              <w:rPr>
                <w:rFonts w:cs="宋体"/>
                <w:color w:val="auto"/>
                <w:sz w:val="20"/>
                <w:szCs w:val="20"/>
              </w:rPr>
              <w:t>文化和旅游市场管理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F413">
            <w:pPr>
              <w:wordWrap w:val="0"/>
              <w:jc w:val="right"/>
              <w:textAlignment w:val="center"/>
              <w:rPr>
                <w:rFonts w:hint="default" w:cs="宋体"/>
                <w:color w:val="auto"/>
                <w:sz w:val="20"/>
                <w:szCs w:val="20"/>
              </w:rPr>
            </w:pPr>
            <w:r>
              <w:rPr>
                <w:rFonts w:cs="宋体"/>
                <w:color w:val="auto"/>
                <w:sz w:val="20"/>
                <w:szCs w:val="20"/>
              </w:rPr>
              <w:t>18.00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157D">
            <w:pPr>
              <w:wordWrap w:val="0"/>
              <w:jc w:val="right"/>
              <w:textAlignment w:val="center"/>
              <w:rPr>
                <w:rFonts w:hint="default" w:cs="宋体"/>
                <w:color w:val="auto"/>
                <w:sz w:val="20"/>
                <w:szCs w:val="20"/>
              </w:rPr>
            </w:pPr>
            <w:r>
              <w:rPr>
                <w:rFonts w:cs="宋体"/>
                <w:color w:val="auto"/>
                <w:sz w:val="20"/>
                <w:szCs w:val="20"/>
              </w:rPr>
              <w:t>18.00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7D3B">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F6A9">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8627">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7D18">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8D00">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42BD">
            <w:pPr>
              <w:wordWrap w:val="0"/>
              <w:jc w:val="right"/>
              <w:textAlignment w:val="center"/>
              <w:rPr>
                <w:rFonts w:hint="default" w:cs="宋体"/>
                <w:color w:val="auto"/>
                <w:sz w:val="20"/>
                <w:szCs w:val="20"/>
              </w:rPr>
            </w:pPr>
            <w:r>
              <w:rPr>
                <w:color w:val="auto"/>
                <w:sz w:val="20"/>
                <w:u w:color="auto"/>
              </w:rPr>
              <w:t xml:space="preserve"> </w:t>
            </w:r>
          </w:p>
        </w:tc>
      </w:tr>
      <w:tr w14:paraId="1030E15C">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3D1C">
            <w:pPr>
              <w:textAlignment w:val="center"/>
              <w:rPr>
                <w:rFonts w:hint="default" w:cs="宋体"/>
                <w:color w:val="auto"/>
                <w:sz w:val="20"/>
                <w:szCs w:val="20"/>
              </w:rPr>
            </w:pPr>
            <w:r>
              <w:rPr>
                <w:rFonts w:cs="宋体"/>
                <w:color w:val="auto"/>
                <w:sz w:val="20"/>
                <w:szCs w:val="20"/>
              </w:rPr>
              <w:t>2070114</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48B8">
            <w:pPr>
              <w:textAlignment w:val="center"/>
              <w:rPr>
                <w:rFonts w:hint="default" w:cs="宋体"/>
                <w:color w:val="auto"/>
                <w:sz w:val="20"/>
                <w:szCs w:val="20"/>
              </w:rPr>
            </w:pPr>
            <w:r>
              <w:rPr>
                <w:rFonts w:cs="宋体"/>
                <w:color w:val="auto"/>
                <w:sz w:val="20"/>
                <w:szCs w:val="20"/>
              </w:rPr>
              <w:t>文化和旅游管理事务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4387">
            <w:pPr>
              <w:wordWrap w:val="0"/>
              <w:jc w:val="right"/>
              <w:textAlignment w:val="center"/>
              <w:rPr>
                <w:rFonts w:hint="default" w:cs="宋体"/>
                <w:color w:val="auto"/>
                <w:sz w:val="20"/>
                <w:szCs w:val="20"/>
              </w:rPr>
            </w:pPr>
            <w:r>
              <w:rPr>
                <w:rFonts w:cs="宋体"/>
                <w:color w:val="auto"/>
                <w:sz w:val="20"/>
                <w:szCs w:val="20"/>
              </w:rPr>
              <w:t>399.93</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5617">
            <w:pPr>
              <w:wordWrap w:val="0"/>
              <w:jc w:val="right"/>
              <w:textAlignment w:val="center"/>
              <w:rPr>
                <w:rFonts w:hint="default" w:cs="宋体"/>
                <w:color w:val="auto"/>
                <w:sz w:val="20"/>
                <w:szCs w:val="20"/>
              </w:rPr>
            </w:pPr>
            <w:r>
              <w:rPr>
                <w:rFonts w:cs="宋体"/>
                <w:color w:val="auto"/>
                <w:sz w:val="20"/>
                <w:szCs w:val="20"/>
              </w:rPr>
              <w:t>399.93</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3FF2">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4AA3">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3F1A">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2EB1">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DF4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77B3">
            <w:pPr>
              <w:wordWrap w:val="0"/>
              <w:jc w:val="right"/>
              <w:textAlignment w:val="center"/>
              <w:rPr>
                <w:rFonts w:hint="default" w:cs="宋体"/>
                <w:color w:val="auto"/>
                <w:sz w:val="20"/>
                <w:szCs w:val="20"/>
              </w:rPr>
            </w:pPr>
            <w:r>
              <w:rPr>
                <w:color w:val="auto"/>
                <w:sz w:val="20"/>
                <w:u w:color="auto"/>
              </w:rPr>
              <w:t xml:space="preserve"> </w:t>
            </w:r>
          </w:p>
        </w:tc>
      </w:tr>
      <w:tr w14:paraId="064A4CCA">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D740">
            <w:pPr>
              <w:textAlignment w:val="center"/>
              <w:rPr>
                <w:rFonts w:hint="default" w:cs="宋体"/>
                <w:color w:val="auto"/>
                <w:sz w:val="20"/>
                <w:szCs w:val="20"/>
              </w:rPr>
            </w:pPr>
            <w:r>
              <w:rPr>
                <w:rFonts w:cs="宋体"/>
                <w:color w:val="auto"/>
                <w:sz w:val="20"/>
                <w:szCs w:val="20"/>
              </w:rPr>
              <w:t>2070199</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524D0">
            <w:pPr>
              <w:textAlignment w:val="center"/>
              <w:rPr>
                <w:rFonts w:hint="default" w:cs="宋体"/>
                <w:color w:val="auto"/>
                <w:sz w:val="20"/>
                <w:szCs w:val="20"/>
              </w:rPr>
            </w:pPr>
            <w:r>
              <w:rPr>
                <w:rFonts w:cs="宋体"/>
                <w:color w:val="auto"/>
                <w:sz w:val="20"/>
                <w:szCs w:val="20"/>
              </w:rPr>
              <w:t>其他文化和旅游支出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087B">
            <w:pPr>
              <w:wordWrap w:val="0"/>
              <w:jc w:val="right"/>
              <w:textAlignment w:val="center"/>
              <w:rPr>
                <w:rFonts w:hint="default" w:cs="宋体"/>
                <w:color w:val="auto"/>
                <w:sz w:val="20"/>
                <w:szCs w:val="20"/>
              </w:rPr>
            </w:pPr>
            <w:r>
              <w:rPr>
                <w:rFonts w:cs="宋体"/>
                <w:color w:val="auto"/>
                <w:sz w:val="20"/>
                <w:szCs w:val="20"/>
              </w:rPr>
              <w:t>977.01</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7A9E">
            <w:pPr>
              <w:wordWrap w:val="0"/>
              <w:jc w:val="right"/>
              <w:textAlignment w:val="center"/>
              <w:rPr>
                <w:rFonts w:hint="default" w:cs="宋体"/>
                <w:color w:val="auto"/>
                <w:sz w:val="20"/>
                <w:szCs w:val="20"/>
              </w:rPr>
            </w:pPr>
            <w:r>
              <w:rPr>
                <w:rFonts w:cs="宋体"/>
                <w:color w:val="auto"/>
                <w:sz w:val="20"/>
                <w:szCs w:val="20"/>
              </w:rPr>
              <w:t>977.01</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1D6A">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BC44">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C4EA">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1AF4">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3F2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560B">
            <w:pPr>
              <w:wordWrap w:val="0"/>
              <w:jc w:val="right"/>
              <w:textAlignment w:val="center"/>
              <w:rPr>
                <w:rFonts w:hint="default" w:cs="宋体"/>
                <w:color w:val="auto"/>
                <w:sz w:val="20"/>
                <w:szCs w:val="20"/>
              </w:rPr>
            </w:pPr>
            <w:r>
              <w:rPr>
                <w:color w:val="auto"/>
                <w:sz w:val="20"/>
                <w:u w:color="auto"/>
              </w:rPr>
              <w:t xml:space="preserve"> </w:t>
            </w:r>
          </w:p>
        </w:tc>
      </w:tr>
      <w:tr w14:paraId="5F2F9A8A">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B42C">
            <w:pPr>
              <w:textAlignment w:val="center"/>
              <w:rPr>
                <w:rFonts w:hint="default" w:cs="宋体"/>
                <w:color w:val="auto"/>
                <w:sz w:val="20"/>
                <w:szCs w:val="20"/>
              </w:rPr>
            </w:pPr>
            <w:r>
              <w:rPr>
                <w:rFonts w:cs="宋体"/>
                <w:b/>
                <w:color w:val="auto"/>
                <w:sz w:val="20"/>
                <w:szCs w:val="20"/>
              </w:rPr>
              <w:t>20702</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55AC2">
            <w:pPr>
              <w:textAlignment w:val="center"/>
              <w:rPr>
                <w:rFonts w:hint="default" w:cs="宋体"/>
                <w:color w:val="auto"/>
                <w:sz w:val="20"/>
                <w:szCs w:val="20"/>
              </w:rPr>
            </w:pPr>
            <w:r>
              <w:rPr>
                <w:rFonts w:cs="宋体"/>
                <w:b/>
                <w:color w:val="auto"/>
                <w:sz w:val="20"/>
                <w:szCs w:val="20"/>
              </w:rPr>
              <w:t>文物</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3145">
            <w:pPr>
              <w:wordWrap w:val="0"/>
              <w:jc w:val="right"/>
              <w:textAlignment w:val="center"/>
              <w:rPr>
                <w:rFonts w:hint="default" w:cs="宋体"/>
                <w:color w:val="auto"/>
                <w:sz w:val="20"/>
                <w:szCs w:val="20"/>
              </w:rPr>
            </w:pPr>
            <w:r>
              <w:rPr>
                <w:rFonts w:cs="宋体"/>
                <w:b/>
                <w:color w:val="auto"/>
                <w:sz w:val="20"/>
                <w:szCs w:val="20"/>
              </w:rPr>
              <w:t>715.15</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47A9">
            <w:pPr>
              <w:wordWrap w:val="0"/>
              <w:jc w:val="right"/>
              <w:textAlignment w:val="center"/>
              <w:rPr>
                <w:rFonts w:hint="default" w:cs="宋体"/>
                <w:color w:val="auto"/>
                <w:sz w:val="20"/>
                <w:szCs w:val="20"/>
              </w:rPr>
            </w:pPr>
            <w:r>
              <w:rPr>
                <w:rFonts w:cs="宋体"/>
                <w:b/>
                <w:color w:val="auto"/>
                <w:sz w:val="20"/>
                <w:szCs w:val="20"/>
              </w:rPr>
              <w:t>715.15</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78A8">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84C9">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B885">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2B1F">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11C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5893">
            <w:pPr>
              <w:wordWrap w:val="0"/>
              <w:jc w:val="right"/>
              <w:textAlignment w:val="center"/>
              <w:rPr>
                <w:rFonts w:hint="default" w:cs="宋体"/>
                <w:color w:val="auto"/>
                <w:sz w:val="20"/>
                <w:szCs w:val="20"/>
              </w:rPr>
            </w:pPr>
            <w:r>
              <w:rPr>
                <w:color w:val="auto"/>
                <w:sz w:val="20"/>
                <w:u w:color="auto"/>
              </w:rPr>
              <w:t xml:space="preserve"> </w:t>
            </w:r>
          </w:p>
        </w:tc>
      </w:tr>
      <w:tr w14:paraId="4EC85F90">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4C99">
            <w:pPr>
              <w:textAlignment w:val="center"/>
              <w:rPr>
                <w:rFonts w:hint="default" w:cs="宋体"/>
                <w:color w:val="auto"/>
                <w:sz w:val="20"/>
                <w:szCs w:val="20"/>
              </w:rPr>
            </w:pPr>
            <w:r>
              <w:rPr>
                <w:rFonts w:cs="宋体"/>
                <w:color w:val="auto"/>
                <w:sz w:val="20"/>
                <w:szCs w:val="20"/>
              </w:rPr>
              <w:t>2070204</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1978E">
            <w:pPr>
              <w:textAlignment w:val="center"/>
              <w:rPr>
                <w:rFonts w:hint="default" w:cs="宋体"/>
                <w:color w:val="auto"/>
                <w:sz w:val="20"/>
                <w:szCs w:val="20"/>
              </w:rPr>
            </w:pPr>
            <w:r>
              <w:rPr>
                <w:rFonts w:cs="宋体"/>
                <w:color w:val="auto"/>
                <w:sz w:val="20"/>
                <w:szCs w:val="20"/>
              </w:rPr>
              <w:t>文物保护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C288">
            <w:pPr>
              <w:wordWrap w:val="0"/>
              <w:jc w:val="right"/>
              <w:textAlignment w:val="center"/>
              <w:rPr>
                <w:rFonts w:hint="default" w:cs="宋体"/>
                <w:color w:val="auto"/>
                <w:sz w:val="20"/>
                <w:szCs w:val="20"/>
              </w:rPr>
            </w:pPr>
            <w:r>
              <w:rPr>
                <w:rFonts w:cs="宋体"/>
                <w:color w:val="auto"/>
                <w:sz w:val="20"/>
                <w:szCs w:val="20"/>
              </w:rPr>
              <w:t>697.15</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5636">
            <w:pPr>
              <w:wordWrap w:val="0"/>
              <w:jc w:val="right"/>
              <w:textAlignment w:val="center"/>
              <w:rPr>
                <w:rFonts w:hint="default" w:cs="宋体"/>
                <w:color w:val="auto"/>
                <w:sz w:val="20"/>
                <w:szCs w:val="20"/>
              </w:rPr>
            </w:pPr>
            <w:r>
              <w:rPr>
                <w:rFonts w:cs="宋体"/>
                <w:color w:val="auto"/>
                <w:sz w:val="20"/>
                <w:szCs w:val="20"/>
              </w:rPr>
              <w:t>697.15</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4136">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A3E2">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F90F">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BEE1">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6688">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04E3">
            <w:pPr>
              <w:wordWrap w:val="0"/>
              <w:jc w:val="right"/>
              <w:textAlignment w:val="center"/>
              <w:rPr>
                <w:rFonts w:hint="default" w:cs="宋体"/>
                <w:color w:val="auto"/>
                <w:sz w:val="20"/>
                <w:szCs w:val="20"/>
              </w:rPr>
            </w:pPr>
            <w:r>
              <w:rPr>
                <w:color w:val="auto"/>
                <w:sz w:val="20"/>
                <w:u w:color="auto"/>
              </w:rPr>
              <w:t xml:space="preserve"> </w:t>
            </w:r>
          </w:p>
        </w:tc>
      </w:tr>
      <w:tr w14:paraId="34CC293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7C0E">
            <w:pPr>
              <w:textAlignment w:val="center"/>
              <w:rPr>
                <w:rFonts w:hint="default" w:cs="宋体"/>
                <w:color w:val="auto"/>
                <w:sz w:val="20"/>
                <w:szCs w:val="20"/>
              </w:rPr>
            </w:pPr>
            <w:r>
              <w:rPr>
                <w:rFonts w:cs="宋体"/>
                <w:color w:val="auto"/>
                <w:sz w:val="20"/>
                <w:szCs w:val="20"/>
              </w:rPr>
              <w:t>2070205</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58F5">
            <w:pPr>
              <w:textAlignment w:val="center"/>
              <w:rPr>
                <w:rFonts w:hint="default" w:cs="宋体"/>
                <w:color w:val="auto"/>
                <w:sz w:val="20"/>
                <w:szCs w:val="20"/>
              </w:rPr>
            </w:pPr>
            <w:r>
              <w:rPr>
                <w:rFonts w:cs="宋体"/>
                <w:color w:val="auto"/>
                <w:sz w:val="20"/>
                <w:szCs w:val="20"/>
              </w:rPr>
              <w:t>博物馆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330C">
            <w:pPr>
              <w:wordWrap w:val="0"/>
              <w:jc w:val="right"/>
              <w:textAlignment w:val="center"/>
              <w:rPr>
                <w:rFonts w:hint="default" w:cs="宋体"/>
                <w:color w:val="auto"/>
                <w:sz w:val="20"/>
                <w:szCs w:val="20"/>
              </w:rPr>
            </w:pPr>
            <w:r>
              <w:rPr>
                <w:rFonts w:cs="宋体"/>
                <w:color w:val="auto"/>
                <w:sz w:val="20"/>
                <w:szCs w:val="20"/>
              </w:rPr>
              <w:t>18.00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FC72">
            <w:pPr>
              <w:wordWrap w:val="0"/>
              <w:jc w:val="right"/>
              <w:textAlignment w:val="center"/>
              <w:rPr>
                <w:rFonts w:hint="default" w:cs="宋体"/>
                <w:color w:val="auto"/>
                <w:sz w:val="20"/>
                <w:szCs w:val="20"/>
              </w:rPr>
            </w:pPr>
            <w:r>
              <w:rPr>
                <w:rFonts w:cs="宋体"/>
                <w:color w:val="auto"/>
                <w:sz w:val="20"/>
                <w:szCs w:val="20"/>
              </w:rPr>
              <w:t>18.00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98E6">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707E">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22D5">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3369">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01F4">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7706">
            <w:pPr>
              <w:wordWrap w:val="0"/>
              <w:jc w:val="right"/>
              <w:textAlignment w:val="center"/>
              <w:rPr>
                <w:rFonts w:hint="default" w:cs="宋体"/>
                <w:color w:val="auto"/>
                <w:sz w:val="20"/>
                <w:szCs w:val="20"/>
              </w:rPr>
            </w:pPr>
            <w:r>
              <w:rPr>
                <w:color w:val="auto"/>
                <w:sz w:val="20"/>
                <w:u w:color="auto"/>
              </w:rPr>
              <w:t xml:space="preserve"> </w:t>
            </w:r>
          </w:p>
        </w:tc>
      </w:tr>
      <w:tr w14:paraId="0E815BA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7F68">
            <w:pPr>
              <w:textAlignment w:val="center"/>
              <w:rPr>
                <w:rFonts w:hint="default" w:cs="宋体"/>
                <w:color w:val="auto"/>
                <w:sz w:val="20"/>
                <w:szCs w:val="20"/>
              </w:rPr>
            </w:pPr>
            <w:r>
              <w:rPr>
                <w:rFonts w:cs="宋体"/>
                <w:b/>
                <w:color w:val="auto"/>
                <w:sz w:val="20"/>
                <w:szCs w:val="20"/>
              </w:rPr>
              <w:t>20703</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F99F">
            <w:pPr>
              <w:textAlignment w:val="center"/>
              <w:rPr>
                <w:rFonts w:hint="default" w:cs="宋体"/>
                <w:color w:val="auto"/>
                <w:sz w:val="20"/>
                <w:szCs w:val="20"/>
              </w:rPr>
            </w:pPr>
            <w:r>
              <w:rPr>
                <w:rFonts w:cs="宋体"/>
                <w:b/>
                <w:color w:val="auto"/>
                <w:sz w:val="20"/>
                <w:szCs w:val="20"/>
              </w:rPr>
              <w:t>体育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1DC8">
            <w:pPr>
              <w:wordWrap w:val="0"/>
              <w:jc w:val="right"/>
              <w:textAlignment w:val="center"/>
              <w:rPr>
                <w:rFonts w:hint="default" w:cs="宋体"/>
                <w:color w:val="auto"/>
                <w:sz w:val="20"/>
                <w:szCs w:val="20"/>
              </w:rPr>
            </w:pPr>
            <w:r>
              <w:rPr>
                <w:rFonts w:cs="宋体"/>
                <w:b/>
                <w:color w:val="auto"/>
                <w:sz w:val="20"/>
                <w:szCs w:val="20"/>
              </w:rPr>
              <w:t>16.20</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AAA3">
            <w:pPr>
              <w:wordWrap w:val="0"/>
              <w:jc w:val="right"/>
              <w:textAlignment w:val="center"/>
              <w:rPr>
                <w:rFonts w:hint="default" w:cs="宋体"/>
                <w:color w:val="auto"/>
                <w:sz w:val="20"/>
                <w:szCs w:val="20"/>
              </w:rPr>
            </w:pPr>
            <w:r>
              <w:rPr>
                <w:rFonts w:cs="宋体"/>
                <w:b/>
                <w:color w:val="auto"/>
                <w:sz w:val="20"/>
                <w:szCs w:val="20"/>
              </w:rPr>
              <w:t>16.20</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A341">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EAAF">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BA19">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8CAA">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A34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8EE7">
            <w:pPr>
              <w:wordWrap w:val="0"/>
              <w:jc w:val="right"/>
              <w:textAlignment w:val="center"/>
              <w:rPr>
                <w:rFonts w:hint="default" w:cs="宋体"/>
                <w:color w:val="auto"/>
                <w:sz w:val="20"/>
                <w:szCs w:val="20"/>
              </w:rPr>
            </w:pPr>
            <w:r>
              <w:rPr>
                <w:color w:val="auto"/>
                <w:sz w:val="20"/>
                <w:u w:color="auto"/>
              </w:rPr>
              <w:t xml:space="preserve"> </w:t>
            </w:r>
          </w:p>
        </w:tc>
      </w:tr>
      <w:tr w14:paraId="5610DA92">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E5A9">
            <w:pPr>
              <w:textAlignment w:val="center"/>
              <w:rPr>
                <w:rFonts w:hint="default" w:cs="宋体"/>
                <w:color w:val="auto"/>
                <w:sz w:val="20"/>
                <w:szCs w:val="20"/>
              </w:rPr>
            </w:pPr>
            <w:r>
              <w:rPr>
                <w:rFonts w:cs="宋体"/>
                <w:color w:val="auto"/>
                <w:sz w:val="20"/>
                <w:szCs w:val="20"/>
              </w:rPr>
              <w:t>2070308</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6B00">
            <w:pPr>
              <w:textAlignment w:val="center"/>
              <w:rPr>
                <w:rFonts w:hint="default" w:cs="宋体"/>
                <w:color w:val="auto"/>
                <w:sz w:val="20"/>
                <w:szCs w:val="20"/>
              </w:rPr>
            </w:pPr>
            <w:r>
              <w:rPr>
                <w:rFonts w:cs="宋体"/>
                <w:color w:val="auto"/>
                <w:sz w:val="20"/>
                <w:szCs w:val="20"/>
              </w:rPr>
              <w:t>群众体育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2EBC">
            <w:pPr>
              <w:wordWrap w:val="0"/>
              <w:jc w:val="right"/>
              <w:textAlignment w:val="center"/>
              <w:rPr>
                <w:rFonts w:hint="default" w:cs="宋体"/>
                <w:color w:val="auto"/>
                <w:sz w:val="20"/>
                <w:szCs w:val="20"/>
              </w:rPr>
            </w:pPr>
            <w:r>
              <w:rPr>
                <w:rFonts w:cs="宋体"/>
                <w:color w:val="auto"/>
                <w:sz w:val="20"/>
                <w:szCs w:val="20"/>
              </w:rPr>
              <w:t>16.20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729A">
            <w:pPr>
              <w:wordWrap w:val="0"/>
              <w:jc w:val="right"/>
              <w:textAlignment w:val="center"/>
              <w:rPr>
                <w:rFonts w:hint="default" w:cs="宋体"/>
                <w:color w:val="auto"/>
                <w:sz w:val="20"/>
                <w:szCs w:val="20"/>
              </w:rPr>
            </w:pPr>
            <w:r>
              <w:rPr>
                <w:rFonts w:cs="宋体"/>
                <w:color w:val="auto"/>
                <w:sz w:val="20"/>
                <w:szCs w:val="20"/>
              </w:rPr>
              <w:t>16.20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1C44">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36DF">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9180">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D354">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268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FAEA">
            <w:pPr>
              <w:wordWrap w:val="0"/>
              <w:jc w:val="right"/>
              <w:textAlignment w:val="center"/>
              <w:rPr>
                <w:rFonts w:hint="default" w:cs="宋体"/>
                <w:color w:val="auto"/>
                <w:sz w:val="20"/>
                <w:szCs w:val="20"/>
              </w:rPr>
            </w:pPr>
            <w:r>
              <w:rPr>
                <w:color w:val="auto"/>
                <w:sz w:val="20"/>
                <w:u w:color="auto"/>
              </w:rPr>
              <w:t xml:space="preserve"> </w:t>
            </w:r>
          </w:p>
        </w:tc>
      </w:tr>
      <w:tr w14:paraId="3ECEA127">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02C9">
            <w:pPr>
              <w:textAlignment w:val="center"/>
              <w:rPr>
                <w:rFonts w:hint="default" w:cs="宋体"/>
                <w:color w:val="auto"/>
                <w:sz w:val="20"/>
                <w:szCs w:val="20"/>
              </w:rPr>
            </w:pPr>
            <w:r>
              <w:rPr>
                <w:rFonts w:cs="宋体"/>
                <w:b/>
                <w:color w:val="auto"/>
                <w:sz w:val="20"/>
                <w:szCs w:val="20"/>
              </w:rPr>
              <w:t>20708</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96D0A">
            <w:pPr>
              <w:textAlignment w:val="center"/>
              <w:rPr>
                <w:rFonts w:hint="default" w:cs="宋体"/>
                <w:color w:val="auto"/>
                <w:sz w:val="20"/>
                <w:szCs w:val="20"/>
              </w:rPr>
            </w:pPr>
            <w:r>
              <w:rPr>
                <w:rFonts w:cs="宋体"/>
                <w:b/>
                <w:color w:val="auto"/>
                <w:sz w:val="20"/>
                <w:szCs w:val="20"/>
              </w:rPr>
              <w:t>广播电视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28D7">
            <w:pPr>
              <w:wordWrap w:val="0"/>
              <w:jc w:val="right"/>
              <w:textAlignment w:val="center"/>
              <w:rPr>
                <w:rFonts w:hint="default" w:cs="宋体"/>
                <w:color w:val="auto"/>
                <w:sz w:val="20"/>
                <w:szCs w:val="20"/>
              </w:rPr>
            </w:pPr>
            <w:r>
              <w:rPr>
                <w:rFonts w:cs="宋体"/>
                <w:b/>
                <w:color w:val="auto"/>
                <w:sz w:val="20"/>
                <w:szCs w:val="20"/>
              </w:rPr>
              <w:t>18.60</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FC70">
            <w:pPr>
              <w:wordWrap w:val="0"/>
              <w:jc w:val="right"/>
              <w:textAlignment w:val="center"/>
              <w:rPr>
                <w:rFonts w:hint="default" w:cs="宋体"/>
                <w:color w:val="auto"/>
                <w:sz w:val="20"/>
                <w:szCs w:val="20"/>
              </w:rPr>
            </w:pPr>
            <w:r>
              <w:rPr>
                <w:rFonts w:cs="宋体"/>
                <w:b/>
                <w:color w:val="auto"/>
                <w:sz w:val="20"/>
                <w:szCs w:val="20"/>
              </w:rPr>
              <w:t>18.60</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8A49">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028E">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B1E4">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D590">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E54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3B22">
            <w:pPr>
              <w:wordWrap w:val="0"/>
              <w:jc w:val="right"/>
              <w:textAlignment w:val="center"/>
              <w:rPr>
                <w:rFonts w:hint="default" w:cs="宋体"/>
                <w:color w:val="auto"/>
                <w:sz w:val="20"/>
                <w:szCs w:val="20"/>
              </w:rPr>
            </w:pPr>
            <w:r>
              <w:rPr>
                <w:color w:val="auto"/>
                <w:sz w:val="20"/>
                <w:u w:color="auto"/>
              </w:rPr>
              <w:t xml:space="preserve"> </w:t>
            </w:r>
          </w:p>
        </w:tc>
      </w:tr>
      <w:tr w14:paraId="3926BBB1">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5720">
            <w:pPr>
              <w:textAlignment w:val="center"/>
              <w:rPr>
                <w:rFonts w:hint="default" w:cs="宋体"/>
                <w:color w:val="auto"/>
                <w:sz w:val="20"/>
                <w:szCs w:val="20"/>
              </w:rPr>
            </w:pPr>
            <w:r>
              <w:rPr>
                <w:rFonts w:cs="宋体"/>
                <w:color w:val="auto"/>
                <w:sz w:val="20"/>
                <w:szCs w:val="20"/>
              </w:rPr>
              <w:t>2070808</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B5442">
            <w:pPr>
              <w:textAlignment w:val="center"/>
              <w:rPr>
                <w:rFonts w:hint="default" w:cs="宋体"/>
                <w:color w:val="auto"/>
                <w:sz w:val="20"/>
                <w:szCs w:val="20"/>
              </w:rPr>
            </w:pPr>
            <w:r>
              <w:rPr>
                <w:rFonts w:cs="宋体"/>
                <w:color w:val="auto"/>
                <w:sz w:val="20"/>
                <w:szCs w:val="20"/>
              </w:rPr>
              <w:t>广播电视事务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A784">
            <w:pPr>
              <w:wordWrap w:val="0"/>
              <w:jc w:val="right"/>
              <w:textAlignment w:val="center"/>
              <w:rPr>
                <w:rFonts w:hint="default" w:cs="宋体"/>
                <w:color w:val="auto"/>
                <w:sz w:val="20"/>
                <w:szCs w:val="20"/>
              </w:rPr>
            </w:pPr>
            <w:r>
              <w:rPr>
                <w:rFonts w:cs="宋体"/>
                <w:color w:val="auto"/>
                <w:sz w:val="20"/>
                <w:szCs w:val="20"/>
              </w:rPr>
              <w:t>18.60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BE50">
            <w:pPr>
              <w:wordWrap w:val="0"/>
              <w:jc w:val="right"/>
              <w:textAlignment w:val="center"/>
              <w:rPr>
                <w:rFonts w:hint="default" w:cs="宋体"/>
                <w:color w:val="auto"/>
                <w:sz w:val="20"/>
                <w:szCs w:val="20"/>
              </w:rPr>
            </w:pPr>
            <w:r>
              <w:rPr>
                <w:rFonts w:cs="宋体"/>
                <w:color w:val="auto"/>
                <w:sz w:val="20"/>
                <w:szCs w:val="20"/>
              </w:rPr>
              <w:t>18.60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6DC1">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29B5">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179D">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3BF9">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B07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E118">
            <w:pPr>
              <w:wordWrap w:val="0"/>
              <w:jc w:val="right"/>
              <w:textAlignment w:val="center"/>
              <w:rPr>
                <w:rFonts w:hint="default" w:cs="宋体"/>
                <w:color w:val="auto"/>
                <w:sz w:val="20"/>
                <w:szCs w:val="20"/>
              </w:rPr>
            </w:pPr>
            <w:r>
              <w:rPr>
                <w:color w:val="auto"/>
                <w:sz w:val="20"/>
                <w:u w:color="auto"/>
              </w:rPr>
              <w:t xml:space="preserve"> </w:t>
            </w:r>
          </w:p>
        </w:tc>
      </w:tr>
      <w:tr w14:paraId="070CBB33">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671D">
            <w:pPr>
              <w:textAlignment w:val="center"/>
              <w:rPr>
                <w:rFonts w:hint="default" w:cs="宋体"/>
                <w:color w:val="auto"/>
                <w:sz w:val="20"/>
                <w:szCs w:val="20"/>
              </w:rPr>
            </w:pPr>
            <w:r>
              <w:rPr>
                <w:rFonts w:cs="宋体"/>
                <w:b/>
                <w:color w:val="auto"/>
                <w:sz w:val="20"/>
                <w:szCs w:val="20"/>
              </w:rPr>
              <w:t>208</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451BD">
            <w:pPr>
              <w:textAlignment w:val="center"/>
              <w:rPr>
                <w:rFonts w:hint="default" w:cs="宋体"/>
                <w:color w:val="auto"/>
                <w:sz w:val="20"/>
                <w:szCs w:val="20"/>
              </w:rPr>
            </w:pPr>
            <w:r>
              <w:rPr>
                <w:rFonts w:cs="宋体"/>
                <w:b/>
                <w:color w:val="auto"/>
                <w:sz w:val="20"/>
                <w:szCs w:val="20"/>
              </w:rPr>
              <w:t>社会保障和就业支出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454F">
            <w:pPr>
              <w:wordWrap w:val="0"/>
              <w:jc w:val="right"/>
              <w:textAlignment w:val="center"/>
              <w:rPr>
                <w:rFonts w:hint="default" w:cs="宋体"/>
                <w:color w:val="auto"/>
                <w:sz w:val="20"/>
                <w:szCs w:val="20"/>
              </w:rPr>
            </w:pPr>
            <w:r>
              <w:rPr>
                <w:rFonts w:cs="宋体"/>
                <w:b/>
                <w:color w:val="auto"/>
                <w:sz w:val="20"/>
                <w:szCs w:val="20"/>
              </w:rPr>
              <w:t>230.99</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CEC8">
            <w:pPr>
              <w:wordWrap w:val="0"/>
              <w:jc w:val="right"/>
              <w:textAlignment w:val="center"/>
              <w:rPr>
                <w:rFonts w:hint="default" w:cs="宋体"/>
                <w:color w:val="auto"/>
                <w:sz w:val="20"/>
                <w:szCs w:val="20"/>
              </w:rPr>
            </w:pPr>
            <w:r>
              <w:rPr>
                <w:rFonts w:cs="宋体"/>
                <w:b/>
                <w:color w:val="auto"/>
                <w:sz w:val="20"/>
                <w:szCs w:val="20"/>
              </w:rPr>
              <w:t>230.99</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B512">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8C99">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642E">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26FC">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558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2216">
            <w:pPr>
              <w:wordWrap w:val="0"/>
              <w:jc w:val="right"/>
              <w:textAlignment w:val="center"/>
              <w:rPr>
                <w:rFonts w:hint="default" w:cs="宋体"/>
                <w:color w:val="auto"/>
                <w:sz w:val="20"/>
                <w:szCs w:val="20"/>
              </w:rPr>
            </w:pPr>
            <w:r>
              <w:rPr>
                <w:color w:val="auto"/>
                <w:sz w:val="20"/>
                <w:u w:color="auto"/>
              </w:rPr>
              <w:t xml:space="preserve"> </w:t>
            </w:r>
          </w:p>
        </w:tc>
      </w:tr>
      <w:tr w14:paraId="7D84A78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3DE8">
            <w:pPr>
              <w:textAlignment w:val="center"/>
              <w:rPr>
                <w:rFonts w:hint="default" w:cs="宋体"/>
                <w:color w:val="auto"/>
                <w:sz w:val="20"/>
                <w:szCs w:val="20"/>
              </w:rPr>
            </w:pPr>
            <w:r>
              <w:rPr>
                <w:rFonts w:cs="宋体"/>
                <w:b/>
                <w:color w:val="auto"/>
                <w:sz w:val="20"/>
                <w:szCs w:val="20"/>
              </w:rPr>
              <w:t>20805</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B05AF">
            <w:pPr>
              <w:textAlignment w:val="center"/>
              <w:rPr>
                <w:rFonts w:hint="default" w:cs="宋体"/>
                <w:color w:val="auto"/>
                <w:sz w:val="20"/>
                <w:szCs w:val="20"/>
              </w:rPr>
            </w:pPr>
            <w:r>
              <w:rPr>
                <w:rFonts w:cs="宋体"/>
                <w:b/>
                <w:color w:val="auto"/>
                <w:sz w:val="20"/>
                <w:szCs w:val="20"/>
              </w:rPr>
              <w:t>行政事业单位养老支出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CDA5">
            <w:pPr>
              <w:wordWrap w:val="0"/>
              <w:jc w:val="right"/>
              <w:textAlignment w:val="center"/>
              <w:rPr>
                <w:rFonts w:hint="default" w:cs="宋体"/>
                <w:color w:val="auto"/>
                <w:sz w:val="20"/>
                <w:szCs w:val="20"/>
              </w:rPr>
            </w:pPr>
            <w:r>
              <w:rPr>
                <w:rFonts w:cs="宋体"/>
                <w:b/>
                <w:color w:val="auto"/>
                <w:sz w:val="20"/>
                <w:szCs w:val="20"/>
              </w:rPr>
              <w:t>230.33</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B9E6">
            <w:pPr>
              <w:wordWrap w:val="0"/>
              <w:jc w:val="right"/>
              <w:textAlignment w:val="center"/>
              <w:rPr>
                <w:rFonts w:hint="default" w:cs="宋体"/>
                <w:color w:val="auto"/>
                <w:sz w:val="20"/>
                <w:szCs w:val="20"/>
              </w:rPr>
            </w:pPr>
            <w:r>
              <w:rPr>
                <w:rFonts w:cs="宋体"/>
                <w:b/>
                <w:color w:val="auto"/>
                <w:sz w:val="20"/>
                <w:szCs w:val="20"/>
              </w:rPr>
              <w:t>230.33</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44A2">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A58C">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6067">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136A">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4800">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AF21">
            <w:pPr>
              <w:wordWrap w:val="0"/>
              <w:jc w:val="right"/>
              <w:textAlignment w:val="center"/>
              <w:rPr>
                <w:rFonts w:hint="default" w:cs="宋体"/>
                <w:color w:val="auto"/>
                <w:sz w:val="20"/>
                <w:szCs w:val="20"/>
              </w:rPr>
            </w:pPr>
            <w:r>
              <w:rPr>
                <w:color w:val="auto"/>
                <w:sz w:val="20"/>
                <w:u w:color="auto"/>
              </w:rPr>
              <w:t xml:space="preserve"> </w:t>
            </w:r>
          </w:p>
        </w:tc>
      </w:tr>
      <w:tr w14:paraId="7365466C">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762A">
            <w:pPr>
              <w:textAlignment w:val="center"/>
              <w:rPr>
                <w:rFonts w:hint="default" w:cs="宋体"/>
                <w:color w:val="auto"/>
                <w:sz w:val="20"/>
                <w:szCs w:val="20"/>
              </w:rPr>
            </w:pPr>
            <w:r>
              <w:rPr>
                <w:rFonts w:cs="宋体"/>
                <w:color w:val="auto"/>
                <w:sz w:val="20"/>
                <w:szCs w:val="20"/>
              </w:rPr>
              <w:t>2080501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28A4A">
            <w:pPr>
              <w:textAlignment w:val="center"/>
              <w:rPr>
                <w:rFonts w:hint="default" w:cs="宋体"/>
                <w:color w:val="auto"/>
                <w:sz w:val="20"/>
                <w:szCs w:val="20"/>
              </w:rPr>
            </w:pPr>
            <w:r>
              <w:rPr>
                <w:rFonts w:cs="宋体"/>
                <w:color w:val="auto"/>
                <w:sz w:val="20"/>
                <w:szCs w:val="20"/>
              </w:rPr>
              <w:t>行政单位离退休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8C76">
            <w:pPr>
              <w:wordWrap w:val="0"/>
              <w:jc w:val="right"/>
              <w:textAlignment w:val="center"/>
              <w:rPr>
                <w:rFonts w:hint="default" w:cs="宋体"/>
                <w:color w:val="auto"/>
                <w:sz w:val="20"/>
                <w:szCs w:val="20"/>
              </w:rPr>
            </w:pPr>
            <w:r>
              <w:rPr>
                <w:rFonts w:cs="宋体"/>
                <w:color w:val="auto"/>
                <w:sz w:val="20"/>
                <w:szCs w:val="20"/>
              </w:rPr>
              <w:t>54.42</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B81D">
            <w:pPr>
              <w:wordWrap w:val="0"/>
              <w:jc w:val="right"/>
              <w:textAlignment w:val="center"/>
              <w:rPr>
                <w:rFonts w:hint="default" w:cs="宋体"/>
                <w:color w:val="auto"/>
                <w:sz w:val="20"/>
                <w:szCs w:val="20"/>
              </w:rPr>
            </w:pPr>
            <w:r>
              <w:rPr>
                <w:rFonts w:cs="宋体"/>
                <w:color w:val="auto"/>
                <w:sz w:val="20"/>
                <w:szCs w:val="20"/>
              </w:rPr>
              <w:t>54.42</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47E1">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C291">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0870">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0398">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94E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5770">
            <w:pPr>
              <w:wordWrap w:val="0"/>
              <w:jc w:val="right"/>
              <w:textAlignment w:val="center"/>
              <w:rPr>
                <w:rFonts w:hint="default" w:cs="宋体"/>
                <w:color w:val="auto"/>
                <w:sz w:val="20"/>
                <w:szCs w:val="20"/>
              </w:rPr>
            </w:pPr>
            <w:r>
              <w:rPr>
                <w:color w:val="auto"/>
                <w:sz w:val="20"/>
                <w:u w:color="auto"/>
              </w:rPr>
              <w:t xml:space="preserve"> </w:t>
            </w:r>
          </w:p>
        </w:tc>
      </w:tr>
      <w:tr w14:paraId="09136EFD">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947D">
            <w:pPr>
              <w:textAlignment w:val="center"/>
              <w:rPr>
                <w:rFonts w:hint="default" w:cs="宋体"/>
                <w:color w:val="auto"/>
                <w:sz w:val="20"/>
                <w:szCs w:val="20"/>
              </w:rPr>
            </w:pPr>
            <w:r>
              <w:rPr>
                <w:rFonts w:cs="宋体"/>
                <w:color w:val="auto"/>
                <w:sz w:val="20"/>
                <w:szCs w:val="20"/>
              </w:rPr>
              <w:t>2080502</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95127">
            <w:pPr>
              <w:textAlignment w:val="center"/>
              <w:rPr>
                <w:rFonts w:hint="default" w:cs="宋体"/>
                <w:color w:val="auto"/>
                <w:sz w:val="20"/>
                <w:szCs w:val="20"/>
              </w:rPr>
            </w:pPr>
            <w:r>
              <w:rPr>
                <w:rFonts w:cs="宋体"/>
                <w:color w:val="auto"/>
                <w:sz w:val="20"/>
                <w:szCs w:val="20"/>
              </w:rPr>
              <w:t>事业单位离退休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35EB">
            <w:pPr>
              <w:wordWrap w:val="0"/>
              <w:jc w:val="right"/>
              <w:textAlignment w:val="center"/>
              <w:rPr>
                <w:rFonts w:hint="default" w:cs="宋体"/>
                <w:color w:val="auto"/>
                <w:sz w:val="20"/>
                <w:szCs w:val="20"/>
              </w:rPr>
            </w:pPr>
            <w:r>
              <w:rPr>
                <w:rFonts w:cs="宋体"/>
                <w:color w:val="auto"/>
                <w:sz w:val="20"/>
                <w:szCs w:val="20"/>
              </w:rPr>
              <w:t>42.77</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1EC1">
            <w:pPr>
              <w:wordWrap w:val="0"/>
              <w:jc w:val="right"/>
              <w:textAlignment w:val="center"/>
              <w:rPr>
                <w:rFonts w:hint="default" w:cs="宋体"/>
                <w:color w:val="auto"/>
                <w:sz w:val="20"/>
                <w:szCs w:val="20"/>
              </w:rPr>
            </w:pPr>
            <w:r>
              <w:rPr>
                <w:rFonts w:cs="宋体"/>
                <w:color w:val="auto"/>
                <w:sz w:val="20"/>
                <w:szCs w:val="20"/>
              </w:rPr>
              <w:t>42.77</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604D">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168F">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3514">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0173">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3AB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3B3C">
            <w:pPr>
              <w:wordWrap w:val="0"/>
              <w:jc w:val="right"/>
              <w:textAlignment w:val="center"/>
              <w:rPr>
                <w:rFonts w:hint="default" w:cs="宋体"/>
                <w:color w:val="auto"/>
                <w:sz w:val="20"/>
                <w:szCs w:val="20"/>
              </w:rPr>
            </w:pPr>
            <w:r>
              <w:rPr>
                <w:color w:val="auto"/>
                <w:sz w:val="20"/>
                <w:u w:color="auto"/>
              </w:rPr>
              <w:t xml:space="preserve"> </w:t>
            </w:r>
          </w:p>
        </w:tc>
      </w:tr>
      <w:tr w14:paraId="6919764E">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E778">
            <w:pPr>
              <w:textAlignment w:val="center"/>
              <w:rPr>
                <w:rFonts w:hint="default" w:cs="宋体"/>
                <w:color w:val="auto"/>
                <w:sz w:val="20"/>
                <w:szCs w:val="20"/>
              </w:rPr>
            </w:pPr>
            <w:r>
              <w:rPr>
                <w:rFonts w:cs="宋体"/>
                <w:color w:val="auto"/>
                <w:sz w:val="20"/>
                <w:szCs w:val="20"/>
              </w:rPr>
              <w:t>2080505</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0D738">
            <w:pPr>
              <w:textAlignment w:val="center"/>
              <w:rPr>
                <w:rFonts w:hint="default" w:cs="宋体"/>
                <w:color w:val="auto"/>
                <w:sz w:val="20"/>
                <w:szCs w:val="20"/>
              </w:rPr>
            </w:pPr>
            <w:r>
              <w:rPr>
                <w:rFonts w:cs="宋体"/>
                <w:color w:val="auto"/>
                <w:sz w:val="20"/>
                <w:szCs w:val="20"/>
              </w:rPr>
              <w:t>机关事业单位基本养老保险缴费支出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F880">
            <w:pPr>
              <w:wordWrap w:val="0"/>
              <w:jc w:val="right"/>
              <w:textAlignment w:val="center"/>
              <w:rPr>
                <w:rFonts w:hint="default" w:cs="宋体"/>
                <w:color w:val="auto"/>
                <w:sz w:val="20"/>
                <w:szCs w:val="20"/>
              </w:rPr>
            </w:pPr>
            <w:r>
              <w:rPr>
                <w:rFonts w:cs="宋体"/>
                <w:color w:val="auto"/>
                <w:sz w:val="20"/>
                <w:szCs w:val="20"/>
              </w:rPr>
              <w:t>77.92</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3240">
            <w:pPr>
              <w:wordWrap w:val="0"/>
              <w:jc w:val="right"/>
              <w:textAlignment w:val="center"/>
              <w:rPr>
                <w:rFonts w:hint="default" w:cs="宋体"/>
                <w:color w:val="auto"/>
                <w:sz w:val="20"/>
                <w:szCs w:val="20"/>
              </w:rPr>
            </w:pPr>
            <w:r>
              <w:rPr>
                <w:rFonts w:cs="宋体"/>
                <w:color w:val="auto"/>
                <w:sz w:val="20"/>
                <w:szCs w:val="20"/>
              </w:rPr>
              <w:t>77.92</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D855">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2CB7">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4166">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3B14">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D4A5">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B9BE">
            <w:pPr>
              <w:wordWrap w:val="0"/>
              <w:jc w:val="right"/>
              <w:textAlignment w:val="center"/>
              <w:rPr>
                <w:rFonts w:hint="default" w:cs="宋体"/>
                <w:color w:val="auto"/>
                <w:sz w:val="20"/>
                <w:szCs w:val="20"/>
              </w:rPr>
            </w:pPr>
            <w:r>
              <w:rPr>
                <w:color w:val="auto"/>
                <w:sz w:val="20"/>
                <w:u w:color="auto"/>
              </w:rPr>
              <w:t xml:space="preserve"> </w:t>
            </w:r>
          </w:p>
        </w:tc>
      </w:tr>
      <w:tr w14:paraId="45F17910">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F5AC">
            <w:pPr>
              <w:textAlignment w:val="center"/>
              <w:rPr>
                <w:rFonts w:hint="default" w:cs="宋体"/>
                <w:color w:val="auto"/>
                <w:sz w:val="20"/>
                <w:szCs w:val="20"/>
              </w:rPr>
            </w:pPr>
            <w:r>
              <w:rPr>
                <w:rFonts w:cs="宋体"/>
                <w:color w:val="auto"/>
                <w:sz w:val="20"/>
                <w:szCs w:val="20"/>
              </w:rPr>
              <w:t>2080506</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776EA">
            <w:pPr>
              <w:textAlignment w:val="center"/>
              <w:rPr>
                <w:rFonts w:hint="default" w:cs="宋体"/>
                <w:color w:val="auto"/>
                <w:sz w:val="20"/>
                <w:szCs w:val="20"/>
              </w:rPr>
            </w:pPr>
            <w:r>
              <w:rPr>
                <w:rFonts w:cs="宋体"/>
                <w:color w:val="auto"/>
                <w:sz w:val="20"/>
                <w:szCs w:val="20"/>
              </w:rPr>
              <w:t>机关事业单位职业年金缴费支出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D1D6">
            <w:pPr>
              <w:wordWrap w:val="0"/>
              <w:jc w:val="right"/>
              <w:textAlignment w:val="center"/>
              <w:rPr>
                <w:rFonts w:hint="default" w:cs="宋体"/>
                <w:color w:val="auto"/>
                <w:sz w:val="20"/>
                <w:szCs w:val="20"/>
              </w:rPr>
            </w:pPr>
            <w:r>
              <w:rPr>
                <w:rFonts w:cs="宋体"/>
                <w:color w:val="auto"/>
                <w:sz w:val="20"/>
                <w:szCs w:val="20"/>
              </w:rPr>
              <w:t>55.23</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B552">
            <w:pPr>
              <w:wordWrap w:val="0"/>
              <w:jc w:val="right"/>
              <w:textAlignment w:val="center"/>
              <w:rPr>
                <w:rFonts w:hint="default" w:cs="宋体"/>
                <w:color w:val="auto"/>
                <w:sz w:val="20"/>
                <w:szCs w:val="20"/>
              </w:rPr>
            </w:pPr>
            <w:r>
              <w:rPr>
                <w:rFonts w:cs="宋体"/>
                <w:color w:val="auto"/>
                <w:sz w:val="20"/>
                <w:szCs w:val="20"/>
              </w:rPr>
              <w:t>55.23</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1B27">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DF3F">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F9C0">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9B90">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194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4FA0">
            <w:pPr>
              <w:wordWrap w:val="0"/>
              <w:jc w:val="right"/>
              <w:textAlignment w:val="center"/>
              <w:rPr>
                <w:rFonts w:hint="default" w:cs="宋体"/>
                <w:color w:val="auto"/>
                <w:sz w:val="20"/>
                <w:szCs w:val="20"/>
              </w:rPr>
            </w:pPr>
            <w:r>
              <w:rPr>
                <w:color w:val="auto"/>
                <w:sz w:val="20"/>
                <w:u w:color="auto"/>
              </w:rPr>
              <w:t xml:space="preserve"> </w:t>
            </w:r>
          </w:p>
        </w:tc>
      </w:tr>
      <w:tr w14:paraId="068A12DA">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73A3">
            <w:pPr>
              <w:textAlignment w:val="center"/>
              <w:rPr>
                <w:rFonts w:hint="default" w:cs="宋体"/>
                <w:color w:val="auto"/>
                <w:sz w:val="20"/>
                <w:szCs w:val="20"/>
              </w:rPr>
            </w:pPr>
            <w:r>
              <w:rPr>
                <w:rFonts w:cs="宋体"/>
                <w:b/>
                <w:color w:val="auto"/>
                <w:sz w:val="20"/>
                <w:szCs w:val="20"/>
              </w:rPr>
              <w:t>20808</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9B672">
            <w:pPr>
              <w:textAlignment w:val="center"/>
              <w:rPr>
                <w:rFonts w:hint="default" w:cs="宋体"/>
                <w:color w:val="auto"/>
                <w:sz w:val="20"/>
                <w:szCs w:val="20"/>
              </w:rPr>
            </w:pPr>
            <w:r>
              <w:rPr>
                <w:rFonts w:cs="宋体"/>
                <w:b/>
                <w:color w:val="auto"/>
                <w:sz w:val="20"/>
                <w:szCs w:val="20"/>
              </w:rPr>
              <w:t>抚恤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83A3">
            <w:pPr>
              <w:wordWrap w:val="0"/>
              <w:jc w:val="right"/>
              <w:textAlignment w:val="center"/>
              <w:rPr>
                <w:rFonts w:hint="default" w:cs="宋体"/>
                <w:color w:val="auto"/>
                <w:sz w:val="20"/>
                <w:szCs w:val="20"/>
              </w:rPr>
            </w:pPr>
            <w:r>
              <w:rPr>
                <w:rFonts w:cs="宋体"/>
                <w:b/>
                <w:color w:val="auto"/>
                <w:sz w:val="20"/>
                <w:szCs w:val="20"/>
              </w:rPr>
              <w:t>0.66</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CBF6">
            <w:pPr>
              <w:wordWrap w:val="0"/>
              <w:jc w:val="right"/>
              <w:textAlignment w:val="center"/>
              <w:rPr>
                <w:rFonts w:hint="default" w:cs="宋体"/>
                <w:color w:val="auto"/>
                <w:sz w:val="20"/>
                <w:szCs w:val="20"/>
              </w:rPr>
            </w:pPr>
            <w:r>
              <w:rPr>
                <w:rFonts w:cs="宋体"/>
                <w:b/>
                <w:color w:val="auto"/>
                <w:sz w:val="20"/>
                <w:szCs w:val="20"/>
              </w:rPr>
              <w:t>0.66</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F17C">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5F27">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AFD9">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4CDD">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6B7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B331">
            <w:pPr>
              <w:wordWrap w:val="0"/>
              <w:jc w:val="right"/>
              <w:textAlignment w:val="center"/>
              <w:rPr>
                <w:rFonts w:hint="default" w:cs="宋体"/>
                <w:color w:val="auto"/>
                <w:sz w:val="20"/>
                <w:szCs w:val="20"/>
              </w:rPr>
            </w:pPr>
            <w:r>
              <w:rPr>
                <w:color w:val="auto"/>
                <w:sz w:val="20"/>
                <w:u w:color="auto"/>
              </w:rPr>
              <w:t xml:space="preserve"> </w:t>
            </w:r>
          </w:p>
        </w:tc>
      </w:tr>
      <w:tr w14:paraId="554D7941">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BC2B">
            <w:pPr>
              <w:textAlignment w:val="center"/>
              <w:rPr>
                <w:rFonts w:hint="default" w:cs="宋体"/>
                <w:color w:val="auto"/>
                <w:sz w:val="20"/>
                <w:szCs w:val="20"/>
              </w:rPr>
            </w:pPr>
            <w:r>
              <w:rPr>
                <w:rFonts w:cs="宋体"/>
                <w:color w:val="auto"/>
                <w:sz w:val="20"/>
                <w:szCs w:val="20"/>
              </w:rPr>
              <w:t>2080801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D44A7">
            <w:pPr>
              <w:textAlignment w:val="center"/>
              <w:rPr>
                <w:rFonts w:hint="default" w:cs="宋体"/>
                <w:color w:val="auto"/>
                <w:sz w:val="20"/>
                <w:szCs w:val="20"/>
              </w:rPr>
            </w:pPr>
            <w:r>
              <w:rPr>
                <w:rFonts w:cs="宋体"/>
                <w:color w:val="auto"/>
                <w:sz w:val="20"/>
                <w:szCs w:val="20"/>
              </w:rPr>
              <w:t>死亡抚恤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98BE">
            <w:pPr>
              <w:wordWrap w:val="0"/>
              <w:jc w:val="right"/>
              <w:textAlignment w:val="center"/>
              <w:rPr>
                <w:rFonts w:hint="default" w:cs="宋体"/>
                <w:color w:val="auto"/>
                <w:sz w:val="20"/>
                <w:szCs w:val="20"/>
              </w:rPr>
            </w:pPr>
            <w:r>
              <w:rPr>
                <w:rFonts w:cs="宋体"/>
                <w:color w:val="auto"/>
                <w:sz w:val="20"/>
                <w:szCs w:val="20"/>
              </w:rPr>
              <w:t>0.66</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FC7B">
            <w:pPr>
              <w:wordWrap w:val="0"/>
              <w:jc w:val="right"/>
              <w:textAlignment w:val="center"/>
              <w:rPr>
                <w:rFonts w:hint="default" w:cs="宋体"/>
                <w:color w:val="auto"/>
                <w:sz w:val="20"/>
                <w:szCs w:val="20"/>
              </w:rPr>
            </w:pPr>
            <w:r>
              <w:rPr>
                <w:rFonts w:cs="宋体"/>
                <w:color w:val="auto"/>
                <w:sz w:val="20"/>
                <w:szCs w:val="20"/>
              </w:rPr>
              <w:t>0.66</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1710">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A338">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D636">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DCE4">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406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B286">
            <w:pPr>
              <w:wordWrap w:val="0"/>
              <w:jc w:val="right"/>
              <w:textAlignment w:val="center"/>
              <w:rPr>
                <w:rFonts w:hint="default" w:cs="宋体"/>
                <w:color w:val="auto"/>
                <w:sz w:val="20"/>
                <w:szCs w:val="20"/>
              </w:rPr>
            </w:pPr>
            <w:r>
              <w:rPr>
                <w:color w:val="auto"/>
                <w:sz w:val="20"/>
                <w:u w:color="auto"/>
              </w:rPr>
              <w:t xml:space="preserve"> </w:t>
            </w:r>
          </w:p>
        </w:tc>
      </w:tr>
      <w:tr w14:paraId="5A1FB853">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CAFD">
            <w:pPr>
              <w:textAlignment w:val="center"/>
              <w:rPr>
                <w:rFonts w:hint="default" w:cs="宋体"/>
                <w:color w:val="auto"/>
                <w:sz w:val="20"/>
                <w:szCs w:val="20"/>
              </w:rPr>
            </w:pPr>
            <w:r>
              <w:rPr>
                <w:rFonts w:cs="宋体"/>
                <w:b/>
                <w:color w:val="auto"/>
                <w:sz w:val="20"/>
                <w:szCs w:val="20"/>
              </w:rPr>
              <w:t>210</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CC78B">
            <w:pPr>
              <w:textAlignment w:val="center"/>
              <w:rPr>
                <w:rFonts w:hint="default" w:cs="宋体"/>
                <w:color w:val="auto"/>
                <w:sz w:val="20"/>
                <w:szCs w:val="20"/>
              </w:rPr>
            </w:pPr>
            <w:r>
              <w:rPr>
                <w:rFonts w:cs="宋体"/>
                <w:b/>
                <w:color w:val="auto"/>
                <w:sz w:val="20"/>
                <w:szCs w:val="20"/>
              </w:rPr>
              <w:t>卫生健康支出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D74E">
            <w:pPr>
              <w:wordWrap w:val="0"/>
              <w:jc w:val="right"/>
              <w:textAlignment w:val="center"/>
              <w:rPr>
                <w:rFonts w:hint="default" w:cs="宋体"/>
                <w:color w:val="auto"/>
                <w:sz w:val="20"/>
                <w:szCs w:val="20"/>
              </w:rPr>
            </w:pPr>
            <w:r>
              <w:rPr>
                <w:rFonts w:cs="宋体"/>
                <w:b/>
                <w:color w:val="auto"/>
                <w:sz w:val="20"/>
                <w:szCs w:val="20"/>
              </w:rPr>
              <w:t>40.07</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3CAB">
            <w:pPr>
              <w:wordWrap w:val="0"/>
              <w:jc w:val="right"/>
              <w:textAlignment w:val="center"/>
              <w:rPr>
                <w:rFonts w:hint="default" w:cs="宋体"/>
                <w:color w:val="auto"/>
                <w:sz w:val="20"/>
                <w:szCs w:val="20"/>
              </w:rPr>
            </w:pPr>
            <w:r>
              <w:rPr>
                <w:rFonts w:cs="宋体"/>
                <w:b/>
                <w:color w:val="auto"/>
                <w:sz w:val="20"/>
                <w:szCs w:val="20"/>
              </w:rPr>
              <w:t>40.07</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9D03">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26C3">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BB72">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86FA">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5DFA">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7F93">
            <w:pPr>
              <w:wordWrap w:val="0"/>
              <w:jc w:val="right"/>
              <w:textAlignment w:val="center"/>
              <w:rPr>
                <w:rFonts w:hint="default" w:cs="宋体"/>
                <w:color w:val="auto"/>
                <w:sz w:val="20"/>
                <w:szCs w:val="20"/>
              </w:rPr>
            </w:pPr>
            <w:r>
              <w:rPr>
                <w:color w:val="auto"/>
                <w:sz w:val="20"/>
                <w:u w:color="auto"/>
              </w:rPr>
              <w:t xml:space="preserve"> </w:t>
            </w:r>
          </w:p>
        </w:tc>
      </w:tr>
      <w:tr w14:paraId="02728D1C">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CBE0">
            <w:pPr>
              <w:textAlignment w:val="center"/>
              <w:rPr>
                <w:rFonts w:hint="default" w:cs="宋体"/>
                <w:color w:val="auto"/>
                <w:sz w:val="20"/>
                <w:szCs w:val="20"/>
              </w:rPr>
            </w:pPr>
            <w:r>
              <w:rPr>
                <w:rFonts w:cs="宋体"/>
                <w:b/>
                <w:color w:val="auto"/>
                <w:sz w:val="20"/>
                <w:szCs w:val="20"/>
              </w:rPr>
              <w:t>21011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A06E">
            <w:pPr>
              <w:textAlignment w:val="center"/>
              <w:rPr>
                <w:rFonts w:hint="default" w:cs="宋体"/>
                <w:color w:val="auto"/>
                <w:sz w:val="20"/>
                <w:szCs w:val="20"/>
              </w:rPr>
            </w:pPr>
            <w:r>
              <w:rPr>
                <w:rFonts w:cs="宋体"/>
                <w:b/>
                <w:color w:val="auto"/>
                <w:sz w:val="20"/>
                <w:szCs w:val="20"/>
              </w:rPr>
              <w:t>行政事业单位医疗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2ABB">
            <w:pPr>
              <w:wordWrap w:val="0"/>
              <w:jc w:val="right"/>
              <w:textAlignment w:val="center"/>
              <w:rPr>
                <w:rFonts w:hint="default" w:cs="宋体"/>
                <w:color w:val="auto"/>
                <w:sz w:val="20"/>
                <w:szCs w:val="20"/>
              </w:rPr>
            </w:pPr>
            <w:r>
              <w:rPr>
                <w:rFonts w:cs="宋体"/>
                <w:b/>
                <w:color w:val="auto"/>
                <w:sz w:val="20"/>
                <w:szCs w:val="20"/>
              </w:rPr>
              <w:t>40.07</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005E">
            <w:pPr>
              <w:wordWrap w:val="0"/>
              <w:jc w:val="right"/>
              <w:textAlignment w:val="center"/>
              <w:rPr>
                <w:rFonts w:hint="default" w:cs="宋体"/>
                <w:color w:val="auto"/>
                <w:sz w:val="20"/>
                <w:szCs w:val="20"/>
              </w:rPr>
            </w:pPr>
            <w:r>
              <w:rPr>
                <w:rFonts w:cs="宋体"/>
                <w:b/>
                <w:color w:val="auto"/>
                <w:sz w:val="20"/>
                <w:szCs w:val="20"/>
              </w:rPr>
              <w:t>40.07</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7878">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9CF4">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82EB">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AC36">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8B3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0C25">
            <w:pPr>
              <w:wordWrap w:val="0"/>
              <w:jc w:val="right"/>
              <w:textAlignment w:val="center"/>
              <w:rPr>
                <w:rFonts w:hint="default" w:cs="宋体"/>
                <w:color w:val="auto"/>
                <w:sz w:val="20"/>
                <w:szCs w:val="20"/>
              </w:rPr>
            </w:pPr>
            <w:r>
              <w:rPr>
                <w:color w:val="auto"/>
                <w:sz w:val="20"/>
                <w:u w:color="auto"/>
              </w:rPr>
              <w:t xml:space="preserve"> </w:t>
            </w:r>
          </w:p>
        </w:tc>
      </w:tr>
      <w:tr w14:paraId="2A39E923">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64A2">
            <w:pPr>
              <w:textAlignment w:val="center"/>
              <w:rPr>
                <w:rFonts w:hint="default" w:cs="宋体"/>
                <w:color w:val="auto"/>
                <w:sz w:val="20"/>
                <w:szCs w:val="20"/>
              </w:rPr>
            </w:pPr>
            <w:r>
              <w:rPr>
                <w:rFonts w:cs="宋体"/>
                <w:color w:val="auto"/>
                <w:sz w:val="20"/>
                <w:szCs w:val="20"/>
              </w:rPr>
              <w:t>2101101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68DE">
            <w:pPr>
              <w:textAlignment w:val="center"/>
              <w:rPr>
                <w:rFonts w:hint="default" w:cs="宋体"/>
                <w:color w:val="auto"/>
                <w:sz w:val="20"/>
                <w:szCs w:val="20"/>
              </w:rPr>
            </w:pPr>
            <w:r>
              <w:rPr>
                <w:rFonts w:cs="宋体"/>
                <w:color w:val="auto"/>
                <w:sz w:val="20"/>
                <w:szCs w:val="20"/>
              </w:rPr>
              <w:t>行政单位医疗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45BF">
            <w:pPr>
              <w:wordWrap w:val="0"/>
              <w:jc w:val="right"/>
              <w:textAlignment w:val="center"/>
              <w:rPr>
                <w:rFonts w:hint="default" w:cs="宋体"/>
                <w:color w:val="auto"/>
                <w:sz w:val="20"/>
                <w:szCs w:val="20"/>
              </w:rPr>
            </w:pPr>
            <w:r>
              <w:rPr>
                <w:rFonts w:cs="宋体"/>
                <w:color w:val="auto"/>
                <w:sz w:val="20"/>
                <w:szCs w:val="20"/>
              </w:rPr>
              <w:t>18.54</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2EC0">
            <w:pPr>
              <w:wordWrap w:val="0"/>
              <w:jc w:val="right"/>
              <w:textAlignment w:val="center"/>
              <w:rPr>
                <w:rFonts w:hint="default" w:cs="宋体"/>
                <w:color w:val="auto"/>
                <w:sz w:val="20"/>
                <w:szCs w:val="20"/>
              </w:rPr>
            </w:pPr>
            <w:r>
              <w:rPr>
                <w:rFonts w:cs="宋体"/>
                <w:color w:val="auto"/>
                <w:sz w:val="20"/>
                <w:szCs w:val="20"/>
              </w:rPr>
              <w:t>18.54</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68EA">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A360">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620C">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DCBD">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9E8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634E">
            <w:pPr>
              <w:wordWrap w:val="0"/>
              <w:jc w:val="right"/>
              <w:textAlignment w:val="center"/>
              <w:rPr>
                <w:rFonts w:hint="default" w:cs="宋体"/>
                <w:color w:val="auto"/>
                <w:sz w:val="20"/>
                <w:szCs w:val="20"/>
              </w:rPr>
            </w:pPr>
            <w:r>
              <w:rPr>
                <w:color w:val="auto"/>
                <w:sz w:val="20"/>
                <w:u w:color="auto"/>
              </w:rPr>
              <w:t xml:space="preserve"> </w:t>
            </w:r>
          </w:p>
        </w:tc>
      </w:tr>
      <w:tr w14:paraId="38D22093">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73FC">
            <w:pPr>
              <w:textAlignment w:val="center"/>
              <w:rPr>
                <w:rFonts w:hint="default" w:cs="宋体"/>
                <w:color w:val="auto"/>
                <w:sz w:val="20"/>
                <w:szCs w:val="20"/>
              </w:rPr>
            </w:pPr>
            <w:r>
              <w:rPr>
                <w:rFonts w:cs="宋体"/>
                <w:color w:val="auto"/>
                <w:sz w:val="20"/>
                <w:szCs w:val="20"/>
              </w:rPr>
              <w:t>2101102</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68A29">
            <w:pPr>
              <w:textAlignment w:val="center"/>
              <w:rPr>
                <w:rFonts w:hint="default" w:cs="宋体"/>
                <w:color w:val="auto"/>
                <w:sz w:val="20"/>
                <w:szCs w:val="20"/>
              </w:rPr>
            </w:pPr>
            <w:r>
              <w:rPr>
                <w:rFonts w:cs="宋体"/>
                <w:color w:val="auto"/>
                <w:sz w:val="20"/>
                <w:szCs w:val="20"/>
              </w:rPr>
              <w:t>事业单位医疗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3886">
            <w:pPr>
              <w:wordWrap w:val="0"/>
              <w:jc w:val="right"/>
              <w:textAlignment w:val="center"/>
              <w:rPr>
                <w:rFonts w:hint="default" w:cs="宋体"/>
                <w:color w:val="auto"/>
                <w:sz w:val="20"/>
                <w:szCs w:val="20"/>
              </w:rPr>
            </w:pPr>
            <w:r>
              <w:rPr>
                <w:rFonts w:cs="宋体"/>
                <w:color w:val="auto"/>
                <w:sz w:val="20"/>
                <w:szCs w:val="20"/>
              </w:rPr>
              <w:t>21.53</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D0DC">
            <w:pPr>
              <w:wordWrap w:val="0"/>
              <w:jc w:val="right"/>
              <w:textAlignment w:val="center"/>
              <w:rPr>
                <w:rFonts w:hint="default" w:cs="宋体"/>
                <w:color w:val="auto"/>
                <w:sz w:val="20"/>
                <w:szCs w:val="20"/>
              </w:rPr>
            </w:pPr>
            <w:r>
              <w:rPr>
                <w:rFonts w:cs="宋体"/>
                <w:color w:val="auto"/>
                <w:sz w:val="20"/>
                <w:szCs w:val="20"/>
              </w:rPr>
              <w:t>21.53</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AE20">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23B9">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961B">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8C4C">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6EA0">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9EB3">
            <w:pPr>
              <w:wordWrap w:val="0"/>
              <w:jc w:val="right"/>
              <w:textAlignment w:val="center"/>
              <w:rPr>
                <w:rFonts w:hint="default" w:cs="宋体"/>
                <w:color w:val="auto"/>
                <w:sz w:val="20"/>
                <w:szCs w:val="20"/>
              </w:rPr>
            </w:pPr>
            <w:r>
              <w:rPr>
                <w:color w:val="auto"/>
                <w:sz w:val="20"/>
                <w:u w:color="auto"/>
              </w:rPr>
              <w:t xml:space="preserve"> </w:t>
            </w:r>
          </w:p>
        </w:tc>
      </w:tr>
      <w:tr w14:paraId="54A81972">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877F">
            <w:pPr>
              <w:textAlignment w:val="center"/>
              <w:rPr>
                <w:rFonts w:hint="default" w:cs="宋体"/>
                <w:color w:val="auto"/>
                <w:sz w:val="20"/>
                <w:szCs w:val="20"/>
              </w:rPr>
            </w:pPr>
            <w:r>
              <w:rPr>
                <w:rFonts w:cs="宋体"/>
                <w:b/>
                <w:color w:val="auto"/>
                <w:sz w:val="20"/>
                <w:szCs w:val="20"/>
              </w:rPr>
              <w:t>221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F551">
            <w:pPr>
              <w:textAlignment w:val="center"/>
              <w:rPr>
                <w:rFonts w:hint="default" w:cs="宋体"/>
                <w:color w:val="auto"/>
                <w:sz w:val="20"/>
                <w:szCs w:val="20"/>
              </w:rPr>
            </w:pPr>
            <w:r>
              <w:rPr>
                <w:rFonts w:cs="宋体"/>
                <w:b/>
                <w:color w:val="auto"/>
                <w:sz w:val="20"/>
                <w:szCs w:val="20"/>
              </w:rPr>
              <w:t>住房保障支出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BB8C">
            <w:pPr>
              <w:wordWrap w:val="0"/>
              <w:jc w:val="right"/>
              <w:textAlignment w:val="center"/>
              <w:rPr>
                <w:rFonts w:hint="default" w:cs="宋体"/>
                <w:color w:val="auto"/>
                <w:sz w:val="20"/>
                <w:szCs w:val="20"/>
              </w:rPr>
            </w:pPr>
            <w:r>
              <w:rPr>
                <w:rFonts w:cs="宋体"/>
                <w:b/>
                <w:color w:val="auto"/>
                <w:sz w:val="20"/>
                <w:szCs w:val="20"/>
              </w:rPr>
              <w:t>61.79</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F21DF">
            <w:pPr>
              <w:wordWrap w:val="0"/>
              <w:jc w:val="right"/>
              <w:textAlignment w:val="center"/>
              <w:rPr>
                <w:rFonts w:hint="default" w:cs="宋体"/>
                <w:color w:val="auto"/>
                <w:sz w:val="20"/>
                <w:szCs w:val="20"/>
              </w:rPr>
            </w:pPr>
            <w:r>
              <w:rPr>
                <w:rFonts w:cs="宋体"/>
                <w:b/>
                <w:color w:val="auto"/>
                <w:sz w:val="20"/>
                <w:szCs w:val="20"/>
              </w:rPr>
              <w:t>61.79</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24CD">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58C4">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CCCB">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520B">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E62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C5F8">
            <w:pPr>
              <w:wordWrap w:val="0"/>
              <w:jc w:val="right"/>
              <w:textAlignment w:val="center"/>
              <w:rPr>
                <w:rFonts w:hint="default" w:cs="宋体"/>
                <w:color w:val="auto"/>
                <w:sz w:val="20"/>
                <w:szCs w:val="20"/>
              </w:rPr>
            </w:pPr>
            <w:r>
              <w:rPr>
                <w:color w:val="auto"/>
                <w:sz w:val="20"/>
                <w:u w:color="auto"/>
              </w:rPr>
              <w:t xml:space="preserve"> </w:t>
            </w:r>
          </w:p>
        </w:tc>
      </w:tr>
      <w:tr w14:paraId="20B3736E">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0F34">
            <w:pPr>
              <w:textAlignment w:val="center"/>
              <w:rPr>
                <w:rFonts w:hint="default" w:cs="宋体"/>
                <w:color w:val="auto"/>
                <w:sz w:val="20"/>
                <w:szCs w:val="20"/>
              </w:rPr>
            </w:pPr>
            <w:r>
              <w:rPr>
                <w:rFonts w:cs="宋体"/>
                <w:b/>
                <w:color w:val="auto"/>
                <w:sz w:val="20"/>
                <w:szCs w:val="20"/>
              </w:rPr>
              <w:t>22102</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B743">
            <w:pPr>
              <w:textAlignment w:val="center"/>
              <w:rPr>
                <w:rFonts w:hint="default" w:cs="宋体"/>
                <w:color w:val="auto"/>
                <w:sz w:val="20"/>
                <w:szCs w:val="20"/>
              </w:rPr>
            </w:pPr>
            <w:r>
              <w:rPr>
                <w:rFonts w:cs="宋体"/>
                <w:b/>
                <w:color w:val="auto"/>
                <w:sz w:val="20"/>
                <w:szCs w:val="20"/>
              </w:rPr>
              <w:t>住房改革支出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DAAE">
            <w:pPr>
              <w:wordWrap w:val="0"/>
              <w:jc w:val="right"/>
              <w:textAlignment w:val="center"/>
              <w:rPr>
                <w:rFonts w:hint="default" w:cs="宋体"/>
                <w:color w:val="auto"/>
                <w:sz w:val="20"/>
                <w:szCs w:val="20"/>
              </w:rPr>
            </w:pPr>
            <w:r>
              <w:rPr>
                <w:rFonts w:cs="宋体"/>
                <w:b/>
                <w:color w:val="auto"/>
                <w:sz w:val="20"/>
                <w:szCs w:val="20"/>
              </w:rPr>
              <w:t>61.79</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CBD5">
            <w:pPr>
              <w:wordWrap w:val="0"/>
              <w:jc w:val="right"/>
              <w:textAlignment w:val="center"/>
              <w:rPr>
                <w:rFonts w:hint="default" w:cs="宋体"/>
                <w:color w:val="auto"/>
                <w:sz w:val="20"/>
                <w:szCs w:val="20"/>
              </w:rPr>
            </w:pPr>
            <w:r>
              <w:rPr>
                <w:rFonts w:cs="宋体"/>
                <w:b/>
                <w:color w:val="auto"/>
                <w:sz w:val="20"/>
                <w:szCs w:val="20"/>
              </w:rPr>
              <w:t>61.79</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47ED">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6E80">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DAE9">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2738">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6FB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52D2">
            <w:pPr>
              <w:wordWrap w:val="0"/>
              <w:jc w:val="right"/>
              <w:textAlignment w:val="center"/>
              <w:rPr>
                <w:rFonts w:hint="default" w:cs="宋体"/>
                <w:color w:val="auto"/>
                <w:sz w:val="20"/>
                <w:szCs w:val="20"/>
              </w:rPr>
            </w:pPr>
            <w:r>
              <w:rPr>
                <w:color w:val="auto"/>
                <w:sz w:val="20"/>
                <w:u w:color="auto"/>
              </w:rPr>
              <w:t xml:space="preserve"> </w:t>
            </w:r>
          </w:p>
        </w:tc>
      </w:tr>
      <w:tr w14:paraId="1DF0575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B090">
            <w:pPr>
              <w:textAlignment w:val="center"/>
              <w:rPr>
                <w:rFonts w:hint="default" w:cs="宋体"/>
                <w:color w:val="auto"/>
                <w:sz w:val="20"/>
                <w:szCs w:val="20"/>
              </w:rPr>
            </w:pPr>
            <w:r>
              <w:rPr>
                <w:rFonts w:cs="宋体"/>
                <w:color w:val="auto"/>
                <w:sz w:val="20"/>
                <w:szCs w:val="20"/>
              </w:rPr>
              <w:t>2210201</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A572">
            <w:pPr>
              <w:textAlignment w:val="center"/>
              <w:rPr>
                <w:rFonts w:hint="default" w:cs="宋体"/>
                <w:color w:val="auto"/>
                <w:sz w:val="20"/>
                <w:szCs w:val="20"/>
              </w:rPr>
            </w:pPr>
            <w:r>
              <w:rPr>
                <w:rFonts w:cs="宋体"/>
                <w:color w:val="auto"/>
                <w:sz w:val="20"/>
                <w:szCs w:val="20"/>
              </w:rPr>
              <w:t>住房公积金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F767">
            <w:pPr>
              <w:wordWrap w:val="0"/>
              <w:jc w:val="right"/>
              <w:textAlignment w:val="center"/>
              <w:rPr>
                <w:rFonts w:hint="default" w:cs="宋体"/>
                <w:color w:val="auto"/>
                <w:sz w:val="20"/>
                <w:szCs w:val="20"/>
              </w:rPr>
            </w:pPr>
            <w:r>
              <w:rPr>
                <w:rFonts w:cs="宋体"/>
                <w:color w:val="auto"/>
                <w:sz w:val="20"/>
                <w:szCs w:val="20"/>
              </w:rPr>
              <w:t>61.79</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E929">
            <w:pPr>
              <w:wordWrap w:val="0"/>
              <w:jc w:val="right"/>
              <w:textAlignment w:val="center"/>
              <w:rPr>
                <w:rFonts w:hint="default" w:cs="宋体"/>
                <w:color w:val="auto"/>
                <w:sz w:val="20"/>
                <w:szCs w:val="20"/>
              </w:rPr>
            </w:pPr>
            <w:r>
              <w:rPr>
                <w:rFonts w:cs="宋体"/>
                <w:color w:val="auto"/>
                <w:sz w:val="20"/>
                <w:szCs w:val="20"/>
              </w:rPr>
              <w:t>61.79</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2030">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49A4">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9CA5">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CD8D">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A40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60A9">
            <w:pPr>
              <w:wordWrap w:val="0"/>
              <w:jc w:val="right"/>
              <w:textAlignment w:val="center"/>
              <w:rPr>
                <w:rFonts w:hint="default" w:cs="宋体"/>
                <w:color w:val="auto"/>
                <w:sz w:val="20"/>
                <w:szCs w:val="20"/>
              </w:rPr>
            </w:pPr>
            <w:r>
              <w:rPr>
                <w:color w:val="auto"/>
                <w:sz w:val="20"/>
                <w:u w:color="auto"/>
              </w:rPr>
              <w:t xml:space="preserve"> </w:t>
            </w:r>
          </w:p>
        </w:tc>
      </w:tr>
      <w:tr w14:paraId="4E980EA0">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266F">
            <w:pPr>
              <w:textAlignment w:val="center"/>
              <w:rPr>
                <w:rFonts w:hint="default" w:cs="宋体"/>
                <w:color w:val="auto"/>
                <w:sz w:val="20"/>
                <w:szCs w:val="20"/>
              </w:rPr>
            </w:pPr>
            <w:r>
              <w:rPr>
                <w:rFonts w:cs="宋体"/>
                <w:b/>
                <w:color w:val="auto"/>
                <w:sz w:val="20"/>
                <w:szCs w:val="20"/>
              </w:rPr>
              <w:t>229</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48E65">
            <w:pPr>
              <w:textAlignment w:val="center"/>
              <w:rPr>
                <w:rFonts w:hint="default" w:cs="宋体"/>
                <w:color w:val="auto"/>
                <w:sz w:val="20"/>
                <w:szCs w:val="20"/>
              </w:rPr>
            </w:pPr>
            <w:r>
              <w:rPr>
                <w:rFonts w:cs="宋体"/>
                <w:b/>
                <w:color w:val="auto"/>
                <w:sz w:val="20"/>
                <w:szCs w:val="20"/>
              </w:rPr>
              <w:t>其他支出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A7FF">
            <w:pPr>
              <w:wordWrap w:val="0"/>
              <w:jc w:val="right"/>
              <w:textAlignment w:val="center"/>
              <w:rPr>
                <w:rFonts w:hint="default" w:cs="宋体"/>
                <w:color w:val="auto"/>
                <w:sz w:val="20"/>
                <w:szCs w:val="20"/>
              </w:rPr>
            </w:pPr>
            <w:r>
              <w:rPr>
                <w:rFonts w:cs="宋体"/>
                <w:b/>
                <w:color w:val="auto"/>
                <w:sz w:val="20"/>
                <w:szCs w:val="20"/>
              </w:rPr>
              <w:t>1,619.94</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B9A6">
            <w:pPr>
              <w:wordWrap w:val="0"/>
              <w:jc w:val="right"/>
              <w:textAlignment w:val="center"/>
              <w:rPr>
                <w:rFonts w:hint="default" w:cs="宋体"/>
                <w:color w:val="auto"/>
                <w:sz w:val="20"/>
                <w:szCs w:val="20"/>
              </w:rPr>
            </w:pPr>
            <w:r>
              <w:rPr>
                <w:rFonts w:cs="宋体"/>
                <w:b/>
                <w:color w:val="auto"/>
                <w:sz w:val="20"/>
                <w:szCs w:val="20"/>
              </w:rPr>
              <w:t>1,619.94</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4DE1">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EAE8">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8937">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CFA7">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A09A">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CF78">
            <w:pPr>
              <w:wordWrap w:val="0"/>
              <w:jc w:val="right"/>
              <w:textAlignment w:val="center"/>
              <w:rPr>
                <w:rFonts w:hint="default" w:cs="宋体"/>
                <w:color w:val="auto"/>
                <w:sz w:val="20"/>
                <w:szCs w:val="20"/>
              </w:rPr>
            </w:pPr>
            <w:r>
              <w:rPr>
                <w:color w:val="auto"/>
                <w:sz w:val="20"/>
                <w:u w:color="auto"/>
              </w:rPr>
              <w:t xml:space="preserve"> </w:t>
            </w:r>
          </w:p>
        </w:tc>
      </w:tr>
      <w:tr w14:paraId="1AAD40BC">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50FB">
            <w:pPr>
              <w:textAlignment w:val="center"/>
              <w:rPr>
                <w:rFonts w:hint="default" w:cs="宋体"/>
                <w:color w:val="auto"/>
                <w:sz w:val="20"/>
                <w:szCs w:val="20"/>
              </w:rPr>
            </w:pPr>
            <w:r>
              <w:rPr>
                <w:rFonts w:cs="宋体"/>
                <w:b/>
                <w:color w:val="auto"/>
                <w:sz w:val="20"/>
                <w:szCs w:val="20"/>
              </w:rPr>
              <w:t>22904</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74F74">
            <w:pPr>
              <w:textAlignment w:val="center"/>
              <w:rPr>
                <w:rFonts w:hint="default" w:cs="宋体"/>
                <w:color w:val="auto"/>
                <w:sz w:val="20"/>
                <w:szCs w:val="20"/>
              </w:rPr>
            </w:pPr>
            <w:r>
              <w:rPr>
                <w:rFonts w:cs="宋体"/>
                <w:b/>
                <w:color w:val="auto"/>
                <w:sz w:val="20"/>
                <w:szCs w:val="20"/>
              </w:rPr>
              <w:t>其他政府性基金及对应专项债务收入安排的支出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4C96">
            <w:pPr>
              <w:wordWrap w:val="0"/>
              <w:jc w:val="right"/>
              <w:textAlignment w:val="center"/>
              <w:rPr>
                <w:rFonts w:hint="default" w:cs="宋体"/>
                <w:color w:val="auto"/>
                <w:sz w:val="20"/>
                <w:szCs w:val="20"/>
              </w:rPr>
            </w:pPr>
            <w:r>
              <w:rPr>
                <w:rFonts w:cs="宋体"/>
                <w:b/>
                <w:color w:val="auto"/>
                <w:sz w:val="20"/>
                <w:szCs w:val="20"/>
              </w:rPr>
              <w:t>1,500.00</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A437">
            <w:pPr>
              <w:wordWrap w:val="0"/>
              <w:jc w:val="right"/>
              <w:textAlignment w:val="center"/>
              <w:rPr>
                <w:rFonts w:hint="default" w:cs="宋体"/>
                <w:color w:val="auto"/>
                <w:sz w:val="20"/>
                <w:szCs w:val="20"/>
              </w:rPr>
            </w:pPr>
            <w:r>
              <w:rPr>
                <w:rFonts w:cs="宋体"/>
                <w:b/>
                <w:color w:val="auto"/>
                <w:sz w:val="20"/>
                <w:szCs w:val="20"/>
              </w:rPr>
              <w:t>1,500.00</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F52C">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866F">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B7FF">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6B85">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C85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B46A">
            <w:pPr>
              <w:wordWrap w:val="0"/>
              <w:jc w:val="right"/>
              <w:textAlignment w:val="center"/>
              <w:rPr>
                <w:rFonts w:hint="default" w:cs="宋体"/>
                <w:color w:val="auto"/>
                <w:sz w:val="20"/>
                <w:szCs w:val="20"/>
              </w:rPr>
            </w:pPr>
            <w:r>
              <w:rPr>
                <w:color w:val="auto"/>
                <w:sz w:val="20"/>
                <w:u w:color="auto"/>
              </w:rPr>
              <w:t xml:space="preserve"> </w:t>
            </w:r>
          </w:p>
        </w:tc>
      </w:tr>
      <w:tr w14:paraId="5032499A">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2318">
            <w:pPr>
              <w:textAlignment w:val="center"/>
              <w:rPr>
                <w:rFonts w:hint="default" w:cs="宋体"/>
                <w:color w:val="auto"/>
                <w:sz w:val="20"/>
                <w:szCs w:val="20"/>
              </w:rPr>
            </w:pPr>
            <w:r>
              <w:rPr>
                <w:rFonts w:cs="宋体"/>
                <w:color w:val="auto"/>
                <w:sz w:val="20"/>
                <w:szCs w:val="20"/>
              </w:rPr>
              <w:t>2290402</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6F31">
            <w:pPr>
              <w:textAlignment w:val="center"/>
              <w:rPr>
                <w:rFonts w:hint="default" w:cs="宋体"/>
                <w:color w:val="auto"/>
                <w:sz w:val="20"/>
                <w:szCs w:val="20"/>
              </w:rPr>
            </w:pPr>
            <w:r>
              <w:rPr>
                <w:rFonts w:cs="宋体"/>
                <w:color w:val="auto"/>
                <w:sz w:val="20"/>
                <w:szCs w:val="20"/>
              </w:rPr>
              <w:t>其他地方自行试点项目收益专项债券收入安排的支出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2636">
            <w:pPr>
              <w:wordWrap w:val="0"/>
              <w:jc w:val="right"/>
              <w:textAlignment w:val="center"/>
              <w:rPr>
                <w:rFonts w:hint="default" w:cs="宋体"/>
                <w:color w:val="auto"/>
                <w:sz w:val="20"/>
                <w:szCs w:val="20"/>
              </w:rPr>
            </w:pPr>
            <w:r>
              <w:rPr>
                <w:rFonts w:cs="宋体"/>
                <w:color w:val="auto"/>
                <w:sz w:val="20"/>
                <w:szCs w:val="20"/>
              </w:rPr>
              <w:t>1,500.00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D8FF">
            <w:pPr>
              <w:wordWrap w:val="0"/>
              <w:jc w:val="right"/>
              <w:textAlignment w:val="center"/>
              <w:rPr>
                <w:rFonts w:hint="default" w:cs="宋体"/>
                <w:color w:val="auto"/>
                <w:sz w:val="20"/>
                <w:szCs w:val="20"/>
              </w:rPr>
            </w:pPr>
            <w:r>
              <w:rPr>
                <w:rFonts w:cs="宋体"/>
                <w:color w:val="auto"/>
                <w:sz w:val="20"/>
                <w:szCs w:val="20"/>
              </w:rPr>
              <w:t>1,500.00</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2C1D">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3BFB">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AADF">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26B8">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B96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4E08">
            <w:pPr>
              <w:wordWrap w:val="0"/>
              <w:jc w:val="right"/>
              <w:textAlignment w:val="center"/>
              <w:rPr>
                <w:rFonts w:hint="default" w:cs="宋体"/>
                <w:color w:val="auto"/>
                <w:sz w:val="20"/>
                <w:szCs w:val="20"/>
              </w:rPr>
            </w:pPr>
            <w:r>
              <w:rPr>
                <w:color w:val="auto"/>
                <w:sz w:val="20"/>
                <w:u w:color="auto"/>
              </w:rPr>
              <w:t xml:space="preserve"> </w:t>
            </w:r>
          </w:p>
        </w:tc>
      </w:tr>
      <w:tr w14:paraId="0EAE26BB">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C0AC">
            <w:pPr>
              <w:textAlignment w:val="center"/>
              <w:rPr>
                <w:rFonts w:hint="default" w:cs="宋体"/>
                <w:color w:val="auto"/>
                <w:sz w:val="20"/>
                <w:szCs w:val="20"/>
              </w:rPr>
            </w:pPr>
            <w:r>
              <w:rPr>
                <w:rFonts w:cs="宋体"/>
                <w:b/>
                <w:color w:val="auto"/>
                <w:sz w:val="20"/>
                <w:szCs w:val="20"/>
              </w:rPr>
              <w:t>22960</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1CEF5">
            <w:pPr>
              <w:textAlignment w:val="center"/>
              <w:rPr>
                <w:rFonts w:hint="default" w:cs="宋体"/>
                <w:color w:val="auto"/>
                <w:sz w:val="20"/>
                <w:szCs w:val="20"/>
              </w:rPr>
            </w:pPr>
            <w:r>
              <w:rPr>
                <w:rFonts w:cs="宋体"/>
                <w:b/>
                <w:color w:val="auto"/>
                <w:sz w:val="20"/>
                <w:szCs w:val="20"/>
              </w:rPr>
              <w:t>彩票公益金安排的支出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1714">
            <w:pPr>
              <w:wordWrap w:val="0"/>
              <w:jc w:val="right"/>
              <w:textAlignment w:val="center"/>
              <w:rPr>
                <w:rFonts w:hint="default" w:cs="宋体"/>
                <w:color w:val="auto"/>
                <w:sz w:val="20"/>
                <w:szCs w:val="20"/>
              </w:rPr>
            </w:pPr>
            <w:r>
              <w:rPr>
                <w:rFonts w:cs="宋体"/>
                <w:b/>
                <w:color w:val="auto"/>
                <w:sz w:val="20"/>
                <w:szCs w:val="20"/>
              </w:rPr>
              <w:t>119.94</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A840">
            <w:pPr>
              <w:wordWrap w:val="0"/>
              <w:jc w:val="right"/>
              <w:textAlignment w:val="center"/>
              <w:rPr>
                <w:rFonts w:hint="default" w:cs="宋体"/>
                <w:color w:val="auto"/>
                <w:sz w:val="20"/>
                <w:szCs w:val="20"/>
              </w:rPr>
            </w:pPr>
            <w:r>
              <w:rPr>
                <w:rFonts w:cs="宋体"/>
                <w:b/>
                <w:color w:val="auto"/>
                <w:sz w:val="20"/>
                <w:szCs w:val="20"/>
              </w:rPr>
              <w:t>119.94</w:t>
            </w:r>
            <w:r>
              <w:rPr>
                <w:b/>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077A">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33AD">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B538">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B4DB">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E74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8BA4">
            <w:pPr>
              <w:wordWrap w:val="0"/>
              <w:jc w:val="right"/>
              <w:textAlignment w:val="center"/>
              <w:rPr>
                <w:rFonts w:hint="default" w:cs="宋体"/>
                <w:color w:val="auto"/>
                <w:sz w:val="20"/>
                <w:szCs w:val="20"/>
              </w:rPr>
            </w:pPr>
            <w:r>
              <w:rPr>
                <w:color w:val="auto"/>
                <w:sz w:val="20"/>
                <w:u w:color="auto"/>
              </w:rPr>
              <w:t xml:space="preserve"> </w:t>
            </w:r>
          </w:p>
        </w:tc>
      </w:tr>
      <w:tr w14:paraId="11D3F1EE">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5E70">
            <w:pPr>
              <w:textAlignment w:val="center"/>
              <w:rPr>
                <w:rFonts w:hint="default" w:cs="宋体"/>
                <w:color w:val="auto"/>
                <w:sz w:val="20"/>
                <w:szCs w:val="20"/>
              </w:rPr>
            </w:pPr>
            <w:r>
              <w:rPr>
                <w:rFonts w:cs="宋体"/>
                <w:color w:val="auto"/>
                <w:sz w:val="20"/>
                <w:szCs w:val="20"/>
              </w:rPr>
              <w:t>2296003</w:t>
            </w:r>
          </w:p>
        </w:tc>
        <w:tc>
          <w:tcPr>
            <w:tcW w:w="10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F05C">
            <w:pPr>
              <w:textAlignment w:val="center"/>
              <w:rPr>
                <w:rFonts w:hint="default" w:cs="宋体"/>
                <w:color w:val="auto"/>
                <w:sz w:val="20"/>
                <w:szCs w:val="20"/>
              </w:rPr>
            </w:pPr>
            <w:r>
              <w:rPr>
                <w:rFonts w:cs="宋体"/>
                <w:color w:val="auto"/>
                <w:sz w:val="20"/>
                <w:szCs w:val="20"/>
              </w:rPr>
              <w:t>用于体育事业的彩票公益金支出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F69F">
            <w:pPr>
              <w:wordWrap w:val="0"/>
              <w:jc w:val="right"/>
              <w:textAlignment w:val="center"/>
              <w:rPr>
                <w:rFonts w:hint="default" w:cs="宋体"/>
                <w:color w:val="auto"/>
                <w:sz w:val="20"/>
                <w:szCs w:val="20"/>
              </w:rPr>
            </w:pPr>
            <w:r>
              <w:rPr>
                <w:rFonts w:cs="宋体"/>
                <w:color w:val="auto"/>
                <w:sz w:val="20"/>
                <w:szCs w:val="20"/>
              </w:rPr>
              <w:t>119.94</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3DAE">
            <w:pPr>
              <w:wordWrap w:val="0"/>
              <w:jc w:val="right"/>
              <w:textAlignment w:val="center"/>
              <w:rPr>
                <w:rFonts w:hint="default" w:cs="宋体"/>
                <w:color w:val="auto"/>
                <w:sz w:val="20"/>
                <w:szCs w:val="20"/>
              </w:rPr>
            </w:pPr>
            <w:r>
              <w:rPr>
                <w:rFonts w:cs="宋体"/>
                <w:color w:val="auto"/>
                <w:sz w:val="20"/>
                <w:szCs w:val="20"/>
              </w:rPr>
              <w:t>119.94</w:t>
            </w: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DB12">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4BB7">
            <w:pPr>
              <w:wordWrap w:val="0"/>
              <w:jc w:val="right"/>
              <w:textAlignment w:val="center"/>
              <w:rPr>
                <w:rFonts w:hint="default" w:cs="宋体"/>
                <w:color w:val="auto"/>
                <w:sz w:val="20"/>
                <w:szCs w:val="20"/>
              </w:rPr>
            </w:pPr>
            <w:r>
              <w:rPr>
                <w:color w:val="auto"/>
                <w:sz w:val="20"/>
                <w:u w:color="auto"/>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ED74">
            <w:pPr>
              <w:wordWrap w:val="0"/>
              <w:jc w:val="right"/>
              <w:textAlignment w:val="center"/>
              <w:rPr>
                <w:rFonts w:hint="default" w:cs="宋体"/>
                <w:color w:val="auto"/>
                <w:sz w:val="20"/>
                <w:szCs w:val="20"/>
              </w:rPr>
            </w:pPr>
            <w:r>
              <w:rPr>
                <w:color w:val="auto"/>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BFAC">
            <w:pPr>
              <w:wordWrap w:val="0"/>
              <w:jc w:val="right"/>
              <w:textAlignment w:val="center"/>
              <w:rPr>
                <w:rFonts w:hint="default" w:cs="宋体"/>
                <w:color w:val="auto"/>
                <w:sz w:val="20"/>
                <w:szCs w:val="20"/>
              </w:rPr>
            </w:pPr>
            <w:r>
              <w:rPr>
                <w:color w:val="auto"/>
                <w:sz w:val="20"/>
                <w:u w:color="auto"/>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7DB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E715">
            <w:pPr>
              <w:wordWrap w:val="0"/>
              <w:jc w:val="right"/>
              <w:textAlignment w:val="center"/>
              <w:rPr>
                <w:rFonts w:hint="default" w:cs="宋体"/>
                <w:color w:val="auto"/>
                <w:sz w:val="20"/>
                <w:szCs w:val="20"/>
              </w:rPr>
            </w:pPr>
            <w:r>
              <w:rPr>
                <w:color w:val="auto"/>
                <w:sz w:val="20"/>
                <w:u w:color="auto"/>
              </w:rPr>
              <w:t xml:space="preserve"> </w:t>
            </w:r>
          </w:p>
        </w:tc>
      </w:tr>
    </w:tbl>
    <w:p w14:paraId="4D7A7C3A">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14:paraId="4FF85CFA">
      <w:pPr>
        <w:rPr>
          <w:rFonts w:hint="default" w:cs="宋体"/>
          <w:color w:val="auto"/>
          <w:sz w:val="20"/>
          <w:szCs w:val="20"/>
        </w:rPr>
      </w:pPr>
      <w:r>
        <w:rPr>
          <w:rFonts w:cs="宋体"/>
          <w:color w:val="auto"/>
          <w:sz w:val="20"/>
          <w:szCs w:val="20"/>
        </w:rPr>
        <w:br w:type="page"/>
      </w:r>
    </w:p>
    <w:tbl>
      <w:tblPr>
        <w:tblStyle w:val="7"/>
        <w:tblW w:w="4735" w:type="pct"/>
        <w:tblInd w:w="0" w:type="dxa"/>
        <w:tblLayout w:type="autofit"/>
        <w:tblCellMar>
          <w:top w:w="0" w:type="dxa"/>
          <w:left w:w="0" w:type="dxa"/>
          <w:bottom w:w="0" w:type="dxa"/>
          <w:right w:w="0" w:type="dxa"/>
        </w:tblCellMar>
      </w:tblPr>
      <w:tblGrid>
        <w:gridCol w:w="1637"/>
        <w:gridCol w:w="4630"/>
        <w:gridCol w:w="1485"/>
        <w:gridCol w:w="1508"/>
        <w:gridCol w:w="1509"/>
        <w:gridCol w:w="1492"/>
        <w:gridCol w:w="1059"/>
        <w:gridCol w:w="1190"/>
      </w:tblGrid>
      <w:tr w14:paraId="51FF9D5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45F67F">
            <w:pPr>
              <w:jc w:val="center"/>
              <w:textAlignment w:val="bottom"/>
              <w:rPr>
                <w:rFonts w:hint="default" w:cs="宋体"/>
                <w:b/>
                <w:color w:val="auto"/>
                <w:sz w:val="32"/>
                <w:szCs w:val="32"/>
              </w:rPr>
            </w:pPr>
            <w:r>
              <w:rPr>
                <w:rFonts w:cs="宋体"/>
                <w:b/>
                <w:color w:val="auto"/>
                <w:sz w:val="32"/>
                <w:szCs w:val="32"/>
              </w:rPr>
              <w:t>支出决算表</w:t>
            </w:r>
          </w:p>
        </w:tc>
      </w:tr>
      <w:tr w14:paraId="305578F3">
        <w:tblPrEx>
          <w:tblCellMar>
            <w:top w:w="0" w:type="dxa"/>
            <w:left w:w="0" w:type="dxa"/>
            <w:bottom w:w="0" w:type="dxa"/>
            <w:right w:w="0" w:type="dxa"/>
          </w:tblCellMar>
        </w:tblPrEx>
        <w:trPr>
          <w:trHeight w:val="342" w:hRule="atLeast"/>
        </w:trPr>
        <w:tc>
          <w:tcPr>
            <w:tcW w:w="2671" w:type="pct"/>
            <w:gridSpan w:val="3"/>
            <w:vMerge w:val="restart"/>
            <w:tcBorders>
              <w:top w:val="nil"/>
              <w:left w:val="nil"/>
              <w:right w:val="nil"/>
            </w:tcBorders>
            <w:shd w:val="clear" w:color="auto" w:fill="auto"/>
            <w:noWrap/>
            <w:tcMar>
              <w:top w:w="15" w:type="dxa"/>
              <w:left w:w="15" w:type="dxa"/>
              <w:right w:w="15" w:type="dxa"/>
            </w:tcMar>
            <w:vAlign w:val="bottom"/>
          </w:tcPr>
          <w:p w14:paraId="238C4114">
            <w:pPr>
              <w:rPr>
                <w:rFonts w:hint="default" w:cs="宋体"/>
                <w:color w:val="auto"/>
                <w:sz w:val="20"/>
                <w:szCs w:val="20"/>
              </w:rPr>
            </w:pPr>
            <w:r>
              <w:rPr>
                <w:rFonts w:cs="宋体"/>
                <w:color w:val="auto"/>
                <w:sz w:val="20"/>
                <w:szCs w:val="20"/>
              </w:rPr>
              <w:t xml:space="preserve">公开部门： </w:t>
            </w:r>
            <w:r>
              <w:rPr>
                <w:color w:val="auto"/>
                <w:sz w:val="20"/>
                <w:u w:color="auto"/>
              </w:rPr>
              <w:t xml:space="preserve">重庆市巫溪县文化和旅游发展委员会 </w:t>
            </w:r>
          </w:p>
        </w:tc>
        <w:tc>
          <w:tcPr>
            <w:tcW w:w="520" w:type="pct"/>
            <w:tcBorders>
              <w:top w:val="nil"/>
              <w:left w:val="nil"/>
              <w:bottom w:val="nil"/>
              <w:right w:val="nil"/>
            </w:tcBorders>
            <w:shd w:val="clear" w:color="auto" w:fill="auto"/>
            <w:noWrap/>
            <w:tcMar>
              <w:top w:w="15" w:type="dxa"/>
              <w:left w:w="15" w:type="dxa"/>
              <w:right w:w="15" w:type="dxa"/>
            </w:tcMar>
            <w:vAlign w:val="bottom"/>
          </w:tcPr>
          <w:p w14:paraId="6A50B7EA">
            <w:pPr>
              <w:rPr>
                <w:rFonts w:hint="default" w:cs="宋体"/>
                <w:color w:val="auto"/>
                <w:sz w:val="20"/>
                <w:szCs w:val="20"/>
              </w:rPr>
            </w:pPr>
          </w:p>
        </w:tc>
        <w:tc>
          <w:tcPr>
            <w:tcW w:w="520" w:type="pct"/>
            <w:tcBorders>
              <w:top w:val="nil"/>
              <w:left w:val="nil"/>
              <w:bottom w:val="nil"/>
              <w:right w:val="nil"/>
            </w:tcBorders>
            <w:shd w:val="clear" w:color="auto" w:fill="auto"/>
            <w:noWrap/>
            <w:tcMar>
              <w:top w:w="15" w:type="dxa"/>
              <w:left w:w="15" w:type="dxa"/>
              <w:right w:w="15" w:type="dxa"/>
            </w:tcMar>
            <w:vAlign w:val="bottom"/>
          </w:tcPr>
          <w:p w14:paraId="24D8CB97">
            <w:pPr>
              <w:rPr>
                <w:rFonts w:hint="default" w:cs="宋体"/>
                <w:color w:val="auto"/>
                <w:sz w:val="20"/>
                <w:szCs w:val="20"/>
              </w:rPr>
            </w:pPr>
          </w:p>
        </w:tc>
        <w:tc>
          <w:tcPr>
            <w:tcW w:w="514" w:type="pct"/>
            <w:tcBorders>
              <w:top w:val="nil"/>
              <w:left w:val="nil"/>
              <w:bottom w:val="nil"/>
              <w:right w:val="nil"/>
            </w:tcBorders>
            <w:shd w:val="clear" w:color="auto" w:fill="auto"/>
            <w:noWrap/>
            <w:tcMar>
              <w:top w:w="15" w:type="dxa"/>
              <w:left w:w="15" w:type="dxa"/>
              <w:right w:w="15" w:type="dxa"/>
            </w:tcMar>
            <w:vAlign w:val="bottom"/>
          </w:tcPr>
          <w:p w14:paraId="4E3DDCAC">
            <w:pPr>
              <w:rPr>
                <w:rFonts w:hint="default" w:cs="宋体"/>
                <w:color w:val="auto"/>
                <w:sz w:val="20"/>
                <w:szCs w:val="20"/>
              </w:rPr>
            </w:pPr>
          </w:p>
        </w:tc>
        <w:tc>
          <w:tcPr>
            <w:tcW w:w="365" w:type="pct"/>
            <w:tcBorders>
              <w:top w:val="nil"/>
              <w:left w:val="nil"/>
              <w:bottom w:val="nil"/>
              <w:right w:val="nil"/>
            </w:tcBorders>
            <w:shd w:val="clear" w:color="auto" w:fill="auto"/>
            <w:noWrap/>
            <w:tcMar>
              <w:top w:w="15" w:type="dxa"/>
              <w:left w:w="15" w:type="dxa"/>
              <w:right w:w="15" w:type="dxa"/>
            </w:tcMar>
            <w:vAlign w:val="bottom"/>
          </w:tcPr>
          <w:p w14:paraId="0EBA9345">
            <w:pPr>
              <w:rPr>
                <w:rFonts w:hint="default" w:cs="宋体"/>
                <w:color w:val="auto"/>
                <w:sz w:val="20"/>
                <w:szCs w:val="20"/>
              </w:rPr>
            </w:pPr>
          </w:p>
        </w:tc>
        <w:tc>
          <w:tcPr>
            <w:tcW w:w="407" w:type="pct"/>
            <w:tcBorders>
              <w:top w:val="nil"/>
              <w:left w:val="nil"/>
              <w:bottom w:val="nil"/>
              <w:right w:val="nil"/>
            </w:tcBorders>
            <w:shd w:val="clear" w:color="auto" w:fill="auto"/>
            <w:noWrap/>
            <w:tcMar>
              <w:top w:w="15" w:type="dxa"/>
              <w:left w:w="15" w:type="dxa"/>
              <w:right w:w="15" w:type="dxa"/>
            </w:tcMar>
            <w:vAlign w:val="bottom"/>
          </w:tcPr>
          <w:p w14:paraId="6CBF9B75">
            <w:pPr>
              <w:jc w:val="right"/>
              <w:textAlignment w:val="bottom"/>
              <w:rPr>
                <w:rFonts w:hint="default" w:cs="宋体"/>
                <w:color w:val="auto"/>
                <w:sz w:val="20"/>
                <w:szCs w:val="20"/>
              </w:rPr>
            </w:pPr>
            <w:r>
              <w:rPr>
                <w:rFonts w:cs="宋体"/>
                <w:color w:val="auto"/>
                <w:sz w:val="20"/>
                <w:szCs w:val="20"/>
              </w:rPr>
              <w:t>公开03表</w:t>
            </w:r>
          </w:p>
        </w:tc>
      </w:tr>
      <w:tr w14:paraId="5CB4A7C3">
        <w:tblPrEx>
          <w:tblCellMar>
            <w:top w:w="0" w:type="dxa"/>
            <w:left w:w="0" w:type="dxa"/>
            <w:bottom w:w="0" w:type="dxa"/>
            <w:right w:w="0" w:type="dxa"/>
          </w:tblCellMar>
        </w:tblPrEx>
        <w:trPr>
          <w:trHeight w:val="342" w:hRule="atLeast"/>
        </w:trPr>
        <w:tc>
          <w:tcPr>
            <w:tcW w:w="2671" w:type="pct"/>
            <w:gridSpan w:val="3"/>
            <w:vMerge w:val="continue"/>
            <w:tcBorders>
              <w:left w:val="nil"/>
              <w:bottom w:val="nil"/>
              <w:right w:val="nil"/>
            </w:tcBorders>
            <w:shd w:val="clear" w:color="auto" w:fill="auto"/>
            <w:noWrap/>
            <w:tcMar>
              <w:top w:w="15" w:type="dxa"/>
              <w:left w:w="15" w:type="dxa"/>
              <w:right w:w="15" w:type="dxa"/>
            </w:tcMar>
            <w:vAlign w:val="bottom"/>
          </w:tcPr>
          <w:p w14:paraId="611108C0">
            <w:pPr>
              <w:rPr>
                <w:rFonts w:hint="default" w:cs="宋体"/>
                <w:color w:val="auto"/>
                <w:sz w:val="20"/>
                <w:szCs w:val="20"/>
              </w:rPr>
            </w:pPr>
          </w:p>
        </w:tc>
        <w:tc>
          <w:tcPr>
            <w:tcW w:w="520" w:type="pct"/>
            <w:tcBorders>
              <w:top w:val="nil"/>
              <w:left w:val="nil"/>
              <w:bottom w:val="nil"/>
              <w:right w:val="nil"/>
            </w:tcBorders>
            <w:shd w:val="clear" w:color="auto" w:fill="auto"/>
            <w:noWrap/>
            <w:tcMar>
              <w:top w:w="15" w:type="dxa"/>
              <w:left w:w="15" w:type="dxa"/>
              <w:right w:w="15" w:type="dxa"/>
            </w:tcMar>
            <w:vAlign w:val="bottom"/>
          </w:tcPr>
          <w:p w14:paraId="1FFB89EC">
            <w:pPr>
              <w:rPr>
                <w:rFonts w:hint="default" w:cs="宋体"/>
                <w:color w:val="auto"/>
                <w:sz w:val="20"/>
                <w:szCs w:val="20"/>
              </w:rPr>
            </w:pPr>
          </w:p>
        </w:tc>
        <w:tc>
          <w:tcPr>
            <w:tcW w:w="520" w:type="pct"/>
            <w:tcBorders>
              <w:top w:val="nil"/>
              <w:left w:val="nil"/>
              <w:bottom w:val="nil"/>
              <w:right w:val="nil"/>
            </w:tcBorders>
            <w:shd w:val="clear" w:color="auto" w:fill="auto"/>
            <w:noWrap/>
            <w:tcMar>
              <w:top w:w="15" w:type="dxa"/>
              <w:left w:w="15" w:type="dxa"/>
              <w:right w:w="15" w:type="dxa"/>
            </w:tcMar>
            <w:vAlign w:val="bottom"/>
          </w:tcPr>
          <w:p w14:paraId="7459CCD4">
            <w:pPr>
              <w:rPr>
                <w:rFonts w:hint="default" w:cs="宋体"/>
                <w:color w:val="auto"/>
                <w:sz w:val="20"/>
                <w:szCs w:val="20"/>
              </w:rPr>
            </w:pPr>
          </w:p>
        </w:tc>
        <w:tc>
          <w:tcPr>
            <w:tcW w:w="514" w:type="pct"/>
            <w:tcBorders>
              <w:top w:val="nil"/>
              <w:left w:val="nil"/>
              <w:bottom w:val="nil"/>
              <w:right w:val="nil"/>
            </w:tcBorders>
            <w:shd w:val="clear" w:color="auto" w:fill="auto"/>
            <w:noWrap/>
            <w:tcMar>
              <w:top w:w="15" w:type="dxa"/>
              <w:left w:w="15" w:type="dxa"/>
              <w:right w:w="15" w:type="dxa"/>
            </w:tcMar>
            <w:vAlign w:val="bottom"/>
          </w:tcPr>
          <w:p w14:paraId="536193EF">
            <w:pPr>
              <w:rPr>
                <w:rFonts w:hint="default" w:cs="宋体"/>
                <w:color w:val="auto"/>
                <w:sz w:val="20"/>
                <w:szCs w:val="20"/>
              </w:rPr>
            </w:pPr>
          </w:p>
        </w:tc>
        <w:tc>
          <w:tcPr>
            <w:tcW w:w="365" w:type="pct"/>
            <w:tcBorders>
              <w:top w:val="nil"/>
              <w:left w:val="nil"/>
              <w:bottom w:val="nil"/>
              <w:right w:val="nil"/>
            </w:tcBorders>
            <w:shd w:val="clear" w:color="auto" w:fill="auto"/>
            <w:noWrap/>
            <w:tcMar>
              <w:top w:w="15" w:type="dxa"/>
              <w:left w:w="15" w:type="dxa"/>
              <w:right w:w="15" w:type="dxa"/>
            </w:tcMar>
            <w:vAlign w:val="bottom"/>
          </w:tcPr>
          <w:p w14:paraId="29D491C9">
            <w:pPr>
              <w:rPr>
                <w:rFonts w:hint="default" w:cs="宋体"/>
                <w:color w:val="auto"/>
                <w:sz w:val="20"/>
                <w:szCs w:val="20"/>
              </w:rPr>
            </w:pPr>
          </w:p>
        </w:tc>
        <w:tc>
          <w:tcPr>
            <w:tcW w:w="407" w:type="pct"/>
            <w:tcBorders>
              <w:top w:val="nil"/>
              <w:left w:val="nil"/>
              <w:bottom w:val="nil"/>
              <w:right w:val="nil"/>
            </w:tcBorders>
            <w:shd w:val="clear" w:color="auto" w:fill="auto"/>
            <w:noWrap/>
            <w:tcMar>
              <w:top w:w="15" w:type="dxa"/>
              <w:left w:w="15" w:type="dxa"/>
              <w:right w:w="15" w:type="dxa"/>
            </w:tcMar>
            <w:vAlign w:val="bottom"/>
          </w:tcPr>
          <w:p w14:paraId="71804841">
            <w:pPr>
              <w:jc w:val="right"/>
              <w:textAlignment w:val="bottom"/>
              <w:rPr>
                <w:rFonts w:hint="default" w:cs="宋体"/>
                <w:color w:val="auto"/>
                <w:sz w:val="20"/>
                <w:szCs w:val="20"/>
              </w:rPr>
            </w:pPr>
            <w:r>
              <w:rPr>
                <w:rFonts w:cs="宋体"/>
                <w:color w:val="auto"/>
                <w:sz w:val="20"/>
                <w:szCs w:val="20"/>
              </w:rPr>
              <w:t>单位：万元</w:t>
            </w:r>
          </w:p>
        </w:tc>
      </w:tr>
      <w:tr w14:paraId="398F8793">
        <w:tblPrEx>
          <w:tblCellMar>
            <w:top w:w="0" w:type="dxa"/>
            <w:left w:w="0" w:type="dxa"/>
            <w:bottom w:w="0" w:type="dxa"/>
            <w:right w:w="0" w:type="dxa"/>
          </w:tblCellMar>
        </w:tblPrEx>
        <w:trPr>
          <w:trHeight w:val="362" w:hRule="atLeast"/>
        </w:trPr>
        <w:tc>
          <w:tcPr>
            <w:tcW w:w="215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230605">
            <w:pPr>
              <w:jc w:val="center"/>
              <w:textAlignment w:val="bottom"/>
              <w:rPr>
                <w:rFonts w:hint="default" w:cs="宋体"/>
                <w:b/>
                <w:color w:val="auto"/>
                <w:sz w:val="20"/>
                <w:szCs w:val="20"/>
              </w:rPr>
            </w:pPr>
            <w:r>
              <w:rPr>
                <w:rFonts w:cs="宋体"/>
                <w:b/>
                <w:color w:val="auto"/>
                <w:sz w:val="20"/>
                <w:szCs w:val="20"/>
              </w:rPr>
              <w:t>项目</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4070F">
            <w:pPr>
              <w:jc w:val="center"/>
              <w:textAlignment w:val="center"/>
              <w:rPr>
                <w:rFonts w:hint="default" w:cs="宋体"/>
                <w:b/>
                <w:color w:val="auto"/>
                <w:sz w:val="20"/>
                <w:szCs w:val="20"/>
              </w:rPr>
            </w:pPr>
            <w:r>
              <w:rPr>
                <w:rFonts w:cs="宋体"/>
                <w:b/>
                <w:color w:val="auto"/>
                <w:sz w:val="20"/>
                <w:szCs w:val="20"/>
              </w:rPr>
              <w:t>本年支出合计</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F0D1C">
            <w:pPr>
              <w:jc w:val="center"/>
              <w:textAlignment w:val="center"/>
              <w:rPr>
                <w:rFonts w:hint="default" w:cs="宋体"/>
                <w:b/>
                <w:color w:val="auto"/>
                <w:sz w:val="20"/>
                <w:szCs w:val="20"/>
              </w:rPr>
            </w:pPr>
            <w:r>
              <w:rPr>
                <w:rFonts w:cs="宋体"/>
                <w:b/>
                <w:color w:val="auto"/>
                <w:sz w:val="20"/>
                <w:szCs w:val="20"/>
              </w:rPr>
              <w:t>基本支出</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3A528">
            <w:pPr>
              <w:jc w:val="center"/>
              <w:textAlignment w:val="center"/>
              <w:rPr>
                <w:rFonts w:hint="default" w:cs="宋体"/>
                <w:b/>
                <w:color w:val="auto"/>
                <w:sz w:val="20"/>
                <w:szCs w:val="20"/>
              </w:rPr>
            </w:pPr>
            <w:r>
              <w:rPr>
                <w:rFonts w:cs="宋体"/>
                <w:b/>
                <w:color w:val="auto"/>
                <w:sz w:val="20"/>
                <w:szCs w:val="20"/>
              </w:rPr>
              <w:t>项目支出</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81F2F">
            <w:pPr>
              <w:jc w:val="center"/>
              <w:textAlignment w:val="center"/>
              <w:rPr>
                <w:rFonts w:hint="default" w:cs="宋体"/>
                <w:b/>
                <w:color w:val="auto"/>
                <w:sz w:val="20"/>
                <w:szCs w:val="20"/>
              </w:rPr>
            </w:pPr>
            <w:r>
              <w:rPr>
                <w:rFonts w:cs="宋体"/>
                <w:b/>
                <w:color w:val="auto"/>
                <w:sz w:val="20"/>
                <w:szCs w:val="20"/>
              </w:rPr>
              <w:t>上缴上级支出</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0B7C3">
            <w:pPr>
              <w:jc w:val="center"/>
              <w:textAlignment w:val="center"/>
              <w:rPr>
                <w:rFonts w:hint="default" w:cs="宋体"/>
                <w:b/>
                <w:color w:val="auto"/>
                <w:sz w:val="20"/>
                <w:szCs w:val="20"/>
              </w:rPr>
            </w:pPr>
            <w:r>
              <w:rPr>
                <w:rFonts w:cs="宋体"/>
                <w:b/>
                <w:color w:val="auto"/>
                <w:sz w:val="20"/>
                <w:szCs w:val="20"/>
              </w:rPr>
              <w:t>经营支出</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0BC5F">
            <w:pPr>
              <w:jc w:val="center"/>
              <w:textAlignment w:val="center"/>
              <w:rPr>
                <w:rFonts w:hint="default" w:cs="宋体"/>
                <w:b/>
                <w:color w:val="auto"/>
                <w:sz w:val="20"/>
                <w:szCs w:val="20"/>
              </w:rPr>
            </w:pPr>
            <w:r>
              <w:rPr>
                <w:rFonts w:cs="宋体"/>
                <w:b/>
                <w:color w:val="auto"/>
                <w:sz w:val="20"/>
                <w:szCs w:val="20"/>
              </w:rPr>
              <w:t>对附属单位补助支出</w:t>
            </w:r>
          </w:p>
        </w:tc>
      </w:tr>
      <w:tr w14:paraId="1011BD25">
        <w:tblPrEx>
          <w:tblCellMar>
            <w:top w:w="0" w:type="dxa"/>
            <w:left w:w="0" w:type="dxa"/>
            <w:bottom w:w="0" w:type="dxa"/>
            <w:right w:w="0" w:type="dxa"/>
          </w:tblCellMar>
        </w:tblPrEx>
        <w:trPr>
          <w:trHeight w:val="338" w:hRule="atLeast"/>
        </w:trPr>
        <w:tc>
          <w:tcPr>
            <w:tcW w:w="564"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589FC">
            <w:pPr>
              <w:jc w:val="center"/>
              <w:textAlignment w:val="center"/>
              <w:rPr>
                <w:rFonts w:hint="default" w:cs="宋体"/>
                <w:b/>
                <w:color w:val="auto"/>
                <w:sz w:val="20"/>
                <w:szCs w:val="20"/>
              </w:rPr>
            </w:pPr>
            <w:r>
              <w:rPr>
                <w:rFonts w:cs="宋体"/>
                <w:b/>
                <w:color w:val="auto"/>
                <w:sz w:val="20"/>
                <w:szCs w:val="20"/>
              </w:rPr>
              <w:t>功能分类科目编码</w:t>
            </w:r>
          </w:p>
        </w:tc>
        <w:tc>
          <w:tcPr>
            <w:tcW w:w="15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AF69EBC">
            <w:pPr>
              <w:jc w:val="center"/>
              <w:textAlignment w:val="center"/>
              <w:rPr>
                <w:rFonts w:hint="default" w:cs="宋体"/>
                <w:b/>
                <w:color w:val="auto"/>
                <w:sz w:val="20"/>
                <w:szCs w:val="20"/>
              </w:rPr>
            </w:pPr>
            <w:r>
              <w:rPr>
                <w:rFonts w:cs="宋体"/>
                <w:b/>
                <w:color w:val="auto"/>
                <w:sz w:val="20"/>
                <w:szCs w:val="20"/>
              </w:rPr>
              <w:t>项目（按“项”级功能分类科目）</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10A07">
            <w:pPr>
              <w:jc w:val="center"/>
              <w:rPr>
                <w:rFonts w:hint="default" w:cs="宋体"/>
                <w:b/>
                <w:color w:val="auto"/>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0FD54">
            <w:pPr>
              <w:jc w:val="center"/>
              <w:rPr>
                <w:rFonts w:hint="default" w:cs="宋体"/>
                <w:b/>
                <w:color w:val="auto"/>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6AA6A">
            <w:pPr>
              <w:jc w:val="center"/>
              <w:rPr>
                <w:rFonts w:hint="default" w:cs="宋体"/>
                <w:b/>
                <w:color w:val="auto"/>
                <w:sz w:val="20"/>
                <w:szCs w:val="20"/>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DE8A3">
            <w:pPr>
              <w:jc w:val="center"/>
              <w:rPr>
                <w:rFonts w:hint="default" w:cs="宋体"/>
                <w:b/>
                <w:color w:val="auto"/>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1CBF6">
            <w:pPr>
              <w:jc w:val="center"/>
              <w:rPr>
                <w:rFonts w:hint="default" w:cs="宋体"/>
                <w:b/>
                <w:color w:val="auto"/>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697D4">
            <w:pPr>
              <w:jc w:val="center"/>
              <w:rPr>
                <w:rFonts w:hint="default" w:cs="宋体"/>
                <w:b/>
                <w:color w:val="auto"/>
                <w:sz w:val="20"/>
                <w:szCs w:val="20"/>
              </w:rPr>
            </w:pPr>
          </w:p>
        </w:tc>
      </w:tr>
      <w:tr w14:paraId="7FE23FD6">
        <w:tblPrEx>
          <w:tblCellMar>
            <w:top w:w="0" w:type="dxa"/>
            <w:left w:w="0" w:type="dxa"/>
            <w:bottom w:w="0" w:type="dxa"/>
            <w:right w:w="0" w:type="dxa"/>
          </w:tblCellMar>
        </w:tblPrEx>
        <w:trPr>
          <w:trHeight w:val="338" w:hRule="atLeast"/>
        </w:trPr>
        <w:tc>
          <w:tcPr>
            <w:tcW w:w="56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599B3">
            <w:pPr>
              <w:jc w:val="center"/>
              <w:rPr>
                <w:rFonts w:hint="default" w:cs="宋体"/>
                <w:b/>
                <w:color w:val="auto"/>
                <w:sz w:val="20"/>
                <w:szCs w:val="20"/>
              </w:rPr>
            </w:pPr>
          </w:p>
        </w:tc>
        <w:tc>
          <w:tcPr>
            <w:tcW w:w="15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C9E7B1E">
            <w:pPr>
              <w:jc w:val="center"/>
              <w:rPr>
                <w:rFonts w:hint="default" w:cs="宋体"/>
                <w:b/>
                <w:color w:val="auto"/>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8AF9B">
            <w:pPr>
              <w:jc w:val="center"/>
              <w:rPr>
                <w:rFonts w:hint="default" w:cs="宋体"/>
                <w:b/>
                <w:color w:val="auto"/>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E6D3B">
            <w:pPr>
              <w:jc w:val="center"/>
              <w:rPr>
                <w:rFonts w:hint="default" w:cs="宋体"/>
                <w:b/>
                <w:color w:val="auto"/>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ACB43">
            <w:pPr>
              <w:jc w:val="center"/>
              <w:rPr>
                <w:rFonts w:hint="default" w:cs="宋体"/>
                <w:b/>
                <w:color w:val="auto"/>
                <w:sz w:val="20"/>
                <w:szCs w:val="20"/>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F52F5">
            <w:pPr>
              <w:jc w:val="center"/>
              <w:rPr>
                <w:rFonts w:hint="default" w:cs="宋体"/>
                <w:b/>
                <w:color w:val="auto"/>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70441">
            <w:pPr>
              <w:jc w:val="center"/>
              <w:rPr>
                <w:rFonts w:hint="default" w:cs="宋体"/>
                <w:b/>
                <w:color w:val="auto"/>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69B2E">
            <w:pPr>
              <w:jc w:val="center"/>
              <w:rPr>
                <w:rFonts w:hint="default" w:cs="宋体"/>
                <w:b/>
                <w:color w:val="auto"/>
                <w:sz w:val="20"/>
                <w:szCs w:val="20"/>
              </w:rPr>
            </w:pPr>
          </w:p>
        </w:tc>
      </w:tr>
      <w:tr w14:paraId="335691FE">
        <w:tblPrEx>
          <w:tblCellMar>
            <w:top w:w="0" w:type="dxa"/>
            <w:left w:w="0" w:type="dxa"/>
            <w:bottom w:w="0" w:type="dxa"/>
            <w:right w:w="0" w:type="dxa"/>
          </w:tblCellMar>
        </w:tblPrEx>
        <w:trPr>
          <w:trHeight w:val="338" w:hRule="atLeast"/>
        </w:trPr>
        <w:tc>
          <w:tcPr>
            <w:tcW w:w="56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201ED">
            <w:pPr>
              <w:jc w:val="center"/>
              <w:rPr>
                <w:rFonts w:hint="default" w:cs="宋体"/>
                <w:b/>
                <w:color w:val="auto"/>
                <w:sz w:val="20"/>
                <w:szCs w:val="20"/>
              </w:rPr>
            </w:pPr>
          </w:p>
        </w:tc>
        <w:tc>
          <w:tcPr>
            <w:tcW w:w="15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375844">
            <w:pPr>
              <w:jc w:val="center"/>
              <w:rPr>
                <w:rFonts w:hint="default" w:cs="宋体"/>
                <w:b/>
                <w:color w:val="auto"/>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36D2B">
            <w:pPr>
              <w:jc w:val="center"/>
              <w:rPr>
                <w:rFonts w:hint="default" w:cs="宋体"/>
                <w:b/>
                <w:color w:val="auto"/>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EB92E">
            <w:pPr>
              <w:jc w:val="center"/>
              <w:rPr>
                <w:rFonts w:hint="default" w:cs="宋体"/>
                <w:b/>
                <w:color w:val="auto"/>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28E98">
            <w:pPr>
              <w:jc w:val="center"/>
              <w:rPr>
                <w:rFonts w:hint="default" w:cs="宋体"/>
                <w:b/>
                <w:color w:val="auto"/>
                <w:sz w:val="20"/>
                <w:szCs w:val="20"/>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7D657">
            <w:pPr>
              <w:jc w:val="center"/>
              <w:rPr>
                <w:rFonts w:hint="default" w:cs="宋体"/>
                <w:b/>
                <w:color w:val="auto"/>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E40A7">
            <w:pPr>
              <w:jc w:val="center"/>
              <w:rPr>
                <w:rFonts w:hint="default" w:cs="宋体"/>
                <w:b/>
                <w:color w:val="auto"/>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0D6E9">
            <w:pPr>
              <w:jc w:val="center"/>
              <w:rPr>
                <w:rFonts w:hint="default" w:cs="宋体"/>
                <w:b/>
                <w:color w:val="auto"/>
                <w:sz w:val="20"/>
                <w:szCs w:val="20"/>
              </w:rPr>
            </w:pPr>
          </w:p>
        </w:tc>
      </w:tr>
      <w:tr w14:paraId="16665332">
        <w:tblPrEx>
          <w:tblCellMar>
            <w:top w:w="0" w:type="dxa"/>
            <w:left w:w="0" w:type="dxa"/>
            <w:bottom w:w="0" w:type="dxa"/>
            <w:right w:w="0" w:type="dxa"/>
          </w:tblCellMar>
        </w:tblPrEx>
        <w:trPr>
          <w:trHeight w:val="338" w:hRule="atLeast"/>
        </w:trPr>
        <w:tc>
          <w:tcPr>
            <w:tcW w:w="56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EF430">
            <w:pPr>
              <w:jc w:val="center"/>
              <w:rPr>
                <w:rFonts w:hint="default" w:cs="宋体"/>
                <w:b/>
                <w:color w:val="auto"/>
                <w:sz w:val="20"/>
                <w:szCs w:val="20"/>
              </w:rPr>
            </w:pPr>
          </w:p>
        </w:tc>
        <w:tc>
          <w:tcPr>
            <w:tcW w:w="15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2402A2">
            <w:pPr>
              <w:jc w:val="center"/>
              <w:rPr>
                <w:rFonts w:hint="default" w:cs="宋体"/>
                <w:b/>
                <w:color w:val="auto"/>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80C8F">
            <w:pPr>
              <w:jc w:val="center"/>
              <w:rPr>
                <w:rFonts w:hint="default" w:cs="宋体"/>
                <w:b/>
                <w:color w:val="auto"/>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FA7FE">
            <w:pPr>
              <w:jc w:val="center"/>
              <w:rPr>
                <w:rFonts w:hint="default" w:cs="宋体"/>
                <w:b/>
                <w:color w:val="auto"/>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C03CB">
            <w:pPr>
              <w:jc w:val="center"/>
              <w:rPr>
                <w:rFonts w:hint="default" w:cs="宋体"/>
                <w:b/>
                <w:color w:val="auto"/>
                <w:sz w:val="20"/>
                <w:szCs w:val="20"/>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8AAE8">
            <w:pPr>
              <w:jc w:val="center"/>
              <w:rPr>
                <w:rFonts w:hint="default" w:cs="宋体"/>
                <w:b/>
                <w:color w:val="auto"/>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AB350">
            <w:pPr>
              <w:jc w:val="center"/>
              <w:rPr>
                <w:rFonts w:hint="default" w:cs="宋体"/>
                <w:b/>
                <w:color w:val="auto"/>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82578">
            <w:pPr>
              <w:jc w:val="center"/>
              <w:rPr>
                <w:rFonts w:hint="default" w:cs="宋体"/>
                <w:b/>
                <w:color w:val="auto"/>
                <w:sz w:val="20"/>
                <w:szCs w:val="20"/>
              </w:rPr>
            </w:pPr>
          </w:p>
        </w:tc>
      </w:tr>
      <w:tr w14:paraId="0ED888E7">
        <w:tblPrEx>
          <w:tblCellMar>
            <w:top w:w="0" w:type="dxa"/>
            <w:left w:w="0" w:type="dxa"/>
            <w:bottom w:w="0" w:type="dxa"/>
            <w:right w:w="0" w:type="dxa"/>
          </w:tblCellMar>
        </w:tblPrEx>
        <w:trPr>
          <w:trHeight w:val="362" w:hRule="atLeast"/>
        </w:trPr>
        <w:tc>
          <w:tcPr>
            <w:tcW w:w="215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FB0BC">
            <w:pPr>
              <w:jc w:val="center"/>
              <w:textAlignment w:val="center"/>
              <w:rPr>
                <w:rFonts w:hint="default" w:cs="宋体"/>
                <w:b/>
                <w:color w:val="auto"/>
                <w:sz w:val="20"/>
                <w:szCs w:val="20"/>
              </w:rPr>
            </w:pPr>
            <w:r>
              <w:rPr>
                <w:rFonts w:cs="宋体"/>
                <w:b/>
                <w:color w:val="auto"/>
                <w:sz w:val="20"/>
                <w:szCs w:val="20"/>
              </w:rPr>
              <w:t>合计</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94423">
            <w:pPr>
              <w:wordWrap w:val="0"/>
              <w:jc w:val="right"/>
              <w:textAlignment w:val="center"/>
              <w:rPr>
                <w:rFonts w:hint="default" w:cs="宋体"/>
                <w:b/>
                <w:color w:val="auto"/>
                <w:sz w:val="20"/>
                <w:szCs w:val="20"/>
              </w:rPr>
            </w:pPr>
            <w:r>
              <w:rPr>
                <w:rFonts w:cs="宋体"/>
                <w:b/>
                <w:bCs/>
                <w:color w:val="auto"/>
                <w:sz w:val="20"/>
                <w:szCs w:val="20"/>
              </w:rPr>
              <w:t>4,812.27</w:t>
            </w:r>
            <w:r>
              <w:rPr>
                <w:b/>
                <w:color w:val="auto"/>
                <w:sz w:val="20"/>
                <w:u w:color="auto"/>
              </w:rPr>
              <w:t xml:space="preserve"> </w:t>
            </w:r>
          </w:p>
        </w:tc>
        <w:tc>
          <w:tcPr>
            <w:tcW w:w="5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90B16">
            <w:pPr>
              <w:wordWrap w:val="0"/>
              <w:jc w:val="right"/>
              <w:textAlignment w:val="center"/>
              <w:rPr>
                <w:rFonts w:hint="default" w:cs="宋体"/>
                <w:b/>
                <w:color w:val="auto"/>
                <w:sz w:val="20"/>
                <w:szCs w:val="20"/>
              </w:rPr>
            </w:pPr>
            <w:r>
              <w:rPr>
                <w:rFonts w:cs="宋体"/>
                <w:b/>
                <w:bCs/>
                <w:color w:val="auto"/>
                <w:sz w:val="20"/>
                <w:szCs w:val="20"/>
              </w:rPr>
              <w:t>1,118.89</w:t>
            </w:r>
            <w:r>
              <w:rPr>
                <w:b/>
                <w:color w:val="auto"/>
                <w:sz w:val="20"/>
                <w:u w:color="auto"/>
              </w:rPr>
              <w:t xml:space="preserve"> </w:t>
            </w:r>
          </w:p>
        </w:tc>
        <w:tc>
          <w:tcPr>
            <w:tcW w:w="5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B34D">
            <w:pPr>
              <w:wordWrap w:val="0"/>
              <w:jc w:val="right"/>
              <w:textAlignment w:val="center"/>
              <w:rPr>
                <w:rFonts w:hint="default" w:cs="宋体"/>
                <w:b/>
                <w:color w:val="auto"/>
                <w:sz w:val="20"/>
                <w:szCs w:val="20"/>
              </w:rPr>
            </w:pPr>
            <w:r>
              <w:rPr>
                <w:rFonts w:cs="宋体"/>
                <w:b/>
                <w:bCs/>
                <w:color w:val="auto"/>
                <w:sz w:val="20"/>
                <w:szCs w:val="20"/>
              </w:rPr>
              <w:t>3,693.38</w:t>
            </w:r>
            <w:r>
              <w:rPr>
                <w:b/>
                <w:color w:val="auto"/>
                <w:sz w:val="20"/>
                <w:u w:color="auto"/>
              </w:rPr>
              <w:t xml:space="preserve"> </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E59F5">
            <w:pPr>
              <w:wordWrap w:val="0"/>
              <w:jc w:val="right"/>
              <w:textAlignment w:val="center"/>
              <w:rPr>
                <w:rFonts w:hint="default" w:cs="宋体"/>
                <w:b/>
                <w:color w:val="auto"/>
                <w:sz w:val="20"/>
                <w:szCs w:val="20"/>
              </w:rPr>
            </w:pPr>
            <w:r>
              <w:rPr>
                <w:b/>
                <w:color w:val="auto"/>
                <w:sz w:val="20"/>
                <w:u w:color="auto"/>
              </w:rPr>
              <w:t xml:space="preserve"> </w:t>
            </w:r>
          </w:p>
        </w:tc>
        <w:tc>
          <w:tcPr>
            <w:tcW w:w="3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F949E">
            <w:pPr>
              <w:wordWrap w:val="0"/>
              <w:jc w:val="right"/>
              <w:textAlignment w:val="center"/>
              <w:rPr>
                <w:rFonts w:hint="default" w:cs="宋体"/>
                <w:b/>
                <w:color w:val="auto"/>
                <w:sz w:val="20"/>
                <w:szCs w:val="20"/>
              </w:rPr>
            </w:pPr>
            <w:r>
              <w:rPr>
                <w:b/>
                <w:color w:val="auto"/>
                <w:sz w:val="20"/>
                <w:u w:color="auto"/>
              </w:rPr>
              <w:t xml:space="preserve"> </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87459">
            <w:pPr>
              <w:wordWrap w:val="0"/>
              <w:jc w:val="right"/>
              <w:textAlignment w:val="center"/>
              <w:rPr>
                <w:rFonts w:hint="default" w:cs="宋体"/>
                <w:b/>
                <w:color w:val="auto"/>
                <w:sz w:val="20"/>
                <w:szCs w:val="20"/>
              </w:rPr>
            </w:pPr>
            <w:r>
              <w:rPr>
                <w:b/>
                <w:color w:val="auto"/>
                <w:sz w:val="20"/>
                <w:u w:color="auto"/>
              </w:rPr>
              <w:t xml:space="preserve"> </w:t>
            </w:r>
          </w:p>
        </w:tc>
      </w:tr>
      <w:tr w14:paraId="5ECF68AE">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AAB8">
            <w:pPr>
              <w:textAlignment w:val="center"/>
              <w:rPr>
                <w:rFonts w:hint="default" w:cs="宋体"/>
                <w:color w:val="auto"/>
                <w:sz w:val="20"/>
                <w:szCs w:val="20"/>
              </w:rPr>
            </w:pPr>
            <w:r>
              <w:rPr>
                <w:rFonts w:cs="宋体"/>
                <w:b/>
                <w:color w:val="auto"/>
                <w:sz w:val="20"/>
                <w:szCs w:val="20"/>
              </w:rPr>
              <w:t>207</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7EA8">
            <w:pPr>
              <w:textAlignment w:val="center"/>
              <w:rPr>
                <w:rFonts w:hint="default" w:cs="宋体"/>
                <w:color w:val="auto"/>
                <w:sz w:val="20"/>
                <w:szCs w:val="20"/>
              </w:rPr>
            </w:pPr>
            <w:r>
              <w:rPr>
                <w:rFonts w:cs="宋体"/>
                <w:b/>
                <w:color w:val="auto"/>
                <w:sz w:val="20"/>
                <w:szCs w:val="20"/>
              </w:rPr>
              <w:t>文化旅游体育与传媒支出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DA83">
            <w:pPr>
              <w:wordWrap w:val="0"/>
              <w:jc w:val="right"/>
              <w:textAlignment w:val="center"/>
              <w:rPr>
                <w:rFonts w:hint="default" w:cs="宋体"/>
                <w:color w:val="auto"/>
                <w:sz w:val="20"/>
                <w:szCs w:val="20"/>
              </w:rPr>
            </w:pPr>
            <w:r>
              <w:rPr>
                <w:rFonts w:cs="宋体"/>
                <w:b/>
                <w:color w:val="auto"/>
                <w:sz w:val="20"/>
                <w:szCs w:val="20"/>
              </w:rPr>
              <w:t>2,859.49</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5083">
            <w:pPr>
              <w:wordWrap w:val="0"/>
              <w:jc w:val="right"/>
              <w:textAlignment w:val="center"/>
              <w:rPr>
                <w:rFonts w:hint="default" w:cs="宋体"/>
                <w:color w:val="auto"/>
                <w:sz w:val="20"/>
                <w:szCs w:val="20"/>
              </w:rPr>
            </w:pPr>
            <w:r>
              <w:rPr>
                <w:rFonts w:cs="宋体"/>
                <w:b/>
                <w:color w:val="auto"/>
                <w:sz w:val="20"/>
                <w:szCs w:val="20"/>
              </w:rPr>
              <w:t>786.05</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BE22">
            <w:pPr>
              <w:wordWrap w:val="0"/>
              <w:jc w:val="right"/>
              <w:textAlignment w:val="center"/>
              <w:rPr>
                <w:rFonts w:hint="default" w:cs="宋体"/>
                <w:color w:val="auto"/>
                <w:sz w:val="20"/>
                <w:szCs w:val="20"/>
              </w:rPr>
            </w:pPr>
            <w:r>
              <w:rPr>
                <w:rFonts w:cs="宋体"/>
                <w:b/>
                <w:color w:val="auto"/>
                <w:sz w:val="20"/>
                <w:szCs w:val="20"/>
              </w:rPr>
              <w:t>2,073.44</w:t>
            </w:r>
            <w:r>
              <w:rPr>
                <w:b/>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8522">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F01A">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0854">
            <w:pPr>
              <w:wordWrap w:val="0"/>
              <w:jc w:val="right"/>
              <w:textAlignment w:val="center"/>
              <w:rPr>
                <w:rFonts w:hint="default" w:cs="宋体"/>
                <w:color w:val="auto"/>
                <w:sz w:val="20"/>
                <w:szCs w:val="20"/>
              </w:rPr>
            </w:pPr>
            <w:r>
              <w:rPr>
                <w:color w:val="auto"/>
                <w:sz w:val="20"/>
                <w:u w:color="auto"/>
              </w:rPr>
              <w:t xml:space="preserve"> </w:t>
            </w:r>
          </w:p>
        </w:tc>
      </w:tr>
      <w:tr w14:paraId="5B0C1853">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43B9">
            <w:pPr>
              <w:textAlignment w:val="center"/>
              <w:rPr>
                <w:rFonts w:hint="default" w:cs="宋体"/>
                <w:color w:val="auto"/>
                <w:sz w:val="20"/>
                <w:szCs w:val="20"/>
              </w:rPr>
            </w:pPr>
            <w:r>
              <w:rPr>
                <w:rFonts w:cs="宋体"/>
                <w:b/>
                <w:color w:val="auto"/>
                <w:sz w:val="20"/>
                <w:szCs w:val="20"/>
              </w:rPr>
              <w:t>20701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314FF">
            <w:pPr>
              <w:textAlignment w:val="center"/>
              <w:rPr>
                <w:rFonts w:hint="default" w:cs="宋体"/>
                <w:color w:val="auto"/>
                <w:sz w:val="20"/>
                <w:szCs w:val="20"/>
              </w:rPr>
            </w:pPr>
            <w:r>
              <w:rPr>
                <w:rFonts w:cs="宋体"/>
                <w:b/>
                <w:color w:val="auto"/>
                <w:sz w:val="20"/>
                <w:szCs w:val="20"/>
              </w:rPr>
              <w:t>文化和旅游</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247B">
            <w:pPr>
              <w:wordWrap w:val="0"/>
              <w:jc w:val="right"/>
              <w:textAlignment w:val="center"/>
              <w:rPr>
                <w:rFonts w:hint="default" w:cs="宋体"/>
                <w:color w:val="auto"/>
                <w:sz w:val="20"/>
                <w:szCs w:val="20"/>
              </w:rPr>
            </w:pPr>
            <w:r>
              <w:rPr>
                <w:rFonts w:cs="宋体"/>
                <w:b/>
                <w:color w:val="auto"/>
                <w:sz w:val="20"/>
                <w:szCs w:val="20"/>
              </w:rPr>
              <w:t>2,109.54</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F919">
            <w:pPr>
              <w:wordWrap w:val="0"/>
              <w:jc w:val="right"/>
              <w:textAlignment w:val="center"/>
              <w:rPr>
                <w:rFonts w:hint="default" w:cs="宋体"/>
                <w:color w:val="auto"/>
                <w:sz w:val="20"/>
                <w:szCs w:val="20"/>
              </w:rPr>
            </w:pPr>
            <w:r>
              <w:rPr>
                <w:rFonts w:cs="宋体"/>
                <w:b/>
                <w:color w:val="auto"/>
                <w:sz w:val="20"/>
                <w:szCs w:val="20"/>
              </w:rPr>
              <w:t>684.66</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4B95">
            <w:pPr>
              <w:wordWrap w:val="0"/>
              <w:jc w:val="right"/>
              <w:textAlignment w:val="center"/>
              <w:rPr>
                <w:rFonts w:hint="default" w:cs="宋体"/>
                <w:color w:val="auto"/>
                <w:sz w:val="20"/>
                <w:szCs w:val="20"/>
              </w:rPr>
            </w:pPr>
            <w:r>
              <w:rPr>
                <w:rFonts w:cs="宋体"/>
                <w:b/>
                <w:color w:val="auto"/>
                <w:sz w:val="20"/>
                <w:szCs w:val="20"/>
              </w:rPr>
              <w:t>1,424.88</w:t>
            </w:r>
            <w:r>
              <w:rPr>
                <w:b/>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D4B7">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D90D">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125C">
            <w:pPr>
              <w:wordWrap w:val="0"/>
              <w:jc w:val="right"/>
              <w:textAlignment w:val="center"/>
              <w:rPr>
                <w:rFonts w:hint="default" w:cs="宋体"/>
                <w:color w:val="auto"/>
                <w:sz w:val="20"/>
                <w:szCs w:val="20"/>
              </w:rPr>
            </w:pPr>
            <w:r>
              <w:rPr>
                <w:color w:val="auto"/>
                <w:sz w:val="20"/>
                <w:u w:color="auto"/>
              </w:rPr>
              <w:t xml:space="preserve"> </w:t>
            </w:r>
          </w:p>
        </w:tc>
      </w:tr>
      <w:tr w14:paraId="1F82AA84">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2B4C">
            <w:pPr>
              <w:textAlignment w:val="center"/>
              <w:rPr>
                <w:rFonts w:hint="default" w:cs="宋体"/>
                <w:color w:val="auto"/>
                <w:sz w:val="20"/>
                <w:szCs w:val="20"/>
              </w:rPr>
            </w:pPr>
            <w:r>
              <w:rPr>
                <w:rFonts w:cs="宋体"/>
                <w:color w:val="auto"/>
                <w:sz w:val="20"/>
                <w:szCs w:val="20"/>
              </w:rPr>
              <w:t>2070101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F0B5D">
            <w:pPr>
              <w:textAlignment w:val="center"/>
              <w:rPr>
                <w:rFonts w:hint="default" w:cs="宋体"/>
                <w:color w:val="auto"/>
                <w:sz w:val="20"/>
                <w:szCs w:val="20"/>
              </w:rPr>
            </w:pPr>
            <w:r>
              <w:rPr>
                <w:rFonts w:cs="宋体"/>
                <w:color w:val="auto"/>
                <w:sz w:val="20"/>
                <w:szCs w:val="20"/>
              </w:rPr>
              <w:t>行政运行</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7CBA">
            <w:pPr>
              <w:wordWrap w:val="0"/>
              <w:jc w:val="right"/>
              <w:textAlignment w:val="center"/>
              <w:rPr>
                <w:rFonts w:hint="default" w:cs="宋体"/>
                <w:color w:val="auto"/>
                <w:sz w:val="20"/>
                <w:szCs w:val="20"/>
              </w:rPr>
            </w:pPr>
            <w:r>
              <w:rPr>
                <w:rFonts w:cs="宋体"/>
                <w:color w:val="auto"/>
                <w:sz w:val="20"/>
                <w:szCs w:val="20"/>
              </w:rPr>
              <w:t>383.71</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F1C1">
            <w:pPr>
              <w:wordWrap w:val="0"/>
              <w:jc w:val="right"/>
              <w:textAlignment w:val="center"/>
              <w:rPr>
                <w:rFonts w:hint="default" w:cs="宋体"/>
                <w:color w:val="auto"/>
                <w:sz w:val="20"/>
                <w:szCs w:val="20"/>
              </w:rPr>
            </w:pPr>
            <w:r>
              <w:rPr>
                <w:rFonts w:cs="宋体"/>
                <w:color w:val="auto"/>
                <w:sz w:val="20"/>
                <w:szCs w:val="20"/>
              </w:rPr>
              <w:t>383.71</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717C">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2081">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E602">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BFC8">
            <w:pPr>
              <w:wordWrap w:val="0"/>
              <w:jc w:val="right"/>
              <w:textAlignment w:val="center"/>
              <w:rPr>
                <w:rFonts w:hint="default" w:cs="宋体"/>
                <w:color w:val="auto"/>
                <w:sz w:val="20"/>
                <w:szCs w:val="20"/>
              </w:rPr>
            </w:pPr>
            <w:r>
              <w:rPr>
                <w:color w:val="auto"/>
                <w:sz w:val="20"/>
                <w:u w:color="auto"/>
              </w:rPr>
              <w:t xml:space="preserve"> </w:t>
            </w:r>
          </w:p>
        </w:tc>
      </w:tr>
      <w:tr w14:paraId="55ED5CF8">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7FA7">
            <w:pPr>
              <w:textAlignment w:val="center"/>
              <w:rPr>
                <w:rFonts w:hint="default" w:cs="宋体"/>
                <w:color w:val="auto"/>
                <w:sz w:val="20"/>
                <w:szCs w:val="20"/>
              </w:rPr>
            </w:pPr>
            <w:r>
              <w:rPr>
                <w:rFonts w:cs="宋体"/>
                <w:color w:val="auto"/>
                <w:sz w:val="20"/>
                <w:szCs w:val="20"/>
              </w:rPr>
              <w:t>2070104</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6704C">
            <w:pPr>
              <w:textAlignment w:val="center"/>
              <w:rPr>
                <w:rFonts w:hint="default" w:cs="宋体"/>
                <w:color w:val="auto"/>
                <w:sz w:val="20"/>
                <w:szCs w:val="20"/>
              </w:rPr>
            </w:pPr>
            <w:r>
              <w:rPr>
                <w:rFonts w:cs="宋体"/>
                <w:color w:val="auto"/>
                <w:sz w:val="20"/>
                <w:szCs w:val="20"/>
              </w:rPr>
              <w:t>图书馆</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40D7">
            <w:pPr>
              <w:wordWrap w:val="0"/>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97DD">
            <w:pPr>
              <w:wordWrap w:val="0"/>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C904">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1E50">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C868">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EDF8">
            <w:pPr>
              <w:wordWrap w:val="0"/>
              <w:jc w:val="right"/>
              <w:textAlignment w:val="center"/>
              <w:rPr>
                <w:rFonts w:hint="default" w:cs="宋体"/>
                <w:color w:val="auto"/>
                <w:sz w:val="20"/>
                <w:szCs w:val="20"/>
              </w:rPr>
            </w:pPr>
            <w:r>
              <w:rPr>
                <w:color w:val="auto"/>
                <w:sz w:val="20"/>
                <w:u w:color="auto"/>
              </w:rPr>
              <w:t xml:space="preserve"> </w:t>
            </w:r>
          </w:p>
        </w:tc>
      </w:tr>
      <w:tr w14:paraId="5D6436A2">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9F35">
            <w:pPr>
              <w:textAlignment w:val="center"/>
              <w:rPr>
                <w:rFonts w:hint="default" w:cs="宋体"/>
                <w:color w:val="auto"/>
                <w:sz w:val="20"/>
                <w:szCs w:val="20"/>
              </w:rPr>
            </w:pPr>
            <w:r>
              <w:rPr>
                <w:rFonts w:cs="宋体"/>
                <w:color w:val="auto"/>
                <w:sz w:val="20"/>
                <w:szCs w:val="20"/>
              </w:rPr>
              <w:t>2070105</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D8F9A">
            <w:pPr>
              <w:textAlignment w:val="center"/>
              <w:rPr>
                <w:rFonts w:hint="default" w:cs="宋体"/>
                <w:color w:val="auto"/>
                <w:sz w:val="20"/>
                <w:szCs w:val="20"/>
              </w:rPr>
            </w:pPr>
            <w:r>
              <w:rPr>
                <w:rFonts w:cs="宋体"/>
                <w:color w:val="auto"/>
                <w:sz w:val="20"/>
                <w:szCs w:val="20"/>
              </w:rPr>
              <w:t>文化展示及纪念机构</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4C48">
            <w:pPr>
              <w:wordWrap w:val="0"/>
              <w:jc w:val="right"/>
              <w:textAlignment w:val="center"/>
              <w:rPr>
                <w:rFonts w:hint="default" w:cs="宋体"/>
                <w:color w:val="auto"/>
                <w:sz w:val="20"/>
                <w:szCs w:val="20"/>
              </w:rPr>
            </w:pPr>
            <w:r>
              <w:rPr>
                <w:rFonts w:cs="宋体"/>
                <w:color w:val="auto"/>
                <w:sz w:val="20"/>
                <w:szCs w:val="20"/>
              </w:rPr>
              <w:t>142.99</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5201">
            <w:pPr>
              <w:wordWrap w:val="0"/>
              <w:jc w:val="right"/>
              <w:textAlignment w:val="center"/>
              <w:rPr>
                <w:rFonts w:hint="default" w:cs="宋体"/>
                <w:color w:val="auto"/>
                <w:sz w:val="20"/>
                <w:szCs w:val="20"/>
              </w:rPr>
            </w:pPr>
            <w:r>
              <w:rPr>
                <w:rFonts w:cs="宋体"/>
                <w:color w:val="auto"/>
                <w:sz w:val="20"/>
                <w:szCs w:val="20"/>
              </w:rPr>
              <w:t>142.99</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F7D9">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1D54">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9639">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9ACD">
            <w:pPr>
              <w:wordWrap w:val="0"/>
              <w:jc w:val="right"/>
              <w:textAlignment w:val="center"/>
              <w:rPr>
                <w:rFonts w:hint="default" w:cs="宋体"/>
                <w:color w:val="auto"/>
                <w:sz w:val="20"/>
                <w:szCs w:val="20"/>
              </w:rPr>
            </w:pPr>
            <w:r>
              <w:rPr>
                <w:color w:val="auto"/>
                <w:sz w:val="20"/>
                <w:u w:color="auto"/>
              </w:rPr>
              <w:t xml:space="preserve"> </w:t>
            </w:r>
          </w:p>
        </w:tc>
      </w:tr>
      <w:tr w14:paraId="090B3847">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7975">
            <w:pPr>
              <w:textAlignment w:val="center"/>
              <w:rPr>
                <w:rFonts w:hint="default" w:cs="宋体"/>
                <w:color w:val="auto"/>
                <w:sz w:val="20"/>
                <w:szCs w:val="20"/>
              </w:rPr>
            </w:pPr>
            <w:r>
              <w:rPr>
                <w:rFonts w:cs="宋体"/>
                <w:color w:val="auto"/>
                <w:sz w:val="20"/>
                <w:szCs w:val="20"/>
              </w:rPr>
              <w:t>2070109</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A5040">
            <w:pPr>
              <w:textAlignment w:val="center"/>
              <w:rPr>
                <w:rFonts w:hint="default" w:cs="宋体"/>
                <w:color w:val="auto"/>
                <w:sz w:val="20"/>
                <w:szCs w:val="20"/>
              </w:rPr>
            </w:pPr>
            <w:r>
              <w:rPr>
                <w:rFonts w:cs="宋体"/>
                <w:color w:val="auto"/>
                <w:sz w:val="20"/>
                <w:szCs w:val="20"/>
              </w:rPr>
              <w:t>群众文化</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8A4F">
            <w:pPr>
              <w:wordWrap w:val="0"/>
              <w:jc w:val="right"/>
              <w:textAlignment w:val="center"/>
              <w:rPr>
                <w:rFonts w:hint="default" w:cs="宋体"/>
                <w:color w:val="auto"/>
                <w:sz w:val="20"/>
                <w:szCs w:val="20"/>
              </w:rPr>
            </w:pPr>
            <w:r>
              <w:rPr>
                <w:rFonts w:cs="宋体"/>
                <w:color w:val="auto"/>
                <w:sz w:val="20"/>
                <w:szCs w:val="20"/>
              </w:rPr>
              <w:t>106.38</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1FDA">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0390">
            <w:pPr>
              <w:wordWrap w:val="0"/>
              <w:jc w:val="right"/>
              <w:textAlignment w:val="center"/>
              <w:rPr>
                <w:rFonts w:hint="default" w:cs="宋体"/>
                <w:color w:val="auto"/>
                <w:sz w:val="20"/>
                <w:szCs w:val="20"/>
              </w:rPr>
            </w:pPr>
            <w:r>
              <w:rPr>
                <w:rFonts w:cs="宋体"/>
                <w:color w:val="auto"/>
                <w:sz w:val="20"/>
                <w:szCs w:val="20"/>
              </w:rPr>
              <w:t>106.38</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3777">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58B4">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8C94">
            <w:pPr>
              <w:wordWrap w:val="0"/>
              <w:jc w:val="right"/>
              <w:textAlignment w:val="center"/>
              <w:rPr>
                <w:rFonts w:hint="default" w:cs="宋体"/>
                <w:color w:val="auto"/>
                <w:sz w:val="20"/>
                <w:szCs w:val="20"/>
              </w:rPr>
            </w:pPr>
            <w:r>
              <w:rPr>
                <w:color w:val="auto"/>
                <w:sz w:val="20"/>
                <w:u w:color="auto"/>
              </w:rPr>
              <w:t xml:space="preserve"> </w:t>
            </w:r>
          </w:p>
        </w:tc>
      </w:tr>
      <w:tr w14:paraId="0CEB9ACC">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FCD3">
            <w:pPr>
              <w:textAlignment w:val="center"/>
              <w:rPr>
                <w:rFonts w:hint="default" w:cs="宋体"/>
                <w:color w:val="auto"/>
                <w:sz w:val="20"/>
                <w:szCs w:val="20"/>
              </w:rPr>
            </w:pPr>
            <w:r>
              <w:rPr>
                <w:rFonts w:cs="宋体"/>
                <w:color w:val="auto"/>
                <w:sz w:val="20"/>
                <w:szCs w:val="20"/>
              </w:rPr>
              <w:t>2070111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5E893">
            <w:pPr>
              <w:textAlignment w:val="center"/>
              <w:rPr>
                <w:rFonts w:hint="default" w:cs="宋体"/>
                <w:color w:val="auto"/>
                <w:sz w:val="20"/>
                <w:szCs w:val="20"/>
              </w:rPr>
            </w:pPr>
            <w:r>
              <w:rPr>
                <w:rFonts w:cs="宋体"/>
                <w:color w:val="auto"/>
                <w:sz w:val="20"/>
                <w:szCs w:val="20"/>
              </w:rPr>
              <w:t>文化创作与保护</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B80F">
            <w:pPr>
              <w:wordWrap w:val="0"/>
              <w:jc w:val="right"/>
              <w:textAlignment w:val="center"/>
              <w:rPr>
                <w:rFonts w:hint="default" w:cs="宋体"/>
                <w:color w:val="auto"/>
                <w:sz w:val="20"/>
                <w:szCs w:val="20"/>
              </w:rPr>
            </w:pPr>
            <w:r>
              <w:rPr>
                <w:rFonts w:cs="宋体"/>
                <w:color w:val="auto"/>
                <w:sz w:val="20"/>
                <w:szCs w:val="20"/>
              </w:rPr>
              <w:t>12.04</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670F">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22C4">
            <w:pPr>
              <w:wordWrap w:val="0"/>
              <w:jc w:val="right"/>
              <w:textAlignment w:val="center"/>
              <w:rPr>
                <w:rFonts w:hint="default" w:cs="宋体"/>
                <w:color w:val="auto"/>
                <w:sz w:val="20"/>
                <w:szCs w:val="20"/>
              </w:rPr>
            </w:pPr>
            <w:r>
              <w:rPr>
                <w:rFonts w:cs="宋体"/>
                <w:color w:val="auto"/>
                <w:sz w:val="20"/>
                <w:szCs w:val="20"/>
              </w:rPr>
              <w:t>12.04</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ABDE">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B595">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6FB9">
            <w:pPr>
              <w:wordWrap w:val="0"/>
              <w:jc w:val="right"/>
              <w:textAlignment w:val="center"/>
              <w:rPr>
                <w:rFonts w:hint="default" w:cs="宋体"/>
                <w:color w:val="auto"/>
                <w:sz w:val="20"/>
                <w:szCs w:val="20"/>
              </w:rPr>
            </w:pPr>
            <w:r>
              <w:rPr>
                <w:color w:val="auto"/>
                <w:sz w:val="20"/>
                <w:u w:color="auto"/>
              </w:rPr>
              <w:t xml:space="preserve"> </w:t>
            </w:r>
          </w:p>
        </w:tc>
      </w:tr>
      <w:tr w14:paraId="0BC8E668">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3A9B">
            <w:pPr>
              <w:textAlignment w:val="center"/>
              <w:rPr>
                <w:rFonts w:hint="default" w:cs="宋体"/>
                <w:color w:val="auto"/>
                <w:sz w:val="20"/>
                <w:szCs w:val="20"/>
              </w:rPr>
            </w:pPr>
            <w:r>
              <w:rPr>
                <w:rFonts w:cs="宋体"/>
                <w:color w:val="auto"/>
                <w:sz w:val="20"/>
                <w:szCs w:val="20"/>
              </w:rPr>
              <w:t>2070112</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A2ED4">
            <w:pPr>
              <w:textAlignment w:val="center"/>
              <w:rPr>
                <w:rFonts w:hint="default" w:cs="宋体"/>
                <w:color w:val="auto"/>
                <w:sz w:val="20"/>
                <w:szCs w:val="20"/>
              </w:rPr>
            </w:pPr>
            <w:r>
              <w:rPr>
                <w:rFonts w:cs="宋体"/>
                <w:color w:val="auto"/>
                <w:sz w:val="20"/>
                <w:szCs w:val="20"/>
              </w:rPr>
              <w:t>文化和旅游市场管理</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3C80">
            <w:pPr>
              <w:wordWrap w:val="0"/>
              <w:jc w:val="right"/>
              <w:textAlignment w:val="center"/>
              <w:rPr>
                <w:rFonts w:hint="default" w:cs="宋体"/>
                <w:color w:val="auto"/>
                <w:sz w:val="20"/>
                <w:szCs w:val="20"/>
              </w:rPr>
            </w:pPr>
            <w:r>
              <w:rPr>
                <w:rFonts w:cs="宋体"/>
                <w:color w:val="auto"/>
                <w:sz w:val="20"/>
                <w:szCs w:val="20"/>
              </w:rPr>
              <w:t>18.00</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2138">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D582">
            <w:pPr>
              <w:wordWrap w:val="0"/>
              <w:jc w:val="right"/>
              <w:textAlignment w:val="center"/>
              <w:rPr>
                <w:rFonts w:hint="default" w:cs="宋体"/>
                <w:color w:val="auto"/>
                <w:sz w:val="20"/>
                <w:szCs w:val="20"/>
              </w:rPr>
            </w:pPr>
            <w:r>
              <w:rPr>
                <w:rFonts w:cs="宋体"/>
                <w:color w:val="auto"/>
                <w:sz w:val="20"/>
                <w:szCs w:val="20"/>
              </w:rPr>
              <w:t>18.00</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72BA">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545E">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85D5">
            <w:pPr>
              <w:wordWrap w:val="0"/>
              <w:jc w:val="right"/>
              <w:textAlignment w:val="center"/>
              <w:rPr>
                <w:rFonts w:hint="default" w:cs="宋体"/>
                <w:color w:val="auto"/>
                <w:sz w:val="20"/>
                <w:szCs w:val="20"/>
              </w:rPr>
            </w:pPr>
            <w:r>
              <w:rPr>
                <w:color w:val="auto"/>
                <w:sz w:val="20"/>
                <w:u w:color="auto"/>
              </w:rPr>
              <w:t xml:space="preserve"> </w:t>
            </w:r>
          </w:p>
        </w:tc>
      </w:tr>
      <w:tr w14:paraId="328906CD">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6D80">
            <w:pPr>
              <w:textAlignment w:val="center"/>
              <w:rPr>
                <w:rFonts w:hint="default" w:cs="宋体"/>
                <w:color w:val="auto"/>
                <w:sz w:val="20"/>
                <w:szCs w:val="20"/>
              </w:rPr>
            </w:pPr>
            <w:r>
              <w:rPr>
                <w:rFonts w:cs="宋体"/>
                <w:color w:val="auto"/>
                <w:sz w:val="20"/>
                <w:szCs w:val="20"/>
              </w:rPr>
              <w:t>2070114</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35AE">
            <w:pPr>
              <w:textAlignment w:val="center"/>
              <w:rPr>
                <w:rFonts w:hint="default" w:cs="宋体"/>
                <w:color w:val="auto"/>
                <w:sz w:val="20"/>
                <w:szCs w:val="20"/>
              </w:rPr>
            </w:pPr>
            <w:r>
              <w:rPr>
                <w:rFonts w:cs="宋体"/>
                <w:color w:val="auto"/>
                <w:sz w:val="20"/>
                <w:szCs w:val="20"/>
              </w:rPr>
              <w:t>文化和旅游管理事务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062A">
            <w:pPr>
              <w:wordWrap w:val="0"/>
              <w:jc w:val="right"/>
              <w:textAlignment w:val="center"/>
              <w:rPr>
                <w:rFonts w:hint="default" w:cs="宋体"/>
                <w:color w:val="auto"/>
                <w:sz w:val="20"/>
                <w:szCs w:val="20"/>
              </w:rPr>
            </w:pPr>
            <w:r>
              <w:rPr>
                <w:rFonts w:cs="宋体"/>
                <w:color w:val="auto"/>
                <w:sz w:val="20"/>
                <w:szCs w:val="20"/>
              </w:rPr>
              <w:t>399.93</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2305">
            <w:pPr>
              <w:wordWrap w:val="0"/>
              <w:jc w:val="right"/>
              <w:textAlignment w:val="center"/>
              <w:rPr>
                <w:rFonts w:hint="default" w:cs="宋体"/>
                <w:color w:val="auto"/>
                <w:sz w:val="20"/>
                <w:szCs w:val="20"/>
              </w:rPr>
            </w:pPr>
            <w:r>
              <w:rPr>
                <w:rFonts w:cs="宋体"/>
                <w:color w:val="auto"/>
                <w:sz w:val="20"/>
                <w:szCs w:val="20"/>
              </w:rPr>
              <w:t>88.48</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CBF4">
            <w:pPr>
              <w:wordWrap w:val="0"/>
              <w:jc w:val="right"/>
              <w:textAlignment w:val="center"/>
              <w:rPr>
                <w:rFonts w:hint="default" w:cs="宋体"/>
                <w:color w:val="auto"/>
                <w:sz w:val="20"/>
                <w:szCs w:val="20"/>
              </w:rPr>
            </w:pPr>
            <w:r>
              <w:rPr>
                <w:rFonts w:cs="宋体"/>
                <w:color w:val="auto"/>
                <w:sz w:val="20"/>
                <w:szCs w:val="20"/>
              </w:rPr>
              <w:t>311.44</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826B">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7D0E">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5CD8">
            <w:pPr>
              <w:wordWrap w:val="0"/>
              <w:jc w:val="right"/>
              <w:textAlignment w:val="center"/>
              <w:rPr>
                <w:rFonts w:hint="default" w:cs="宋体"/>
                <w:color w:val="auto"/>
                <w:sz w:val="20"/>
                <w:szCs w:val="20"/>
              </w:rPr>
            </w:pPr>
            <w:r>
              <w:rPr>
                <w:color w:val="auto"/>
                <w:sz w:val="20"/>
                <w:u w:color="auto"/>
              </w:rPr>
              <w:t xml:space="preserve"> </w:t>
            </w:r>
          </w:p>
        </w:tc>
      </w:tr>
      <w:tr w14:paraId="7A74EE57">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A010">
            <w:pPr>
              <w:textAlignment w:val="center"/>
              <w:rPr>
                <w:rFonts w:hint="default" w:cs="宋体"/>
                <w:color w:val="auto"/>
                <w:sz w:val="20"/>
                <w:szCs w:val="20"/>
              </w:rPr>
            </w:pPr>
            <w:r>
              <w:rPr>
                <w:rFonts w:cs="宋体"/>
                <w:color w:val="auto"/>
                <w:sz w:val="20"/>
                <w:szCs w:val="20"/>
              </w:rPr>
              <w:t>2070199</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6B43">
            <w:pPr>
              <w:textAlignment w:val="center"/>
              <w:rPr>
                <w:rFonts w:hint="default" w:cs="宋体"/>
                <w:color w:val="auto"/>
                <w:sz w:val="20"/>
                <w:szCs w:val="20"/>
              </w:rPr>
            </w:pPr>
            <w:r>
              <w:rPr>
                <w:rFonts w:cs="宋体"/>
                <w:color w:val="auto"/>
                <w:sz w:val="20"/>
                <w:szCs w:val="20"/>
              </w:rPr>
              <w:t>其他文化和旅游支出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2F7E">
            <w:pPr>
              <w:wordWrap w:val="0"/>
              <w:jc w:val="right"/>
              <w:textAlignment w:val="center"/>
              <w:rPr>
                <w:rFonts w:hint="default" w:cs="宋体"/>
                <w:color w:val="auto"/>
                <w:sz w:val="20"/>
                <w:szCs w:val="20"/>
              </w:rPr>
            </w:pPr>
            <w:r>
              <w:rPr>
                <w:rFonts w:cs="宋体"/>
                <w:color w:val="auto"/>
                <w:sz w:val="20"/>
                <w:szCs w:val="20"/>
              </w:rPr>
              <w:t>977.01</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380D">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2AA0">
            <w:pPr>
              <w:wordWrap w:val="0"/>
              <w:jc w:val="right"/>
              <w:textAlignment w:val="center"/>
              <w:rPr>
                <w:rFonts w:hint="default" w:cs="宋体"/>
                <w:color w:val="auto"/>
                <w:sz w:val="20"/>
                <w:szCs w:val="20"/>
              </w:rPr>
            </w:pPr>
            <w:r>
              <w:rPr>
                <w:rFonts w:cs="宋体"/>
                <w:color w:val="auto"/>
                <w:sz w:val="20"/>
                <w:szCs w:val="20"/>
              </w:rPr>
              <w:t>977.01</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A456">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55C9">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B13D">
            <w:pPr>
              <w:wordWrap w:val="0"/>
              <w:jc w:val="right"/>
              <w:textAlignment w:val="center"/>
              <w:rPr>
                <w:rFonts w:hint="default" w:cs="宋体"/>
                <w:color w:val="auto"/>
                <w:sz w:val="20"/>
                <w:szCs w:val="20"/>
              </w:rPr>
            </w:pPr>
            <w:r>
              <w:rPr>
                <w:color w:val="auto"/>
                <w:sz w:val="20"/>
                <w:u w:color="auto"/>
              </w:rPr>
              <w:t xml:space="preserve"> </w:t>
            </w:r>
          </w:p>
        </w:tc>
      </w:tr>
      <w:tr w14:paraId="118BA232">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12E1">
            <w:pPr>
              <w:textAlignment w:val="center"/>
              <w:rPr>
                <w:rFonts w:hint="default" w:cs="宋体"/>
                <w:color w:val="auto"/>
                <w:sz w:val="20"/>
                <w:szCs w:val="20"/>
              </w:rPr>
            </w:pPr>
            <w:r>
              <w:rPr>
                <w:rFonts w:cs="宋体"/>
                <w:b/>
                <w:color w:val="auto"/>
                <w:sz w:val="20"/>
                <w:szCs w:val="20"/>
              </w:rPr>
              <w:t>20702</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C8743">
            <w:pPr>
              <w:textAlignment w:val="center"/>
              <w:rPr>
                <w:rFonts w:hint="default" w:cs="宋体"/>
                <w:color w:val="auto"/>
                <w:sz w:val="20"/>
                <w:szCs w:val="20"/>
              </w:rPr>
            </w:pPr>
            <w:r>
              <w:rPr>
                <w:rFonts w:cs="宋体"/>
                <w:b/>
                <w:color w:val="auto"/>
                <w:sz w:val="20"/>
                <w:szCs w:val="20"/>
              </w:rPr>
              <w:t>文物</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4BD5">
            <w:pPr>
              <w:wordWrap w:val="0"/>
              <w:jc w:val="right"/>
              <w:textAlignment w:val="center"/>
              <w:rPr>
                <w:rFonts w:hint="default" w:cs="宋体"/>
                <w:color w:val="auto"/>
                <w:sz w:val="20"/>
                <w:szCs w:val="20"/>
              </w:rPr>
            </w:pPr>
            <w:r>
              <w:rPr>
                <w:rFonts w:cs="宋体"/>
                <w:b/>
                <w:color w:val="auto"/>
                <w:sz w:val="20"/>
                <w:szCs w:val="20"/>
              </w:rPr>
              <w:t>715.15</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0B2B">
            <w:pPr>
              <w:wordWrap w:val="0"/>
              <w:jc w:val="right"/>
              <w:textAlignment w:val="center"/>
              <w:rPr>
                <w:rFonts w:hint="default" w:cs="宋体"/>
                <w:color w:val="auto"/>
                <w:sz w:val="20"/>
                <w:szCs w:val="20"/>
              </w:rPr>
            </w:pPr>
            <w:r>
              <w:rPr>
                <w:rFonts w:cs="宋体"/>
                <w:b/>
                <w:color w:val="auto"/>
                <w:sz w:val="20"/>
                <w:szCs w:val="20"/>
              </w:rPr>
              <w:t>101.38</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E12D">
            <w:pPr>
              <w:wordWrap w:val="0"/>
              <w:jc w:val="right"/>
              <w:textAlignment w:val="center"/>
              <w:rPr>
                <w:rFonts w:hint="default" w:cs="宋体"/>
                <w:color w:val="auto"/>
                <w:sz w:val="20"/>
                <w:szCs w:val="20"/>
              </w:rPr>
            </w:pPr>
            <w:r>
              <w:rPr>
                <w:rFonts w:cs="宋体"/>
                <w:b/>
                <w:color w:val="auto"/>
                <w:sz w:val="20"/>
                <w:szCs w:val="20"/>
              </w:rPr>
              <w:t>613.77</w:t>
            </w:r>
            <w:r>
              <w:rPr>
                <w:b/>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A024">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4413">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AC46">
            <w:pPr>
              <w:wordWrap w:val="0"/>
              <w:jc w:val="right"/>
              <w:textAlignment w:val="center"/>
              <w:rPr>
                <w:rFonts w:hint="default" w:cs="宋体"/>
                <w:color w:val="auto"/>
                <w:sz w:val="20"/>
                <w:szCs w:val="20"/>
              </w:rPr>
            </w:pPr>
            <w:r>
              <w:rPr>
                <w:color w:val="auto"/>
                <w:sz w:val="20"/>
                <w:u w:color="auto"/>
              </w:rPr>
              <w:t xml:space="preserve"> </w:t>
            </w:r>
          </w:p>
        </w:tc>
      </w:tr>
      <w:tr w14:paraId="4E9141DE">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4F33">
            <w:pPr>
              <w:textAlignment w:val="center"/>
              <w:rPr>
                <w:rFonts w:hint="default" w:cs="宋体"/>
                <w:color w:val="auto"/>
                <w:sz w:val="20"/>
                <w:szCs w:val="20"/>
              </w:rPr>
            </w:pPr>
            <w:r>
              <w:rPr>
                <w:rFonts w:cs="宋体"/>
                <w:color w:val="auto"/>
                <w:sz w:val="20"/>
                <w:szCs w:val="20"/>
              </w:rPr>
              <w:t>2070204</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1E886">
            <w:pPr>
              <w:textAlignment w:val="center"/>
              <w:rPr>
                <w:rFonts w:hint="default" w:cs="宋体"/>
                <w:color w:val="auto"/>
                <w:sz w:val="20"/>
                <w:szCs w:val="20"/>
              </w:rPr>
            </w:pPr>
            <w:r>
              <w:rPr>
                <w:rFonts w:cs="宋体"/>
                <w:color w:val="auto"/>
                <w:sz w:val="20"/>
                <w:szCs w:val="20"/>
              </w:rPr>
              <w:t>文物保护</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BC96">
            <w:pPr>
              <w:wordWrap w:val="0"/>
              <w:jc w:val="right"/>
              <w:textAlignment w:val="center"/>
              <w:rPr>
                <w:rFonts w:hint="default" w:cs="宋体"/>
                <w:color w:val="auto"/>
                <w:sz w:val="20"/>
                <w:szCs w:val="20"/>
              </w:rPr>
            </w:pPr>
            <w:r>
              <w:rPr>
                <w:rFonts w:cs="宋体"/>
                <w:color w:val="auto"/>
                <w:sz w:val="20"/>
                <w:szCs w:val="20"/>
              </w:rPr>
              <w:t>697.15</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1AD4">
            <w:pPr>
              <w:wordWrap w:val="0"/>
              <w:jc w:val="right"/>
              <w:textAlignment w:val="center"/>
              <w:rPr>
                <w:rFonts w:hint="default" w:cs="宋体"/>
                <w:color w:val="auto"/>
                <w:sz w:val="20"/>
                <w:szCs w:val="20"/>
              </w:rPr>
            </w:pPr>
            <w:r>
              <w:rPr>
                <w:rFonts w:cs="宋体"/>
                <w:color w:val="auto"/>
                <w:sz w:val="20"/>
                <w:szCs w:val="20"/>
              </w:rPr>
              <w:t>101.38</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FA27">
            <w:pPr>
              <w:wordWrap w:val="0"/>
              <w:jc w:val="right"/>
              <w:textAlignment w:val="center"/>
              <w:rPr>
                <w:rFonts w:hint="default" w:cs="宋体"/>
                <w:color w:val="auto"/>
                <w:sz w:val="20"/>
                <w:szCs w:val="20"/>
              </w:rPr>
            </w:pPr>
            <w:r>
              <w:rPr>
                <w:rFonts w:cs="宋体"/>
                <w:color w:val="auto"/>
                <w:sz w:val="20"/>
                <w:szCs w:val="20"/>
              </w:rPr>
              <w:t>595.77</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64FD">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2F39">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FC20">
            <w:pPr>
              <w:wordWrap w:val="0"/>
              <w:jc w:val="right"/>
              <w:textAlignment w:val="center"/>
              <w:rPr>
                <w:rFonts w:hint="default" w:cs="宋体"/>
                <w:color w:val="auto"/>
                <w:sz w:val="20"/>
                <w:szCs w:val="20"/>
              </w:rPr>
            </w:pPr>
            <w:r>
              <w:rPr>
                <w:color w:val="auto"/>
                <w:sz w:val="20"/>
                <w:u w:color="auto"/>
              </w:rPr>
              <w:t xml:space="preserve"> </w:t>
            </w:r>
          </w:p>
        </w:tc>
      </w:tr>
      <w:tr w14:paraId="33FD05A5">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2BC3">
            <w:pPr>
              <w:textAlignment w:val="center"/>
              <w:rPr>
                <w:rFonts w:hint="default" w:cs="宋体"/>
                <w:color w:val="auto"/>
                <w:sz w:val="20"/>
                <w:szCs w:val="20"/>
              </w:rPr>
            </w:pPr>
            <w:r>
              <w:rPr>
                <w:rFonts w:cs="宋体"/>
                <w:color w:val="auto"/>
                <w:sz w:val="20"/>
                <w:szCs w:val="20"/>
              </w:rPr>
              <w:t>2070205</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3B025">
            <w:pPr>
              <w:textAlignment w:val="center"/>
              <w:rPr>
                <w:rFonts w:hint="default" w:cs="宋体"/>
                <w:color w:val="auto"/>
                <w:sz w:val="20"/>
                <w:szCs w:val="20"/>
              </w:rPr>
            </w:pPr>
            <w:r>
              <w:rPr>
                <w:rFonts w:cs="宋体"/>
                <w:color w:val="auto"/>
                <w:sz w:val="20"/>
                <w:szCs w:val="20"/>
              </w:rPr>
              <w:t>博物馆</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A7E4">
            <w:pPr>
              <w:wordWrap w:val="0"/>
              <w:jc w:val="right"/>
              <w:textAlignment w:val="center"/>
              <w:rPr>
                <w:rFonts w:hint="default" w:cs="宋体"/>
                <w:color w:val="auto"/>
                <w:sz w:val="20"/>
                <w:szCs w:val="20"/>
              </w:rPr>
            </w:pPr>
            <w:r>
              <w:rPr>
                <w:rFonts w:cs="宋体"/>
                <w:color w:val="auto"/>
                <w:sz w:val="20"/>
                <w:szCs w:val="20"/>
              </w:rPr>
              <w:t>18.00</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F456">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DBCD">
            <w:pPr>
              <w:wordWrap w:val="0"/>
              <w:jc w:val="right"/>
              <w:textAlignment w:val="center"/>
              <w:rPr>
                <w:rFonts w:hint="default" w:cs="宋体"/>
                <w:color w:val="auto"/>
                <w:sz w:val="20"/>
                <w:szCs w:val="20"/>
              </w:rPr>
            </w:pPr>
            <w:r>
              <w:rPr>
                <w:rFonts w:cs="宋体"/>
                <w:color w:val="auto"/>
                <w:sz w:val="20"/>
                <w:szCs w:val="20"/>
              </w:rPr>
              <w:t>18.00</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5E6E">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12AE">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737F">
            <w:pPr>
              <w:wordWrap w:val="0"/>
              <w:jc w:val="right"/>
              <w:textAlignment w:val="center"/>
              <w:rPr>
                <w:rFonts w:hint="default" w:cs="宋体"/>
                <w:color w:val="auto"/>
                <w:sz w:val="20"/>
                <w:szCs w:val="20"/>
              </w:rPr>
            </w:pPr>
            <w:r>
              <w:rPr>
                <w:color w:val="auto"/>
                <w:sz w:val="20"/>
                <w:u w:color="auto"/>
              </w:rPr>
              <w:t xml:space="preserve"> </w:t>
            </w:r>
          </w:p>
        </w:tc>
      </w:tr>
      <w:tr w14:paraId="6FC87B34">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D03C">
            <w:pPr>
              <w:textAlignment w:val="center"/>
              <w:rPr>
                <w:rFonts w:hint="default" w:cs="宋体"/>
                <w:color w:val="auto"/>
                <w:sz w:val="20"/>
                <w:szCs w:val="20"/>
              </w:rPr>
            </w:pPr>
            <w:r>
              <w:rPr>
                <w:rFonts w:cs="宋体"/>
                <w:b/>
                <w:color w:val="auto"/>
                <w:sz w:val="20"/>
                <w:szCs w:val="20"/>
              </w:rPr>
              <w:t>20703</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60AE">
            <w:pPr>
              <w:textAlignment w:val="center"/>
              <w:rPr>
                <w:rFonts w:hint="default" w:cs="宋体"/>
                <w:color w:val="auto"/>
                <w:sz w:val="20"/>
                <w:szCs w:val="20"/>
              </w:rPr>
            </w:pPr>
            <w:r>
              <w:rPr>
                <w:rFonts w:cs="宋体"/>
                <w:b/>
                <w:color w:val="auto"/>
                <w:sz w:val="20"/>
                <w:szCs w:val="20"/>
              </w:rPr>
              <w:t>体育</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6BD0">
            <w:pPr>
              <w:wordWrap w:val="0"/>
              <w:jc w:val="right"/>
              <w:textAlignment w:val="center"/>
              <w:rPr>
                <w:rFonts w:hint="default" w:cs="宋体"/>
                <w:color w:val="auto"/>
                <w:sz w:val="20"/>
                <w:szCs w:val="20"/>
              </w:rPr>
            </w:pPr>
            <w:r>
              <w:rPr>
                <w:rFonts w:cs="宋体"/>
                <w:b/>
                <w:color w:val="auto"/>
                <w:sz w:val="20"/>
                <w:szCs w:val="20"/>
              </w:rPr>
              <w:t>16.20</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F433">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86F0">
            <w:pPr>
              <w:wordWrap w:val="0"/>
              <w:jc w:val="right"/>
              <w:textAlignment w:val="center"/>
              <w:rPr>
                <w:rFonts w:hint="default" w:cs="宋体"/>
                <w:color w:val="auto"/>
                <w:sz w:val="20"/>
                <w:szCs w:val="20"/>
              </w:rPr>
            </w:pPr>
            <w:r>
              <w:rPr>
                <w:rFonts w:cs="宋体"/>
                <w:b/>
                <w:color w:val="auto"/>
                <w:sz w:val="20"/>
                <w:szCs w:val="20"/>
              </w:rPr>
              <w:t>16.20</w:t>
            </w:r>
            <w:r>
              <w:rPr>
                <w:b/>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C41F">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5F75">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17E6">
            <w:pPr>
              <w:wordWrap w:val="0"/>
              <w:jc w:val="right"/>
              <w:textAlignment w:val="center"/>
              <w:rPr>
                <w:rFonts w:hint="default" w:cs="宋体"/>
                <w:color w:val="auto"/>
                <w:sz w:val="20"/>
                <w:szCs w:val="20"/>
              </w:rPr>
            </w:pPr>
            <w:r>
              <w:rPr>
                <w:color w:val="auto"/>
                <w:sz w:val="20"/>
                <w:u w:color="auto"/>
              </w:rPr>
              <w:t xml:space="preserve"> </w:t>
            </w:r>
          </w:p>
        </w:tc>
      </w:tr>
      <w:tr w14:paraId="07CC118B">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3214">
            <w:pPr>
              <w:textAlignment w:val="center"/>
              <w:rPr>
                <w:rFonts w:hint="default" w:cs="宋体"/>
                <w:color w:val="auto"/>
                <w:sz w:val="20"/>
                <w:szCs w:val="20"/>
              </w:rPr>
            </w:pPr>
            <w:r>
              <w:rPr>
                <w:rFonts w:cs="宋体"/>
                <w:color w:val="auto"/>
                <w:sz w:val="20"/>
                <w:szCs w:val="20"/>
              </w:rPr>
              <w:t>2070308</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6653F">
            <w:pPr>
              <w:textAlignment w:val="center"/>
              <w:rPr>
                <w:rFonts w:hint="default" w:cs="宋体"/>
                <w:color w:val="auto"/>
                <w:sz w:val="20"/>
                <w:szCs w:val="20"/>
              </w:rPr>
            </w:pPr>
            <w:r>
              <w:rPr>
                <w:rFonts w:cs="宋体"/>
                <w:color w:val="auto"/>
                <w:sz w:val="20"/>
                <w:szCs w:val="20"/>
              </w:rPr>
              <w:t>群众体育</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B067">
            <w:pPr>
              <w:wordWrap w:val="0"/>
              <w:jc w:val="right"/>
              <w:textAlignment w:val="center"/>
              <w:rPr>
                <w:rFonts w:hint="default" w:cs="宋体"/>
                <w:color w:val="auto"/>
                <w:sz w:val="20"/>
                <w:szCs w:val="20"/>
              </w:rPr>
            </w:pPr>
            <w:r>
              <w:rPr>
                <w:rFonts w:cs="宋体"/>
                <w:color w:val="auto"/>
                <w:sz w:val="20"/>
                <w:szCs w:val="20"/>
              </w:rPr>
              <w:t>16.20</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FDAB">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0192">
            <w:pPr>
              <w:wordWrap w:val="0"/>
              <w:jc w:val="right"/>
              <w:textAlignment w:val="center"/>
              <w:rPr>
                <w:rFonts w:hint="default" w:cs="宋体"/>
                <w:color w:val="auto"/>
                <w:sz w:val="20"/>
                <w:szCs w:val="20"/>
              </w:rPr>
            </w:pPr>
            <w:r>
              <w:rPr>
                <w:rFonts w:cs="宋体"/>
                <w:color w:val="auto"/>
                <w:sz w:val="20"/>
                <w:szCs w:val="20"/>
              </w:rPr>
              <w:t>16.20</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0745">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A3D6">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262C">
            <w:pPr>
              <w:wordWrap w:val="0"/>
              <w:jc w:val="right"/>
              <w:textAlignment w:val="center"/>
              <w:rPr>
                <w:rFonts w:hint="default" w:cs="宋体"/>
                <w:color w:val="auto"/>
                <w:sz w:val="20"/>
                <w:szCs w:val="20"/>
              </w:rPr>
            </w:pPr>
            <w:r>
              <w:rPr>
                <w:color w:val="auto"/>
                <w:sz w:val="20"/>
                <w:u w:color="auto"/>
              </w:rPr>
              <w:t xml:space="preserve"> </w:t>
            </w:r>
          </w:p>
        </w:tc>
      </w:tr>
      <w:tr w14:paraId="2019EB73">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46F8">
            <w:pPr>
              <w:textAlignment w:val="center"/>
              <w:rPr>
                <w:rFonts w:hint="default" w:cs="宋体"/>
                <w:color w:val="auto"/>
                <w:sz w:val="20"/>
                <w:szCs w:val="20"/>
              </w:rPr>
            </w:pPr>
            <w:r>
              <w:rPr>
                <w:rFonts w:cs="宋体"/>
                <w:b/>
                <w:color w:val="auto"/>
                <w:sz w:val="20"/>
                <w:szCs w:val="20"/>
              </w:rPr>
              <w:t>20708</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F357">
            <w:pPr>
              <w:textAlignment w:val="center"/>
              <w:rPr>
                <w:rFonts w:hint="default" w:cs="宋体"/>
                <w:color w:val="auto"/>
                <w:sz w:val="20"/>
                <w:szCs w:val="20"/>
              </w:rPr>
            </w:pPr>
            <w:r>
              <w:rPr>
                <w:rFonts w:cs="宋体"/>
                <w:b/>
                <w:color w:val="auto"/>
                <w:sz w:val="20"/>
                <w:szCs w:val="20"/>
              </w:rPr>
              <w:t>广播电视</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6271">
            <w:pPr>
              <w:wordWrap w:val="0"/>
              <w:jc w:val="right"/>
              <w:textAlignment w:val="center"/>
              <w:rPr>
                <w:rFonts w:hint="default" w:cs="宋体"/>
                <w:color w:val="auto"/>
                <w:sz w:val="20"/>
                <w:szCs w:val="20"/>
              </w:rPr>
            </w:pPr>
            <w:r>
              <w:rPr>
                <w:rFonts w:cs="宋体"/>
                <w:b/>
                <w:color w:val="auto"/>
                <w:sz w:val="20"/>
                <w:szCs w:val="20"/>
              </w:rPr>
              <w:t>18.60</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7660">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0652">
            <w:pPr>
              <w:wordWrap w:val="0"/>
              <w:jc w:val="right"/>
              <w:textAlignment w:val="center"/>
              <w:rPr>
                <w:rFonts w:hint="default" w:cs="宋体"/>
                <w:color w:val="auto"/>
                <w:sz w:val="20"/>
                <w:szCs w:val="20"/>
              </w:rPr>
            </w:pPr>
            <w:r>
              <w:rPr>
                <w:rFonts w:cs="宋体"/>
                <w:b/>
                <w:color w:val="auto"/>
                <w:sz w:val="20"/>
                <w:szCs w:val="20"/>
              </w:rPr>
              <w:t>18.60</w:t>
            </w:r>
            <w:r>
              <w:rPr>
                <w:b/>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A9F9">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1B33">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EAB0">
            <w:pPr>
              <w:wordWrap w:val="0"/>
              <w:jc w:val="right"/>
              <w:textAlignment w:val="center"/>
              <w:rPr>
                <w:rFonts w:hint="default" w:cs="宋体"/>
                <w:color w:val="auto"/>
                <w:sz w:val="20"/>
                <w:szCs w:val="20"/>
              </w:rPr>
            </w:pPr>
            <w:r>
              <w:rPr>
                <w:color w:val="auto"/>
                <w:sz w:val="20"/>
                <w:u w:color="auto"/>
              </w:rPr>
              <w:t xml:space="preserve"> </w:t>
            </w:r>
          </w:p>
        </w:tc>
      </w:tr>
      <w:tr w14:paraId="3E982BA5">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6010">
            <w:pPr>
              <w:textAlignment w:val="center"/>
              <w:rPr>
                <w:rFonts w:hint="default" w:cs="宋体"/>
                <w:color w:val="auto"/>
                <w:sz w:val="20"/>
                <w:szCs w:val="20"/>
              </w:rPr>
            </w:pPr>
            <w:r>
              <w:rPr>
                <w:rFonts w:cs="宋体"/>
                <w:color w:val="auto"/>
                <w:sz w:val="20"/>
                <w:szCs w:val="20"/>
              </w:rPr>
              <w:t>2070808</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05A9">
            <w:pPr>
              <w:textAlignment w:val="center"/>
              <w:rPr>
                <w:rFonts w:hint="default" w:cs="宋体"/>
                <w:color w:val="auto"/>
                <w:sz w:val="20"/>
                <w:szCs w:val="20"/>
              </w:rPr>
            </w:pPr>
            <w:r>
              <w:rPr>
                <w:rFonts w:cs="宋体"/>
                <w:color w:val="auto"/>
                <w:sz w:val="20"/>
                <w:szCs w:val="20"/>
              </w:rPr>
              <w:t>广播电视事务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098C">
            <w:pPr>
              <w:wordWrap w:val="0"/>
              <w:jc w:val="right"/>
              <w:textAlignment w:val="center"/>
              <w:rPr>
                <w:rFonts w:hint="default" w:cs="宋体"/>
                <w:color w:val="auto"/>
                <w:sz w:val="20"/>
                <w:szCs w:val="20"/>
              </w:rPr>
            </w:pPr>
            <w:r>
              <w:rPr>
                <w:rFonts w:cs="宋体"/>
                <w:color w:val="auto"/>
                <w:sz w:val="20"/>
                <w:szCs w:val="20"/>
              </w:rPr>
              <w:t>18.60</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6F19">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C4CE">
            <w:pPr>
              <w:wordWrap w:val="0"/>
              <w:jc w:val="right"/>
              <w:textAlignment w:val="center"/>
              <w:rPr>
                <w:rFonts w:hint="default" w:cs="宋体"/>
                <w:color w:val="auto"/>
                <w:sz w:val="20"/>
                <w:szCs w:val="20"/>
              </w:rPr>
            </w:pPr>
            <w:r>
              <w:rPr>
                <w:rFonts w:cs="宋体"/>
                <w:color w:val="auto"/>
                <w:sz w:val="20"/>
                <w:szCs w:val="20"/>
              </w:rPr>
              <w:t>18.60</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1B90">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87D0">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988D">
            <w:pPr>
              <w:wordWrap w:val="0"/>
              <w:jc w:val="right"/>
              <w:textAlignment w:val="center"/>
              <w:rPr>
                <w:rFonts w:hint="default" w:cs="宋体"/>
                <w:color w:val="auto"/>
                <w:sz w:val="20"/>
                <w:szCs w:val="20"/>
              </w:rPr>
            </w:pPr>
            <w:r>
              <w:rPr>
                <w:color w:val="auto"/>
                <w:sz w:val="20"/>
                <w:u w:color="auto"/>
              </w:rPr>
              <w:t xml:space="preserve"> </w:t>
            </w:r>
          </w:p>
        </w:tc>
      </w:tr>
      <w:tr w14:paraId="6E503159">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8651">
            <w:pPr>
              <w:textAlignment w:val="center"/>
              <w:rPr>
                <w:rFonts w:hint="default" w:cs="宋体"/>
                <w:color w:val="auto"/>
                <w:sz w:val="20"/>
                <w:szCs w:val="20"/>
              </w:rPr>
            </w:pPr>
            <w:r>
              <w:rPr>
                <w:rFonts w:cs="宋体"/>
                <w:b/>
                <w:color w:val="auto"/>
                <w:sz w:val="20"/>
                <w:szCs w:val="20"/>
              </w:rPr>
              <w:t>208</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776F9">
            <w:pPr>
              <w:textAlignment w:val="center"/>
              <w:rPr>
                <w:rFonts w:hint="default" w:cs="宋体"/>
                <w:color w:val="auto"/>
                <w:sz w:val="20"/>
                <w:szCs w:val="20"/>
              </w:rPr>
            </w:pPr>
            <w:r>
              <w:rPr>
                <w:rFonts w:cs="宋体"/>
                <w:b/>
                <w:color w:val="auto"/>
                <w:sz w:val="20"/>
                <w:szCs w:val="20"/>
              </w:rPr>
              <w:t>社会保障和就业支出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93EC">
            <w:pPr>
              <w:wordWrap w:val="0"/>
              <w:jc w:val="right"/>
              <w:textAlignment w:val="center"/>
              <w:rPr>
                <w:rFonts w:hint="default" w:cs="宋体"/>
                <w:color w:val="auto"/>
                <w:sz w:val="20"/>
                <w:szCs w:val="20"/>
              </w:rPr>
            </w:pPr>
            <w:r>
              <w:rPr>
                <w:rFonts w:cs="宋体"/>
                <w:b/>
                <w:color w:val="auto"/>
                <w:sz w:val="20"/>
                <w:szCs w:val="20"/>
              </w:rPr>
              <w:t>230.99</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B489">
            <w:pPr>
              <w:wordWrap w:val="0"/>
              <w:jc w:val="right"/>
              <w:textAlignment w:val="center"/>
              <w:rPr>
                <w:rFonts w:hint="default" w:cs="宋体"/>
                <w:color w:val="auto"/>
                <w:sz w:val="20"/>
                <w:szCs w:val="20"/>
              </w:rPr>
            </w:pPr>
            <w:r>
              <w:rPr>
                <w:rFonts w:cs="宋体"/>
                <w:b/>
                <w:color w:val="auto"/>
                <w:sz w:val="20"/>
                <w:szCs w:val="20"/>
              </w:rPr>
              <w:t>230.99</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6434">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2D8E">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2665">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F1C1">
            <w:pPr>
              <w:wordWrap w:val="0"/>
              <w:jc w:val="right"/>
              <w:textAlignment w:val="center"/>
              <w:rPr>
                <w:rFonts w:hint="default" w:cs="宋体"/>
                <w:color w:val="auto"/>
                <w:sz w:val="20"/>
                <w:szCs w:val="20"/>
              </w:rPr>
            </w:pPr>
            <w:r>
              <w:rPr>
                <w:color w:val="auto"/>
                <w:sz w:val="20"/>
                <w:u w:color="auto"/>
              </w:rPr>
              <w:t xml:space="preserve"> </w:t>
            </w:r>
          </w:p>
        </w:tc>
      </w:tr>
      <w:tr w14:paraId="61558623">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8F41">
            <w:pPr>
              <w:textAlignment w:val="center"/>
              <w:rPr>
                <w:rFonts w:hint="default" w:cs="宋体"/>
                <w:color w:val="auto"/>
                <w:sz w:val="20"/>
                <w:szCs w:val="20"/>
              </w:rPr>
            </w:pPr>
            <w:r>
              <w:rPr>
                <w:rFonts w:cs="宋体"/>
                <w:b/>
                <w:color w:val="auto"/>
                <w:sz w:val="20"/>
                <w:szCs w:val="20"/>
              </w:rPr>
              <w:t>20805</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767C">
            <w:pPr>
              <w:textAlignment w:val="center"/>
              <w:rPr>
                <w:rFonts w:hint="default" w:cs="宋体"/>
                <w:color w:val="auto"/>
                <w:sz w:val="20"/>
                <w:szCs w:val="20"/>
              </w:rPr>
            </w:pPr>
            <w:r>
              <w:rPr>
                <w:rFonts w:cs="宋体"/>
                <w:b/>
                <w:color w:val="auto"/>
                <w:sz w:val="20"/>
                <w:szCs w:val="20"/>
              </w:rPr>
              <w:t>行政事业单位养老支出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3469">
            <w:pPr>
              <w:wordWrap w:val="0"/>
              <w:jc w:val="right"/>
              <w:textAlignment w:val="center"/>
              <w:rPr>
                <w:rFonts w:hint="default" w:cs="宋体"/>
                <w:color w:val="auto"/>
                <w:sz w:val="20"/>
                <w:szCs w:val="20"/>
              </w:rPr>
            </w:pPr>
            <w:r>
              <w:rPr>
                <w:rFonts w:cs="宋体"/>
                <w:b/>
                <w:color w:val="auto"/>
                <w:sz w:val="20"/>
                <w:szCs w:val="20"/>
              </w:rPr>
              <w:t>230.33</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5F12">
            <w:pPr>
              <w:wordWrap w:val="0"/>
              <w:jc w:val="right"/>
              <w:textAlignment w:val="center"/>
              <w:rPr>
                <w:rFonts w:hint="default" w:cs="宋体"/>
                <w:color w:val="auto"/>
                <w:sz w:val="20"/>
                <w:szCs w:val="20"/>
              </w:rPr>
            </w:pPr>
            <w:r>
              <w:rPr>
                <w:rFonts w:cs="宋体"/>
                <w:b/>
                <w:color w:val="auto"/>
                <w:sz w:val="20"/>
                <w:szCs w:val="20"/>
              </w:rPr>
              <w:t>230.33</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B11C">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AFB3">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3430">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53C5">
            <w:pPr>
              <w:wordWrap w:val="0"/>
              <w:jc w:val="right"/>
              <w:textAlignment w:val="center"/>
              <w:rPr>
                <w:rFonts w:hint="default" w:cs="宋体"/>
                <w:color w:val="auto"/>
                <w:sz w:val="20"/>
                <w:szCs w:val="20"/>
              </w:rPr>
            </w:pPr>
            <w:r>
              <w:rPr>
                <w:color w:val="auto"/>
                <w:sz w:val="20"/>
                <w:u w:color="auto"/>
              </w:rPr>
              <w:t xml:space="preserve"> </w:t>
            </w:r>
          </w:p>
        </w:tc>
      </w:tr>
      <w:tr w14:paraId="17651F72">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D163">
            <w:pPr>
              <w:textAlignment w:val="center"/>
              <w:rPr>
                <w:rFonts w:hint="default" w:cs="宋体"/>
                <w:color w:val="auto"/>
                <w:sz w:val="20"/>
                <w:szCs w:val="20"/>
              </w:rPr>
            </w:pPr>
            <w:r>
              <w:rPr>
                <w:rFonts w:cs="宋体"/>
                <w:color w:val="auto"/>
                <w:sz w:val="20"/>
                <w:szCs w:val="20"/>
              </w:rPr>
              <w:t>2080501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9205F">
            <w:pPr>
              <w:textAlignment w:val="center"/>
              <w:rPr>
                <w:rFonts w:hint="default" w:cs="宋体"/>
                <w:color w:val="auto"/>
                <w:sz w:val="20"/>
                <w:szCs w:val="20"/>
              </w:rPr>
            </w:pPr>
            <w:r>
              <w:rPr>
                <w:rFonts w:cs="宋体"/>
                <w:color w:val="auto"/>
                <w:sz w:val="20"/>
                <w:szCs w:val="20"/>
              </w:rPr>
              <w:t>行政单位离退休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6B8A">
            <w:pPr>
              <w:wordWrap w:val="0"/>
              <w:jc w:val="right"/>
              <w:textAlignment w:val="center"/>
              <w:rPr>
                <w:rFonts w:hint="default" w:cs="宋体"/>
                <w:color w:val="auto"/>
                <w:sz w:val="20"/>
                <w:szCs w:val="20"/>
              </w:rPr>
            </w:pPr>
            <w:r>
              <w:rPr>
                <w:rFonts w:cs="宋体"/>
                <w:color w:val="auto"/>
                <w:sz w:val="20"/>
                <w:szCs w:val="20"/>
              </w:rPr>
              <w:t>54.42</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6188">
            <w:pPr>
              <w:wordWrap w:val="0"/>
              <w:jc w:val="right"/>
              <w:textAlignment w:val="center"/>
              <w:rPr>
                <w:rFonts w:hint="default" w:cs="宋体"/>
                <w:color w:val="auto"/>
                <w:sz w:val="20"/>
                <w:szCs w:val="20"/>
              </w:rPr>
            </w:pPr>
            <w:r>
              <w:rPr>
                <w:rFonts w:cs="宋体"/>
                <w:color w:val="auto"/>
                <w:sz w:val="20"/>
                <w:szCs w:val="20"/>
              </w:rPr>
              <w:t>54.42</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CE55">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9089">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1DAD">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500E">
            <w:pPr>
              <w:wordWrap w:val="0"/>
              <w:jc w:val="right"/>
              <w:textAlignment w:val="center"/>
              <w:rPr>
                <w:rFonts w:hint="default" w:cs="宋体"/>
                <w:color w:val="auto"/>
                <w:sz w:val="20"/>
                <w:szCs w:val="20"/>
              </w:rPr>
            </w:pPr>
            <w:r>
              <w:rPr>
                <w:color w:val="auto"/>
                <w:sz w:val="20"/>
                <w:u w:color="auto"/>
              </w:rPr>
              <w:t xml:space="preserve"> </w:t>
            </w:r>
          </w:p>
        </w:tc>
      </w:tr>
      <w:tr w14:paraId="0A77B23B">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E02A">
            <w:pPr>
              <w:textAlignment w:val="center"/>
              <w:rPr>
                <w:rFonts w:hint="default" w:cs="宋体"/>
                <w:color w:val="auto"/>
                <w:sz w:val="20"/>
                <w:szCs w:val="20"/>
              </w:rPr>
            </w:pPr>
            <w:r>
              <w:rPr>
                <w:rFonts w:cs="宋体"/>
                <w:color w:val="auto"/>
                <w:sz w:val="20"/>
                <w:szCs w:val="20"/>
              </w:rPr>
              <w:t>2080502</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7A923">
            <w:pPr>
              <w:textAlignment w:val="center"/>
              <w:rPr>
                <w:rFonts w:hint="default" w:cs="宋体"/>
                <w:color w:val="auto"/>
                <w:sz w:val="20"/>
                <w:szCs w:val="20"/>
              </w:rPr>
            </w:pPr>
            <w:r>
              <w:rPr>
                <w:rFonts w:cs="宋体"/>
                <w:color w:val="auto"/>
                <w:sz w:val="20"/>
                <w:szCs w:val="20"/>
              </w:rPr>
              <w:t>事业单位离退休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90FE">
            <w:pPr>
              <w:wordWrap w:val="0"/>
              <w:jc w:val="right"/>
              <w:textAlignment w:val="center"/>
              <w:rPr>
                <w:rFonts w:hint="default" w:cs="宋体"/>
                <w:color w:val="auto"/>
                <w:sz w:val="20"/>
                <w:szCs w:val="20"/>
              </w:rPr>
            </w:pPr>
            <w:r>
              <w:rPr>
                <w:rFonts w:cs="宋体"/>
                <w:color w:val="auto"/>
                <w:sz w:val="20"/>
                <w:szCs w:val="20"/>
              </w:rPr>
              <w:t>42.77</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6A8B">
            <w:pPr>
              <w:wordWrap w:val="0"/>
              <w:jc w:val="right"/>
              <w:textAlignment w:val="center"/>
              <w:rPr>
                <w:rFonts w:hint="default" w:cs="宋体"/>
                <w:color w:val="auto"/>
                <w:sz w:val="20"/>
                <w:szCs w:val="20"/>
              </w:rPr>
            </w:pPr>
            <w:r>
              <w:rPr>
                <w:rFonts w:cs="宋体"/>
                <w:color w:val="auto"/>
                <w:sz w:val="20"/>
                <w:szCs w:val="20"/>
              </w:rPr>
              <w:t>42.77</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A2F1">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7EB5">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0F69">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F2C5">
            <w:pPr>
              <w:wordWrap w:val="0"/>
              <w:jc w:val="right"/>
              <w:textAlignment w:val="center"/>
              <w:rPr>
                <w:rFonts w:hint="default" w:cs="宋体"/>
                <w:color w:val="auto"/>
                <w:sz w:val="20"/>
                <w:szCs w:val="20"/>
              </w:rPr>
            </w:pPr>
            <w:r>
              <w:rPr>
                <w:color w:val="auto"/>
                <w:sz w:val="20"/>
                <w:u w:color="auto"/>
              </w:rPr>
              <w:t xml:space="preserve"> </w:t>
            </w:r>
          </w:p>
        </w:tc>
      </w:tr>
      <w:tr w14:paraId="5F2F445D">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CC5F">
            <w:pPr>
              <w:textAlignment w:val="center"/>
              <w:rPr>
                <w:rFonts w:hint="default" w:cs="宋体"/>
                <w:color w:val="auto"/>
                <w:sz w:val="20"/>
                <w:szCs w:val="20"/>
              </w:rPr>
            </w:pPr>
            <w:r>
              <w:rPr>
                <w:rFonts w:cs="宋体"/>
                <w:color w:val="auto"/>
                <w:sz w:val="20"/>
                <w:szCs w:val="20"/>
              </w:rPr>
              <w:t>2080505</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4C5E7">
            <w:pPr>
              <w:textAlignment w:val="center"/>
              <w:rPr>
                <w:rFonts w:hint="default" w:cs="宋体"/>
                <w:color w:val="auto"/>
                <w:sz w:val="20"/>
                <w:szCs w:val="20"/>
              </w:rPr>
            </w:pPr>
            <w:r>
              <w:rPr>
                <w:rFonts w:cs="宋体"/>
                <w:color w:val="auto"/>
                <w:sz w:val="20"/>
                <w:szCs w:val="20"/>
              </w:rPr>
              <w:t>机关事业单位基本养老保险缴费支出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418B">
            <w:pPr>
              <w:wordWrap w:val="0"/>
              <w:jc w:val="right"/>
              <w:textAlignment w:val="center"/>
              <w:rPr>
                <w:rFonts w:hint="default" w:cs="宋体"/>
                <w:color w:val="auto"/>
                <w:sz w:val="20"/>
                <w:szCs w:val="20"/>
              </w:rPr>
            </w:pPr>
            <w:r>
              <w:rPr>
                <w:rFonts w:cs="宋体"/>
                <w:color w:val="auto"/>
                <w:sz w:val="20"/>
                <w:szCs w:val="20"/>
              </w:rPr>
              <w:t>77.92</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0C72">
            <w:pPr>
              <w:wordWrap w:val="0"/>
              <w:jc w:val="right"/>
              <w:textAlignment w:val="center"/>
              <w:rPr>
                <w:rFonts w:hint="default" w:cs="宋体"/>
                <w:color w:val="auto"/>
                <w:sz w:val="20"/>
                <w:szCs w:val="20"/>
              </w:rPr>
            </w:pPr>
            <w:r>
              <w:rPr>
                <w:rFonts w:cs="宋体"/>
                <w:color w:val="auto"/>
                <w:sz w:val="20"/>
                <w:szCs w:val="20"/>
              </w:rPr>
              <w:t>77.92</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EF20">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DFCB">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F929">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4574">
            <w:pPr>
              <w:wordWrap w:val="0"/>
              <w:jc w:val="right"/>
              <w:textAlignment w:val="center"/>
              <w:rPr>
                <w:rFonts w:hint="default" w:cs="宋体"/>
                <w:color w:val="auto"/>
                <w:sz w:val="20"/>
                <w:szCs w:val="20"/>
              </w:rPr>
            </w:pPr>
            <w:r>
              <w:rPr>
                <w:color w:val="auto"/>
                <w:sz w:val="20"/>
                <w:u w:color="auto"/>
              </w:rPr>
              <w:t xml:space="preserve"> </w:t>
            </w:r>
          </w:p>
        </w:tc>
      </w:tr>
      <w:tr w14:paraId="0B62209D">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ED84">
            <w:pPr>
              <w:textAlignment w:val="center"/>
              <w:rPr>
                <w:rFonts w:hint="default" w:cs="宋体"/>
                <w:color w:val="auto"/>
                <w:sz w:val="20"/>
                <w:szCs w:val="20"/>
              </w:rPr>
            </w:pPr>
            <w:r>
              <w:rPr>
                <w:rFonts w:cs="宋体"/>
                <w:color w:val="auto"/>
                <w:sz w:val="20"/>
                <w:szCs w:val="20"/>
              </w:rPr>
              <w:t>2080506</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B15F4">
            <w:pPr>
              <w:textAlignment w:val="center"/>
              <w:rPr>
                <w:rFonts w:hint="default" w:cs="宋体"/>
                <w:color w:val="auto"/>
                <w:sz w:val="20"/>
                <w:szCs w:val="20"/>
              </w:rPr>
            </w:pPr>
            <w:r>
              <w:rPr>
                <w:rFonts w:cs="宋体"/>
                <w:color w:val="auto"/>
                <w:sz w:val="20"/>
                <w:szCs w:val="20"/>
              </w:rPr>
              <w:t>机关事业单位职业年金缴费支出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2F5C">
            <w:pPr>
              <w:wordWrap w:val="0"/>
              <w:jc w:val="right"/>
              <w:textAlignment w:val="center"/>
              <w:rPr>
                <w:rFonts w:hint="default" w:cs="宋体"/>
                <w:color w:val="auto"/>
                <w:sz w:val="20"/>
                <w:szCs w:val="20"/>
              </w:rPr>
            </w:pPr>
            <w:r>
              <w:rPr>
                <w:rFonts w:cs="宋体"/>
                <w:color w:val="auto"/>
                <w:sz w:val="20"/>
                <w:szCs w:val="20"/>
              </w:rPr>
              <w:t>55.23</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FF9A">
            <w:pPr>
              <w:wordWrap w:val="0"/>
              <w:jc w:val="right"/>
              <w:textAlignment w:val="center"/>
              <w:rPr>
                <w:rFonts w:hint="default" w:cs="宋体"/>
                <w:color w:val="auto"/>
                <w:sz w:val="20"/>
                <w:szCs w:val="20"/>
              </w:rPr>
            </w:pPr>
            <w:r>
              <w:rPr>
                <w:rFonts w:cs="宋体"/>
                <w:color w:val="auto"/>
                <w:sz w:val="20"/>
                <w:szCs w:val="20"/>
              </w:rPr>
              <w:t>55.23</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ED7B">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03E1">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F251">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7483">
            <w:pPr>
              <w:wordWrap w:val="0"/>
              <w:jc w:val="right"/>
              <w:textAlignment w:val="center"/>
              <w:rPr>
                <w:rFonts w:hint="default" w:cs="宋体"/>
                <w:color w:val="auto"/>
                <w:sz w:val="20"/>
                <w:szCs w:val="20"/>
              </w:rPr>
            </w:pPr>
            <w:r>
              <w:rPr>
                <w:color w:val="auto"/>
                <w:sz w:val="20"/>
                <w:u w:color="auto"/>
              </w:rPr>
              <w:t xml:space="preserve"> </w:t>
            </w:r>
          </w:p>
        </w:tc>
      </w:tr>
      <w:tr w14:paraId="75E30F7B">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7F46">
            <w:pPr>
              <w:textAlignment w:val="center"/>
              <w:rPr>
                <w:rFonts w:hint="default" w:cs="宋体"/>
                <w:color w:val="auto"/>
                <w:sz w:val="20"/>
                <w:szCs w:val="20"/>
              </w:rPr>
            </w:pPr>
            <w:r>
              <w:rPr>
                <w:rFonts w:cs="宋体"/>
                <w:b/>
                <w:color w:val="auto"/>
                <w:sz w:val="20"/>
                <w:szCs w:val="20"/>
              </w:rPr>
              <w:t>20808</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7A9A">
            <w:pPr>
              <w:textAlignment w:val="center"/>
              <w:rPr>
                <w:rFonts w:hint="default" w:cs="宋体"/>
                <w:color w:val="auto"/>
                <w:sz w:val="20"/>
                <w:szCs w:val="20"/>
              </w:rPr>
            </w:pPr>
            <w:r>
              <w:rPr>
                <w:rFonts w:cs="宋体"/>
                <w:b/>
                <w:color w:val="auto"/>
                <w:sz w:val="20"/>
                <w:szCs w:val="20"/>
              </w:rPr>
              <w:t>抚恤</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F603">
            <w:pPr>
              <w:wordWrap w:val="0"/>
              <w:jc w:val="right"/>
              <w:textAlignment w:val="center"/>
              <w:rPr>
                <w:rFonts w:hint="default" w:cs="宋体"/>
                <w:color w:val="auto"/>
                <w:sz w:val="20"/>
                <w:szCs w:val="20"/>
              </w:rPr>
            </w:pPr>
            <w:r>
              <w:rPr>
                <w:rFonts w:cs="宋体"/>
                <w:b/>
                <w:color w:val="auto"/>
                <w:sz w:val="20"/>
                <w:szCs w:val="20"/>
              </w:rPr>
              <w:t>0.66</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E530">
            <w:pPr>
              <w:wordWrap w:val="0"/>
              <w:jc w:val="right"/>
              <w:textAlignment w:val="center"/>
              <w:rPr>
                <w:rFonts w:hint="default" w:cs="宋体"/>
                <w:color w:val="auto"/>
                <w:sz w:val="20"/>
                <w:szCs w:val="20"/>
              </w:rPr>
            </w:pPr>
            <w:r>
              <w:rPr>
                <w:rFonts w:cs="宋体"/>
                <w:b/>
                <w:color w:val="auto"/>
                <w:sz w:val="20"/>
                <w:szCs w:val="20"/>
              </w:rPr>
              <w:t>0.66</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9FBC">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5F11">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7FAF">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F967">
            <w:pPr>
              <w:wordWrap w:val="0"/>
              <w:jc w:val="right"/>
              <w:textAlignment w:val="center"/>
              <w:rPr>
                <w:rFonts w:hint="default" w:cs="宋体"/>
                <w:color w:val="auto"/>
                <w:sz w:val="20"/>
                <w:szCs w:val="20"/>
              </w:rPr>
            </w:pPr>
            <w:r>
              <w:rPr>
                <w:color w:val="auto"/>
                <w:sz w:val="20"/>
                <w:u w:color="auto"/>
              </w:rPr>
              <w:t xml:space="preserve"> </w:t>
            </w:r>
          </w:p>
        </w:tc>
      </w:tr>
      <w:tr w14:paraId="5935BC9D">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4E28">
            <w:pPr>
              <w:textAlignment w:val="center"/>
              <w:rPr>
                <w:rFonts w:hint="default" w:cs="宋体"/>
                <w:color w:val="auto"/>
                <w:sz w:val="20"/>
                <w:szCs w:val="20"/>
              </w:rPr>
            </w:pPr>
            <w:r>
              <w:rPr>
                <w:rFonts w:cs="宋体"/>
                <w:color w:val="auto"/>
                <w:sz w:val="20"/>
                <w:szCs w:val="20"/>
              </w:rPr>
              <w:t>2080801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E70E">
            <w:pPr>
              <w:textAlignment w:val="center"/>
              <w:rPr>
                <w:rFonts w:hint="default" w:cs="宋体"/>
                <w:color w:val="auto"/>
                <w:sz w:val="20"/>
                <w:szCs w:val="20"/>
              </w:rPr>
            </w:pPr>
            <w:r>
              <w:rPr>
                <w:rFonts w:cs="宋体"/>
                <w:color w:val="auto"/>
                <w:sz w:val="20"/>
                <w:szCs w:val="20"/>
              </w:rPr>
              <w:t>死亡抚恤</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A80A">
            <w:pPr>
              <w:wordWrap w:val="0"/>
              <w:jc w:val="right"/>
              <w:textAlignment w:val="center"/>
              <w:rPr>
                <w:rFonts w:hint="default" w:cs="宋体"/>
                <w:color w:val="auto"/>
                <w:sz w:val="20"/>
                <w:szCs w:val="20"/>
              </w:rPr>
            </w:pPr>
            <w:r>
              <w:rPr>
                <w:rFonts w:cs="宋体"/>
                <w:color w:val="auto"/>
                <w:sz w:val="20"/>
                <w:szCs w:val="20"/>
              </w:rPr>
              <w:t>0.66</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7113">
            <w:pPr>
              <w:wordWrap w:val="0"/>
              <w:jc w:val="right"/>
              <w:textAlignment w:val="center"/>
              <w:rPr>
                <w:rFonts w:hint="default" w:cs="宋体"/>
                <w:color w:val="auto"/>
                <w:sz w:val="20"/>
                <w:szCs w:val="20"/>
              </w:rPr>
            </w:pPr>
            <w:r>
              <w:rPr>
                <w:rFonts w:cs="宋体"/>
                <w:color w:val="auto"/>
                <w:sz w:val="20"/>
                <w:szCs w:val="20"/>
              </w:rPr>
              <w:t>0.66</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FD16">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A53E">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61AB">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D51A">
            <w:pPr>
              <w:wordWrap w:val="0"/>
              <w:jc w:val="right"/>
              <w:textAlignment w:val="center"/>
              <w:rPr>
                <w:rFonts w:hint="default" w:cs="宋体"/>
                <w:color w:val="auto"/>
                <w:sz w:val="20"/>
                <w:szCs w:val="20"/>
              </w:rPr>
            </w:pPr>
            <w:r>
              <w:rPr>
                <w:color w:val="auto"/>
                <w:sz w:val="20"/>
                <w:u w:color="auto"/>
              </w:rPr>
              <w:t xml:space="preserve"> </w:t>
            </w:r>
          </w:p>
        </w:tc>
      </w:tr>
      <w:tr w14:paraId="549DC9CC">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9D45">
            <w:pPr>
              <w:textAlignment w:val="center"/>
              <w:rPr>
                <w:rFonts w:hint="default" w:cs="宋体"/>
                <w:color w:val="auto"/>
                <w:sz w:val="20"/>
                <w:szCs w:val="20"/>
              </w:rPr>
            </w:pPr>
            <w:r>
              <w:rPr>
                <w:rFonts w:cs="宋体"/>
                <w:b/>
                <w:color w:val="auto"/>
                <w:sz w:val="20"/>
                <w:szCs w:val="20"/>
              </w:rPr>
              <w:t>210</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5E1FC">
            <w:pPr>
              <w:textAlignment w:val="center"/>
              <w:rPr>
                <w:rFonts w:hint="default" w:cs="宋体"/>
                <w:color w:val="auto"/>
                <w:sz w:val="20"/>
                <w:szCs w:val="20"/>
              </w:rPr>
            </w:pPr>
            <w:r>
              <w:rPr>
                <w:rFonts w:cs="宋体"/>
                <w:b/>
                <w:color w:val="auto"/>
                <w:sz w:val="20"/>
                <w:szCs w:val="20"/>
              </w:rPr>
              <w:t>卫生健康支出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4C91">
            <w:pPr>
              <w:wordWrap w:val="0"/>
              <w:jc w:val="right"/>
              <w:textAlignment w:val="center"/>
              <w:rPr>
                <w:rFonts w:hint="default" w:cs="宋体"/>
                <w:color w:val="auto"/>
                <w:sz w:val="20"/>
                <w:szCs w:val="20"/>
              </w:rPr>
            </w:pPr>
            <w:r>
              <w:rPr>
                <w:rFonts w:cs="宋体"/>
                <w:b/>
                <w:color w:val="auto"/>
                <w:sz w:val="20"/>
                <w:szCs w:val="20"/>
              </w:rPr>
              <w:t>40.07</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D6C1">
            <w:pPr>
              <w:wordWrap w:val="0"/>
              <w:jc w:val="right"/>
              <w:textAlignment w:val="center"/>
              <w:rPr>
                <w:rFonts w:hint="default" w:cs="宋体"/>
                <w:color w:val="auto"/>
                <w:sz w:val="20"/>
                <w:szCs w:val="20"/>
              </w:rPr>
            </w:pPr>
            <w:r>
              <w:rPr>
                <w:rFonts w:cs="宋体"/>
                <w:b/>
                <w:color w:val="auto"/>
                <w:sz w:val="20"/>
                <w:szCs w:val="20"/>
              </w:rPr>
              <w:t>40.07</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1806">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44DA">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33A5">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957A">
            <w:pPr>
              <w:wordWrap w:val="0"/>
              <w:jc w:val="right"/>
              <w:textAlignment w:val="center"/>
              <w:rPr>
                <w:rFonts w:hint="default" w:cs="宋体"/>
                <w:color w:val="auto"/>
                <w:sz w:val="20"/>
                <w:szCs w:val="20"/>
              </w:rPr>
            </w:pPr>
            <w:r>
              <w:rPr>
                <w:color w:val="auto"/>
                <w:sz w:val="20"/>
                <w:u w:color="auto"/>
              </w:rPr>
              <w:t xml:space="preserve"> </w:t>
            </w:r>
          </w:p>
        </w:tc>
      </w:tr>
      <w:tr w14:paraId="7E39522E">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3DC6">
            <w:pPr>
              <w:textAlignment w:val="center"/>
              <w:rPr>
                <w:rFonts w:hint="default" w:cs="宋体"/>
                <w:color w:val="auto"/>
                <w:sz w:val="20"/>
                <w:szCs w:val="20"/>
              </w:rPr>
            </w:pPr>
            <w:r>
              <w:rPr>
                <w:rFonts w:cs="宋体"/>
                <w:b/>
                <w:color w:val="auto"/>
                <w:sz w:val="20"/>
                <w:szCs w:val="20"/>
              </w:rPr>
              <w:t>21011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66FAC">
            <w:pPr>
              <w:textAlignment w:val="center"/>
              <w:rPr>
                <w:rFonts w:hint="default" w:cs="宋体"/>
                <w:color w:val="auto"/>
                <w:sz w:val="20"/>
                <w:szCs w:val="20"/>
              </w:rPr>
            </w:pPr>
            <w:r>
              <w:rPr>
                <w:rFonts w:cs="宋体"/>
                <w:b/>
                <w:color w:val="auto"/>
                <w:sz w:val="20"/>
                <w:szCs w:val="20"/>
              </w:rPr>
              <w:t>行政事业单位医疗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8994">
            <w:pPr>
              <w:wordWrap w:val="0"/>
              <w:jc w:val="right"/>
              <w:textAlignment w:val="center"/>
              <w:rPr>
                <w:rFonts w:hint="default" w:cs="宋体"/>
                <w:color w:val="auto"/>
                <w:sz w:val="20"/>
                <w:szCs w:val="20"/>
              </w:rPr>
            </w:pPr>
            <w:r>
              <w:rPr>
                <w:rFonts w:cs="宋体"/>
                <w:b/>
                <w:color w:val="auto"/>
                <w:sz w:val="20"/>
                <w:szCs w:val="20"/>
              </w:rPr>
              <w:t>40.07</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8AC5">
            <w:pPr>
              <w:wordWrap w:val="0"/>
              <w:jc w:val="right"/>
              <w:textAlignment w:val="center"/>
              <w:rPr>
                <w:rFonts w:hint="default" w:cs="宋体"/>
                <w:color w:val="auto"/>
                <w:sz w:val="20"/>
                <w:szCs w:val="20"/>
              </w:rPr>
            </w:pPr>
            <w:r>
              <w:rPr>
                <w:rFonts w:cs="宋体"/>
                <w:b/>
                <w:color w:val="auto"/>
                <w:sz w:val="20"/>
                <w:szCs w:val="20"/>
              </w:rPr>
              <w:t>40.07</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3C0E">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C156">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486E">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DC3F">
            <w:pPr>
              <w:wordWrap w:val="0"/>
              <w:jc w:val="right"/>
              <w:textAlignment w:val="center"/>
              <w:rPr>
                <w:rFonts w:hint="default" w:cs="宋体"/>
                <w:color w:val="auto"/>
                <w:sz w:val="20"/>
                <w:szCs w:val="20"/>
              </w:rPr>
            </w:pPr>
            <w:r>
              <w:rPr>
                <w:color w:val="auto"/>
                <w:sz w:val="20"/>
                <w:u w:color="auto"/>
              </w:rPr>
              <w:t xml:space="preserve"> </w:t>
            </w:r>
          </w:p>
        </w:tc>
      </w:tr>
      <w:tr w14:paraId="681ECBD0">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81B2">
            <w:pPr>
              <w:textAlignment w:val="center"/>
              <w:rPr>
                <w:rFonts w:hint="default" w:cs="宋体"/>
                <w:color w:val="auto"/>
                <w:sz w:val="20"/>
                <w:szCs w:val="20"/>
              </w:rPr>
            </w:pPr>
            <w:r>
              <w:rPr>
                <w:rFonts w:cs="宋体"/>
                <w:color w:val="auto"/>
                <w:sz w:val="20"/>
                <w:szCs w:val="20"/>
              </w:rPr>
              <w:t>2101101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D242D">
            <w:pPr>
              <w:textAlignment w:val="center"/>
              <w:rPr>
                <w:rFonts w:hint="default" w:cs="宋体"/>
                <w:color w:val="auto"/>
                <w:sz w:val="20"/>
                <w:szCs w:val="20"/>
              </w:rPr>
            </w:pPr>
            <w:r>
              <w:rPr>
                <w:rFonts w:cs="宋体"/>
                <w:color w:val="auto"/>
                <w:sz w:val="20"/>
                <w:szCs w:val="20"/>
              </w:rPr>
              <w:t>行政单位医疗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505A">
            <w:pPr>
              <w:wordWrap w:val="0"/>
              <w:jc w:val="right"/>
              <w:textAlignment w:val="center"/>
              <w:rPr>
                <w:rFonts w:hint="default" w:cs="宋体"/>
                <w:color w:val="auto"/>
                <w:sz w:val="20"/>
                <w:szCs w:val="20"/>
              </w:rPr>
            </w:pPr>
            <w:r>
              <w:rPr>
                <w:rFonts w:cs="宋体"/>
                <w:color w:val="auto"/>
                <w:sz w:val="20"/>
                <w:szCs w:val="20"/>
              </w:rPr>
              <w:t>18.54</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A6B8">
            <w:pPr>
              <w:wordWrap w:val="0"/>
              <w:jc w:val="right"/>
              <w:textAlignment w:val="center"/>
              <w:rPr>
                <w:rFonts w:hint="default" w:cs="宋体"/>
                <w:color w:val="auto"/>
                <w:sz w:val="20"/>
                <w:szCs w:val="20"/>
              </w:rPr>
            </w:pPr>
            <w:r>
              <w:rPr>
                <w:rFonts w:cs="宋体"/>
                <w:color w:val="auto"/>
                <w:sz w:val="20"/>
                <w:szCs w:val="20"/>
              </w:rPr>
              <w:t>18.54</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04EE">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46A1">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2492">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D615">
            <w:pPr>
              <w:wordWrap w:val="0"/>
              <w:jc w:val="right"/>
              <w:textAlignment w:val="center"/>
              <w:rPr>
                <w:rFonts w:hint="default" w:cs="宋体"/>
                <w:color w:val="auto"/>
                <w:sz w:val="20"/>
                <w:szCs w:val="20"/>
              </w:rPr>
            </w:pPr>
            <w:r>
              <w:rPr>
                <w:color w:val="auto"/>
                <w:sz w:val="20"/>
                <w:u w:color="auto"/>
              </w:rPr>
              <w:t xml:space="preserve"> </w:t>
            </w:r>
          </w:p>
        </w:tc>
      </w:tr>
      <w:tr w14:paraId="29C8852A">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3023">
            <w:pPr>
              <w:textAlignment w:val="center"/>
              <w:rPr>
                <w:rFonts w:hint="default" w:cs="宋体"/>
                <w:color w:val="auto"/>
                <w:sz w:val="20"/>
                <w:szCs w:val="20"/>
              </w:rPr>
            </w:pPr>
            <w:r>
              <w:rPr>
                <w:rFonts w:cs="宋体"/>
                <w:color w:val="auto"/>
                <w:sz w:val="20"/>
                <w:szCs w:val="20"/>
              </w:rPr>
              <w:t>2101102</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2123">
            <w:pPr>
              <w:textAlignment w:val="center"/>
              <w:rPr>
                <w:rFonts w:hint="default" w:cs="宋体"/>
                <w:color w:val="auto"/>
                <w:sz w:val="20"/>
                <w:szCs w:val="20"/>
              </w:rPr>
            </w:pPr>
            <w:r>
              <w:rPr>
                <w:rFonts w:cs="宋体"/>
                <w:color w:val="auto"/>
                <w:sz w:val="20"/>
                <w:szCs w:val="20"/>
              </w:rPr>
              <w:t>事业单位医疗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AFA6">
            <w:pPr>
              <w:wordWrap w:val="0"/>
              <w:jc w:val="right"/>
              <w:textAlignment w:val="center"/>
              <w:rPr>
                <w:rFonts w:hint="default" w:cs="宋体"/>
                <w:color w:val="auto"/>
                <w:sz w:val="20"/>
                <w:szCs w:val="20"/>
              </w:rPr>
            </w:pPr>
            <w:r>
              <w:rPr>
                <w:rFonts w:cs="宋体"/>
                <w:color w:val="auto"/>
                <w:sz w:val="20"/>
                <w:szCs w:val="20"/>
              </w:rPr>
              <w:t>21.53</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9ACA">
            <w:pPr>
              <w:wordWrap w:val="0"/>
              <w:jc w:val="right"/>
              <w:textAlignment w:val="center"/>
              <w:rPr>
                <w:rFonts w:hint="default" w:cs="宋体"/>
                <w:color w:val="auto"/>
                <w:sz w:val="20"/>
                <w:szCs w:val="20"/>
              </w:rPr>
            </w:pPr>
            <w:r>
              <w:rPr>
                <w:rFonts w:cs="宋体"/>
                <w:color w:val="auto"/>
                <w:sz w:val="20"/>
                <w:szCs w:val="20"/>
              </w:rPr>
              <w:t>21.53</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C48B">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A0B6">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82F5">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205E">
            <w:pPr>
              <w:wordWrap w:val="0"/>
              <w:jc w:val="right"/>
              <w:textAlignment w:val="center"/>
              <w:rPr>
                <w:rFonts w:hint="default" w:cs="宋体"/>
                <w:color w:val="auto"/>
                <w:sz w:val="20"/>
                <w:szCs w:val="20"/>
              </w:rPr>
            </w:pPr>
            <w:r>
              <w:rPr>
                <w:color w:val="auto"/>
                <w:sz w:val="20"/>
                <w:u w:color="auto"/>
              </w:rPr>
              <w:t xml:space="preserve"> </w:t>
            </w:r>
          </w:p>
        </w:tc>
      </w:tr>
      <w:tr w14:paraId="4C26B0BF">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F99E">
            <w:pPr>
              <w:textAlignment w:val="center"/>
              <w:rPr>
                <w:rFonts w:hint="default" w:cs="宋体"/>
                <w:color w:val="auto"/>
                <w:sz w:val="20"/>
                <w:szCs w:val="20"/>
              </w:rPr>
            </w:pPr>
            <w:r>
              <w:rPr>
                <w:rFonts w:cs="宋体"/>
                <w:b/>
                <w:color w:val="auto"/>
                <w:sz w:val="20"/>
                <w:szCs w:val="20"/>
              </w:rPr>
              <w:t>221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3836B">
            <w:pPr>
              <w:textAlignment w:val="center"/>
              <w:rPr>
                <w:rFonts w:hint="default" w:cs="宋体"/>
                <w:color w:val="auto"/>
                <w:sz w:val="20"/>
                <w:szCs w:val="20"/>
              </w:rPr>
            </w:pPr>
            <w:r>
              <w:rPr>
                <w:rFonts w:cs="宋体"/>
                <w:b/>
                <w:color w:val="auto"/>
                <w:sz w:val="20"/>
                <w:szCs w:val="20"/>
              </w:rPr>
              <w:t>住房保障支出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2674">
            <w:pPr>
              <w:wordWrap w:val="0"/>
              <w:jc w:val="right"/>
              <w:textAlignment w:val="center"/>
              <w:rPr>
                <w:rFonts w:hint="default" w:cs="宋体"/>
                <w:color w:val="auto"/>
                <w:sz w:val="20"/>
                <w:szCs w:val="20"/>
              </w:rPr>
            </w:pPr>
            <w:r>
              <w:rPr>
                <w:rFonts w:cs="宋体"/>
                <w:b/>
                <w:color w:val="auto"/>
                <w:sz w:val="20"/>
                <w:szCs w:val="20"/>
              </w:rPr>
              <w:t>61.79</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78DA">
            <w:pPr>
              <w:wordWrap w:val="0"/>
              <w:jc w:val="right"/>
              <w:textAlignment w:val="center"/>
              <w:rPr>
                <w:rFonts w:hint="default" w:cs="宋体"/>
                <w:color w:val="auto"/>
                <w:sz w:val="20"/>
                <w:szCs w:val="20"/>
              </w:rPr>
            </w:pPr>
            <w:r>
              <w:rPr>
                <w:rFonts w:cs="宋体"/>
                <w:b/>
                <w:color w:val="auto"/>
                <w:sz w:val="20"/>
                <w:szCs w:val="20"/>
              </w:rPr>
              <w:t>61.79</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29F1">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5832">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5D27">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046C">
            <w:pPr>
              <w:wordWrap w:val="0"/>
              <w:jc w:val="right"/>
              <w:textAlignment w:val="center"/>
              <w:rPr>
                <w:rFonts w:hint="default" w:cs="宋体"/>
                <w:color w:val="auto"/>
                <w:sz w:val="20"/>
                <w:szCs w:val="20"/>
              </w:rPr>
            </w:pPr>
            <w:r>
              <w:rPr>
                <w:color w:val="auto"/>
                <w:sz w:val="20"/>
                <w:u w:color="auto"/>
              </w:rPr>
              <w:t xml:space="preserve"> </w:t>
            </w:r>
          </w:p>
        </w:tc>
      </w:tr>
      <w:tr w14:paraId="2B3FF847">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971C">
            <w:pPr>
              <w:textAlignment w:val="center"/>
              <w:rPr>
                <w:rFonts w:hint="default" w:cs="宋体"/>
                <w:color w:val="auto"/>
                <w:sz w:val="20"/>
                <w:szCs w:val="20"/>
              </w:rPr>
            </w:pPr>
            <w:r>
              <w:rPr>
                <w:rFonts w:cs="宋体"/>
                <w:b/>
                <w:color w:val="auto"/>
                <w:sz w:val="20"/>
                <w:szCs w:val="20"/>
              </w:rPr>
              <w:t>22102</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676C6">
            <w:pPr>
              <w:textAlignment w:val="center"/>
              <w:rPr>
                <w:rFonts w:hint="default" w:cs="宋体"/>
                <w:color w:val="auto"/>
                <w:sz w:val="20"/>
                <w:szCs w:val="20"/>
              </w:rPr>
            </w:pPr>
            <w:r>
              <w:rPr>
                <w:rFonts w:cs="宋体"/>
                <w:b/>
                <w:color w:val="auto"/>
                <w:sz w:val="20"/>
                <w:szCs w:val="20"/>
              </w:rPr>
              <w:t>住房改革支出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334D">
            <w:pPr>
              <w:wordWrap w:val="0"/>
              <w:jc w:val="right"/>
              <w:textAlignment w:val="center"/>
              <w:rPr>
                <w:rFonts w:hint="default" w:cs="宋体"/>
                <w:color w:val="auto"/>
                <w:sz w:val="20"/>
                <w:szCs w:val="20"/>
              </w:rPr>
            </w:pPr>
            <w:r>
              <w:rPr>
                <w:rFonts w:cs="宋体"/>
                <w:b/>
                <w:color w:val="auto"/>
                <w:sz w:val="20"/>
                <w:szCs w:val="20"/>
              </w:rPr>
              <w:t>61.79</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8514">
            <w:pPr>
              <w:wordWrap w:val="0"/>
              <w:jc w:val="right"/>
              <w:textAlignment w:val="center"/>
              <w:rPr>
                <w:rFonts w:hint="default" w:cs="宋体"/>
                <w:color w:val="auto"/>
                <w:sz w:val="20"/>
                <w:szCs w:val="20"/>
              </w:rPr>
            </w:pPr>
            <w:r>
              <w:rPr>
                <w:rFonts w:cs="宋体"/>
                <w:b/>
                <w:color w:val="auto"/>
                <w:sz w:val="20"/>
                <w:szCs w:val="20"/>
              </w:rPr>
              <w:t>61.79</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AB3B">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D0DE">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8AE6">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2574">
            <w:pPr>
              <w:wordWrap w:val="0"/>
              <w:jc w:val="right"/>
              <w:textAlignment w:val="center"/>
              <w:rPr>
                <w:rFonts w:hint="default" w:cs="宋体"/>
                <w:color w:val="auto"/>
                <w:sz w:val="20"/>
                <w:szCs w:val="20"/>
              </w:rPr>
            </w:pPr>
            <w:r>
              <w:rPr>
                <w:color w:val="auto"/>
                <w:sz w:val="20"/>
                <w:u w:color="auto"/>
              </w:rPr>
              <w:t xml:space="preserve"> </w:t>
            </w:r>
          </w:p>
        </w:tc>
      </w:tr>
      <w:tr w14:paraId="5FA57A7C">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F4DD">
            <w:pPr>
              <w:textAlignment w:val="center"/>
              <w:rPr>
                <w:rFonts w:hint="default" w:cs="宋体"/>
                <w:color w:val="auto"/>
                <w:sz w:val="20"/>
                <w:szCs w:val="20"/>
              </w:rPr>
            </w:pPr>
            <w:r>
              <w:rPr>
                <w:rFonts w:cs="宋体"/>
                <w:color w:val="auto"/>
                <w:sz w:val="20"/>
                <w:szCs w:val="20"/>
              </w:rPr>
              <w:t>2210201</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B26E">
            <w:pPr>
              <w:textAlignment w:val="center"/>
              <w:rPr>
                <w:rFonts w:hint="default" w:cs="宋体"/>
                <w:color w:val="auto"/>
                <w:sz w:val="20"/>
                <w:szCs w:val="20"/>
              </w:rPr>
            </w:pPr>
            <w:r>
              <w:rPr>
                <w:rFonts w:cs="宋体"/>
                <w:color w:val="auto"/>
                <w:sz w:val="20"/>
                <w:szCs w:val="20"/>
              </w:rPr>
              <w:t>住房公积金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CC5F">
            <w:pPr>
              <w:wordWrap w:val="0"/>
              <w:jc w:val="right"/>
              <w:textAlignment w:val="center"/>
              <w:rPr>
                <w:rFonts w:hint="default" w:cs="宋体"/>
                <w:color w:val="auto"/>
                <w:sz w:val="20"/>
                <w:szCs w:val="20"/>
              </w:rPr>
            </w:pPr>
            <w:r>
              <w:rPr>
                <w:rFonts w:cs="宋体"/>
                <w:color w:val="auto"/>
                <w:sz w:val="20"/>
                <w:szCs w:val="20"/>
              </w:rPr>
              <w:t>61.79</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17A1">
            <w:pPr>
              <w:wordWrap w:val="0"/>
              <w:jc w:val="right"/>
              <w:textAlignment w:val="center"/>
              <w:rPr>
                <w:rFonts w:hint="default" w:cs="宋体"/>
                <w:color w:val="auto"/>
                <w:sz w:val="20"/>
                <w:szCs w:val="20"/>
              </w:rPr>
            </w:pPr>
            <w:r>
              <w:rPr>
                <w:rFonts w:cs="宋体"/>
                <w:color w:val="auto"/>
                <w:sz w:val="20"/>
                <w:szCs w:val="20"/>
              </w:rPr>
              <w:t>61.79</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2EEC">
            <w:pPr>
              <w:wordWrap w:val="0"/>
              <w:jc w:val="right"/>
              <w:textAlignment w:val="center"/>
              <w:rPr>
                <w:rFonts w:hint="default" w:cs="宋体"/>
                <w:color w:val="auto"/>
                <w:sz w:val="20"/>
                <w:szCs w:val="20"/>
              </w:rPr>
            </w:pP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E4CA">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475C">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A22B">
            <w:pPr>
              <w:wordWrap w:val="0"/>
              <w:jc w:val="right"/>
              <w:textAlignment w:val="center"/>
              <w:rPr>
                <w:rFonts w:hint="default" w:cs="宋体"/>
                <w:color w:val="auto"/>
                <w:sz w:val="20"/>
                <w:szCs w:val="20"/>
              </w:rPr>
            </w:pPr>
            <w:r>
              <w:rPr>
                <w:color w:val="auto"/>
                <w:sz w:val="20"/>
                <w:u w:color="auto"/>
              </w:rPr>
              <w:t xml:space="preserve"> </w:t>
            </w:r>
          </w:p>
        </w:tc>
      </w:tr>
      <w:tr w14:paraId="25F29A2C">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FF75">
            <w:pPr>
              <w:textAlignment w:val="center"/>
              <w:rPr>
                <w:rFonts w:hint="default" w:cs="宋体"/>
                <w:color w:val="auto"/>
                <w:sz w:val="20"/>
                <w:szCs w:val="20"/>
              </w:rPr>
            </w:pPr>
            <w:r>
              <w:rPr>
                <w:rFonts w:cs="宋体"/>
                <w:b/>
                <w:color w:val="auto"/>
                <w:sz w:val="20"/>
                <w:szCs w:val="20"/>
              </w:rPr>
              <w:t>229</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C2C6C">
            <w:pPr>
              <w:textAlignment w:val="center"/>
              <w:rPr>
                <w:rFonts w:hint="default" w:cs="宋体"/>
                <w:color w:val="auto"/>
                <w:sz w:val="20"/>
                <w:szCs w:val="20"/>
              </w:rPr>
            </w:pPr>
            <w:r>
              <w:rPr>
                <w:rFonts w:cs="宋体"/>
                <w:b/>
                <w:color w:val="auto"/>
                <w:sz w:val="20"/>
                <w:szCs w:val="20"/>
              </w:rPr>
              <w:t>其他支出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D96F">
            <w:pPr>
              <w:wordWrap w:val="0"/>
              <w:jc w:val="right"/>
              <w:textAlignment w:val="center"/>
              <w:rPr>
                <w:rFonts w:hint="default" w:cs="宋体"/>
                <w:color w:val="auto"/>
                <w:sz w:val="20"/>
                <w:szCs w:val="20"/>
              </w:rPr>
            </w:pPr>
            <w:r>
              <w:rPr>
                <w:rFonts w:cs="宋体"/>
                <w:b/>
                <w:color w:val="auto"/>
                <w:sz w:val="20"/>
                <w:szCs w:val="20"/>
              </w:rPr>
              <w:t>1,619.94</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E253">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4780">
            <w:pPr>
              <w:wordWrap w:val="0"/>
              <w:jc w:val="right"/>
              <w:textAlignment w:val="center"/>
              <w:rPr>
                <w:rFonts w:hint="default" w:cs="宋体"/>
                <w:color w:val="auto"/>
                <w:sz w:val="20"/>
                <w:szCs w:val="20"/>
              </w:rPr>
            </w:pPr>
            <w:r>
              <w:rPr>
                <w:rFonts w:cs="宋体"/>
                <w:b/>
                <w:color w:val="auto"/>
                <w:sz w:val="20"/>
                <w:szCs w:val="20"/>
              </w:rPr>
              <w:t>1,619.94</w:t>
            </w:r>
            <w:r>
              <w:rPr>
                <w:b/>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7791">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6919">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9A77">
            <w:pPr>
              <w:wordWrap w:val="0"/>
              <w:jc w:val="right"/>
              <w:textAlignment w:val="center"/>
              <w:rPr>
                <w:rFonts w:hint="default" w:cs="宋体"/>
                <w:color w:val="auto"/>
                <w:sz w:val="20"/>
                <w:szCs w:val="20"/>
              </w:rPr>
            </w:pPr>
            <w:r>
              <w:rPr>
                <w:color w:val="auto"/>
                <w:sz w:val="20"/>
                <w:u w:color="auto"/>
              </w:rPr>
              <w:t xml:space="preserve"> </w:t>
            </w:r>
          </w:p>
        </w:tc>
      </w:tr>
      <w:tr w14:paraId="74D5961D">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A973">
            <w:pPr>
              <w:textAlignment w:val="center"/>
              <w:rPr>
                <w:rFonts w:hint="default" w:cs="宋体"/>
                <w:color w:val="auto"/>
                <w:sz w:val="20"/>
                <w:szCs w:val="20"/>
              </w:rPr>
            </w:pPr>
            <w:r>
              <w:rPr>
                <w:rFonts w:cs="宋体"/>
                <w:b/>
                <w:color w:val="auto"/>
                <w:sz w:val="20"/>
                <w:szCs w:val="20"/>
              </w:rPr>
              <w:t>22904</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B4C47">
            <w:pPr>
              <w:textAlignment w:val="center"/>
              <w:rPr>
                <w:rFonts w:hint="default" w:cs="宋体"/>
                <w:color w:val="auto"/>
                <w:sz w:val="20"/>
                <w:szCs w:val="20"/>
              </w:rPr>
            </w:pPr>
            <w:r>
              <w:rPr>
                <w:rFonts w:cs="宋体"/>
                <w:b/>
                <w:color w:val="auto"/>
                <w:sz w:val="20"/>
                <w:szCs w:val="20"/>
              </w:rPr>
              <w:t>其他政府性基金及对应专项债务收入安排的支出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C4CC">
            <w:pPr>
              <w:wordWrap w:val="0"/>
              <w:jc w:val="right"/>
              <w:textAlignment w:val="center"/>
              <w:rPr>
                <w:rFonts w:hint="default" w:cs="宋体"/>
                <w:color w:val="auto"/>
                <w:sz w:val="20"/>
                <w:szCs w:val="20"/>
              </w:rPr>
            </w:pPr>
            <w:r>
              <w:rPr>
                <w:rFonts w:cs="宋体"/>
                <w:b/>
                <w:color w:val="auto"/>
                <w:sz w:val="20"/>
                <w:szCs w:val="20"/>
              </w:rPr>
              <w:t>1,500.00</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B0BB">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305B">
            <w:pPr>
              <w:wordWrap w:val="0"/>
              <w:jc w:val="right"/>
              <w:textAlignment w:val="center"/>
              <w:rPr>
                <w:rFonts w:hint="default" w:cs="宋体"/>
                <w:color w:val="auto"/>
                <w:sz w:val="20"/>
                <w:szCs w:val="20"/>
              </w:rPr>
            </w:pPr>
            <w:r>
              <w:rPr>
                <w:rFonts w:cs="宋体"/>
                <w:b/>
                <w:color w:val="auto"/>
                <w:sz w:val="20"/>
                <w:szCs w:val="20"/>
              </w:rPr>
              <w:t>1,500.00</w:t>
            </w:r>
            <w:r>
              <w:rPr>
                <w:b/>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60D1">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D0B4">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B884">
            <w:pPr>
              <w:wordWrap w:val="0"/>
              <w:jc w:val="right"/>
              <w:textAlignment w:val="center"/>
              <w:rPr>
                <w:rFonts w:hint="default" w:cs="宋体"/>
                <w:color w:val="auto"/>
                <w:sz w:val="20"/>
                <w:szCs w:val="20"/>
              </w:rPr>
            </w:pPr>
            <w:r>
              <w:rPr>
                <w:color w:val="auto"/>
                <w:sz w:val="20"/>
                <w:u w:color="auto"/>
              </w:rPr>
              <w:t xml:space="preserve"> </w:t>
            </w:r>
          </w:p>
        </w:tc>
      </w:tr>
      <w:tr w14:paraId="5D2BA981">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0D4E">
            <w:pPr>
              <w:textAlignment w:val="center"/>
              <w:rPr>
                <w:rFonts w:hint="default" w:cs="宋体"/>
                <w:color w:val="auto"/>
                <w:sz w:val="20"/>
                <w:szCs w:val="20"/>
              </w:rPr>
            </w:pPr>
            <w:r>
              <w:rPr>
                <w:rFonts w:cs="宋体"/>
                <w:color w:val="auto"/>
                <w:sz w:val="20"/>
                <w:szCs w:val="20"/>
              </w:rPr>
              <w:t>2290402</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80D4">
            <w:pPr>
              <w:textAlignment w:val="center"/>
              <w:rPr>
                <w:rFonts w:hint="default" w:cs="宋体"/>
                <w:color w:val="auto"/>
                <w:sz w:val="20"/>
                <w:szCs w:val="20"/>
              </w:rPr>
            </w:pPr>
            <w:r>
              <w:rPr>
                <w:rFonts w:cs="宋体"/>
                <w:color w:val="auto"/>
                <w:sz w:val="20"/>
                <w:szCs w:val="20"/>
              </w:rPr>
              <w:t>其他地方自行试点项目收益专项债券收入安排的支出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9855">
            <w:pPr>
              <w:wordWrap w:val="0"/>
              <w:jc w:val="right"/>
              <w:textAlignment w:val="center"/>
              <w:rPr>
                <w:rFonts w:hint="default" w:cs="宋体"/>
                <w:color w:val="auto"/>
                <w:sz w:val="20"/>
                <w:szCs w:val="20"/>
              </w:rPr>
            </w:pPr>
            <w:r>
              <w:rPr>
                <w:rFonts w:cs="宋体"/>
                <w:color w:val="auto"/>
                <w:sz w:val="20"/>
                <w:szCs w:val="20"/>
              </w:rPr>
              <w:t>1,500.00</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184D">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66E0">
            <w:pPr>
              <w:wordWrap w:val="0"/>
              <w:jc w:val="right"/>
              <w:textAlignment w:val="center"/>
              <w:rPr>
                <w:rFonts w:hint="default" w:cs="宋体"/>
                <w:color w:val="auto"/>
                <w:sz w:val="20"/>
                <w:szCs w:val="20"/>
              </w:rPr>
            </w:pPr>
            <w:r>
              <w:rPr>
                <w:rFonts w:cs="宋体"/>
                <w:color w:val="auto"/>
                <w:sz w:val="20"/>
                <w:szCs w:val="20"/>
              </w:rPr>
              <w:t>1,500.00</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B30C">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81F2">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3A27">
            <w:pPr>
              <w:wordWrap w:val="0"/>
              <w:jc w:val="right"/>
              <w:textAlignment w:val="center"/>
              <w:rPr>
                <w:rFonts w:hint="default" w:cs="宋体"/>
                <w:color w:val="auto"/>
                <w:sz w:val="20"/>
                <w:szCs w:val="20"/>
              </w:rPr>
            </w:pPr>
            <w:r>
              <w:rPr>
                <w:color w:val="auto"/>
                <w:sz w:val="20"/>
                <w:u w:color="auto"/>
              </w:rPr>
              <w:t xml:space="preserve"> </w:t>
            </w:r>
          </w:p>
        </w:tc>
      </w:tr>
      <w:tr w14:paraId="6D046F19">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1468">
            <w:pPr>
              <w:textAlignment w:val="center"/>
              <w:rPr>
                <w:rFonts w:hint="default" w:cs="宋体"/>
                <w:color w:val="auto"/>
                <w:sz w:val="20"/>
                <w:szCs w:val="20"/>
              </w:rPr>
            </w:pPr>
            <w:r>
              <w:rPr>
                <w:rFonts w:cs="宋体"/>
                <w:b/>
                <w:color w:val="auto"/>
                <w:sz w:val="20"/>
                <w:szCs w:val="20"/>
              </w:rPr>
              <w:t>22960</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9708D">
            <w:pPr>
              <w:textAlignment w:val="center"/>
              <w:rPr>
                <w:rFonts w:hint="default" w:cs="宋体"/>
                <w:color w:val="auto"/>
                <w:sz w:val="20"/>
                <w:szCs w:val="20"/>
              </w:rPr>
            </w:pPr>
            <w:r>
              <w:rPr>
                <w:rFonts w:cs="宋体"/>
                <w:b/>
                <w:color w:val="auto"/>
                <w:sz w:val="20"/>
                <w:szCs w:val="20"/>
              </w:rPr>
              <w:t>彩票公益金安排的支出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D572">
            <w:pPr>
              <w:wordWrap w:val="0"/>
              <w:jc w:val="right"/>
              <w:textAlignment w:val="center"/>
              <w:rPr>
                <w:rFonts w:hint="default" w:cs="宋体"/>
                <w:color w:val="auto"/>
                <w:sz w:val="20"/>
                <w:szCs w:val="20"/>
              </w:rPr>
            </w:pPr>
            <w:r>
              <w:rPr>
                <w:rFonts w:cs="宋体"/>
                <w:b/>
                <w:color w:val="auto"/>
                <w:sz w:val="20"/>
                <w:szCs w:val="20"/>
              </w:rPr>
              <w:t>119.94</w:t>
            </w:r>
            <w:r>
              <w:rPr>
                <w:b/>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9FBC">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A0C5">
            <w:pPr>
              <w:wordWrap w:val="0"/>
              <w:jc w:val="right"/>
              <w:textAlignment w:val="center"/>
              <w:rPr>
                <w:rFonts w:hint="default" w:cs="宋体"/>
                <w:color w:val="auto"/>
                <w:sz w:val="20"/>
                <w:szCs w:val="20"/>
              </w:rPr>
            </w:pPr>
            <w:r>
              <w:rPr>
                <w:rFonts w:cs="宋体"/>
                <w:b/>
                <w:color w:val="auto"/>
                <w:sz w:val="20"/>
                <w:szCs w:val="20"/>
              </w:rPr>
              <w:t>119.94</w:t>
            </w:r>
            <w:r>
              <w:rPr>
                <w:b/>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2CEF">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B369">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8024">
            <w:pPr>
              <w:wordWrap w:val="0"/>
              <w:jc w:val="right"/>
              <w:textAlignment w:val="center"/>
              <w:rPr>
                <w:rFonts w:hint="default" w:cs="宋体"/>
                <w:color w:val="auto"/>
                <w:sz w:val="20"/>
                <w:szCs w:val="20"/>
              </w:rPr>
            </w:pPr>
            <w:r>
              <w:rPr>
                <w:color w:val="auto"/>
                <w:sz w:val="20"/>
                <w:u w:color="auto"/>
              </w:rPr>
              <w:t xml:space="preserve"> </w:t>
            </w:r>
          </w:p>
        </w:tc>
      </w:tr>
      <w:tr w14:paraId="7A6E3313">
        <w:tblPrEx>
          <w:tblCellMar>
            <w:top w:w="0" w:type="dxa"/>
            <w:left w:w="0" w:type="dxa"/>
            <w:bottom w:w="0" w:type="dxa"/>
            <w:right w:w="0" w:type="dxa"/>
          </w:tblCellMar>
        </w:tblPrEx>
        <w:trPr>
          <w:trHeight w:val="382" w:hRule="atLeast"/>
        </w:trPr>
        <w:tc>
          <w:tcPr>
            <w:tcW w:w="5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204C">
            <w:pPr>
              <w:textAlignment w:val="center"/>
              <w:rPr>
                <w:rFonts w:hint="default" w:cs="宋体"/>
                <w:color w:val="auto"/>
                <w:sz w:val="20"/>
                <w:szCs w:val="20"/>
              </w:rPr>
            </w:pPr>
            <w:r>
              <w:rPr>
                <w:rFonts w:cs="宋体"/>
                <w:color w:val="auto"/>
                <w:sz w:val="20"/>
                <w:szCs w:val="20"/>
              </w:rPr>
              <w:t>2296003</w:t>
            </w:r>
          </w:p>
        </w:tc>
        <w:tc>
          <w:tcPr>
            <w:tcW w:w="15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ACEB">
            <w:pPr>
              <w:textAlignment w:val="center"/>
              <w:rPr>
                <w:rFonts w:hint="default" w:cs="宋体"/>
                <w:color w:val="auto"/>
                <w:sz w:val="20"/>
                <w:szCs w:val="20"/>
              </w:rPr>
            </w:pPr>
            <w:r>
              <w:rPr>
                <w:rFonts w:cs="宋体"/>
                <w:color w:val="auto"/>
                <w:sz w:val="20"/>
                <w:szCs w:val="20"/>
              </w:rPr>
              <w:t>用于体育事业的彩票公益金支出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F189">
            <w:pPr>
              <w:wordWrap w:val="0"/>
              <w:jc w:val="right"/>
              <w:textAlignment w:val="center"/>
              <w:rPr>
                <w:rFonts w:hint="default" w:cs="宋体"/>
                <w:color w:val="auto"/>
                <w:sz w:val="20"/>
                <w:szCs w:val="20"/>
              </w:rPr>
            </w:pPr>
            <w:r>
              <w:rPr>
                <w:rFonts w:cs="宋体"/>
                <w:color w:val="auto"/>
                <w:sz w:val="20"/>
                <w:szCs w:val="20"/>
              </w:rPr>
              <w:t>119.94</w:t>
            </w: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69C9">
            <w:pPr>
              <w:wordWrap w:val="0"/>
              <w:jc w:val="right"/>
              <w:textAlignment w:val="center"/>
              <w:rPr>
                <w:rFonts w:hint="default" w:cs="宋体"/>
                <w:color w:val="auto"/>
                <w:sz w:val="20"/>
                <w:szCs w:val="20"/>
              </w:rPr>
            </w:pPr>
            <w:r>
              <w:rPr>
                <w:color w:val="auto"/>
                <w:sz w:val="20"/>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7FF9">
            <w:pPr>
              <w:wordWrap w:val="0"/>
              <w:jc w:val="right"/>
              <w:textAlignment w:val="center"/>
              <w:rPr>
                <w:rFonts w:hint="default" w:cs="宋体"/>
                <w:color w:val="auto"/>
                <w:sz w:val="20"/>
                <w:szCs w:val="20"/>
              </w:rPr>
            </w:pPr>
            <w:r>
              <w:rPr>
                <w:rFonts w:cs="宋体"/>
                <w:color w:val="auto"/>
                <w:sz w:val="20"/>
                <w:szCs w:val="20"/>
              </w:rPr>
              <w:t>119.94</w:t>
            </w:r>
            <w:r>
              <w:rPr>
                <w:color w:val="auto"/>
                <w:sz w:val="20"/>
                <w:u w:color="auto"/>
              </w:rPr>
              <w:t xml:space="preserve">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CEC4">
            <w:pPr>
              <w:wordWrap w:val="0"/>
              <w:jc w:val="right"/>
              <w:textAlignment w:val="center"/>
              <w:rPr>
                <w:rFonts w:hint="default" w:cs="宋体"/>
                <w:color w:val="auto"/>
                <w:sz w:val="20"/>
                <w:szCs w:val="20"/>
              </w:rPr>
            </w:pPr>
            <w:r>
              <w:rPr>
                <w:color w:val="auto"/>
                <w:sz w:val="20"/>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79E7">
            <w:pPr>
              <w:wordWrap w:val="0"/>
              <w:jc w:val="right"/>
              <w:textAlignment w:val="center"/>
              <w:rPr>
                <w:rFonts w:hint="default" w:cs="宋体"/>
                <w:color w:val="auto"/>
                <w:sz w:val="20"/>
                <w:szCs w:val="20"/>
              </w:rPr>
            </w:pPr>
            <w:r>
              <w:rPr>
                <w:color w:val="auto"/>
                <w:sz w:val="20"/>
                <w:u w:color="auto"/>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2081">
            <w:pPr>
              <w:wordWrap w:val="0"/>
              <w:jc w:val="right"/>
              <w:textAlignment w:val="center"/>
              <w:rPr>
                <w:rFonts w:hint="default" w:cs="宋体"/>
                <w:color w:val="auto"/>
                <w:sz w:val="20"/>
                <w:szCs w:val="20"/>
              </w:rPr>
            </w:pPr>
            <w:r>
              <w:rPr>
                <w:color w:val="auto"/>
                <w:sz w:val="20"/>
                <w:u w:color="auto"/>
              </w:rPr>
              <w:t xml:space="preserve"> </w:t>
            </w:r>
          </w:p>
        </w:tc>
      </w:tr>
    </w:tbl>
    <w:p w14:paraId="729638A7">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2E79958C">
      <w:pPr>
        <w:rPr>
          <w:rFonts w:hint="default" w:cs="宋体"/>
          <w:color w:val="auto"/>
          <w:sz w:val="21"/>
          <w:szCs w:val="21"/>
        </w:rPr>
      </w:pPr>
      <w:r>
        <w:rPr>
          <w:rFonts w:cs="宋体"/>
          <w:color w:val="auto"/>
          <w:sz w:val="21"/>
          <w:szCs w:val="21"/>
        </w:rPr>
        <w:br w:type="page"/>
      </w:r>
    </w:p>
    <w:p w14:paraId="2723BC64">
      <w:pPr>
        <w:rPr>
          <w:rFonts w:hint="default" w:cs="宋体"/>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47F51A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295EA48">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47AF8EF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78DAB35">
            <w:pPr>
              <w:spacing w:line="200" w:lineRule="exact"/>
              <w:rPr>
                <w:rFonts w:hint="default" w:cs="宋体"/>
                <w:color w:val="auto"/>
                <w:sz w:val="18"/>
                <w:szCs w:val="18"/>
              </w:rPr>
            </w:pPr>
            <w:r>
              <w:rPr>
                <w:rFonts w:cs="宋体"/>
                <w:color w:val="auto"/>
                <w:sz w:val="20"/>
                <w:szCs w:val="20"/>
              </w:rPr>
              <w:t xml:space="preserve">公开部门： </w:t>
            </w:r>
            <w:r>
              <w:rPr>
                <w:color w:val="auto"/>
                <w:sz w:val="20"/>
                <w:u w:color="auto"/>
              </w:rPr>
              <w:t>重庆市巫溪县文化和旅游发展委员会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2288FFBC">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44B6F6">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ED6DB4">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4A81037">
            <w:pPr>
              <w:spacing w:line="240" w:lineRule="exact"/>
              <w:jc w:val="right"/>
              <w:textAlignment w:val="bottom"/>
              <w:rPr>
                <w:rFonts w:hint="default" w:cs="宋体"/>
                <w:color w:val="auto"/>
                <w:sz w:val="20"/>
                <w:szCs w:val="20"/>
              </w:rPr>
            </w:pPr>
            <w:r>
              <w:rPr>
                <w:rFonts w:cs="宋体"/>
                <w:color w:val="auto"/>
                <w:sz w:val="20"/>
                <w:szCs w:val="20"/>
              </w:rPr>
              <w:t>公开04表</w:t>
            </w:r>
          </w:p>
        </w:tc>
      </w:tr>
      <w:tr w14:paraId="7AE2617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9A65EB1">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701593">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F6F63F">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45EF83">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D37EBB">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342F003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4C914">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26450">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0C9F527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87CBB">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C7183">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BC40B">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053C9">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522812C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433F5">
            <w:pPr>
              <w:spacing w:line="200" w:lineRule="exact"/>
              <w:jc w:val="center"/>
              <w:rPr>
                <w:rFonts w:hint="default" w:cs="宋体"/>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D319E">
            <w:pPr>
              <w:spacing w:line="200" w:lineRule="exact"/>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01A5F">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CF616">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21BCA">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AF5EB">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E80A9">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676A81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2B9F7">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07BB">
            <w:pPr>
              <w:wordWrap w:val="0"/>
              <w:spacing w:line="200" w:lineRule="exact"/>
              <w:jc w:val="right"/>
              <w:textAlignment w:val="center"/>
              <w:rPr>
                <w:rFonts w:hint="default" w:cs="宋体"/>
                <w:color w:val="auto"/>
                <w:sz w:val="18"/>
                <w:szCs w:val="18"/>
              </w:rPr>
            </w:pPr>
            <w:r>
              <w:rPr>
                <w:rFonts w:cs="宋体"/>
                <w:color w:val="auto"/>
                <w:sz w:val="18"/>
                <w:szCs w:val="18"/>
              </w:rPr>
              <w:t>3,192.33</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ABE30">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EA0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82A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954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26F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9B40A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0F51C">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7153">
            <w:pPr>
              <w:wordWrap w:val="0"/>
              <w:spacing w:line="200" w:lineRule="exact"/>
              <w:jc w:val="right"/>
              <w:textAlignment w:val="center"/>
              <w:rPr>
                <w:rFonts w:hint="default" w:cs="宋体"/>
                <w:color w:val="auto"/>
                <w:sz w:val="18"/>
                <w:szCs w:val="18"/>
              </w:rPr>
            </w:pPr>
            <w:r>
              <w:rPr>
                <w:rFonts w:cs="宋体"/>
                <w:color w:val="auto"/>
                <w:sz w:val="18"/>
                <w:szCs w:val="18"/>
              </w:rPr>
              <w:t>1,619.94</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41655">
            <w:pPr>
              <w:spacing w:line="200" w:lineRule="exact"/>
              <w:textAlignment w:val="center"/>
              <w:rPr>
                <w:rFonts w:hint="default" w:cs="宋体"/>
                <w:color w:val="auto"/>
                <w:sz w:val="18"/>
                <w:szCs w:val="18"/>
              </w:rPr>
            </w:pPr>
            <w:r>
              <w:rPr>
                <w:rFonts w:cs="宋体"/>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A7F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49C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4D3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05D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DC56B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1AF1A">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282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EBCFB">
            <w:pPr>
              <w:spacing w:line="200" w:lineRule="exact"/>
              <w:textAlignment w:val="center"/>
              <w:rPr>
                <w:rFonts w:hint="default" w:cs="宋体"/>
                <w:color w:val="auto"/>
                <w:sz w:val="18"/>
                <w:szCs w:val="18"/>
              </w:rPr>
            </w:pPr>
            <w:r>
              <w:rPr>
                <w:rFonts w:cs="宋体"/>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D41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B98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5CF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9D9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E270F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4B588">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ED5574">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1F745">
            <w:pPr>
              <w:spacing w:line="200" w:lineRule="exact"/>
              <w:textAlignment w:val="center"/>
              <w:rPr>
                <w:rFonts w:hint="default" w:cs="宋体"/>
                <w:color w:val="auto"/>
                <w:sz w:val="18"/>
                <w:szCs w:val="18"/>
              </w:rPr>
            </w:pPr>
            <w:r>
              <w:rPr>
                <w:rFonts w:cs="宋体"/>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E31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1C0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0D2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5C3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1001F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FCB63">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7372B">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70C16">
            <w:pPr>
              <w:spacing w:line="200" w:lineRule="exact"/>
              <w:textAlignment w:val="center"/>
              <w:rPr>
                <w:rFonts w:hint="default" w:cs="宋体"/>
                <w:color w:val="auto"/>
                <w:sz w:val="18"/>
                <w:szCs w:val="18"/>
              </w:rPr>
            </w:pPr>
            <w:r>
              <w:rPr>
                <w:rFonts w:cs="宋体"/>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166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265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74E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D99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53D3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91A3B">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B92A98">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AC53B">
            <w:pPr>
              <w:spacing w:line="200" w:lineRule="exact"/>
              <w:textAlignment w:val="center"/>
              <w:rPr>
                <w:rFonts w:hint="default" w:cs="宋体"/>
                <w:color w:val="auto"/>
                <w:sz w:val="18"/>
                <w:szCs w:val="18"/>
              </w:rPr>
            </w:pPr>
            <w:r>
              <w:rPr>
                <w:rFonts w:cs="宋体"/>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598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6F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D62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1F6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86029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DCF20">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2B90B4">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76630">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6298">
            <w:pPr>
              <w:wordWrap w:val="0"/>
              <w:spacing w:line="200" w:lineRule="exact"/>
              <w:jc w:val="right"/>
              <w:textAlignment w:val="center"/>
              <w:rPr>
                <w:rFonts w:hint="default" w:cs="宋体"/>
                <w:color w:val="auto"/>
                <w:sz w:val="18"/>
                <w:szCs w:val="18"/>
              </w:rPr>
            </w:pPr>
            <w:r>
              <w:rPr>
                <w:rFonts w:cs="宋体"/>
                <w:color w:val="auto"/>
                <w:sz w:val="18"/>
                <w:szCs w:val="18"/>
              </w:rPr>
              <w:t>2,859.49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8F57">
            <w:pPr>
              <w:wordWrap w:val="0"/>
              <w:spacing w:line="200" w:lineRule="exact"/>
              <w:jc w:val="right"/>
              <w:textAlignment w:val="center"/>
              <w:rPr>
                <w:rFonts w:hint="default" w:cs="宋体"/>
                <w:color w:val="auto"/>
                <w:sz w:val="18"/>
                <w:szCs w:val="18"/>
              </w:rPr>
            </w:pPr>
            <w:r>
              <w:rPr>
                <w:rFonts w:cs="宋体"/>
                <w:color w:val="auto"/>
                <w:sz w:val="18"/>
                <w:szCs w:val="18"/>
              </w:rPr>
              <w:t>2,859.49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122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8A4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4B7B9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AE0EE">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D3454">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96AC1">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6806">
            <w:pPr>
              <w:wordWrap w:val="0"/>
              <w:spacing w:line="200" w:lineRule="exact"/>
              <w:jc w:val="right"/>
              <w:textAlignment w:val="center"/>
              <w:rPr>
                <w:rFonts w:hint="default" w:cs="宋体"/>
                <w:color w:val="auto"/>
                <w:sz w:val="18"/>
                <w:szCs w:val="18"/>
              </w:rPr>
            </w:pPr>
            <w:r>
              <w:rPr>
                <w:rFonts w:cs="宋体"/>
                <w:color w:val="auto"/>
                <w:sz w:val="18"/>
                <w:szCs w:val="18"/>
              </w:rPr>
              <w:t>230.99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7BDE">
            <w:pPr>
              <w:wordWrap w:val="0"/>
              <w:spacing w:line="200" w:lineRule="exact"/>
              <w:jc w:val="right"/>
              <w:textAlignment w:val="center"/>
              <w:rPr>
                <w:rFonts w:hint="default" w:cs="宋体"/>
                <w:color w:val="auto"/>
                <w:sz w:val="18"/>
                <w:szCs w:val="18"/>
              </w:rPr>
            </w:pPr>
            <w:r>
              <w:rPr>
                <w:rFonts w:cs="宋体"/>
                <w:color w:val="auto"/>
                <w:sz w:val="18"/>
                <w:szCs w:val="18"/>
              </w:rPr>
              <w:t>230.99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7E3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E6C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A6E96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75486">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FE466D">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8F50A">
            <w:pPr>
              <w:spacing w:line="200" w:lineRule="exact"/>
              <w:textAlignment w:val="center"/>
              <w:rPr>
                <w:rFonts w:hint="default" w:cs="宋体"/>
                <w:color w:val="auto"/>
                <w:sz w:val="18"/>
                <w:szCs w:val="18"/>
              </w:rPr>
            </w:pPr>
            <w:r>
              <w:rPr>
                <w:rFonts w:cs="宋体"/>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EFD8">
            <w:pPr>
              <w:wordWrap w:val="0"/>
              <w:spacing w:line="200" w:lineRule="exact"/>
              <w:jc w:val="right"/>
              <w:textAlignment w:val="center"/>
              <w:rPr>
                <w:rFonts w:hint="default" w:cs="宋体"/>
                <w:color w:val="auto"/>
                <w:sz w:val="18"/>
                <w:szCs w:val="18"/>
              </w:rPr>
            </w:pPr>
            <w:r>
              <w:rPr>
                <w:rFonts w:cs="宋体"/>
                <w:color w:val="auto"/>
                <w:sz w:val="18"/>
                <w:szCs w:val="18"/>
              </w:rPr>
              <w:t>40.07</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C679">
            <w:pPr>
              <w:wordWrap w:val="0"/>
              <w:spacing w:line="200" w:lineRule="exact"/>
              <w:jc w:val="right"/>
              <w:textAlignment w:val="center"/>
              <w:rPr>
                <w:rFonts w:hint="default" w:cs="宋体"/>
                <w:color w:val="auto"/>
                <w:sz w:val="18"/>
                <w:szCs w:val="18"/>
              </w:rPr>
            </w:pPr>
            <w:r>
              <w:rPr>
                <w:rFonts w:cs="宋体"/>
                <w:color w:val="auto"/>
                <w:sz w:val="18"/>
                <w:szCs w:val="18"/>
              </w:rPr>
              <w:t>40.07</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941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C6E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9E673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36E87">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9E1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1FF4A">
            <w:pPr>
              <w:spacing w:line="200" w:lineRule="exact"/>
              <w:textAlignment w:val="center"/>
              <w:rPr>
                <w:rFonts w:hint="default" w:cs="宋体"/>
                <w:color w:val="auto"/>
                <w:sz w:val="18"/>
                <w:szCs w:val="18"/>
              </w:rPr>
            </w:pPr>
            <w:r>
              <w:rPr>
                <w:rFonts w:cs="宋体"/>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DAC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57D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473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C68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E4951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62663">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222E">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AD846">
            <w:pPr>
              <w:spacing w:line="200" w:lineRule="exact"/>
              <w:textAlignment w:val="center"/>
              <w:rPr>
                <w:rFonts w:hint="default" w:cs="宋体"/>
                <w:color w:val="auto"/>
                <w:sz w:val="18"/>
                <w:szCs w:val="18"/>
              </w:rPr>
            </w:pPr>
            <w:r>
              <w:rPr>
                <w:rFonts w:cs="宋体"/>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2F2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1B6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3E3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8ED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E6D0A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20DAC">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62D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A5EA8">
            <w:pPr>
              <w:spacing w:line="200" w:lineRule="exact"/>
              <w:textAlignment w:val="center"/>
              <w:rPr>
                <w:rFonts w:hint="default" w:cs="宋体"/>
                <w:color w:val="auto"/>
                <w:sz w:val="18"/>
                <w:szCs w:val="18"/>
              </w:rPr>
            </w:pPr>
            <w:r>
              <w:rPr>
                <w:rFonts w:cs="宋体"/>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45D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B8D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C3E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ED9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1202B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7F32E">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29F1">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6B3A6">
            <w:pPr>
              <w:spacing w:line="200" w:lineRule="exact"/>
              <w:textAlignment w:val="center"/>
              <w:rPr>
                <w:rFonts w:hint="default" w:cs="宋体"/>
                <w:color w:val="auto"/>
                <w:sz w:val="18"/>
                <w:szCs w:val="18"/>
              </w:rPr>
            </w:pPr>
            <w:r>
              <w:rPr>
                <w:rFonts w:cs="宋体"/>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4F1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0D2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3EB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1F9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14784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4746B">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77B1">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E85EC">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75B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13E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BA5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578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5EC6E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135DE">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845B">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7A532">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FC2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006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39B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3CD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B7BC6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BA111">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45C4">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E16E7">
            <w:pPr>
              <w:spacing w:line="200" w:lineRule="exact"/>
              <w:textAlignment w:val="center"/>
              <w:rPr>
                <w:rFonts w:hint="default" w:cs="宋体"/>
                <w:color w:val="auto"/>
                <w:sz w:val="18"/>
                <w:szCs w:val="18"/>
              </w:rPr>
            </w:pPr>
            <w:r>
              <w:rPr>
                <w:rFonts w:cs="宋体"/>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FE5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A39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C55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98D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899C0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5A8A8">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F7A6">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70BA4">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214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79B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3E3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13F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A0D05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26D87">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CB72">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E4467">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129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B5F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B9F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6F0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5F3B4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1D95B">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49B0">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6A629">
            <w:pPr>
              <w:spacing w:line="200" w:lineRule="exact"/>
              <w:textAlignment w:val="center"/>
              <w:rPr>
                <w:rFonts w:hint="default" w:cs="宋体"/>
                <w:color w:val="auto"/>
                <w:sz w:val="18"/>
                <w:szCs w:val="18"/>
              </w:rPr>
            </w:pPr>
            <w:r>
              <w:rPr>
                <w:rFonts w:cs="宋体"/>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FD7C">
            <w:pPr>
              <w:wordWrap w:val="0"/>
              <w:spacing w:line="200" w:lineRule="exact"/>
              <w:jc w:val="right"/>
              <w:textAlignment w:val="center"/>
              <w:rPr>
                <w:rFonts w:hint="default" w:cs="宋体"/>
                <w:color w:val="auto"/>
                <w:sz w:val="18"/>
                <w:szCs w:val="18"/>
              </w:rPr>
            </w:pPr>
            <w:r>
              <w:rPr>
                <w:rFonts w:cs="宋体"/>
                <w:color w:val="auto"/>
                <w:sz w:val="18"/>
                <w:szCs w:val="18"/>
              </w:rPr>
              <w:t>61.79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300C">
            <w:pPr>
              <w:wordWrap w:val="0"/>
              <w:spacing w:line="200" w:lineRule="exact"/>
              <w:jc w:val="right"/>
              <w:textAlignment w:val="center"/>
              <w:rPr>
                <w:rFonts w:hint="default" w:cs="宋体"/>
                <w:color w:val="auto"/>
                <w:sz w:val="18"/>
                <w:szCs w:val="18"/>
              </w:rPr>
            </w:pPr>
            <w:r>
              <w:rPr>
                <w:rFonts w:cs="宋体"/>
                <w:color w:val="auto"/>
                <w:sz w:val="18"/>
                <w:szCs w:val="18"/>
              </w:rPr>
              <w:t>61.79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476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221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AFC0C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FE33C">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5D05">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FB62C">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5F0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18E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46C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33A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CC1B6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FAD00">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F7B2">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09288">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650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555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5DF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4F2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98B50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A426F">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A15A">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05B99">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2B4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F89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868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80D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1D252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767E4">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838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8EE88">
            <w:pPr>
              <w:spacing w:line="200" w:lineRule="exact"/>
              <w:textAlignment w:val="center"/>
              <w:rPr>
                <w:rFonts w:hint="default" w:cs="宋体"/>
                <w:color w:val="auto"/>
                <w:sz w:val="18"/>
                <w:szCs w:val="18"/>
              </w:rPr>
            </w:pPr>
            <w:r>
              <w:rPr>
                <w:rFonts w:cs="宋体"/>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57EE">
            <w:pPr>
              <w:wordWrap w:val="0"/>
              <w:spacing w:line="200" w:lineRule="exact"/>
              <w:jc w:val="right"/>
              <w:textAlignment w:val="center"/>
              <w:rPr>
                <w:rFonts w:hint="default" w:cs="宋体"/>
                <w:color w:val="auto"/>
                <w:sz w:val="18"/>
                <w:szCs w:val="18"/>
              </w:rPr>
            </w:pPr>
            <w:r>
              <w:rPr>
                <w:rFonts w:cs="宋体"/>
                <w:color w:val="auto"/>
                <w:sz w:val="18"/>
                <w:szCs w:val="18"/>
              </w:rPr>
              <w:t>1,619.94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B95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175C">
            <w:pPr>
              <w:wordWrap w:val="0"/>
              <w:spacing w:line="200" w:lineRule="exact"/>
              <w:jc w:val="right"/>
              <w:textAlignment w:val="center"/>
              <w:rPr>
                <w:rFonts w:hint="default" w:cs="宋体"/>
                <w:color w:val="auto"/>
                <w:sz w:val="18"/>
                <w:szCs w:val="18"/>
              </w:rPr>
            </w:pPr>
            <w:r>
              <w:rPr>
                <w:rFonts w:cs="宋体"/>
                <w:color w:val="auto"/>
                <w:sz w:val="18"/>
                <w:szCs w:val="18"/>
              </w:rPr>
              <w:t>1,619.94</w:t>
            </w: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3F5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99D50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0C54F4">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41F3">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98CD6">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FEE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600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20C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6E7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90BB1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13D85A">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671D">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3A3BF">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187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2E3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FD4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B8A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1013D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AAFEAF">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6B9D">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8869A">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1FE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D2E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E10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D9B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515CA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D3387">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63B6">
            <w:pPr>
              <w:wordWrap w:val="0"/>
              <w:spacing w:line="200" w:lineRule="exact"/>
              <w:jc w:val="right"/>
              <w:textAlignment w:val="center"/>
              <w:rPr>
                <w:rFonts w:hint="default" w:cs="宋体"/>
                <w:color w:val="auto"/>
                <w:sz w:val="18"/>
                <w:szCs w:val="18"/>
              </w:rPr>
            </w:pPr>
            <w:r>
              <w:rPr>
                <w:rFonts w:cs="宋体"/>
                <w:color w:val="auto"/>
                <w:sz w:val="18"/>
                <w:szCs w:val="18"/>
              </w:rPr>
              <w:t>4,812.27</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11FC6">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2ADB">
            <w:pPr>
              <w:wordWrap w:val="0"/>
              <w:spacing w:line="200" w:lineRule="exact"/>
              <w:jc w:val="right"/>
              <w:textAlignment w:val="center"/>
              <w:rPr>
                <w:rFonts w:hint="default" w:cs="宋体"/>
                <w:color w:val="auto"/>
                <w:sz w:val="18"/>
                <w:szCs w:val="18"/>
              </w:rPr>
            </w:pPr>
            <w:r>
              <w:rPr>
                <w:rFonts w:cs="宋体"/>
                <w:color w:val="auto"/>
                <w:sz w:val="18"/>
                <w:szCs w:val="18"/>
              </w:rPr>
              <w:t>4,812.27</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DAF5">
            <w:pPr>
              <w:wordWrap w:val="0"/>
              <w:spacing w:line="200" w:lineRule="exact"/>
              <w:jc w:val="right"/>
              <w:textAlignment w:val="center"/>
              <w:rPr>
                <w:rFonts w:hint="default" w:cs="宋体"/>
                <w:color w:val="auto"/>
                <w:sz w:val="18"/>
                <w:szCs w:val="18"/>
              </w:rPr>
            </w:pPr>
            <w:r>
              <w:rPr>
                <w:rFonts w:cs="宋体"/>
                <w:color w:val="auto"/>
                <w:sz w:val="18"/>
                <w:szCs w:val="18"/>
              </w:rPr>
              <w:t>3,192.33</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3032">
            <w:pPr>
              <w:wordWrap w:val="0"/>
              <w:spacing w:line="200" w:lineRule="exact"/>
              <w:jc w:val="right"/>
              <w:textAlignment w:val="center"/>
              <w:rPr>
                <w:rFonts w:hint="default" w:cs="宋体"/>
                <w:color w:val="auto"/>
                <w:sz w:val="18"/>
                <w:szCs w:val="18"/>
              </w:rPr>
            </w:pPr>
            <w:r>
              <w:rPr>
                <w:rFonts w:cs="宋体"/>
                <w:color w:val="auto"/>
                <w:sz w:val="18"/>
                <w:szCs w:val="18"/>
              </w:rPr>
              <w:t>1,619.94</w:t>
            </w: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75D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0DAD2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67693">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A9A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DCE98">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30B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D6D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0D1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62F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0ED18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99AE9">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301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E29380">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A05F3">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029F08">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F475F">
            <w:pPr>
              <w:spacing w:line="200" w:lineRule="exac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A9146">
            <w:pPr>
              <w:spacing w:line="200" w:lineRule="exact"/>
              <w:rPr>
                <w:rFonts w:hint="default" w:cs="宋体"/>
                <w:color w:val="auto"/>
                <w:sz w:val="18"/>
                <w:szCs w:val="18"/>
              </w:rPr>
            </w:pPr>
          </w:p>
        </w:tc>
      </w:tr>
      <w:tr w14:paraId="776473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98F9A">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308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AB05A">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AD42">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20D7">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8A38">
            <w:pPr>
              <w:spacing w:line="200" w:lineRule="exact"/>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D120">
            <w:pPr>
              <w:spacing w:line="200" w:lineRule="exact"/>
              <w:jc w:val="right"/>
              <w:rPr>
                <w:rFonts w:hint="default" w:cs="宋体"/>
                <w:color w:val="auto"/>
                <w:sz w:val="18"/>
                <w:szCs w:val="18"/>
              </w:rPr>
            </w:pPr>
          </w:p>
        </w:tc>
      </w:tr>
      <w:tr w14:paraId="1C1B4A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6939C">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5E7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E248F">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B449">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DEF7">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7D12">
            <w:pPr>
              <w:spacing w:line="200" w:lineRule="exact"/>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F477">
            <w:pPr>
              <w:spacing w:line="200" w:lineRule="exact"/>
              <w:jc w:val="right"/>
              <w:rPr>
                <w:rFonts w:hint="default" w:cs="宋体"/>
                <w:color w:val="auto"/>
                <w:sz w:val="18"/>
                <w:szCs w:val="18"/>
              </w:rPr>
            </w:pPr>
          </w:p>
        </w:tc>
      </w:tr>
      <w:tr w14:paraId="35E0D3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4A256">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96FC">
            <w:pPr>
              <w:wordWrap w:val="0"/>
              <w:spacing w:line="200" w:lineRule="exact"/>
              <w:jc w:val="right"/>
              <w:textAlignment w:val="center"/>
              <w:rPr>
                <w:rFonts w:hint="default" w:cs="宋体"/>
                <w:color w:val="auto"/>
                <w:sz w:val="18"/>
                <w:szCs w:val="18"/>
              </w:rPr>
            </w:pPr>
            <w:r>
              <w:rPr>
                <w:rFonts w:cs="宋体"/>
                <w:color w:val="auto"/>
                <w:sz w:val="18"/>
                <w:szCs w:val="18"/>
              </w:rPr>
              <w:t>4,812.27</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1218E">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3192">
            <w:pPr>
              <w:wordWrap w:val="0"/>
              <w:spacing w:line="200" w:lineRule="exact"/>
              <w:jc w:val="right"/>
              <w:textAlignment w:val="center"/>
              <w:rPr>
                <w:rFonts w:hint="default" w:cs="宋体"/>
                <w:color w:val="auto"/>
                <w:sz w:val="18"/>
                <w:szCs w:val="18"/>
              </w:rPr>
            </w:pPr>
            <w:r>
              <w:rPr>
                <w:rFonts w:cs="宋体"/>
                <w:color w:val="auto"/>
                <w:sz w:val="18"/>
                <w:szCs w:val="18"/>
              </w:rPr>
              <w:t>4,812.27</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8D71">
            <w:pPr>
              <w:wordWrap w:val="0"/>
              <w:spacing w:line="200" w:lineRule="exact"/>
              <w:jc w:val="right"/>
              <w:textAlignment w:val="center"/>
              <w:rPr>
                <w:rFonts w:hint="default" w:cs="宋体"/>
                <w:color w:val="auto"/>
                <w:sz w:val="18"/>
                <w:szCs w:val="18"/>
              </w:rPr>
            </w:pPr>
            <w:r>
              <w:rPr>
                <w:rFonts w:cs="宋体"/>
                <w:color w:val="auto"/>
                <w:sz w:val="18"/>
                <w:szCs w:val="18"/>
              </w:rPr>
              <w:t>3,192.33</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EC4B">
            <w:pPr>
              <w:wordWrap w:val="0"/>
              <w:spacing w:line="200" w:lineRule="exact"/>
              <w:jc w:val="right"/>
              <w:textAlignment w:val="center"/>
              <w:rPr>
                <w:rFonts w:hint="default" w:cs="宋体"/>
                <w:color w:val="auto"/>
                <w:sz w:val="18"/>
                <w:szCs w:val="18"/>
              </w:rPr>
            </w:pPr>
            <w:r>
              <w:rPr>
                <w:rFonts w:cs="宋体"/>
                <w:color w:val="auto"/>
                <w:sz w:val="18"/>
                <w:szCs w:val="18"/>
              </w:rPr>
              <w:t>1,619.94</w:t>
            </w: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933A">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14:paraId="2E9045D4">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4720" w:type="pct"/>
        <w:tblInd w:w="0" w:type="dxa"/>
        <w:tblLayout w:type="autofit"/>
        <w:tblCellMar>
          <w:top w:w="0" w:type="dxa"/>
          <w:left w:w="0" w:type="dxa"/>
          <w:bottom w:w="0" w:type="dxa"/>
          <w:right w:w="0" w:type="dxa"/>
        </w:tblCellMar>
      </w:tblPr>
      <w:tblGrid>
        <w:gridCol w:w="1848"/>
        <w:gridCol w:w="3535"/>
        <w:gridCol w:w="3306"/>
        <w:gridCol w:w="3304"/>
        <w:gridCol w:w="2471"/>
      </w:tblGrid>
      <w:tr w14:paraId="6D5CFAD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92D685B">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4508CB0E">
        <w:tblPrEx>
          <w:tblCellMar>
            <w:top w:w="0" w:type="dxa"/>
            <w:left w:w="0" w:type="dxa"/>
            <w:bottom w:w="0" w:type="dxa"/>
            <w:right w:w="0" w:type="dxa"/>
          </w:tblCellMar>
        </w:tblPrEx>
        <w:trPr>
          <w:trHeight w:val="255" w:hRule="atLeast"/>
        </w:trPr>
        <w:tc>
          <w:tcPr>
            <w:tcW w:w="3004" w:type="pct"/>
            <w:gridSpan w:val="3"/>
            <w:vMerge w:val="restart"/>
            <w:tcBorders>
              <w:top w:val="nil"/>
              <w:left w:val="nil"/>
              <w:right w:val="nil"/>
            </w:tcBorders>
            <w:shd w:val="clear" w:color="auto" w:fill="auto"/>
            <w:noWrap/>
            <w:tcMar>
              <w:top w:w="15" w:type="dxa"/>
              <w:left w:w="15" w:type="dxa"/>
              <w:right w:w="15" w:type="dxa"/>
            </w:tcMar>
            <w:vAlign w:val="bottom"/>
          </w:tcPr>
          <w:p w14:paraId="3746694A">
            <w:pPr>
              <w:rPr>
                <w:rFonts w:hint="default" w:cs="宋体"/>
                <w:color w:val="auto"/>
                <w:sz w:val="20"/>
                <w:szCs w:val="20"/>
              </w:rPr>
            </w:pPr>
            <w:r>
              <w:rPr>
                <w:rFonts w:cs="宋体"/>
                <w:color w:val="auto"/>
                <w:sz w:val="20"/>
                <w:szCs w:val="20"/>
              </w:rPr>
              <w:t xml:space="preserve">公开部门： </w:t>
            </w:r>
            <w:r>
              <w:rPr>
                <w:color w:val="auto"/>
                <w:sz w:val="20"/>
                <w:u w:color="auto"/>
              </w:rPr>
              <w:t>重庆市巫溪县文化和旅游发展委员会</w:t>
            </w:r>
          </w:p>
        </w:tc>
        <w:tc>
          <w:tcPr>
            <w:tcW w:w="1142" w:type="pct"/>
            <w:tcBorders>
              <w:top w:val="nil"/>
              <w:left w:val="nil"/>
              <w:bottom w:val="nil"/>
              <w:right w:val="nil"/>
            </w:tcBorders>
            <w:shd w:val="clear" w:color="auto" w:fill="auto"/>
            <w:noWrap/>
            <w:tcMar>
              <w:top w:w="15" w:type="dxa"/>
              <w:left w:w="15" w:type="dxa"/>
              <w:right w:w="15" w:type="dxa"/>
            </w:tcMar>
            <w:vAlign w:val="bottom"/>
          </w:tcPr>
          <w:p w14:paraId="533A7DB3">
            <w:pPr>
              <w:rPr>
                <w:rFonts w:hint="default" w:cs="宋体"/>
                <w:color w:val="auto"/>
                <w:sz w:val="20"/>
                <w:szCs w:val="20"/>
              </w:rPr>
            </w:pPr>
          </w:p>
        </w:tc>
        <w:tc>
          <w:tcPr>
            <w:tcW w:w="852" w:type="pct"/>
            <w:tcBorders>
              <w:top w:val="nil"/>
              <w:left w:val="nil"/>
              <w:bottom w:val="nil"/>
              <w:right w:val="nil"/>
            </w:tcBorders>
            <w:shd w:val="clear" w:color="auto" w:fill="auto"/>
            <w:noWrap/>
            <w:tcMar>
              <w:top w:w="15" w:type="dxa"/>
              <w:left w:w="15" w:type="dxa"/>
              <w:right w:w="15" w:type="dxa"/>
            </w:tcMar>
            <w:vAlign w:val="bottom"/>
          </w:tcPr>
          <w:p w14:paraId="430AD8A2">
            <w:pPr>
              <w:jc w:val="right"/>
              <w:textAlignment w:val="bottom"/>
              <w:rPr>
                <w:rFonts w:hint="default" w:cs="宋体"/>
                <w:color w:val="auto"/>
                <w:sz w:val="20"/>
                <w:szCs w:val="20"/>
              </w:rPr>
            </w:pPr>
            <w:r>
              <w:rPr>
                <w:rFonts w:cs="宋体"/>
                <w:color w:val="auto"/>
                <w:sz w:val="20"/>
                <w:szCs w:val="20"/>
              </w:rPr>
              <w:t>公开05表</w:t>
            </w:r>
          </w:p>
        </w:tc>
      </w:tr>
      <w:tr w14:paraId="4077103A">
        <w:tblPrEx>
          <w:tblCellMar>
            <w:top w:w="0" w:type="dxa"/>
            <w:left w:w="0" w:type="dxa"/>
            <w:bottom w:w="0" w:type="dxa"/>
            <w:right w:w="0" w:type="dxa"/>
          </w:tblCellMar>
        </w:tblPrEx>
        <w:trPr>
          <w:trHeight w:val="285" w:hRule="atLeast"/>
        </w:trPr>
        <w:tc>
          <w:tcPr>
            <w:tcW w:w="3004" w:type="pct"/>
            <w:gridSpan w:val="3"/>
            <w:vMerge w:val="continue"/>
            <w:tcBorders>
              <w:left w:val="nil"/>
              <w:bottom w:val="nil"/>
              <w:right w:val="nil"/>
            </w:tcBorders>
            <w:shd w:val="clear" w:color="auto" w:fill="auto"/>
            <w:noWrap/>
            <w:tcMar>
              <w:top w:w="15" w:type="dxa"/>
              <w:left w:w="15" w:type="dxa"/>
              <w:right w:w="15" w:type="dxa"/>
            </w:tcMar>
            <w:vAlign w:val="bottom"/>
          </w:tcPr>
          <w:p w14:paraId="26B41DF3">
            <w:pPr>
              <w:rPr>
                <w:rFonts w:hint="default" w:cs="宋体"/>
                <w:color w:val="auto"/>
                <w:sz w:val="20"/>
                <w:szCs w:val="20"/>
              </w:rPr>
            </w:pPr>
          </w:p>
        </w:tc>
        <w:tc>
          <w:tcPr>
            <w:tcW w:w="1142" w:type="pct"/>
            <w:tcBorders>
              <w:top w:val="nil"/>
              <w:left w:val="nil"/>
              <w:bottom w:val="nil"/>
              <w:right w:val="nil"/>
            </w:tcBorders>
            <w:shd w:val="clear" w:color="auto" w:fill="auto"/>
            <w:noWrap/>
            <w:tcMar>
              <w:top w:w="15" w:type="dxa"/>
              <w:left w:w="15" w:type="dxa"/>
              <w:right w:w="15" w:type="dxa"/>
            </w:tcMar>
            <w:vAlign w:val="bottom"/>
          </w:tcPr>
          <w:p w14:paraId="41E1BE64">
            <w:pPr>
              <w:rPr>
                <w:rFonts w:hint="default" w:cs="宋体"/>
                <w:color w:val="auto"/>
                <w:sz w:val="20"/>
                <w:szCs w:val="20"/>
              </w:rPr>
            </w:pPr>
          </w:p>
        </w:tc>
        <w:tc>
          <w:tcPr>
            <w:tcW w:w="852" w:type="pct"/>
            <w:tcBorders>
              <w:top w:val="nil"/>
              <w:left w:val="nil"/>
              <w:bottom w:val="nil"/>
              <w:right w:val="nil"/>
            </w:tcBorders>
            <w:shd w:val="clear" w:color="auto" w:fill="auto"/>
            <w:noWrap/>
            <w:tcMar>
              <w:top w:w="15" w:type="dxa"/>
              <w:left w:w="15" w:type="dxa"/>
              <w:right w:w="15" w:type="dxa"/>
            </w:tcMar>
            <w:vAlign w:val="bottom"/>
          </w:tcPr>
          <w:p w14:paraId="0921FBC0">
            <w:pPr>
              <w:jc w:val="right"/>
              <w:textAlignment w:val="bottom"/>
              <w:rPr>
                <w:rFonts w:hint="default" w:cs="宋体"/>
                <w:color w:val="auto"/>
                <w:sz w:val="20"/>
                <w:szCs w:val="20"/>
              </w:rPr>
            </w:pPr>
            <w:r>
              <w:rPr>
                <w:rFonts w:cs="宋体"/>
                <w:color w:val="auto"/>
                <w:sz w:val="20"/>
                <w:szCs w:val="20"/>
              </w:rPr>
              <w:t>单位：万元</w:t>
            </w:r>
          </w:p>
        </w:tc>
      </w:tr>
      <w:tr w14:paraId="5E2FB6C7">
        <w:tblPrEx>
          <w:tblCellMar>
            <w:top w:w="0" w:type="dxa"/>
            <w:left w:w="0" w:type="dxa"/>
            <w:bottom w:w="0" w:type="dxa"/>
            <w:right w:w="0" w:type="dxa"/>
          </w:tblCellMar>
        </w:tblPrEx>
        <w:trPr>
          <w:trHeight w:val="308" w:hRule="atLeast"/>
        </w:trPr>
        <w:tc>
          <w:tcPr>
            <w:tcW w:w="1861"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796EF">
            <w:pPr>
              <w:jc w:val="center"/>
              <w:textAlignment w:val="center"/>
              <w:rPr>
                <w:rFonts w:hint="default" w:cs="宋体"/>
                <w:b/>
                <w:color w:val="auto"/>
                <w:sz w:val="20"/>
                <w:szCs w:val="20"/>
              </w:rPr>
            </w:pPr>
            <w:r>
              <w:rPr>
                <w:rFonts w:cs="宋体"/>
                <w:b/>
                <w:color w:val="auto"/>
                <w:sz w:val="20"/>
                <w:szCs w:val="20"/>
              </w:rPr>
              <w:t>项目</w:t>
            </w:r>
          </w:p>
        </w:tc>
        <w:tc>
          <w:tcPr>
            <w:tcW w:w="3138"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1991BC">
            <w:pPr>
              <w:jc w:val="center"/>
              <w:textAlignment w:val="center"/>
              <w:rPr>
                <w:rFonts w:hint="default" w:cs="宋体"/>
                <w:b/>
                <w:color w:val="auto"/>
                <w:sz w:val="20"/>
                <w:szCs w:val="20"/>
              </w:rPr>
            </w:pPr>
            <w:r>
              <w:rPr>
                <w:rFonts w:cs="宋体"/>
                <w:b/>
                <w:color w:val="auto"/>
                <w:sz w:val="20"/>
                <w:szCs w:val="20"/>
              </w:rPr>
              <w:t>本年支出</w:t>
            </w:r>
          </w:p>
        </w:tc>
      </w:tr>
      <w:tr w14:paraId="6D7F65D9">
        <w:tblPrEx>
          <w:tblCellMar>
            <w:top w:w="0" w:type="dxa"/>
            <w:left w:w="0" w:type="dxa"/>
            <w:bottom w:w="0" w:type="dxa"/>
            <w:right w:w="0" w:type="dxa"/>
          </w:tblCellMar>
        </w:tblPrEx>
        <w:trPr>
          <w:trHeight w:val="326" w:hRule="atLeast"/>
        </w:trPr>
        <w:tc>
          <w:tcPr>
            <w:tcW w:w="63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1169A">
            <w:pPr>
              <w:jc w:val="center"/>
              <w:textAlignment w:val="center"/>
              <w:rPr>
                <w:rFonts w:hint="default" w:cs="宋体"/>
                <w:b/>
                <w:color w:val="auto"/>
                <w:sz w:val="20"/>
                <w:szCs w:val="20"/>
              </w:rPr>
            </w:pPr>
            <w:r>
              <w:rPr>
                <w:rFonts w:cs="宋体"/>
                <w:b/>
                <w:color w:val="auto"/>
                <w:sz w:val="20"/>
                <w:szCs w:val="20"/>
              </w:rPr>
              <w:t>功能分类科目编码</w:t>
            </w:r>
          </w:p>
        </w:tc>
        <w:tc>
          <w:tcPr>
            <w:tcW w:w="12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A2A1F">
            <w:pPr>
              <w:jc w:val="center"/>
              <w:textAlignment w:val="center"/>
              <w:rPr>
                <w:rFonts w:hint="default" w:cs="宋体"/>
                <w:b/>
                <w:color w:val="auto"/>
                <w:sz w:val="20"/>
                <w:szCs w:val="20"/>
              </w:rPr>
            </w:pPr>
            <w:r>
              <w:rPr>
                <w:rFonts w:cs="宋体"/>
                <w:b/>
                <w:color w:val="auto"/>
                <w:sz w:val="20"/>
                <w:szCs w:val="20"/>
              </w:rPr>
              <w:t>项目（按“项”级功能分类科目）</w:t>
            </w:r>
          </w:p>
        </w:tc>
        <w:tc>
          <w:tcPr>
            <w:tcW w:w="11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973D2">
            <w:pPr>
              <w:jc w:val="center"/>
              <w:textAlignment w:val="center"/>
              <w:rPr>
                <w:rFonts w:hint="default" w:cs="宋体"/>
                <w:b/>
                <w:color w:val="auto"/>
                <w:sz w:val="20"/>
                <w:szCs w:val="20"/>
              </w:rPr>
            </w:pPr>
            <w:r>
              <w:rPr>
                <w:rFonts w:cs="宋体"/>
                <w:b/>
                <w:color w:val="auto"/>
                <w:sz w:val="20"/>
                <w:szCs w:val="20"/>
              </w:rPr>
              <w:t>合计</w:t>
            </w:r>
          </w:p>
        </w:tc>
        <w:tc>
          <w:tcPr>
            <w:tcW w:w="11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3C734">
            <w:pPr>
              <w:jc w:val="center"/>
              <w:textAlignment w:val="center"/>
              <w:rPr>
                <w:rFonts w:hint="default" w:cs="宋体"/>
                <w:b/>
                <w:color w:val="auto"/>
                <w:sz w:val="20"/>
                <w:szCs w:val="20"/>
              </w:rPr>
            </w:pPr>
            <w:r>
              <w:rPr>
                <w:rFonts w:cs="宋体"/>
                <w:b/>
                <w:color w:val="auto"/>
                <w:sz w:val="20"/>
                <w:szCs w:val="20"/>
              </w:rPr>
              <w:t>基本支出</w:t>
            </w:r>
          </w:p>
        </w:tc>
        <w:tc>
          <w:tcPr>
            <w:tcW w:w="85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89728">
            <w:pPr>
              <w:jc w:val="center"/>
              <w:textAlignment w:val="center"/>
              <w:rPr>
                <w:rFonts w:hint="default" w:cs="宋体"/>
                <w:b/>
                <w:color w:val="auto"/>
                <w:sz w:val="20"/>
                <w:szCs w:val="20"/>
              </w:rPr>
            </w:pPr>
            <w:r>
              <w:rPr>
                <w:rFonts w:cs="宋体"/>
                <w:b/>
                <w:color w:val="auto"/>
                <w:sz w:val="20"/>
                <w:szCs w:val="20"/>
              </w:rPr>
              <w:t>项目支出</w:t>
            </w:r>
          </w:p>
        </w:tc>
      </w:tr>
      <w:tr w14:paraId="2C3D4195">
        <w:tblPrEx>
          <w:tblCellMar>
            <w:top w:w="0" w:type="dxa"/>
            <w:left w:w="0" w:type="dxa"/>
            <w:bottom w:w="0" w:type="dxa"/>
            <w:right w:w="0" w:type="dxa"/>
          </w:tblCellMar>
        </w:tblPrEx>
        <w:trPr>
          <w:trHeight w:val="326" w:hRule="atLeast"/>
        </w:trPr>
        <w:tc>
          <w:tcPr>
            <w:tcW w:w="63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36881">
            <w:pPr>
              <w:jc w:val="center"/>
              <w:rPr>
                <w:rFonts w:hint="default" w:cs="宋体"/>
                <w:b/>
                <w:color w:val="auto"/>
                <w:sz w:val="20"/>
                <w:szCs w:val="20"/>
              </w:rPr>
            </w:pPr>
          </w:p>
        </w:tc>
        <w:tc>
          <w:tcPr>
            <w:tcW w:w="12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DCABC">
            <w:pPr>
              <w:jc w:val="center"/>
              <w:rPr>
                <w:rFonts w:hint="default" w:cs="宋体"/>
                <w:b/>
                <w:color w:val="auto"/>
                <w:sz w:val="20"/>
                <w:szCs w:val="20"/>
              </w:rPr>
            </w:pPr>
          </w:p>
        </w:tc>
        <w:tc>
          <w:tcPr>
            <w:tcW w:w="1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BAB05">
            <w:pPr>
              <w:jc w:val="center"/>
              <w:rPr>
                <w:rFonts w:hint="default" w:cs="宋体"/>
                <w:b/>
                <w:color w:val="auto"/>
                <w:sz w:val="20"/>
                <w:szCs w:val="20"/>
              </w:rPr>
            </w:pPr>
          </w:p>
        </w:tc>
        <w:tc>
          <w:tcPr>
            <w:tcW w:w="1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CAC9E">
            <w:pPr>
              <w:jc w:val="center"/>
              <w:rPr>
                <w:rFonts w:hint="default" w:cs="宋体"/>
                <w:b/>
                <w:color w:val="auto"/>
                <w:sz w:val="20"/>
                <w:szCs w:val="20"/>
              </w:rPr>
            </w:pPr>
          </w:p>
        </w:tc>
        <w:tc>
          <w:tcPr>
            <w:tcW w:w="8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A13EF">
            <w:pPr>
              <w:jc w:val="center"/>
              <w:rPr>
                <w:rFonts w:hint="default" w:cs="宋体"/>
                <w:b/>
                <w:color w:val="auto"/>
                <w:sz w:val="20"/>
                <w:szCs w:val="20"/>
              </w:rPr>
            </w:pPr>
          </w:p>
        </w:tc>
      </w:tr>
      <w:tr w14:paraId="55560269">
        <w:tblPrEx>
          <w:tblCellMar>
            <w:top w:w="0" w:type="dxa"/>
            <w:left w:w="0" w:type="dxa"/>
            <w:bottom w:w="0" w:type="dxa"/>
            <w:right w:w="0" w:type="dxa"/>
          </w:tblCellMar>
        </w:tblPrEx>
        <w:trPr>
          <w:trHeight w:val="615" w:hRule="atLeast"/>
        </w:trPr>
        <w:tc>
          <w:tcPr>
            <w:tcW w:w="63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78382">
            <w:pPr>
              <w:jc w:val="center"/>
              <w:rPr>
                <w:rFonts w:hint="default" w:cs="宋体"/>
                <w:b/>
                <w:color w:val="auto"/>
                <w:sz w:val="20"/>
                <w:szCs w:val="20"/>
              </w:rPr>
            </w:pPr>
          </w:p>
        </w:tc>
        <w:tc>
          <w:tcPr>
            <w:tcW w:w="12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8FB54">
            <w:pPr>
              <w:jc w:val="center"/>
              <w:rPr>
                <w:rFonts w:hint="default" w:cs="宋体"/>
                <w:b/>
                <w:color w:val="auto"/>
                <w:sz w:val="20"/>
                <w:szCs w:val="20"/>
              </w:rPr>
            </w:pPr>
          </w:p>
        </w:tc>
        <w:tc>
          <w:tcPr>
            <w:tcW w:w="1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F7069">
            <w:pPr>
              <w:jc w:val="center"/>
              <w:rPr>
                <w:rFonts w:hint="default" w:cs="宋体"/>
                <w:b/>
                <w:color w:val="auto"/>
                <w:sz w:val="20"/>
                <w:szCs w:val="20"/>
              </w:rPr>
            </w:pPr>
          </w:p>
        </w:tc>
        <w:tc>
          <w:tcPr>
            <w:tcW w:w="1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7AA6B">
            <w:pPr>
              <w:jc w:val="center"/>
              <w:rPr>
                <w:rFonts w:hint="default" w:cs="宋体"/>
                <w:b/>
                <w:color w:val="auto"/>
                <w:sz w:val="20"/>
                <w:szCs w:val="20"/>
              </w:rPr>
            </w:pPr>
          </w:p>
        </w:tc>
        <w:tc>
          <w:tcPr>
            <w:tcW w:w="8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5B8E84">
            <w:pPr>
              <w:jc w:val="center"/>
              <w:rPr>
                <w:rFonts w:hint="default" w:cs="宋体"/>
                <w:b/>
                <w:color w:val="auto"/>
                <w:sz w:val="20"/>
                <w:szCs w:val="20"/>
              </w:rPr>
            </w:pPr>
          </w:p>
        </w:tc>
      </w:tr>
      <w:tr w14:paraId="71298F5F">
        <w:tblPrEx>
          <w:tblCellMar>
            <w:top w:w="0" w:type="dxa"/>
            <w:left w:w="0" w:type="dxa"/>
            <w:bottom w:w="0" w:type="dxa"/>
            <w:right w:w="0" w:type="dxa"/>
          </w:tblCellMar>
        </w:tblPrEx>
        <w:trPr>
          <w:trHeight w:val="308" w:hRule="atLeast"/>
        </w:trPr>
        <w:tc>
          <w:tcPr>
            <w:tcW w:w="1861"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6D293">
            <w:pPr>
              <w:jc w:val="center"/>
              <w:textAlignment w:val="center"/>
              <w:rPr>
                <w:rFonts w:hint="default" w:cs="宋体"/>
                <w:b/>
                <w:color w:val="auto"/>
                <w:sz w:val="20"/>
                <w:szCs w:val="20"/>
              </w:rPr>
            </w:pPr>
            <w:r>
              <w:rPr>
                <w:rFonts w:cs="宋体"/>
                <w:b/>
                <w:color w:val="auto"/>
                <w:sz w:val="20"/>
                <w:szCs w:val="20"/>
              </w:rPr>
              <w:t>合计</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45191">
            <w:pPr>
              <w:wordWrap w:val="0"/>
              <w:jc w:val="right"/>
              <w:textAlignment w:val="center"/>
              <w:rPr>
                <w:rFonts w:hint="default" w:cs="宋体"/>
                <w:b/>
                <w:color w:val="auto"/>
                <w:sz w:val="20"/>
                <w:szCs w:val="20"/>
              </w:rPr>
            </w:pPr>
            <w:r>
              <w:rPr>
                <w:rFonts w:cs="宋体"/>
                <w:b/>
                <w:bCs/>
                <w:color w:val="auto"/>
                <w:sz w:val="20"/>
                <w:szCs w:val="20"/>
              </w:rPr>
              <w:t>3,192.33</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7AA36">
            <w:pPr>
              <w:wordWrap w:val="0"/>
              <w:jc w:val="right"/>
              <w:textAlignment w:val="center"/>
              <w:rPr>
                <w:rFonts w:hint="default" w:cs="宋体"/>
                <w:b/>
                <w:color w:val="auto"/>
                <w:sz w:val="20"/>
                <w:szCs w:val="20"/>
              </w:rPr>
            </w:pPr>
            <w:r>
              <w:rPr>
                <w:rFonts w:cs="宋体"/>
                <w:b/>
                <w:bCs/>
                <w:color w:val="auto"/>
                <w:sz w:val="20"/>
                <w:szCs w:val="20"/>
              </w:rPr>
              <w:t>1,118.89</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214D7">
            <w:pPr>
              <w:wordWrap w:val="0"/>
              <w:jc w:val="right"/>
              <w:textAlignment w:val="center"/>
              <w:rPr>
                <w:rFonts w:hint="default" w:cs="宋体"/>
                <w:b/>
                <w:color w:val="auto"/>
                <w:sz w:val="20"/>
                <w:szCs w:val="20"/>
              </w:rPr>
            </w:pPr>
            <w:r>
              <w:rPr>
                <w:rFonts w:cs="宋体"/>
                <w:b/>
                <w:bCs/>
                <w:color w:val="auto"/>
                <w:sz w:val="20"/>
                <w:szCs w:val="20"/>
              </w:rPr>
              <w:t>2,073.44</w:t>
            </w:r>
            <w:r>
              <w:rPr>
                <w:b/>
                <w:color w:val="auto"/>
                <w:sz w:val="20"/>
                <w:u w:color="auto"/>
              </w:rPr>
              <w:t xml:space="preserve"> </w:t>
            </w:r>
          </w:p>
        </w:tc>
      </w:tr>
      <w:tr w14:paraId="5B3C81E3">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36DD">
            <w:pPr>
              <w:textAlignment w:val="center"/>
              <w:rPr>
                <w:rFonts w:hint="default" w:cs="宋体"/>
                <w:color w:val="auto"/>
                <w:sz w:val="20"/>
                <w:szCs w:val="20"/>
              </w:rPr>
            </w:pPr>
            <w:r>
              <w:rPr>
                <w:rFonts w:cs="宋体"/>
                <w:b/>
                <w:color w:val="auto"/>
                <w:sz w:val="20"/>
                <w:szCs w:val="20"/>
              </w:rPr>
              <w:t>207</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7169E">
            <w:pPr>
              <w:textAlignment w:val="center"/>
              <w:rPr>
                <w:rFonts w:hint="default" w:cs="宋体"/>
                <w:color w:val="auto"/>
                <w:sz w:val="20"/>
                <w:szCs w:val="20"/>
              </w:rPr>
            </w:pPr>
            <w:r>
              <w:rPr>
                <w:rFonts w:cs="宋体"/>
                <w:b/>
                <w:color w:val="auto"/>
                <w:sz w:val="20"/>
                <w:szCs w:val="20"/>
              </w:rPr>
              <w:t>文化旅游体育与传媒支出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6DC74">
            <w:pPr>
              <w:wordWrap w:val="0"/>
              <w:jc w:val="right"/>
              <w:textAlignment w:val="center"/>
              <w:rPr>
                <w:rFonts w:hint="default" w:cs="宋体"/>
                <w:b/>
                <w:color w:val="auto"/>
                <w:sz w:val="20"/>
                <w:szCs w:val="20"/>
              </w:rPr>
            </w:pPr>
            <w:r>
              <w:rPr>
                <w:rFonts w:cs="宋体"/>
                <w:b/>
                <w:color w:val="auto"/>
                <w:sz w:val="20"/>
                <w:szCs w:val="20"/>
              </w:rPr>
              <w:t>2,859.49</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BA3B3">
            <w:pPr>
              <w:wordWrap w:val="0"/>
              <w:jc w:val="right"/>
              <w:textAlignment w:val="center"/>
              <w:rPr>
                <w:rFonts w:hint="default" w:cs="宋体"/>
                <w:b/>
                <w:color w:val="auto"/>
                <w:sz w:val="20"/>
                <w:szCs w:val="20"/>
              </w:rPr>
            </w:pPr>
            <w:r>
              <w:rPr>
                <w:rFonts w:cs="宋体"/>
                <w:b/>
                <w:color w:val="auto"/>
                <w:sz w:val="20"/>
                <w:szCs w:val="20"/>
              </w:rPr>
              <w:t>786.05</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D7E6">
            <w:pPr>
              <w:wordWrap w:val="0"/>
              <w:jc w:val="right"/>
              <w:textAlignment w:val="center"/>
              <w:rPr>
                <w:rFonts w:hint="default" w:cs="宋体"/>
                <w:b/>
                <w:color w:val="auto"/>
                <w:sz w:val="20"/>
                <w:szCs w:val="20"/>
              </w:rPr>
            </w:pPr>
            <w:r>
              <w:rPr>
                <w:rFonts w:cs="宋体"/>
                <w:b/>
                <w:color w:val="auto"/>
                <w:sz w:val="20"/>
                <w:szCs w:val="20"/>
              </w:rPr>
              <w:t>2,073.44</w:t>
            </w:r>
            <w:r>
              <w:rPr>
                <w:b/>
                <w:color w:val="auto"/>
                <w:sz w:val="20"/>
                <w:u w:color="auto"/>
              </w:rPr>
              <w:t xml:space="preserve"> </w:t>
            </w:r>
          </w:p>
        </w:tc>
      </w:tr>
      <w:tr w14:paraId="29530259">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42BC">
            <w:pPr>
              <w:textAlignment w:val="center"/>
              <w:rPr>
                <w:rFonts w:hint="default" w:cs="宋体"/>
                <w:color w:val="auto"/>
                <w:sz w:val="20"/>
                <w:szCs w:val="20"/>
              </w:rPr>
            </w:pPr>
            <w:r>
              <w:rPr>
                <w:rFonts w:cs="宋体"/>
                <w:b/>
                <w:color w:val="auto"/>
                <w:sz w:val="20"/>
                <w:szCs w:val="20"/>
              </w:rPr>
              <w:t>20701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6865">
            <w:pPr>
              <w:textAlignment w:val="center"/>
              <w:rPr>
                <w:rFonts w:hint="default" w:cs="宋体"/>
                <w:color w:val="auto"/>
                <w:sz w:val="20"/>
                <w:szCs w:val="20"/>
              </w:rPr>
            </w:pPr>
            <w:r>
              <w:rPr>
                <w:rFonts w:cs="宋体"/>
                <w:b/>
                <w:color w:val="auto"/>
                <w:sz w:val="20"/>
                <w:szCs w:val="20"/>
              </w:rPr>
              <w:t>文化和旅游</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7512">
            <w:pPr>
              <w:wordWrap w:val="0"/>
              <w:jc w:val="right"/>
              <w:textAlignment w:val="center"/>
              <w:rPr>
                <w:rFonts w:hint="default" w:cs="宋体"/>
                <w:b/>
                <w:color w:val="auto"/>
                <w:sz w:val="20"/>
                <w:szCs w:val="20"/>
              </w:rPr>
            </w:pPr>
            <w:r>
              <w:rPr>
                <w:rFonts w:cs="宋体"/>
                <w:b/>
                <w:color w:val="auto"/>
                <w:sz w:val="20"/>
                <w:szCs w:val="20"/>
              </w:rPr>
              <w:t>2,109.54</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B1C63">
            <w:pPr>
              <w:wordWrap w:val="0"/>
              <w:jc w:val="right"/>
              <w:textAlignment w:val="center"/>
              <w:rPr>
                <w:rFonts w:hint="default" w:cs="宋体"/>
                <w:b/>
                <w:color w:val="auto"/>
                <w:sz w:val="20"/>
                <w:szCs w:val="20"/>
              </w:rPr>
            </w:pPr>
            <w:r>
              <w:rPr>
                <w:rFonts w:cs="宋体"/>
                <w:b/>
                <w:color w:val="auto"/>
                <w:sz w:val="20"/>
                <w:szCs w:val="20"/>
              </w:rPr>
              <w:t>684.66</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44B1">
            <w:pPr>
              <w:wordWrap w:val="0"/>
              <w:jc w:val="right"/>
              <w:textAlignment w:val="center"/>
              <w:rPr>
                <w:rFonts w:hint="default" w:cs="宋体"/>
                <w:b/>
                <w:color w:val="auto"/>
                <w:sz w:val="20"/>
                <w:szCs w:val="20"/>
              </w:rPr>
            </w:pPr>
            <w:r>
              <w:rPr>
                <w:rFonts w:cs="宋体"/>
                <w:b/>
                <w:color w:val="auto"/>
                <w:sz w:val="20"/>
                <w:szCs w:val="20"/>
              </w:rPr>
              <w:t>1,424.88</w:t>
            </w:r>
            <w:r>
              <w:rPr>
                <w:b/>
                <w:color w:val="auto"/>
                <w:sz w:val="20"/>
                <w:u w:color="auto"/>
              </w:rPr>
              <w:t xml:space="preserve"> </w:t>
            </w:r>
          </w:p>
        </w:tc>
      </w:tr>
      <w:tr w14:paraId="04BD5597">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5742">
            <w:pPr>
              <w:textAlignment w:val="center"/>
              <w:rPr>
                <w:rFonts w:hint="default" w:cs="宋体"/>
                <w:color w:val="auto"/>
                <w:sz w:val="20"/>
                <w:szCs w:val="20"/>
              </w:rPr>
            </w:pPr>
            <w:r>
              <w:rPr>
                <w:rFonts w:cs="宋体"/>
                <w:color w:val="auto"/>
                <w:sz w:val="20"/>
                <w:szCs w:val="20"/>
              </w:rPr>
              <w:t>2070101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C4CF">
            <w:pPr>
              <w:textAlignment w:val="center"/>
              <w:rPr>
                <w:rFonts w:hint="default" w:cs="宋体"/>
                <w:color w:val="auto"/>
                <w:sz w:val="20"/>
                <w:szCs w:val="20"/>
              </w:rPr>
            </w:pPr>
            <w:r>
              <w:rPr>
                <w:rFonts w:cs="宋体"/>
                <w:color w:val="auto"/>
                <w:sz w:val="20"/>
                <w:szCs w:val="20"/>
              </w:rPr>
              <w:t>行政运行</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3E69B">
            <w:pPr>
              <w:wordWrap w:val="0"/>
              <w:jc w:val="right"/>
              <w:textAlignment w:val="center"/>
              <w:rPr>
                <w:rFonts w:hint="default" w:cs="宋体"/>
                <w:b/>
                <w:color w:val="auto"/>
                <w:sz w:val="20"/>
                <w:szCs w:val="20"/>
              </w:rPr>
            </w:pPr>
            <w:r>
              <w:rPr>
                <w:rFonts w:cs="宋体"/>
                <w:color w:val="auto"/>
                <w:sz w:val="20"/>
                <w:szCs w:val="20"/>
              </w:rPr>
              <w:t>383.71</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BB14">
            <w:pPr>
              <w:wordWrap w:val="0"/>
              <w:jc w:val="right"/>
              <w:textAlignment w:val="center"/>
              <w:rPr>
                <w:rFonts w:hint="default" w:cs="宋体"/>
                <w:b/>
                <w:color w:val="auto"/>
                <w:sz w:val="20"/>
                <w:szCs w:val="20"/>
              </w:rPr>
            </w:pPr>
            <w:r>
              <w:rPr>
                <w:rFonts w:cs="宋体"/>
                <w:color w:val="auto"/>
                <w:sz w:val="20"/>
                <w:szCs w:val="20"/>
              </w:rPr>
              <w:t>383.71</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5946">
            <w:pPr>
              <w:wordWrap w:val="0"/>
              <w:jc w:val="right"/>
              <w:textAlignment w:val="center"/>
              <w:rPr>
                <w:rFonts w:hint="default" w:cs="宋体"/>
                <w:b/>
                <w:color w:val="auto"/>
                <w:sz w:val="20"/>
                <w:szCs w:val="20"/>
              </w:rPr>
            </w:pPr>
            <w:r>
              <w:rPr>
                <w:color w:val="auto"/>
                <w:sz w:val="20"/>
                <w:u w:color="auto"/>
              </w:rPr>
              <w:t xml:space="preserve"> </w:t>
            </w:r>
          </w:p>
        </w:tc>
      </w:tr>
      <w:tr w14:paraId="7D12FBC8">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A144">
            <w:pPr>
              <w:textAlignment w:val="center"/>
              <w:rPr>
                <w:rFonts w:hint="default" w:cs="宋体"/>
                <w:color w:val="auto"/>
                <w:sz w:val="20"/>
                <w:szCs w:val="20"/>
              </w:rPr>
            </w:pPr>
            <w:r>
              <w:rPr>
                <w:rFonts w:cs="宋体"/>
                <w:color w:val="auto"/>
                <w:sz w:val="20"/>
                <w:szCs w:val="20"/>
              </w:rPr>
              <w:t>2070104</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C567">
            <w:pPr>
              <w:textAlignment w:val="center"/>
              <w:rPr>
                <w:rFonts w:hint="default" w:cs="宋体"/>
                <w:color w:val="auto"/>
                <w:sz w:val="20"/>
                <w:szCs w:val="20"/>
              </w:rPr>
            </w:pPr>
            <w:r>
              <w:rPr>
                <w:rFonts w:cs="宋体"/>
                <w:color w:val="auto"/>
                <w:sz w:val="20"/>
                <w:szCs w:val="20"/>
              </w:rPr>
              <w:t>图书馆</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DA4B9">
            <w:pPr>
              <w:wordWrap w:val="0"/>
              <w:jc w:val="right"/>
              <w:textAlignment w:val="center"/>
              <w:rPr>
                <w:rFonts w:hint="default" w:cs="宋体"/>
                <w:b/>
                <w:color w:val="auto"/>
                <w:sz w:val="20"/>
                <w:szCs w:val="20"/>
              </w:rPr>
            </w:pPr>
            <w:r>
              <w:rPr>
                <w:rFonts w:cs="宋体"/>
                <w:color w:val="auto"/>
                <w:sz w:val="20"/>
                <w:szCs w:val="20"/>
              </w:rPr>
              <w:t>69.48</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59ACD">
            <w:pPr>
              <w:wordWrap w:val="0"/>
              <w:jc w:val="right"/>
              <w:textAlignment w:val="center"/>
              <w:rPr>
                <w:rFonts w:hint="default" w:cs="宋体"/>
                <w:b/>
                <w:color w:val="auto"/>
                <w:sz w:val="20"/>
                <w:szCs w:val="20"/>
              </w:rPr>
            </w:pPr>
            <w:r>
              <w:rPr>
                <w:rFonts w:cs="宋体"/>
                <w:color w:val="auto"/>
                <w:sz w:val="20"/>
                <w:szCs w:val="20"/>
              </w:rPr>
              <w:t>69.48</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C348">
            <w:pPr>
              <w:wordWrap w:val="0"/>
              <w:jc w:val="right"/>
              <w:textAlignment w:val="center"/>
              <w:rPr>
                <w:rFonts w:hint="default" w:cs="宋体"/>
                <w:b/>
                <w:color w:val="auto"/>
                <w:sz w:val="20"/>
                <w:szCs w:val="20"/>
              </w:rPr>
            </w:pPr>
            <w:r>
              <w:rPr>
                <w:color w:val="auto"/>
                <w:sz w:val="20"/>
                <w:u w:color="auto"/>
              </w:rPr>
              <w:t xml:space="preserve"> </w:t>
            </w:r>
          </w:p>
        </w:tc>
      </w:tr>
      <w:tr w14:paraId="7D1C7C2B">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E34E">
            <w:pPr>
              <w:textAlignment w:val="center"/>
              <w:rPr>
                <w:rFonts w:hint="default" w:cs="宋体"/>
                <w:color w:val="auto"/>
                <w:sz w:val="20"/>
                <w:szCs w:val="20"/>
              </w:rPr>
            </w:pPr>
            <w:r>
              <w:rPr>
                <w:rFonts w:cs="宋体"/>
                <w:color w:val="auto"/>
                <w:sz w:val="20"/>
                <w:szCs w:val="20"/>
              </w:rPr>
              <w:t>2070105</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74AFE">
            <w:pPr>
              <w:textAlignment w:val="center"/>
              <w:rPr>
                <w:rFonts w:hint="default" w:cs="宋体"/>
                <w:color w:val="auto"/>
                <w:sz w:val="20"/>
                <w:szCs w:val="20"/>
              </w:rPr>
            </w:pPr>
            <w:r>
              <w:rPr>
                <w:rFonts w:cs="宋体"/>
                <w:color w:val="auto"/>
                <w:sz w:val="20"/>
                <w:szCs w:val="20"/>
              </w:rPr>
              <w:t>文化展示及纪念机构</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1CCE">
            <w:pPr>
              <w:wordWrap w:val="0"/>
              <w:jc w:val="right"/>
              <w:textAlignment w:val="center"/>
              <w:rPr>
                <w:rFonts w:hint="default" w:cs="宋体"/>
                <w:b/>
                <w:color w:val="auto"/>
                <w:sz w:val="20"/>
                <w:szCs w:val="20"/>
              </w:rPr>
            </w:pPr>
            <w:r>
              <w:rPr>
                <w:rFonts w:cs="宋体"/>
                <w:color w:val="auto"/>
                <w:sz w:val="20"/>
                <w:szCs w:val="20"/>
              </w:rPr>
              <w:t>142.99</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A2BCE">
            <w:pPr>
              <w:wordWrap w:val="0"/>
              <w:jc w:val="right"/>
              <w:textAlignment w:val="center"/>
              <w:rPr>
                <w:rFonts w:hint="default" w:cs="宋体"/>
                <w:b/>
                <w:color w:val="auto"/>
                <w:sz w:val="20"/>
                <w:szCs w:val="20"/>
              </w:rPr>
            </w:pPr>
            <w:r>
              <w:rPr>
                <w:rFonts w:cs="宋体"/>
                <w:color w:val="auto"/>
                <w:sz w:val="20"/>
                <w:szCs w:val="20"/>
              </w:rPr>
              <w:t>142.99</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8B95E">
            <w:pPr>
              <w:wordWrap w:val="0"/>
              <w:jc w:val="right"/>
              <w:textAlignment w:val="center"/>
              <w:rPr>
                <w:rFonts w:hint="default" w:cs="宋体"/>
                <w:b/>
                <w:color w:val="auto"/>
                <w:sz w:val="20"/>
                <w:szCs w:val="20"/>
              </w:rPr>
            </w:pPr>
            <w:r>
              <w:rPr>
                <w:color w:val="auto"/>
                <w:sz w:val="20"/>
                <w:u w:color="auto"/>
              </w:rPr>
              <w:t xml:space="preserve"> </w:t>
            </w:r>
          </w:p>
        </w:tc>
      </w:tr>
      <w:tr w14:paraId="25763963">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3D09">
            <w:pPr>
              <w:textAlignment w:val="center"/>
              <w:rPr>
                <w:rFonts w:hint="default" w:cs="宋体"/>
                <w:color w:val="auto"/>
                <w:sz w:val="20"/>
                <w:szCs w:val="20"/>
              </w:rPr>
            </w:pPr>
            <w:r>
              <w:rPr>
                <w:rFonts w:cs="宋体"/>
                <w:color w:val="auto"/>
                <w:sz w:val="20"/>
                <w:szCs w:val="20"/>
              </w:rPr>
              <w:t>2070109</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9E776">
            <w:pPr>
              <w:textAlignment w:val="center"/>
              <w:rPr>
                <w:rFonts w:hint="default" w:cs="宋体"/>
                <w:color w:val="auto"/>
                <w:sz w:val="20"/>
                <w:szCs w:val="20"/>
              </w:rPr>
            </w:pPr>
            <w:r>
              <w:rPr>
                <w:rFonts w:cs="宋体"/>
                <w:color w:val="auto"/>
                <w:sz w:val="20"/>
                <w:szCs w:val="20"/>
              </w:rPr>
              <w:t>群众文化</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3543">
            <w:pPr>
              <w:wordWrap w:val="0"/>
              <w:jc w:val="right"/>
              <w:textAlignment w:val="center"/>
              <w:rPr>
                <w:rFonts w:hint="default" w:cs="宋体"/>
                <w:b/>
                <w:color w:val="auto"/>
                <w:sz w:val="20"/>
                <w:szCs w:val="20"/>
              </w:rPr>
            </w:pPr>
            <w:r>
              <w:rPr>
                <w:rFonts w:cs="宋体"/>
                <w:color w:val="auto"/>
                <w:sz w:val="20"/>
                <w:szCs w:val="20"/>
              </w:rPr>
              <w:t>106.38</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37AD">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A9950">
            <w:pPr>
              <w:wordWrap w:val="0"/>
              <w:jc w:val="right"/>
              <w:textAlignment w:val="center"/>
              <w:rPr>
                <w:rFonts w:hint="default" w:cs="宋体"/>
                <w:b/>
                <w:color w:val="auto"/>
                <w:sz w:val="20"/>
                <w:szCs w:val="20"/>
              </w:rPr>
            </w:pPr>
            <w:r>
              <w:rPr>
                <w:rFonts w:cs="宋体"/>
                <w:color w:val="auto"/>
                <w:sz w:val="20"/>
                <w:szCs w:val="20"/>
              </w:rPr>
              <w:t>106.38</w:t>
            </w:r>
            <w:r>
              <w:rPr>
                <w:color w:val="auto"/>
                <w:sz w:val="20"/>
                <w:u w:color="auto"/>
              </w:rPr>
              <w:t xml:space="preserve"> </w:t>
            </w:r>
          </w:p>
        </w:tc>
      </w:tr>
      <w:tr w14:paraId="458D51F1">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E997">
            <w:pPr>
              <w:textAlignment w:val="center"/>
              <w:rPr>
                <w:rFonts w:hint="default" w:cs="宋体"/>
                <w:color w:val="auto"/>
                <w:sz w:val="20"/>
                <w:szCs w:val="20"/>
              </w:rPr>
            </w:pPr>
            <w:r>
              <w:rPr>
                <w:rFonts w:cs="宋体"/>
                <w:color w:val="auto"/>
                <w:sz w:val="20"/>
                <w:szCs w:val="20"/>
              </w:rPr>
              <w:t>2070111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42E04">
            <w:pPr>
              <w:textAlignment w:val="center"/>
              <w:rPr>
                <w:rFonts w:hint="default" w:cs="宋体"/>
                <w:color w:val="auto"/>
                <w:sz w:val="20"/>
                <w:szCs w:val="20"/>
              </w:rPr>
            </w:pPr>
            <w:r>
              <w:rPr>
                <w:rFonts w:cs="宋体"/>
                <w:color w:val="auto"/>
                <w:sz w:val="20"/>
                <w:szCs w:val="20"/>
              </w:rPr>
              <w:t>文化创作与保护</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04CE">
            <w:pPr>
              <w:wordWrap w:val="0"/>
              <w:jc w:val="right"/>
              <w:textAlignment w:val="center"/>
              <w:rPr>
                <w:rFonts w:hint="default" w:cs="宋体"/>
                <w:b/>
                <w:color w:val="auto"/>
                <w:sz w:val="20"/>
                <w:szCs w:val="20"/>
              </w:rPr>
            </w:pPr>
            <w:r>
              <w:rPr>
                <w:rFonts w:cs="宋体"/>
                <w:color w:val="auto"/>
                <w:sz w:val="20"/>
                <w:szCs w:val="20"/>
              </w:rPr>
              <w:t>12.04</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4B89D">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0FFF">
            <w:pPr>
              <w:wordWrap w:val="0"/>
              <w:jc w:val="right"/>
              <w:textAlignment w:val="center"/>
              <w:rPr>
                <w:rFonts w:hint="default" w:cs="宋体"/>
                <w:b/>
                <w:color w:val="auto"/>
                <w:sz w:val="20"/>
                <w:szCs w:val="20"/>
              </w:rPr>
            </w:pPr>
            <w:r>
              <w:rPr>
                <w:rFonts w:cs="宋体"/>
                <w:color w:val="auto"/>
                <w:sz w:val="20"/>
                <w:szCs w:val="20"/>
              </w:rPr>
              <w:t>12.04</w:t>
            </w:r>
            <w:r>
              <w:rPr>
                <w:color w:val="auto"/>
                <w:sz w:val="20"/>
                <w:u w:color="auto"/>
              </w:rPr>
              <w:t xml:space="preserve"> </w:t>
            </w:r>
          </w:p>
        </w:tc>
      </w:tr>
      <w:tr w14:paraId="5317A99C">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8115">
            <w:pPr>
              <w:textAlignment w:val="center"/>
              <w:rPr>
                <w:rFonts w:hint="default" w:cs="宋体"/>
                <w:color w:val="auto"/>
                <w:sz w:val="20"/>
                <w:szCs w:val="20"/>
              </w:rPr>
            </w:pPr>
            <w:r>
              <w:rPr>
                <w:rFonts w:cs="宋体"/>
                <w:color w:val="auto"/>
                <w:sz w:val="20"/>
                <w:szCs w:val="20"/>
              </w:rPr>
              <w:t>2070112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30D2">
            <w:pPr>
              <w:textAlignment w:val="center"/>
              <w:rPr>
                <w:rFonts w:hint="default" w:cs="宋体"/>
                <w:color w:val="auto"/>
                <w:sz w:val="20"/>
                <w:szCs w:val="20"/>
              </w:rPr>
            </w:pPr>
            <w:r>
              <w:rPr>
                <w:rFonts w:cs="宋体"/>
                <w:color w:val="auto"/>
                <w:sz w:val="20"/>
                <w:szCs w:val="20"/>
              </w:rPr>
              <w:t>文化和旅游市场管理</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45A18">
            <w:pPr>
              <w:wordWrap w:val="0"/>
              <w:jc w:val="right"/>
              <w:textAlignment w:val="center"/>
              <w:rPr>
                <w:rFonts w:hint="default" w:cs="宋体"/>
                <w:b/>
                <w:color w:val="auto"/>
                <w:sz w:val="20"/>
                <w:szCs w:val="20"/>
              </w:rPr>
            </w:pPr>
            <w:r>
              <w:rPr>
                <w:rFonts w:cs="宋体"/>
                <w:color w:val="auto"/>
                <w:sz w:val="20"/>
                <w:szCs w:val="20"/>
              </w:rPr>
              <w:t>18.00</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6959">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7008">
            <w:pPr>
              <w:wordWrap w:val="0"/>
              <w:jc w:val="right"/>
              <w:textAlignment w:val="center"/>
              <w:rPr>
                <w:rFonts w:hint="default" w:cs="宋体"/>
                <w:b/>
                <w:color w:val="auto"/>
                <w:sz w:val="20"/>
                <w:szCs w:val="20"/>
              </w:rPr>
            </w:pPr>
            <w:r>
              <w:rPr>
                <w:rFonts w:cs="宋体"/>
                <w:color w:val="auto"/>
                <w:sz w:val="20"/>
                <w:szCs w:val="20"/>
              </w:rPr>
              <w:t>18.00</w:t>
            </w:r>
            <w:r>
              <w:rPr>
                <w:color w:val="auto"/>
                <w:sz w:val="20"/>
                <w:u w:color="auto"/>
              </w:rPr>
              <w:t xml:space="preserve"> </w:t>
            </w:r>
          </w:p>
        </w:tc>
      </w:tr>
      <w:tr w14:paraId="755F59EE">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D64F">
            <w:pPr>
              <w:textAlignment w:val="center"/>
              <w:rPr>
                <w:rFonts w:hint="default" w:cs="宋体"/>
                <w:color w:val="auto"/>
                <w:sz w:val="20"/>
                <w:szCs w:val="20"/>
              </w:rPr>
            </w:pPr>
            <w:r>
              <w:rPr>
                <w:rFonts w:cs="宋体"/>
                <w:color w:val="auto"/>
                <w:sz w:val="20"/>
                <w:szCs w:val="20"/>
              </w:rPr>
              <w:t>2070114</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DCA3A">
            <w:pPr>
              <w:textAlignment w:val="center"/>
              <w:rPr>
                <w:rFonts w:hint="default" w:cs="宋体"/>
                <w:color w:val="auto"/>
                <w:sz w:val="20"/>
                <w:szCs w:val="20"/>
              </w:rPr>
            </w:pPr>
            <w:r>
              <w:rPr>
                <w:rFonts w:cs="宋体"/>
                <w:color w:val="auto"/>
                <w:sz w:val="20"/>
                <w:szCs w:val="20"/>
              </w:rPr>
              <w:t>文化和旅游管理事务</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8D967">
            <w:pPr>
              <w:wordWrap w:val="0"/>
              <w:jc w:val="right"/>
              <w:textAlignment w:val="center"/>
              <w:rPr>
                <w:rFonts w:hint="default" w:cs="宋体"/>
                <w:b/>
                <w:color w:val="auto"/>
                <w:sz w:val="20"/>
                <w:szCs w:val="20"/>
              </w:rPr>
            </w:pPr>
            <w:r>
              <w:rPr>
                <w:rFonts w:cs="宋体"/>
                <w:color w:val="auto"/>
                <w:sz w:val="20"/>
                <w:szCs w:val="20"/>
              </w:rPr>
              <w:t>399.93</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BD6C">
            <w:pPr>
              <w:wordWrap w:val="0"/>
              <w:jc w:val="right"/>
              <w:textAlignment w:val="center"/>
              <w:rPr>
                <w:rFonts w:hint="default" w:cs="宋体"/>
                <w:b/>
                <w:color w:val="auto"/>
                <w:sz w:val="20"/>
                <w:szCs w:val="20"/>
              </w:rPr>
            </w:pPr>
            <w:r>
              <w:rPr>
                <w:rFonts w:cs="宋体"/>
                <w:color w:val="auto"/>
                <w:sz w:val="20"/>
                <w:szCs w:val="20"/>
              </w:rPr>
              <w:t>88.48</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B04A">
            <w:pPr>
              <w:wordWrap w:val="0"/>
              <w:jc w:val="right"/>
              <w:textAlignment w:val="center"/>
              <w:rPr>
                <w:rFonts w:hint="default" w:cs="宋体"/>
                <w:b/>
                <w:color w:val="auto"/>
                <w:sz w:val="20"/>
                <w:szCs w:val="20"/>
              </w:rPr>
            </w:pPr>
            <w:r>
              <w:rPr>
                <w:rFonts w:cs="宋体"/>
                <w:color w:val="auto"/>
                <w:sz w:val="20"/>
                <w:szCs w:val="20"/>
              </w:rPr>
              <w:t>311.44</w:t>
            </w:r>
            <w:r>
              <w:rPr>
                <w:color w:val="auto"/>
                <w:sz w:val="20"/>
                <w:u w:color="auto"/>
              </w:rPr>
              <w:t xml:space="preserve"> </w:t>
            </w:r>
          </w:p>
        </w:tc>
      </w:tr>
      <w:tr w14:paraId="7FE1AA6F">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C4EB">
            <w:pPr>
              <w:textAlignment w:val="center"/>
              <w:rPr>
                <w:rFonts w:hint="default" w:cs="宋体"/>
                <w:color w:val="auto"/>
                <w:sz w:val="20"/>
                <w:szCs w:val="20"/>
              </w:rPr>
            </w:pPr>
            <w:r>
              <w:rPr>
                <w:rFonts w:cs="宋体"/>
                <w:color w:val="auto"/>
                <w:sz w:val="20"/>
                <w:szCs w:val="20"/>
              </w:rPr>
              <w:t>2070199</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C6C5">
            <w:pPr>
              <w:textAlignment w:val="center"/>
              <w:rPr>
                <w:rFonts w:hint="default" w:cs="宋体"/>
                <w:color w:val="auto"/>
                <w:sz w:val="20"/>
                <w:szCs w:val="20"/>
              </w:rPr>
            </w:pPr>
            <w:r>
              <w:rPr>
                <w:rFonts w:cs="宋体"/>
                <w:color w:val="auto"/>
                <w:sz w:val="20"/>
                <w:szCs w:val="20"/>
              </w:rPr>
              <w:t>其他文化和旅游支出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E0AE6">
            <w:pPr>
              <w:wordWrap w:val="0"/>
              <w:jc w:val="right"/>
              <w:textAlignment w:val="center"/>
              <w:rPr>
                <w:rFonts w:hint="default" w:cs="宋体"/>
                <w:b/>
                <w:color w:val="auto"/>
                <w:sz w:val="20"/>
                <w:szCs w:val="20"/>
              </w:rPr>
            </w:pPr>
            <w:r>
              <w:rPr>
                <w:rFonts w:cs="宋体"/>
                <w:color w:val="auto"/>
                <w:sz w:val="20"/>
                <w:szCs w:val="20"/>
              </w:rPr>
              <w:t>977.01</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8BEF">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BC189">
            <w:pPr>
              <w:wordWrap w:val="0"/>
              <w:jc w:val="right"/>
              <w:textAlignment w:val="center"/>
              <w:rPr>
                <w:rFonts w:hint="default" w:cs="宋体"/>
                <w:b/>
                <w:color w:val="auto"/>
                <w:sz w:val="20"/>
                <w:szCs w:val="20"/>
              </w:rPr>
            </w:pPr>
            <w:r>
              <w:rPr>
                <w:rFonts w:cs="宋体"/>
                <w:color w:val="auto"/>
                <w:sz w:val="20"/>
                <w:szCs w:val="20"/>
              </w:rPr>
              <w:t>977.01</w:t>
            </w:r>
            <w:r>
              <w:rPr>
                <w:color w:val="auto"/>
                <w:sz w:val="20"/>
                <w:u w:color="auto"/>
              </w:rPr>
              <w:t xml:space="preserve"> </w:t>
            </w:r>
          </w:p>
        </w:tc>
      </w:tr>
      <w:tr w14:paraId="28E9B671">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E551">
            <w:pPr>
              <w:textAlignment w:val="center"/>
              <w:rPr>
                <w:rFonts w:hint="default" w:cs="宋体"/>
                <w:color w:val="auto"/>
                <w:sz w:val="20"/>
                <w:szCs w:val="20"/>
              </w:rPr>
            </w:pPr>
            <w:r>
              <w:rPr>
                <w:rFonts w:cs="宋体"/>
                <w:b/>
                <w:color w:val="auto"/>
                <w:sz w:val="20"/>
                <w:szCs w:val="20"/>
              </w:rPr>
              <w:t>20702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9C362">
            <w:pPr>
              <w:textAlignment w:val="center"/>
              <w:rPr>
                <w:rFonts w:hint="default" w:cs="宋体"/>
                <w:color w:val="auto"/>
                <w:sz w:val="20"/>
                <w:szCs w:val="20"/>
              </w:rPr>
            </w:pPr>
            <w:r>
              <w:rPr>
                <w:rFonts w:cs="宋体"/>
                <w:b/>
                <w:color w:val="auto"/>
                <w:sz w:val="20"/>
                <w:szCs w:val="20"/>
              </w:rPr>
              <w:t>文物</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201FD">
            <w:pPr>
              <w:wordWrap w:val="0"/>
              <w:jc w:val="right"/>
              <w:textAlignment w:val="center"/>
              <w:rPr>
                <w:rFonts w:hint="default" w:cs="宋体"/>
                <w:b/>
                <w:color w:val="auto"/>
                <w:sz w:val="20"/>
                <w:szCs w:val="20"/>
              </w:rPr>
            </w:pPr>
            <w:r>
              <w:rPr>
                <w:rFonts w:cs="宋体"/>
                <w:b/>
                <w:color w:val="auto"/>
                <w:sz w:val="20"/>
                <w:szCs w:val="20"/>
              </w:rPr>
              <w:t>715.15</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F0045">
            <w:pPr>
              <w:wordWrap w:val="0"/>
              <w:jc w:val="right"/>
              <w:textAlignment w:val="center"/>
              <w:rPr>
                <w:rFonts w:hint="default" w:cs="宋体"/>
                <w:b/>
                <w:color w:val="auto"/>
                <w:sz w:val="20"/>
                <w:szCs w:val="20"/>
              </w:rPr>
            </w:pPr>
            <w:r>
              <w:rPr>
                <w:rFonts w:cs="宋体"/>
                <w:b/>
                <w:color w:val="auto"/>
                <w:sz w:val="20"/>
                <w:szCs w:val="20"/>
              </w:rPr>
              <w:t>101.38</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DA86">
            <w:pPr>
              <w:wordWrap w:val="0"/>
              <w:jc w:val="right"/>
              <w:textAlignment w:val="center"/>
              <w:rPr>
                <w:rFonts w:hint="default" w:cs="宋体"/>
                <w:b/>
                <w:color w:val="auto"/>
                <w:sz w:val="20"/>
                <w:szCs w:val="20"/>
              </w:rPr>
            </w:pPr>
            <w:r>
              <w:rPr>
                <w:rFonts w:cs="宋体"/>
                <w:b/>
                <w:color w:val="auto"/>
                <w:sz w:val="20"/>
                <w:szCs w:val="20"/>
              </w:rPr>
              <w:t>613.77</w:t>
            </w:r>
            <w:r>
              <w:rPr>
                <w:b/>
                <w:color w:val="auto"/>
                <w:sz w:val="20"/>
                <w:u w:color="auto"/>
              </w:rPr>
              <w:t xml:space="preserve"> </w:t>
            </w:r>
          </w:p>
        </w:tc>
      </w:tr>
      <w:tr w14:paraId="323B48BF">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0D11">
            <w:pPr>
              <w:textAlignment w:val="center"/>
              <w:rPr>
                <w:rFonts w:hint="default" w:cs="宋体"/>
                <w:color w:val="auto"/>
                <w:sz w:val="20"/>
                <w:szCs w:val="20"/>
              </w:rPr>
            </w:pPr>
            <w:r>
              <w:rPr>
                <w:rFonts w:cs="宋体"/>
                <w:color w:val="auto"/>
                <w:sz w:val="20"/>
                <w:szCs w:val="20"/>
              </w:rPr>
              <w:t>2070204</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EB0D">
            <w:pPr>
              <w:textAlignment w:val="center"/>
              <w:rPr>
                <w:rFonts w:hint="default" w:cs="宋体"/>
                <w:color w:val="auto"/>
                <w:sz w:val="20"/>
                <w:szCs w:val="20"/>
              </w:rPr>
            </w:pPr>
            <w:r>
              <w:rPr>
                <w:rFonts w:cs="宋体"/>
                <w:color w:val="auto"/>
                <w:sz w:val="20"/>
                <w:szCs w:val="20"/>
              </w:rPr>
              <w:t>文物保护</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599D6">
            <w:pPr>
              <w:wordWrap w:val="0"/>
              <w:jc w:val="right"/>
              <w:textAlignment w:val="center"/>
              <w:rPr>
                <w:rFonts w:hint="default" w:cs="宋体"/>
                <w:b/>
                <w:color w:val="auto"/>
                <w:sz w:val="20"/>
                <w:szCs w:val="20"/>
              </w:rPr>
            </w:pPr>
            <w:r>
              <w:rPr>
                <w:rFonts w:cs="宋体"/>
                <w:color w:val="auto"/>
                <w:sz w:val="20"/>
                <w:szCs w:val="20"/>
              </w:rPr>
              <w:t>697.15</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05BB">
            <w:pPr>
              <w:wordWrap w:val="0"/>
              <w:jc w:val="right"/>
              <w:textAlignment w:val="center"/>
              <w:rPr>
                <w:rFonts w:hint="default" w:cs="宋体"/>
                <w:b/>
                <w:color w:val="auto"/>
                <w:sz w:val="20"/>
                <w:szCs w:val="20"/>
              </w:rPr>
            </w:pPr>
            <w:r>
              <w:rPr>
                <w:rFonts w:cs="宋体"/>
                <w:color w:val="auto"/>
                <w:sz w:val="20"/>
                <w:szCs w:val="20"/>
              </w:rPr>
              <w:t>101.38</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86BA">
            <w:pPr>
              <w:wordWrap w:val="0"/>
              <w:jc w:val="right"/>
              <w:textAlignment w:val="center"/>
              <w:rPr>
                <w:rFonts w:hint="default" w:cs="宋体"/>
                <w:b/>
                <w:color w:val="auto"/>
                <w:sz w:val="20"/>
                <w:szCs w:val="20"/>
              </w:rPr>
            </w:pPr>
            <w:r>
              <w:rPr>
                <w:rFonts w:cs="宋体"/>
                <w:color w:val="auto"/>
                <w:sz w:val="20"/>
                <w:szCs w:val="20"/>
              </w:rPr>
              <w:t>595.77</w:t>
            </w:r>
            <w:r>
              <w:rPr>
                <w:color w:val="auto"/>
                <w:sz w:val="20"/>
                <w:u w:color="auto"/>
              </w:rPr>
              <w:t xml:space="preserve"> </w:t>
            </w:r>
          </w:p>
        </w:tc>
      </w:tr>
      <w:tr w14:paraId="40B19218">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1E5C">
            <w:pPr>
              <w:textAlignment w:val="center"/>
              <w:rPr>
                <w:rFonts w:hint="default" w:cs="宋体"/>
                <w:color w:val="auto"/>
                <w:sz w:val="20"/>
                <w:szCs w:val="20"/>
              </w:rPr>
            </w:pPr>
            <w:r>
              <w:rPr>
                <w:rFonts w:cs="宋体"/>
                <w:color w:val="auto"/>
                <w:sz w:val="20"/>
                <w:szCs w:val="20"/>
              </w:rPr>
              <w:t>2070205</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14AFE">
            <w:pPr>
              <w:textAlignment w:val="center"/>
              <w:rPr>
                <w:rFonts w:hint="default" w:cs="宋体"/>
                <w:color w:val="auto"/>
                <w:sz w:val="20"/>
                <w:szCs w:val="20"/>
              </w:rPr>
            </w:pPr>
            <w:r>
              <w:rPr>
                <w:rFonts w:cs="宋体"/>
                <w:color w:val="auto"/>
                <w:sz w:val="20"/>
                <w:szCs w:val="20"/>
              </w:rPr>
              <w:t>博物馆</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229C2">
            <w:pPr>
              <w:wordWrap w:val="0"/>
              <w:jc w:val="right"/>
              <w:textAlignment w:val="center"/>
              <w:rPr>
                <w:rFonts w:hint="default" w:cs="宋体"/>
                <w:b/>
                <w:color w:val="auto"/>
                <w:sz w:val="20"/>
                <w:szCs w:val="20"/>
              </w:rPr>
            </w:pPr>
            <w:r>
              <w:rPr>
                <w:rFonts w:cs="宋体"/>
                <w:color w:val="auto"/>
                <w:sz w:val="20"/>
                <w:szCs w:val="20"/>
              </w:rPr>
              <w:t>18.00</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A1A8">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EEC4">
            <w:pPr>
              <w:wordWrap w:val="0"/>
              <w:jc w:val="right"/>
              <w:textAlignment w:val="center"/>
              <w:rPr>
                <w:rFonts w:hint="default" w:cs="宋体"/>
                <w:b/>
                <w:color w:val="auto"/>
                <w:sz w:val="20"/>
                <w:szCs w:val="20"/>
              </w:rPr>
            </w:pPr>
            <w:r>
              <w:rPr>
                <w:rFonts w:cs="宋体"/>
                <w:color w:val="auto"/>
                <w:sz w:val="20"/>
                <w:szCs w:val="20"/>
              </w:rPr>
              <w:t>18.00</w:t>
            </w:r>
            <w:r>
              <w:rPr>
                <w:color w:val="auto"/>
                <w:sz w:val="20"/>
                <w:u w:color="auto"/>
              </w:rPr>
              <w:t xml:space="preserve"> </w:t>
            </w:r>
          </w:p>
        </w:tc>
      </w:tr>
      <w:tr w14:paraId="1E9AFF0B">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6119">
            <w:pPr>
              <w:textAlignment w:val="center"/>
              <w:rPr>
                <w:rFonts w:hint="default" w:cs="宋体"/>
                <w:color w:val="auto"/>
                <w:sz w:val="20"/>
                <w:szCs w:val="20"/>
              </w:rPr>
            </w:pPr>
            <w:r>
              <w:rPr>
                <w:rFonts w:cs="宋体"/>
                <w:b/>
                <w:color w:val="auto"/>
                <w:sz w:val="20"/>
                <w:szCs w:val="20"/>
              </w:rPr>
              <w:t>20703</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A5EAE">
            <w:pPr>
              <w:textAlignment w:val="center"/>
              <w:rPr>
                <w:rFonts w:hint="default" w:cs="宋体"/>
                <w:color w:val="auto"/>
                <w:sz w:val="20"/>
                <w:szCs w:val="20"/>
              </w:rPr>
            </w:pPr>
            <w:r>
              <w:rPr>
                <w:rFonts w:cs="宋体"/>
                <w:b/>
                <w:color w:val="auto"/>
                <w:sz w:val="20"/>
                <w:szCs w:val="20"/>
              </w:rPr>
              <w:t>体育</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8084F">
            <w:pPr>
              <w:wordWrap w:val="0"/>
              <w:jc w:val="right"/>
              <w:textAlignment w:val="center"/>
              <w:rPr>
                <w:rFonts w:hint="default" w:cs="宋体"/>
                <w:b/>
                <w:color w:val="auto"/>
                <w:sz w:val="20"/>
                <w:szCs w:val="20"/>
              </w:rPr>
            </w:pPr>
            <w:r>
              <w:rPr>
                <w:rFonts w:cs="宋体"/>
                <w:b/>
                <w:color w:val="auto"/>
                <w:sz w:val="20"/>
                <w:szCs w:val="20"/>
              </w:rPr>
              <w:t>16.20</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ADE4">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5383">
            <w:pPr>
              <w:wordWrap w:val="0"/>
              <w:jc w:val="right"/>
              <w:textAlignment w:val="center"/>
              <w:rPr>
                <w:rFonts w:hint="default" w:cs="宋体"/>
                <w:b/>
                <w:color w:val="auto"/>
                <w:sz w:val="20"/>
                <w:szCs w:val="20"/>
              </w:rPr>
            </w:pPr>
            <w:r>
              <w:rPr>
                <w:rFonts w:cs="宋体"/>
                <w:b/>
                <w:color w:val="auto"/>
                <w:sz w:val="20"/>
                <w:szCs w:val="20"/>
              </w:rPr>
              <w:t>16.20</w:t>
            </w:r>
            <w:r>
              <w:rPr>
                <w:b/>
                <w:color w:val="auto"/>
                <w:sz w:val="20"/>
                <w:u w:color="auto"/>
              </w:rPr>
              <w:t xml:space="preserve"> </w:t>
            </w:r>
          </w:p>
        </w:tc>
      </w:tr>
      <w:tr w14:paraId="7A0AADB7">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1BCD">
            <w:pPr>
              <w:textAlignment w:val="center"/>
              <w:rPr>
                <w:rFonts w:hint="default" w:cs="宋体"/>
                <w:color w:val="auto"/>
                <w:sz w:val="20"/>
                <w:szCs w:val="20"/>
              </w:rPr>
            </w:pPr>
            <w:r>
              <w:rPr>
                <w:rFonts w:cs="宋体"/>
                <w:color w:val="auto"/>
                <w:sz w:val="20"/>
                <w:szCs w:val="20"/>
              </w:rPr>
              <w:t>2070308</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B861">
            <w:pPr>
              <w:textAlignment w:val="center"/>
              <w:rPr>
                <w:rFonts w:hint="default" w:cs="宋体"/>
                <w:color w:val="auto"/>
                <w:sz w:val="20"/>
                <w:szCs w:val="20"/>
              </w:rPr>
            </w:pPr>
            <w:r>
              <w:rPr>
                <w:rFonts w:cs="宋体"/>
                <w:color w:val="auto"/>
                <w:sz w:val="20"/>
                <w:szCs w:val="20"/>
              </w:rPr>
              <w:t>群众体育</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B1D9">
            <w:pPr>
              <w:wordWrap w:val="0"/>
              <w:jc w:val="right"/>
              <w:textAlignment w:val="center"/>
              <w:rPr>
                <w:rFonts w:hint="default" w:cs="宋体"/>
                <w:b/>
                <w:color w:val="auto"/>
                <w:sz w:val="20"/>
                <w:szCs w:val="20"/>
              </w:rPr>
            </w:pPr>
            <w:r>
              <w:rPr>
                <w:rFonts w:cs="宋体"/>
                <w:color w:val="auto"/>
                <w:sz w:val="20"/>
                <w:szCs w:val="20"/>
              </w:rPr>
              <w:t>16.20</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4A64F">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EA962">
            <w:pPr>
              <w:wordWrap w:val="0"/>
              <w:jc w:val="right"/>
              <w:textAlignment w:val="center"/>
              <w:rPr>
                <w:rFonts w:hint="default" w:cs="宋体"/>
                <w:b/>
                <w:color w:val="auto"/>
                <w:sz w:val="20"/>
                <w:szCs w:val="20"/>
              </w:rPr>
            </w:pPr>
            <w:r>
              <w:rPr>
                <w:rFonts w:cs="宋体"/>
                <w:color w:val="auto"/>
                <w:sz w:val="20"/>
                <w:szCs w:val="20"/>
              </w:rPr>
              <w:t>16.20</w:t>
            </w:r>
            <w:r>
              <w:rPr>
                <w:color w:val="auto"/>
                <w:sz w:val="20"/>
                <w:u w:color="auto"/>
              </w:rPr>
              <w:t xml:space="preserve"> </w:t>
            </w:r>
          </w:p>
        </w:tc>
      </w:tr>
      <w:tr w14:paraId="3956F850">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D592">
            <w:pPr>
              <w:textAlignment w:val="center"/>
              <w:rPr>
                <w:rFonts w:hint="default" w:cs="宋体"/>
                <w:color w:val="auto"/>
                <w:sz w:val="20"/>
                <w:szCs w:val="20"/>
              </w:rPr>
            </w:pPr>
            <w:r>
              <w:rPr>
                <w:rFonts w:cs="宋体"/>
                <w:b/>
                <w:color w:val="auto"/>
                <w:sz w:val="20"/>
                <w:szCs w:val="20"/>
              </w:rPr>
              <w:t>20708</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A2E42">
            <w:pPr>
              <w:textAlignment w:val="center"/>
              <w:rPr>
                <w:rFonts w:hint="default" w:cs="宋体"/>
                <w:color w:val="auto"/>
                <w:sz w:val="20"/>
                <w:szCs w:val="20"/>
              </w:rPr>
            </w:pPr>
            <w:r>
              <w:rPr>
                <w:rFonts w:cs="宋体"/>
                <w:b/>
                <w:color w:val="auto"/>
                <w:sz w:val="20"/>
                <w:szCs w:val="20"/>
              </w:rPr>
              <w:t>广播电视</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C6CB">
            <w:pPr>
              <w:wordWrap w:val="0"/>
              <w:jc w:val="right"/>
              <w:textAlignment w:val="center"/>
              <w:rPr>
                <w:rFonts w:hint="default" w:cs="宋体"/>
                <w:b/>
                <w:color w:val="auto"/>
                <w:sz w:val="20"/>
                <w:szCs w:val="20"/>
              </w:rPr>
            </w:pPr>
            <w:r>
              <w:rPr>
                <w:rFonts w:cs="宋体"/>
                <w:b/>
                <w:color w:val="auto"/>
                <w:sz w:val="20"/>
                <w:szCs w:val="20"/>
              </w:rPr>
              <w:t>18.60</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5E795">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BB9A2">
            <w:pPr>
              <w:wordWrap w:val="0"/>
              <w:jc w:val="right"/>
              <w:textAlignment w:val="center"/>
              <w:rPr>
                <w:rFonts w:hint="default" w:cs="宋体"/>
                <w:b/>
                <w:color w:val="auto"/>
                <w:sz w:val="20"/>
                <w:szCs w:val="20"/>
              </w:rPr>
            </w:pPr>
            <w:r>
              <w:rPr>
                <w:rFonts w:cs="宋体"/>
                <w:b/>
                <w:color w:val="auto"/>
                <w:sz w:val="20"/>
                <w:szCs w:val="20"/>
              </w:rPr>
              <w:t>18.60</w:t>
            </w:r>
            <w:r>
              <w:rPr>
                <w:b/>
                <w:color w:val="auto"/>
                <w:sz w:val="20"/>
                <w:u w:color="auto"/>
              </w:rPr>
              <w:t xml:space="preserve"> </w:t>
            </w:r>
          </w:p>
        </w:tc>
      </w:tr>
      <w:tr w14:paraId="73953738">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01DD">
            <w:pPr>
              <w:textAlignment w:val="center"/>
              <w:rPr>
                <w:rFonts w:hint="default" w:cs="宋体"/>
                <w:color w:val="auto"/>
                <w:sz w:val="20"/>
                <w:szCs w:val="20"/>
              </w:rPr>
            </w:pPr>
            <w:r>
              <w:rPr>
                <w:rFonts w:cs="宋体"/>
                <w:color w:val="auto"/>
                <w:sz w:val="20"/>
                <w:szCs w:val="20"/>
              </w:rPr>
              <w:t>2070808</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CF9FE">
            <w:pPr>
              <w:textAlignment w:val="center"/>
              <w:rPr>
                <w:rFonts w:hint="default" w:cs="宋体"/>
                <w:color w:val="auto"/>
                <w:sz w:val="20"/>
                <w:szCs w:val="20"/>
              </w:rPr>
            </w:pPr>
            <w:r>
              <w:rPr>
                <w:rFonts w:cs="宋体"/>
                <w:color w:val="auto"/>
                <w:sz w:val="20"/>
                <w:szCs w:val="20"/>
              </w:rPr>
              <w:t>广播电视事务</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8DA10">
            <w:pPr>
              <w:wordWrap w:val="0"/>
              <w:jc w:val="right"/>
              <w:textAlignment w:val="center"/>
              <w:rPr>
                <w:rFonts w:hint="default" w:cs="宋体"/>
                <w:b/>
                <w:color w:val="auto"/>
                <w:sz w:val="20"/>
                <w:szCs w:val="20"/>
              </w:rPr>
            </w:pPr>
            <w:r>
              <w:rPr>
                <w:rFonts w:cs="宋体"/>
                <w:color w:val="auto"/>
                <w:sz w:val="20"/>
                <w:szCs w:val="20"/>
              </w:rPr>
              <w:t>18.60</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C10B2">
            <w:pPr>
              <w:wordWrap w:val="0"/>
              <w:jc w:val="right"/>
              <w:textAlignment w:val="center"/>
              <w:rPr>
                <w:rFonts w:hint="default" w:cs="宋体"/>
                <w:b/>
                <w:color w:val="auto"/>
                <w:sz w:val="20"/>
                <w:szCs w:val="20"/>
              </w:rPr>
            </w:pP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7346">
            <w:pPr>
              <w:wordWrap w:val="0"/>
              <w:jc w:val="right"/>
              <w:textAlignment w:val="center"/>
              <w:rPr>
                <w:rFonts w:hint="default" w:cs="宋体"/>
                <w:b/>
                <w:color w:val="auto"/>
                <w:sz w:val="20"/>
                <w:szCs w:val="20"/>
              </w:rPr>
            </w:pPr>
            <w:r>
              <w:rPr>
                <w:rFonts w:cs="宋体"/>
                <w:color w:val="auto"/>
                <w:sz w:val="20"/>
                <w:szCs w:val="20"/>
              </w:rPr>
              <w:t>18.60</w:t>
            </w:r>
            <w:r>
              <w:rPr>
                <w:color w:val="auto"/>
                <w:sz w:val="20"/>
                <w:u w:color="auto"/>
              </w:rPr>
              <w:t xml:space="preserve"> </w:t>
            </w:r>
          </w:p>
        </w:tc>
      </w:tr>
      <w:tr w14:paraId="7E3EC237">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8B7E">
            <w:pPr>
              <w:textAlignment w:val="center"/>
              <w:rPr>
                <w:rFonts w:hint="default" w:cs="宋体"/>
                <w:color w:val="auto"/>
                <w:sz w:val="20"/>
                <w:szCs w:val="20"/>
              </w:rPr>
            </w:pPr>
            <w:r>
              <w:rPr>
                <w:rFonts w:cs="宋体"/>
                <w:b/>
                <w:color w:val="auto"/>
                <w:sz w:val="20"/>
                <w:szCs w:val="20"/>
              </w:rPr>
              <w:t>208</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5710">
            <w:pPr>
              <w:textAlignment w:val="center"/>
              <w:rPr>
                <w:rFonts w:hint="default" w:cs="宋体"/>
                <w:color w:val="auto"/>
                <w:sz w:val="20"/>
                <w:szCs w:val="20"/>
              </w:rPr>
            </w:pPr>
            <w:r>
              <w:rPr>
                <w:rFonts w:cs="宋体"/>
                <w:b/>
                <w:color w:val="auto"/>
                <w:sz w:val="20"/>
                <w:szCs w:val="20"/>
              </w:rPr>
              <w:t>社会保障和就业支出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CBA95">
            <w:pPr>
              <w:wordWrap w:val="0"/>
              <w:jc w:val="right"/>
              <w:textAlignment w:val="center"/>
              <w:rPr>
                <w:rFonts w:hint="default" w:cs="宋体"/>
                <w:b/>
                <w:color w:val="auto"/>
                <w:sz w:val="20"/>
                <w:szCs w:val="20"/>
              </w:rPr>
            </w:pPr>
            <w:r>
              <w:rPr>
                <w:rFonts w:cs="宋体"/>
                <w:b/>
                <w:color w:val="auto"/>
                <w:sz w:val="20"/>
                <w:szCs w:val="20"/>
              </w:rPr>
              <w:t>230.99</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BBD9E">
            <w:pPr>
              <w:wordWrap w:val="0"/>
              <w:jc w:val="right"/>
              <w:textAlignment w:val="center"/>
              <w:rPr>
                <w:rFonts w:hint="default" w:cs="宋体"/>
                <w:b/>
                <w:color w:val="auto"/>
                <w:sz w:val="20"/>
                <w:szCs w:val="20"/>
              </w:rPr>
            </w:pPr>
            <w:r>
              <w:rPr>
                <w:rFonts w:cs="宋体"/>
                <w:b/>
                <w:color w:val="auto"/>
                <w:sz w:val="20"/>
                <w:szCs w:val="20"/>
              </w:rPr>
              <w:t>230.99</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D96A6">
            <w:pPr>
              <w:wordWrap w:val="0"/>
              <w:jc w:val="right"/>
              <w:textAlignment w:val="center"/>
              <w:rPr>
                <w:rFonts w:hint="default" w:cs="宋体"/>
                <w:b/>
                <w:color w:val="auto"/>
                <w:sz w:val="20"/>
                <w:szCs w:val="20"/>
              </w:rPr>
            </w:pPr>
            <w:r>
              <w:rPr>
                <w:color w:val="auto"/>
                <w:sz w:val="20"/>
                <w:u w:color="auto"/>
              </w:rPr>
              <w:t xml:space="preserve"> </w:t>
            </w:r>
          </w:p>
        </w:tc>
      </w:tr>
      <w:tr w14:paraId="5FBED740">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65CE">
            <w:pPr>
              <w:textAlignment w:val="center"/>
              <w:rPr>
                <w:rFonts w:hint="default" w:cs="宋体"/>
                <w:color w:val="auto"/>
                <w:sz w:val="20"/>
                <w:szCs w:val="20"/>
              </w:rPr>
            </w:pPr>
            <w:r>
              <w:rPr>
                <w:rFonts w:cs="宋体"/>
                <w:b/>
                <w:color w:val="auto"/>
                <w:sz w:val="20"/>
                <w:szCs w:val="20"/>
              </w:rPr>
              <w:t>20805</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19A39">
            <w:pPr>
              <w:textAlignment w:val="center"/>
              <w:rPr>
                <w:rFonts w:hint="default" w:cs="宋体"/>
                <w:color w:val="auto"/>
                <w:sz w:val="20"/>
                <w:szCs w:val="20"/>
              </w:rPr>
            </w:pPr>
            <w:r>
              <w:rPr>
                <w:rFonts w:cs="宋体"/>
                <w:b/>
                <w:color w:val="auto"/>
                <w:sz w:val="20"/>
                <w:szCs w:val="20"/>
              </w:rPr>
              <w:t>行政事业单位养老支出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431B1">
            <w:pPr>
              <w:wordWrap w:val="0"/>
              <w:jc w:val="right"/>
              <w:textAlignment w:val="center"/>
              <w:rPr>
                <w:rFonts w:hint="default" w:cs="宋体"/>
                <w:b/>
                <w:color w:val="auto"/>
                <w:sz w:val="20"/>
                <w:szCs w:val="20"/>
              </w:rPr>
            </w:pPr>
            <w:r>
              <w:rPr>
                <w:rFonts w:cs="宋体"/>
                <w:b/>
                <w:color w:val="auto"/>
                <w:sz w:val="20"/>
                <w:szCs w:val="20"/>
              </w:rPr>
              <w:t>230.33</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5CD3E">
            <w:pPr>
              <w:wordWrap w:val="0"/>
              <w:jc w:val="right"/>
              <w:textAlignment w:val="center"/>
              <w:rPr>
                <w:rFonts w:hint="default" w:cs="宋体"/>
                <w:b/>
                <w:color w:val="auto"/>
                <w:sz w:val="20"/>
                <w:szCs w:val="20"/>
              </w:rPr>
            </w:pPr>
            <w:r>
              <w:rPr>
                <w:rFonts w:cs="宋体"/>
                <w:b/>
                <w:color w:val="auto"/>
                <w:sz w:val="20"/>
                <w:szCs w:val="20"/>
              </w:rPr>
              <w:t>230.33</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96645">
            <w:pPr>
              <w:wordWrap w:val="0"/>
              <w:jc w:val="right"/>
              <w:textAlignment w:val="center"/>
              <w:rPr>
                <w:rFonts w:hint="default" w:cs="宋体"/>
                <w:b/>
                <w:color w:val="auto"/>
                <w:sz w:val="20"/>
                <w:szCs w:val="20"/>
              </w:rPr>
            </w:pPr>
            <w:r>
              <w:rPr>
                <w:color w:val="auto"/>
                <w:sz w:val="20"/>
                <w:u w:color="auto"/>
              </w:rPr>
              <w:t xml:space="preserve"> </w:t>
            </w:r>
          </w:p>
        </w:tc>
      </w:tr>
      <w:tr w14:paraId="1008890A">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6B4F">
            <w:pPr>
              <w:textAlignment w:val="center"/>
              <w:rPr>
                <w:rFonts w:hint="default" w:cs="宋体"/>
                <w:color w:val="auto"/>
                <w:sz w:val="20"/>
                <w:szCs w:val="20"/>
              </w:rPr>
            </w:pPr>
            <w:r>
              <w:rPr>
                <w:rFonts w:cs="宋体"/>
                <w:color w:val="auto"/>
                <w:sz w:val="20"/>
                <w:szCs w:val="20"/>
              </w:rPr>
              <w:t>2080501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3CE1">
            <w:pPr>
              <w:textAlignment w:val="center"/>
              <w:rPr>
                <w:rFonts w:hint="default" w:cs="宋体"/>
                <w:color w:val="auto"/>
                <w:sz w:val="20"/>
                <w:szCs w:val="20"/>
              </w:rPr>
            </w:pPr>
            <w:r>
              <w:rPr>
                <w:rFonts w:cs="宋体"/>
                <w:color w:val="auto"/>
                <w:sz w:val="20"/>
                <w:szCs w:val="20"/>
              </w:rPr>
              <w:t>行政单位离退休</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E41BF">
            <w:pPr>
              <w:wordWrap w:val="0"/>
              <w:jc w:val="right"/>
              <w:textAlignment w:val="center"/>
              <w:rPr>
                <w:rFonts w:hint="default" w:cs="宋体"/>
                <w:b/>
                <w:color w:val="auto"/>
                <w:sz w:val="20"/>
                <w:szCs w:val="20"/>
              </w:rPr>
            </w:pPr>
            <w:r>
              <w:rPr>
                <w:rFonts w:cs="宋体"/>
                <w:color w:val="auto"/>
                <w:sz w:val="20"/>
                <w:szCs w:val="20"/>
              </w:rPr>
              <w:t>54.42</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9B4B4">
            <w:pPr>
              <w:wordWrap w:val="0"/>
              <w:jc w:val="right"/>
              <w:textAlignment w:val="center"/>
              <w:rPr>
                <w:rFonts w:hint="default" w:cs="宋体"/>
                <w:b/>
                <w:color w:val="auto"/>
                <w:sz w:val="20"/>
                <w:szCs w:val="20"/>
              </w:rPr>
            </w:pPr>
            <w:r>
              <w:rPr>
                <w:rFonts w:cs="宋体"/>
                <w:color w:val="auto"/>
                <w:sz w:val="20"/>
                <w:szCs w:val="20"/>
              </w:rPr>
              <w:t>54.42</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24997">
            <w:pPr>
              <w:wordWrap w:val="0"/>
              <w:jc w:val="right"/>
              <w:textAlignment w:val="center"/>
              <w:rPr>
                <w:rFonts w:hint="default" w:cs="宋体"/>
                <w:b/>
                <w:color w:val="auto"/>
                <w:sz w:val="20"/>
                <w:szCs w:val="20"/>
              </w:rPr>
            </w:pPr>
            <w:r>
              <w:rPr>
                <w:color w:val="auto"/>
                <w:sz w:val="20"/>
                <w:u w:color="auto"/>
              </w:rPr>
              <w:t xml:space="preserve"> </w:t>
            </w:r>
          </w:p>
        </w:tc>
      </w:tr>
      <w:tr w14:paraId="255BF47F">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DCFD">
            <w:pPr>
              <w:textAlignment w:val="center"/>
              <w:rPr>
                <w:rFonts w:hint="default" w:cs="宋体"/>
                <w:color w:val="auto"/>
                <w:sz w:val="20"/>
                <w:szCs w:val="20"/>
              </w:rPr>
            </w:pPr>
            <w:r>
              <w:rPr>
                <w:rFonts w:cs="宋体"/>
                <w:color w:val="auto"/>
                <w:sz w:val="20"/>
                <w:szCs w:val="20"/>
              </w:rPr>
              <w:t>2080502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F1D3E">
            <w:pPr>
              <w:textAlignment w:val="center"/>
              <w:rPr>
                <w:rFonts w:hint="default" w:cs="宋体"/>
                <w:color w:val="auto"/>
                <w:sz w:val="20"/>
                <w:szCs w:val="20"/>
              </w:rPr>
            </w:pPr>
            <w:r>
              <w:rPr>
                <w:rFonts w:cs="宋体"/>
                <w:color w:val="auto"/>
                <w:sz w:val="20"/>
                <w:szCs w:val="20"/>
              </w:rPr>
              <w:t>事业单位离退休</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5996">
            <w:pPr>
              <w:wordWrap w:val="0"/>
              <w:jc w:val="right"/>
              <w:textAlignment w:val="center"/>
              <w:rPr>
                <w:rFonts w:hint="default" w:cs="宋体"/>
                <w:b/>
                <w:color w:val="auto"/>
                <w:sz w:val="20"/>
                <w:szCs w:val="20"/>
              </w:rPr>
            </w:pPr>
            <w:r>
              <w:rPr>
                <w:rFonts w:cs="宋体"/>
                <w:color w:val="auto"/>
                <w:sz w:val="20"/>
                <w:szCs w:val="20"/>
              </w:rPr>
              <w:t>42.77</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C4D0">
            <w:pPr>
              <w:wordWrap w:val="0"/>
              <w:jc w:val="right"/>
              <w:textAlignment w:val="center"/>
              <w:rPr>
                <w:rFonts w:hint="default" w:cs="宋体"/>
                <w:b/>
                <w:color w:val="auto"/>
                <w:sz w:val="20"/>
                <w:szCs w:val="20"/>
              </w:rPr>
            </w:pPr>
            <w:r>
              <w:rPr>
                <w:rFonts w:cs="宋体"/>
                <w:color w:val="auto"/>
                <w:sz w:val="20"/>
                <w:szCs w:val="20"/>
              </w:rPr>
              <w:t>42.77</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2ED3">
            <w:pPr>
              <w:wordWrap w:val="0"/>
              <w:jc w:val="right"/>
              <w:textAlignment w:val="center"/>
              <w:rPr>
                <w:rFonts w:hint="default" w:cs="宋体"/>
                <w:b/>
                <w:color w:val="auto"/>
                <w:sz w:val="20"/>
                <w:szCs w:val="20"/>
              </w:rPr>
            </w:pPr>
            <w:r>
              <w:rPr>
                <w:color w:val="auto"/>
                <w:sz w:val="20"/>
                <w:u w:color="auto"/>
              </w:rPr>
              <w:t xml:space="preserve"> </w:t>
            </w:r>
          </w:p>
        </w:tc>
      </w:tr>
      <w:tr w14:paraId="5283D67F">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5B95">
            <w:pPr>
              <w:textAlignment w:val="center"/>
              <w:rPr>
                <w:rFonts w:hint="default" w:cs="宋体"/>
                <w:color w:val="auto"/>
                <w:sz w:val="20"/>
                <w:szCs w:val="20"/>
              </w:rPr>
            </w:pPr>
            <w:r>
              <w:rPr>
                <w:rFonts w:cs="宋体"/>
                <w:color w:val="auto"/>
                <w:sz w:val="20"/>
                <w:szCs w:val="20"/>
              </w:rPr>
              <w:t>2080505</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D1EE">
            <w:pPr>
              <w:textAlignment w:val="center"/>
              <w:rPr>
                <w:rFonts w:hint="default" w:cs="宋体"/>
                <w:color w:val="auto"/>
                <w:sz w:val="20"/>
                <w:szCs w:val="20"/>
              </w:rPr>
            </w:pPr>
            <w:r>
              <w:rPr>
                <w:rFonts w:cs="宋体"/>
                <w:color w:val="auto"/>
                <w:sz w:val="20"/>
                <w:szCs w:val="20"/>
              </w:rPr>
              <w:t>机关事业单位基本养老保险缴费支出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F6364">
            <w:pPr>
              <w:wordWrap w:val="0"/>
              <w:jc w:val="right"/>
              <w:textAlignment w:val="center"/>
              <w:rPr>
                <w:rFonts w:hint="default" w:cs="宋体"/>
                <w:b/>
                <w:color w:val="auto"/>
                <w:sz w:val="20"/>
                <w:szCs w:val="20"/>
              </w:rPr>
            </w:pPr>
            <w:r>
              <w:rPr>
                <w:rFonts w:cs="宋体"/>
                <w:color w:val="auto"/>
                <w:sz w:val="20"/>
                <w:szCs w:val="20"/>
              </w:rPr>
              <w:t>77.92</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097DF">
            <w:pPr>
              <w:wordWrap w:val="0"/>
              <w:jc w:val="right"/>
              <w:textAlignment w:val="center"/>
              <w:rPr>
                <w:rFonts w:hint="default" w:cs="宋体"/>
                <w:b/>
                <w:color w:val="auto"/>
                <w:sz w:val="20"/>
                <w:szCs w:val="20"/>
              </w:rPr>
            </w:pPr>
            <w:r>
              <w:rPr>
                <w:rFonts w:cs="宋体"/>
                <w:color w:val="auto"/>
                <w:sz w:val="20"/>
                <w:szCs w:val="20"/>
              </w:rPr>
              <w:t>77.92</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1279F">
            <w:pPr>
              <w:wordWrap w:val="0"/>
              <w:jc w:val="right"/>
              <w:textAlignment w:val="center"/>
              <w:rPr>
                <w:rFonts w:hint="default" w:cs="宋体"/>
                <w:b/>
                <w:color w:val="auto"/>
                <w:sz w:val="20"/>
                <w:szCs w:val="20"/>
              </w:rPr>
            </w:pPr>
            <w:r>
              <w:rPr>
                <w:color w:val="auto"/>
                <w:sz w:val="20"/>
                <w:u w:color="auto"/>
              </w:rPr>
              <w:t xml:space="preserve"> </w:t>
            </w:r>
          </w:p>
        </w:tc>
      </w:tr>
      <w:tr w14:paraId="5250B319">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F09B">
            <w:pPr>
              <w:textAlignment w:val="center"/>
              <w:rPr>
                <w:rFonts w:hint="default" w:cs="宋体"/>
                <w:color w:val="auto"/>
                <w:sz w:val="20"/>
                <w:szCs w:val="20"/>
              </w:rPr>
            </w:pPr>
            <w:r>
              <w:rPr>
                <w:rFonts w:cs="宋体"/>
                <w:color w:val="auto"/>
                <w:sz w:val="20"/>
                <w:szCs w:val="20"/>
              </w:rPr>
              <w:t>2080506</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B565">
            <w:pPr>
              <w:textAlignment w:val="center"/>
              <w:rPr>
                <w:rFonts w:hint="default" w:cs="宋体"/>
                <w:color w:val="auto"/>
                <w:sz w:val="20"/>
                <w:szCs w:val="20"/>
              </w:rPr>
            </w:pPr>
            <w:r>
              <w:rPr>
                <w:rFonts w:cs="宋体"/>
                <w:color w:val="auto"/>
                <w:sz w:val="20"/>
                <w:szCs w:val="20"/>
              </w:rPr>
              <w:t>机关事业单位职业年金缴费支出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6070">
            <w:pPr>
              <w:wordWrap w:val="0"/>
              <w:jc w:val="right"/>
              <w:textAlignment w:val="center"/>
              <w:rPr>
                <w:rFonts w:hint="default" w:cs="宋体"/>
                <w:b/>
                <w:color w:val="auto"/>
                <w:sz w:val="20"/>
                <w:szCs w:val="20"/>
              </w:rPr>
            </w:pPr>
            <w:r>
              <w:rPr>
                <w:rFonts w:cs="宋体"/>
                <w:color w:val="auto"/>
                <w:sz w:val="20"/>
                <w:szCs w:val="20"/>
              </w:rPr>
              <w:t>55.23</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9181D">
            <w:pPr>
              <w:wordWrap w:val="0"/>
              <w:jc w:val="right"/>
              <w:textAlignment w:val="center"/>
              <w:rPr>
                <w:rFonts w:hint="default" w:cs="宋体"/>
                <w:b/>
                <w:color w:val="auto"/>
                <w:sz w:val="20"/>
                <w:szCs w:val="20"/>
              </w:rPr>
            </w:pPr>
            <w:r>
              <w:rPr>
                <w:rFonts w:cs="宋体"/>
                <w:color w:val="auto"/>
                <w:sz w:val="20"/>
                <w:szCs w:val="20"/>
              </w:rPr>
              <w:t>55.23</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86C07">
            <w:pPr>
              <w:wordWrap w:val="0"/>
              <w:jc w:val="right"/>
              <w:textAlignment w:val="center"/>
              <w:rPr>
                <w:rFonts w:hint="default" w:cs="宋体"/>
                <w:b/>
                <w:color w:val="auto"/>
                <w:sz w:val="20"/>
                <w:szCs w:val="20"/>
              </w:rPr>
            </w:pPr>
            <w:r>
              <w:rPr>
                <w:color w:val="auto"/>
                <w:sz w:val="20"/>
                <w:u w:color="auto"/>
              </w:rPr>
              <w:t xml:space="preserve"> </w:t>
            </w:r>
          </w:p>
        </w:tc>
      </w:tr>
      <w:tr w14:paraId="540F57CB">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660C">
            <w:pPr>
              <w:textAlignment w:val="center"/>
              <w:rPr>
                <w:rFonts w:hint="default" w:cs="宋体"/>
                <w:color w:val="auto"/>
                <w:sz w:val="20"/>
                <w:szCs w:val="20"/>
              </w:rPr>
            </w:pPr>
            <w:r>
              <w:rPr>
                <w:rFonts w:cs="宋体"/>
                <w:b/>
                <w:color w:val="auto"/>
                <w:sz w:val="20"/>
                <w:szCs w:val="20"/>
              </w:rPr>
              <w:t>20808</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6EE6">
            <w:pPr>
              <w:textAlignment w:val="center"/>
              <w:rPr>
                <w:rFonts w:hint="default" w:cs="宋体"/>
                <w:color w:val="auto"/>
                <w:sz w:val="20"/>
                <w:szCs w:val="20"/>
              </w:rPr>
            </w:pPr>
            <w:r>
              <w:rPr>
                <w:rFonts w:cs="宋体"/>
                <w:b/>
                <w:color w:val="auto"/>
                <w:sz w:val="20"/>
                <w:szCs w:val="20"/>
              </w:rPr>
              <w:t>抚恤</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1ADC4">
            <w:pPr>
              <w:wordWrap w:val="0"/>
              <w:jc w:val="right"/>
              <w:textAlignment w:val="center"/>
              <w:rPr>
                <w:rFonts w:hint="default" w:cs="宋体"/>
                <w:b/>
                <w:color w:val="auto"/>
                <w:sz w:val="20"/>
                <w:szCs w:val="20"/>
              </w:rPr>
            </w:pPr>
            <w:r>
              <w:rPr>
                <w:rFonts w:cs="宋体"/>
                <w:b/>
                <w:color w:val="auto"/>
                <w:sz w:val="20"/>
                <w:szCs w:val="20"/>
              </w:rPr>
              <w:t>0.66</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1605F">
            <w:pPr>
              <w:wordWrap w:val="0"/>
              <w:jc w:val="right"/>
              <w:textAlignment w:val="center"/>
              <w:rPr>
                <w:rFonts w:hint="default" w:cs="宋体"/>
                <w:b/>
                <w:color w:val="auto"/>
                <w:sz w:val="20"/>
                <w:szCs w:val="20"/>
              </w:rPr>
            </w:pPr>
            <w:r>
              <w:rPr>
                <w:rFonts w:cs="宋体"/>
                <w:b/>
                <w:color w:val="auto"/>
                <w:sz w:val="20"/>
                <w:szCs w:val="20"/>
              </w:rPr>
              <w:t>0.66</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A1CBA">
            <w:pPr>
              <w:wordWrap w:val="0"/>
              <w:jc w:val="right"/>
              <w:textAlignment w:val="center"/>
              <w:rPr>
                <w:rFonts w:hint="default" w:cs="宋体"/>
                <w:b/>
                <w:color w:val="auto"/>
                <w:sz w:val="20"/>
                <w:szCs w:val="20"/>
              </w:rPr>
            </w:pPr>
            <w:r>
              <w:rPr>
                <w:color w:val="auto"/>
                <w:sz w:val="20"/>
                <w:u w:color="auto"/>
              </w:rPr>
              <w:t xml:space="preserve"> </w:t>
            </w:r>
          </w:p>
        </w:tc>
      </w:tr>
      <w:tr w14:paraId="430EC37A">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BE6C">
            <w:pPr>
              <w:textAlignment w:val="center"/>
              <w:rPr>
                <w:rFonts w:hint="default" w:cs="宋体"/>
                <w:color w:val="auto"/>
                <w:sz w:val="20"/>
                <w:szCs w:val="20"/>
              </w:rPr>
            </w:pPr>
            <w:r>
              <w:rPr>
                <w:rFonts w:cs="宋体"/>
                <w:color w:val="auto"/>
                <w:sz w:val="20"/>
                <w:szCs w:val="20"/>
              </w:rPr>
              <w:t>2080801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DF95A">
            <w:pPr>
              <w:textAlignment w:val="center"/>
              <w:rPr>
                <w:rFonts w:hint="default" w:cs="宋体"/>
                <w:color w:val="auto"/>
                <w:sz w:val="20"/>
                <w:szCs w:val="20"/>
              </w:rPr>
            </w:pPr>
            <w:r>
              <w:rPr>
                <w:rFonts w:cs="宋体"/>
                <w:color w:val="auto"/>
                <w:sz w:val="20"/>
                <w:szCs w:val="20"/>
              </w:rPr>
              <w:t>死亡抚恤</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847FD">
            <w:pPr>
              <w:wordWrap w:val="0"/>
              <w:jc w:val="right"/>
              <w:textAlignment w:val="center"/>
              <w:rPr>
                <w:rFonts w:hint="default" w:cs="宋体"/>
                <w:b/>
                <w:color w:val="auto"/>
                <w:sz w:val="20"/>
                <w:szCs w:val="20"/>
              </w:rPr>
            </w:pPr>
            <w:r>
              <w:rPr>
                <w:rFonts w:cs="宋体"/>
                <w:color w:val="auto"/>
                <w:sz w:val="20"/>
                <w:szCs w:val="20"/>
              </w:rPr>
              <w:t>0.66</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EE57D">
            <w:pPr>
              <w:wordWrap w:val="0"/>
              <w:jc w:val="right"/>
              <w:textAlignment w:val="center"/>
              <w:rPr>
                <w:rFonts w:hint="default" w:cs="宋体"/>
                <w:b/>
                <w:color w:val="auto"/>
                <w:sz w:val="20"/>
                <w:szCs w:val="20"/>
              </w:rPr>
            </w:pPr>
            <w:r>
              <w:rPr>
                <w:rFonts w:cs="宋体"/>
                <w:color w:val="auto"/>
                <w:sz w:val="20"/>
                <w:szCs w:val="20"/>
              </w:rPr>
              <w:t>0.66</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1178F">
            <w:pPr>
              <w:wordWrap w:val="0"/>
              <w:jc w:val="right"/>
              <w:textAlignment w:val="center"/>
              <w:rPr>
                <w:rFonts w:hint="default" w:cs="宋体"/>
                <w:b/>
                <w:color w:val="auto"/>
                <w:sz w:val="20"/>
                <w:szCs w:val="20"/>
              </w:rPr>
            </w:pPr>
            <w:r>
              <w:rPr>
                <w:color w:val="auto"/>
                <w:sz w:val="20"/>
                <w:u w:color="auto"/>
              </w:rPr>
              <w:t xml:space="preserve"> </w:t>
            </w:r>
          </w:p>
        </w:tc>
      </w:tr>
      <w:tr w14:paraId="75DD7E32">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EB1B">
            <w:pPr>
              <w:textAlignment w:val="center"/>
              <w:rPr>
                <w:rFonts w:hint="default" w:cs="宋体"/>
                <w:color w:val="auto"/>
                <w:sz w:val="20"/>
                <w:szCs w:val="20"/>
              </w:rPr>
            </w:pPr>
            <w:r>
              <w:rPr>
                <w:rFonts w:cs="宋体"/>
                <w:b/>
                <w:color w:val="auto"/>
                <w:sz w:val="20"/>
                <w:szCs w:val="20"/>
              </w:rPr>
              <w:t>210</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85845">
            <w:pPr>
              <w:textAlignment w:val="center"/>
              <w:rPr>
                <w:rFonts w:hint="default" w:cs="宋体"/>
                <w:color w:val="auto"/>
                <w:sz w:val="20"/>
                <w:szCs w:val="20"/>
              </w:rPr>
            </w:pPr>
            <w:r>
              <w:rPr>
                <w:rFonts w:cs="宋体"/>
                <w:b/>
                <w:color w:val="auto"/>
                <w:sz w:val="20"/>
                <w:szCs w:val="20"/>
              </w:rPr>
              <w:t>卫生健康支出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B6DFE">
            <w:pPr>
              <w:wordWrap w:val="0"/>
              <w:jc w:val="right"/>
              <w:textAlignment w:val="center"/>
              <w:rPr>
                <w:rFonts w:hint="default" w:cs="宋体"/>
                <w:b/>
                <w:color w:val="auto"/>
                <w:sz w:val="20"/>
                <w:szCs w:val="20"/>
              </w:rPr>
            </w:pPr>
            <w:r>
              <w:rPr>
                <w:rFonts w:cs="宋体"/>
                <w:b/>
                <w:color w:val="auto"/>
                <w:sz w:val="20"/>
                <w:szCs w:val="20"/>
              </w:rPr>
              <w:t>40.07</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E239E">
            <w:pPr>
              <w:wordWrap w:val="0"/>
              <w:jc w:val="right"/>
              <w:textAlignment w:val="center"/>
              <w:rPr>
                <w:rFonts w:hint="default" w:cs="宋体"/>
                <w:b/>
                <w:color w:val="auto"/>
                <w:sz w:val="20"/>
                <w:szCs w:val="20"/>
              </w:rPr>
            </w:pPr>
            <w:r>
              <w:rPr>
                <w:rFonts w:cs="宋体"/>
                <w:b/>
                <w:color w:val="auto"/>
                <w:sz w:val="20"/>
                <w:szCs w:val="20"/>
              </w:rPr>
              <w:t>40.07</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7F3C9">
            <w:pPr>
              <w:wordWrap w:val="0"/>
              <w:jc w:val="right"/>
              <w:textAlignment w:val="center"/>
              <w:rPr>
                <w:rFonts w:hint="default" w:cs="宋体"/>
                <w:b/>
                <w:color w:val="auto"/>
                <w:sz w:val="20"/>
                <w:szCs w:val="20"/>
              </w:rPr>
            </w:pPr>
            <w:r>
              <w:rPr>
                <w:color w:val="auto"/>
                <w:sz w:val="20"/>
                <w:u w:color="auto"/>
              </w:rPr>
              <w:t xml:space="preserve"> </w:t>
            </w:r>
          </w:p>
        </w:tc>
      </w:tr>
      <w:tr w14:paraId="471CCAB7">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2072">
            <w:pPr>
              <w:textAlignment w:val="center"/>
              <w:rPr>
                <w:rFonts w:hint="default" w:cs="宋体"/>
                <w:color w:val="auto"/>
                <w:sz w:val="20"/>
                <w:szCs w:val="20"/>
              </w:rPr>
            </w:pPr>
            <w:r>
              <w:rPr>
                <w:rFonts w:cs="宋体"/>
                <w:b/>
                <w:color w:val="auto"/>
                <w:sz w:val="20"/>
                <w:szCs w:val="20"/>
              </w:rPr>
              <w:t>21011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9BF0">
            <w:pPr>
              <w:textAlignment w:val="center"/>
              <w:rPr>
                <w:rFonts w:hint="default" w:cs="宋体"/>
                <w:color w:val="auto"/>
                <w:sz w:val="20"/>
                <w:szCs w:val="20"/>
              </w:rPr>
            </w:pPr>
            <w:r>
              <w:rPr>
                <w:rFonts w:cs="宋体"/>
                <w:b/>
                <w:color w:val="auto"/>
                <w:sz w:val="20"/>
                <w:szCs w:val="20"/>
              </w:rPr>
              <w:t>行政事业单位医疗</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10256">
            <w:pPr>
              <w:wordWrap w:val="0"/>
              <w:jc w:val="right"/>
              <w:textAlignment w:val="center"/>
              <w:rPr>
                <w:rFonts w:hint="default" w:cs="宋体"/>
                <w:b/>
                <w:color w:val="auto"/>
                <w:sz w:val="20"/>
                <w:szCs w:val="20"/>
              </w:rPr>
            </w:pPr>
            <w:r>
              <w:rPr>
                <w:rFonts w:cs="宋体"/>
                <w:b/>
                <w:color w:val="auto"/>
                <w:sz w:val="20"/>
                <w:szCs w:val="20"/>
              </w:rPr>
              <w:t>40.07</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3F198">
            <w:pPr>
              <w:wordWrap w:val="0"/>
              <w:jc w:val="right"/>
              <w:textAlignment w:val="center"/>
              <w:rPr>
                <w:rFonts w:hint="default" w:cs="宋体"/>
                <w:b/>
                <w:color w:val="auto"/>
                <w:sz w:val="20"/>
                <w:szCs w:val="20"/>
              </w:rPr>
            </w:pPr>
            <w:r>
              <w:rPr>
                <w:rFonts w:cs="宋体"/>
                <w:b/>
                <w:color w:val="auto"/>
                <w:sz w:val="20"/>
                <w:szCs w:val="20"/>
              </w:rPr>
              <w:t>40.07</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F5386">
            <w:pPr>
              <w:wordWrap w:val="0"/>
              <w:jc w:val="right"/>
              <w:textAlignment w:val="center"/>
              <w:rPr>
                <w:rFonts w:hint="default" w:cs="宋体"/>
                <w:b/>
                <w:color w:val="auto"/>
                <w:sz w:val="20"/>
                <w:szCs w:val="20"/>
              </w:rPr>
            </w:pPr>
            <w:r>
              <w:rPr>
                <w:color w:val="auto"/>
                <w:sz w:val="20"/>
                <w:u w:color="auto"/>
              </w:rPr>
              <w:t xml:space="preserve"> </w:t>
            </w:r>
          </w:p>
        </w:tc>
      </w:tr>
      <w:tr w14:paraId="13200FFC">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BA60">
            <w:pPr>
              <w:textAlignment w:val="center"/>
              <w:rPr>
                <w:rFonts w:hint="default" w:cs="宋体"/>
                <w:color w:val="auto"/>
                <w:sz w:val="20"/>
                <w:szCs w:val="20"/>
              </w:rPr>
            </w:pPr>
            <w:r>
              <w:rPr>
                <w:rFonts w:cs="宋体"/>
                <w:color w:val="auto"/>
                <w:sz w:val="20"/>
                <w:szCs w:val="20"/>
              </w:rPr>
              <w:t>2101101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CECFE">
            <w:pPr>
              <w:textAlignment w:val="center"/>
              <w:rPr>
                <w:rFonts w:hint="default" w:cs="宋体"/>
                <w:color w:val="auto"/>
                <w:sz w:val="20"/>
                <w:szCs w:val="20"/>
              </w:rPr>
            </w:pPr>
            <w:r>
              <w:rPr>
                <w:rFonts w:cs="宋体"/>
                <w:color w:val="auto"/>
                <w:sz w:val="20"/>
                <w:szCs w:val="20"/>
              </w:rPr>
              <w:t>行政单位医疗</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137BB">
            <w:pPr>
              <w:wordWrap w:val="0"/>
              <w:jc w:val="right"/>
              <w:textAlignment w:val="center"/>
              <w:rPr>
                <w:rFonts w:hint="default" w:cs="宋体"/>
                <w:b/>
                <w:color w:val="auto"/>
                <w:sz w:val="20"/>
                <w:szCs w:val="20"/>
              </w:rPr>
            </w:pPr>
            <w:r>
              <w:rPr>
                <w:rFonts w:cs="宋体"/>
                <w:color w:val="auto"/>
                <w:sz w:val="20"/>
                <w:szCs w:val="20"/>
              </w:rPr>
              <w:t>18.54</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7917B">
            <w:pPr>
              <w:wordWrap w:val="0"/>
              <w:jc w:val="right"/>
              <w:textAlignment w:val="center"/>
              <w:rPr>
                <w:rFonts w:hint="default" w:cs="宋体"/>
                <w:b/>
                <w:color w:val="auto"/>
                <w:sz w:val="20"/>
                <w:szCs w:val="20"/>
              </w:rPr>
            </w:pPr>
            <w:r>
              <w:rPr>
                <w:rFonts w:cs="宋体"/>
                <w:color w:val="auto"/>
                <w:sz w:val="20"/>
                <w:szCs w:val="20"/>
              </w:rPr>
              <w:t>18.54</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5115">
            <w:pPr>
              <w:wordWrap w:val="0"/>
              <w:jc w:val="right"/>
              <w:textAlignment w:val="center"/>
              <w:rPr>
                <w:rFonts w:hint="default" w:cs="宋体"/>
                <w:b/>
                <w:color w:val="auto"/>
                <w:sz w:val="20"/>
                <w:szCs w:val="20"/>
              </w:rPr>
            </w:pPr>
            <w:r>
              <w:rPr>
                <w:color w:val="auto"/>
                <w:sz w:val="20"/>
                <w:u w:color="auto"/>
              </w:rPr>
              <w:t xml:space="preserve"> </w:t>
            </w:r>
          </w:p>
        </w:tc>
      </w:tr>
      <w:tr w14:paraId="6D882DEA">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5827">
            <w:pPr>
              <w:textAlignment w:val="center"/>
              <w:rPr>
                <w:rFonts w:hint="default" w:cs="宋体"/>
                <w:color w:val="auto"/>
                <w:sz w:val="20"/>
                <w:szCs w:val="20"/>
              </w:rPr>
            </w:pPr>
            <w:r>
              <w:rPr>
                <w:rFonts w:cs="宋体"/>
                <w:color w:val="auto"/>
                <w:sz w:val="20"/>
                <w:szCs w:val="20"/>
              </w:rPr>
              <w:t>2101102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605E">
            <w:pPr>
              <w:textAlignment w:val="center"/>
              <w:rPr>
                <w:rFonts w:hint="default" w:cs="宋体"/>
                <w:color w:val="auto"/>
                <w:sz w:val="20"/>
                <w:szCs w:val="20"/>
              </w:rPr>
            </w:pPr>
            <w:r>
              <w:rPr>
                <w:rFonts w:cs="宋体"/>
                <w:color w:val="auto"/>
                <w:sz w:val="20"/>
                <w:szCs w:val="20"/>
              </w:rPr>
              <w:t>事业单位医疗</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F161B">
            <w:pPr>
              <w:wordWrap w:val="0"/>
              <w:jc w:val="right"/>
              <w:textAlignment w:val="center"/>
              <w:rPr>
                <w:rFonts w:hint="default" w:cs="宋体"/>
                <w:b/>
                <w:color w:val="auto"/>
                <w:sz w:val="20"/>
                <w:szCs w:val="20"/>
              </w:rPr>
            </w:pPr>
            <w:r>
              <w:rPr>
                <w:rFonts w:cs="宋体"/>
                <w:color w:val="auto"/>
                <w:sz w:val="20"/>
                <w:szCs w:val="20"/>
              </w:rPr>
              <w:t>21.53</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E4A5">
            <w:pPr>
              <w:wordWrap w:val="0"/>
              <w:jc w:val="right"/>
              <w:textAlignment w:val="center"/>
              <w:rPr>
                <w:rFonts w:hint="default" w:cs="宋体"/>
                <w:b/>
                <w:color w:val="auto"/>
                <w:sz w:val="20"/>
                <w:szCs w:val="20"/>
              </w:rPr>
            </w:pPr>
            <w:r>
              <w:rPr>
                <w:rFonts w:cs="宋体"/>
                <w:color w:val="auto"/>
                <w:sz w:val="20"/>
                <w:szCs w:val="20"/>
              </w:rPr>
              <w:t>21.53</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43877">
            <w:pPr>
              <w:wordWrap w:val="0"/>
              <w:jc w:val="right"/>
              <w:textAlignment w:val="center"/>
              <w:rPr>
                <w:rFonts w:hint="default" w:cs="宋体"/>
                <w:b/>
                <w:color w:val="auto"/>
                <w:sz w:val="20"/>
                <w:szCs w:val="20"/>
              </w:rPr>
            </w:pPr>
            <w:r>
              <w:rPr>
                <w:color w:val="auto"/>
                <w:sz w:val="20"/>
                <w:u w:color="auto"/>
              </w:rPr>
              <w:t xml:space="preserve"> </w:t>
            </w:r>
          </w:p>
        </w:tc>
      </w:tr>
      <w:tr w14:paraId="6153338E">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FFC5">
            <w:pPr>
              <w:textAlignment w:val="center"/>
              <w:rPr>
                <w:rFonts w:hint="default" w:cs="宋体"/>
                <w:color w:val="auto"/>
                <w:sz w:val="20"/>
                <w:szCs w:val="20"/>
              </w:rPr>
            </w:pPr>
            <w:r>
              <w:rPr>
                <w:rFonts w:cs="宋体"/>
                <w:b/>
                <w:color w:val="auto"/>
                <w:sz w:val="20"/>
                <w:szCs w:val="20"/>
              </w:rPr>
              <w:t>221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6013A">
            <w:pPr>
              <w:textAlignment w:val="center"/>
              <w:rPr>
                <w:rFonts w:hint="default" w:cs="宋体"/>
                <w:color w:val="auto"/>
                <w:sz w:val="20"/>
                <w:szCs w:val="20"/>
              </w:rPr>
            </w:pPr>
            <w:r>
              <w:rPr>
                <w:rFonts w:cs="宋体"/>
                <w:b/>
                <w:color w:val="auto"/>
                <w:sz w:val="20"/>
                <w:szCs w:val="20"/>
              </w:rPr>
              <w:t>住房保障支出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5C061">
            <w:pPr>
              <w:wordWrap w:val="0"/>
              <w:jc w:val="right"/>
              <w:textAlignment w:val="center"/>
              <w:rPr>
                <w:rFonts w:hint="default" w:cs="宋体"/>
                <w:b/>
                <w:color w:val="auto"/>
                <w:sz w:val="20"/>
                <w:szCs w:val="20"/>
              </w:rPr>
            </w:pPr>
            <w:r>
              <w:rPr>
                <w:rFonts w:cs="宋体"/>
                <w:b/>
                <w:color w:val="auto"/>
                <w:sz w:val="20"/>
                <w:szCs w:val="20"/>
              </w:rPr>
              <w:t>61.79</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7940C">
            <w:pPr>
              <w:wordWrap w:val="0"/>
              <w:jc w:val="right"/>
              <w:textAlignment w:val="center"/>
              <w:rPr>
                <w:rFonts w:hint="default" w:cs="宋体"/>
                <w:b/>
                <w:color w:val="auto"/>
                <w:sz w:val="20"/>
                <w:szCs w:val="20"/>
              </w:rPr>
            </w:pPr>
            <w:r>
              <w:rPr>
                <w:rFonts w:cs="宋体"/>
                <w:b/>
                <w:color w:val="auto"/>
                <w:sz w:val="20"/>
                <w:szCs w:val="20"/>
              </w:rPr>
              <w:t>61.79</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00F60">
            <w:pPr>
              <w:wordWrap w:val="0"/>
              <w:jc w:val="right"/>
              <w:textAlignment w:val="center"/>
              <w:rPr>
                <w:rFonts w:hint="default" w:cs="宋体"/>
                <w:b/>
                <w:color w:val="auto"/>
                <w:sz w:val="20"/>
                <w:szCs w:val="20"/>
              </w:rPr>
            </w:pPr>
            <w:r>
              <w:rPr>
                <w:color w:val="auto"/>
                <w:sz w:val="20"/>
                <w:u w:color="auto"/>
              </w:rPr>
              <w:t xml:space="preserve"> </w:t>
            </w:r>
          </w:p>
        </w:tc>
      </w:tr>
      <w:tr w14:paraId="20F44ABB">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DCF6">
            <w:pPr>
              <w:textAlignment w:val="center"/>
              <w:rPr>
                <w:rFonts w:hint="default" w:cs="宋体"/>
                <w:color w:val="auto"/>
                <w:sz w:val="20"/>
                <w:szCs w:val="20"/>
              </w:rPr>
            </w:pPr>
            <w:r>
              <w:rPr>
                <w:rFonts w:cs="宋体"/>
                <w:b/>
                <w:color w:val="auto"/>
                <w:sz w:val="20"/>
                <w:szCs w:val="20"/>
              </w:rPr>
              <w:t>22102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72AF1">
            <w:pPr>
              <w:textAlignment w:val="center"/>
              <w:rPr>
                <w:rFonts w:hint="default" w:cs="宋体"/>
                <w:color w:val="auto"/>
                <w:sz w:val="20"/>
                <w:szCs w:val="20"/>
              </w:rPr>
            </w:pPr>
            <w:r>
              <w:rPr>
                <w:rFonts w:cs="宋体"/>
                <w:b/>
                <w:color w:val="auto"/>
                <w:sz w:val="20"/>
                <w:szCs w:val="20"/>
              </w:rPr>
              <w:t>住房改革支出</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816FC">
            <w:pPr>
              <w:wordWrap w:val="0"/>
              <w:jc w:val="right"/>
              <w:textAlignment w:val="center"/>
              <w:rPr>
                <w:rFonts w:hint="default" w:cs="宋体"/>
                <w:b/>
                <w:color w:val="auto"/>
                <w:sz w:val="20"/>
                <w:szCs w:val="20"/>
              </w:rPr>
            </w:pPr>
            <w:r>
              <w:rPr>
                <w:rFonts w:cs="宋体"/>
                <w:b/>
                <w:color w:val="auto"/>
                <w:sz w:val="20"/>
                <w:szCs w:val="20"/>
              </w:rPr>
              <w:t>61.79</w:t>
            </w:r>
            <w:r>
              <w:rPr>
                <w:b/>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4F918">
            <w:pPr>
              <w:wordWrap w:val="0"/>
              <w:jc w:val="right"/>
              <w:textAlignment w:val="center"/>
              <w:rPr>
                <w:rFonts w:hint="default" w:cs="宋体"/>
                <w:b/>
                <w:color w:val="auto"/>
                <w:sz w:val="20"/>
                <w:szCs w:val="20"/>
              </w:rPr>
            </w:pPr>
            <w:r>
              <w:rPr>
                <w:rFonts w:cs="宋体"/>
                <w:b/>
                <w:color w:val="auto"/>
                <w:sz w:val="20"/>
                <w:szCs w:val="20"/>
              </w:rPr>
              <w:t>61.79</w:t>
            </w:r>
            <w:r>
              <w:rPr>
                <w:b/>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2E149">
            <w:pPr>
              <w:wordWrap w:val="0"/>
              <w:jc w:val="right"/>
              <w:textAlignment w:val="center"/>
              <w:rPr>
                <w:rFonts w:hint="default" w:cs="宋体"/>
                <w:b/>
                <w:color w:val="auto"/>
                <w:sz w:val="20"/>
                <w:szCs w:val="20"/>
              </w:rPr>
            </w:pPr>
            <w:r>
              <w:rPr>
                <w:color w:val="auto"/>
                <w:sz w:val="20"/>
                <w:u w:color="auto"/>
              </w:rPr>
              <w:t xml:space="preserve"> </w:t>
            </w:r>
          </w:p>
        </w:tc>
      </w:tr>
      <w:tr w14:paraId="0B2B464F">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455D">
            <w:pPr>
              <w:textAlignment w:val="center"/>
              <w:rPr>
                <w:rFonts w:hint="default" w:cs="宋体"/>
                <w:color w:val="auto"/>
                <w:sz w:val="20"/>
                <w:szCs w:val="20"/>
              </w:rPr>
            </w:pPr>
            <w:r>
              <w:rPr>
                <w:rFonts w:cs="宋体"/>
                <w:color w:val="auto"/>
                <w:sz w:val="20"/>
                <w:szCs w:val="20"/>
              </w:rPr>
              <w:t>2210201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C651">
            <w:pPr>
              <w:textAlignment w:val="center"/>
              <w:rPr>
                <w:rFonts w:hint="default" w:cs="宋体"/>
                <w:color w:val="auto"/>
                <w:sz w:val="20"/>
                <w:szCs w:val="20"/>
              </w:rPr>
            </w:pPr>
            <w:r>
              <w:rPr>
                <w:rFonts w:cs="宋体"/>
                <w:color w:val="auto"/>
                <w:sz w:val="20"/>
                <w:szCs w:val="20"/>
              </w:rPr>
              <w:t>住房公积金</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E0482">
            <w:pPr>
              <w:wordWrap w:val="0"/>
              <w:jc w:val="right"/>
              <w:textAlignment w:val="center"/>
              <w:rPr>
                <w:rFonts w:hint="default" w:cs="宋体"/>
                <w:b/>
                <w:color w:val="auto"/>
                <w:sz w:val="20"/>
                <w:szCs w:val="20"/>
              </w:rPr>
            </w:pPr>
            <w:r>
              <w:rPr>
                <w:rFonts w:cs="宋体"/>
                <w:color w:val="auto"/>
                <w:sz w:val="20"/>
                <w:szCs w:val="20"/>
              </w:rPr>
              <w:t>61.79</w:t>
            </w:r>
            <w:r>
              <w:rPr>
                <w:color w:val="auto"/>
                <w:sz w:val="20"/>
                <w:u w:color="auto"/>
              </w:rPr>
              <w:t xml:space="preserve"> </w:t>
            </w:r>
          </w:p>
        </w:tc>
        <w:tc>
          <w:tcPr>
            <w:tcW w:w="11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70615">
            <w:pPr>
              <w:wordWrap w:val="0"/>
              <w:jc w:val="right"/>
              <w:textAlignment w:val="center"/>
              <w:rPr>
                <w:rFonts w:hint="default" w:cs="宋体"/>
                <w:b/>
                <w:color w:val="auto"/>
                <w:sz w:val="20"/>
                <w:szCs w:val="20"/>
              </w:rPr>
            </w:pPr>
            <w:r>
              <w:rPr>
                <w:rFonts w:cs="宋体"/>
                <w:color w:val="auto"/>
                <w:sz w:val="20"/>
                <w:szCs w:val="20"/>
              </w:rPr>
              <w:t>61.79</w:t>
            </w:r>
            <w:r>
              <w:rPr>
                <w:color w:val="auto"/>
                <w:sz w:val="20"/>
                <w:u w:color="auto"/>
              </w:rPr>
              <w:t xml:space="preserve"> </w:t>
            </w:r>
          </w:p>
        </w:tc>
        <w:tc>
          <w:tcPr>
            <w:tcW w:w="8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2A445">
            <w:pPr>
              <w:wordWrap w:val="0"/>
              <w:jc w:val="right"/>
              <w:textAlignment w:val="center"/>
              <w:rPr>
                <w:rFonts w:hint="default" w:cs="宋体"/>
                <w:b/>
                <w:color w:val="auto"/>
                <w:sz w:val="20"/>
                <w:szCs w:val="20"/>
              </w:rPr>
            </w:pPr>
            <w:r>
              <w:rPr>
                <w:color w:val="auto"/>
                <w:sz w:val="20"/>
                <w:u w:color="auto"/>
              </w:rPr>
              <w:t xml:space="preserve"> </w:t>
            </w:r>
          </w:p>
        </w:tc>
      </w:tr>
    </w:tbl>
    <w:p w14:paraId="10D25FC0">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1E0E03E6">
      <w:pPr>
        <w:ind w:firstLine="630" w:firstLineChars="300"/>
        <w:rPr>
          <w:rFonts w:hint="default" w:cs="宋体"/>
          <w:color w:val="auto"/>
          <w:sz w:val="21"/>
          <w:szCs w:val="21"/>
        </w:rPr>
      </w:pPr>
      <w:r>
        <w:rPr>
          <w:rFonts w:cs="宋体"/>
          <w:color w:val="auto"/>
          <w:sz w:val="21"/>
          <w:szCs w:val="21"/>
        </w:rPr>
        <w:br w:type="page"/>
      </w:r>
    </w:p>
    <w:tbl>
      <w:tblPr>
        <w:tblStyle w:val="7"/>
        <w:tblW w:w="4756"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153"/>
      </w:tblGrid>
      <w:tr w14:paraId="755D18C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F9FBF6B">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4FC67532">
        <w:tblPrEx>
          <w:tblCellMar>
            <w:top w:w="0" w:type="dxa"/>
            <w:left w:w="0" w:type="dxa"/>
            <w:bottom w:w="0" w:type="dxa"/>
            <w:right w:w="0" w:type="dxa"/>
          </w:tblCellMar>
        </w:tblPrEx>
        <w:trPr>
          <w:trHeight w:val="90" w:hRule="atLeast"/>
        </w:trPr>
        <w:tc>
          <w:tcPr>
            <w:tcW w:w="2556" w:type="pct"/>
            <w:gridSpan w:val="5"/>
            <w:vMerge w:val="restart"/>
            <w:tcBorders>
              <w:top w:val="nil"/>
              <w:left w:val="nil"/>
              <w:right w:val="nil"/>
            </w:tcBorders>
            <w:shd w:val="clear" w:color="auto" w:fill="auto"/>
            <w:noWrap/>
            <w:tcMar>
              <w:top w:w="15" w:type="dxa"/>
              <w:left w:w="15" w:type="dxa"/>
              <w:right w:w="15" w:type="dxa"/>
            </w:tcMar>
            <w:vAlign w:val="bottom"/>
          </w:tcPr>
          <w:p w14:paraId="1B2C685A">
            <w:pPr>
              <w:spacing w:line="200" w:lineRule="exact"/>
              <w:rPr>
                <w:rFonts w:hint="default" w:cs="宋体"/>
                <w:color w:val="auto"/>
                <w:sz w:val="18"/>
                <w:szCs w:val="18"/>
              </w:rPr>
            </w:pPr>
            <w:r>
              <w:rPr>
                <w:rFonts w:cs="宋体"/>
                <w:color w:val="auto"/>
                <w:sz w:val="20"/>
                <w:szCs w:val="20"/>
              </w:rPr>
              <w:t xml:space="preserve">公开部门： </w:t>
            </w:r>
            <w:r>
              <w:rPr>
                <w:color w:val="auto"/>
                <w:sz w:val="20"/>
                <w:u w:color="auto"/>
              </w:rPr>
              <w:t>重庆市巫溪县文化和旅游发展委员会</w:t>
            </w:r>
          </w:p>
        </w:tc>
        <w:tc>
          <w:tcPr>
            <w:tcW w:w="566" w:type="pct"/>
            <w:tcBorders>
              <w:top w:val="nil"/>
              <w:left w:val="nil"/>
              <w:bottom w:val="nil"/>
              <w:right w:val="nil"/>
            </w:tcBorders>
            <w:shd w:val="clear" w:color="auto" w:fill="auto"/>
            <w:noWrap/>
            <w:tcMar>
              <w:top w:w="15" w:type="dxa"/>
              <w:left w:w="15" w:type="dxa"/>
              <w:right w:w="15" w:type="dxa"/>
            </w:tcMar>
            <w:vAlign w:val="bottom"/>
          </w:tcPr>
          <w:p w14:paraId="5B3F05B3">
            <w:pPr>
              <w:spacing w:line="200" w:lineRule="exact"/>
              <w:rPr>
                <w:rFonts w:hint="default" w:cs="宋体"/>
                <w:color w:val="auto"/>
                <w:sz w:val="18"/>
                <w:szCs w:val="18"/>
              </w:rPr>
            </w:pPr>
          </w:p>
        </w:tc>
        <w:tc>
          <w:tcPr>
            <w:tcW w:w="276" w:type="pct"/>
            <w:tcBorders>
              <w:top w:val="nil"/>
              <w:left w:val="nil"/>
              <w:bottom w:val="nil"/>
              <w:right w:val="nil"/>
            </w:tcBorders>
            <w:shd w:val="clear" w:color="auto" w:fill="auto"/>
            <w:noWrap/>
            <w:tcMar>
              <w:top w:w="15" w:type="dxa"/>
              <w:left w:w="15" w:type="dxa"/>
              <w:right w:w="15" w:type="dxa"/>
            </w:tcMar>
            <w:vAlign w:val="bottom"/>
          </w:tcPr>
          <w:p w14:paraId="5FBAD368">
            <w:pPr>
              <w:spacing w:line="200" w:lineRule="exact"/>
              <w:rPr>
                <w:rFonts w:hint="default" w:cs="宋体"/>
                <w:color w:val="auto"/>
                <w:sz w:val="18"/>
                <w:szCs w:val="18"/>
              </w:rPr>
            </w:pPr>
          </w:p>
        </w:tc>
        <w:tc>
          <w:tcPr>
            <w:tcW w:w="1205" w:type="pct"/>
            <w:tcBorders>
              <w:top w:val="nil"/>
              <w:left w:val="nil"/>
              <w:bottom w:val="nil"/>
              <w:right w:val="nil"/>
            </w:tcBorders>
            <w:shd w:val="clear" w:color="auto" w:fill="auto"/>
            <w:noWrap/>
            <w:tcMar>
              <w:top w:w="15" w:type="dxa"/>
              <w:left w:w="15" w:type="dxa"/>
              <w:right w:w="15" w:type="dxa"/>
            </w:tcMar>
            <w:vAlign w:val="bottom"/>
          </w:tcPr>
          <w:p w14:paraId="12865511">
            <w:pPr>
              <w:spacing w:line="200" w:lineRule="exact"/>
              <w:rPr>
                <w:rFonts w:hint="default" w:cs="宋体"/>
                <w:color w:val="auto"/>
                <w:sz w:val="18"/>
                <w:szCs w:val="18"/>
              </w:rPr>
            </w:pPr>
          </w:p>
        </w:tc>
        <w:tc>
          <w:tcPr>
            <w:tcW w:w="395" w:type="pct"/>
            <w:tcBorders>
              <w:top w:val="nil"/>
              <w:left w:val="nil"/>
              <w:bottom w:val="nil"/>
              <w:right w:val="nil"/>
            </w:tcBorders>
            <w:shd w:val="clear" w:color="auto" w:fill="auto"/>
            <w:noWrap/>
            <w:tcMar>
              <w:top w:w="15" w:type="dxa"/>
              <w:left w:w="15" w:type="dxa"/>
              <w:right w:w="15" w:type="dxa"/>
            </w:tcMar>
            <w:vAlign w:val="bottom"/>
          </w:tcPr>
          <w:p w14:paraId="5752CE9D">
            <w:pPr>
              <w:spacing w:line="280" w:lineRule="exact"/>
              <w:jc w:val="right"/>
              <w:textAlignment w:val="bottom"/>
              <w:rPr>
                <w:rFonts w:hint="default" w:cs="宋体"/>
                <w:color w:val="auto"/>
                <w:sz w:val="20"/>
                <w:szCs w:val="20"/>
              </w:rPr>
            </w:pPr>
            <w:r>
              <w:rPr>
                <w:rFonts w:cs="宋体"/>
                <w:color w:val="auto"/>
                <w:sz w:val="20"/>
                <w:szCs w:val="20"/>
              </w:rPr>
              <w:t>公开06表</w:t>
            </w:r>
          </w:p>
        </w:tc>
      </w:tr>
      <w:tr w14:paraId="0F2A9513">
        <w:tblPrEx>
          <w:tblCellMar>
            <w:top w:w="0" w:type="dxa"/>
            <w:left w:w="0" w:type="dxa"/>
            <w:bottom w:w="0" w:type="dxa"/>
            <w:right w:w="0" w:type="dxa"/>
          </w:tblCellMar>
        </w:tblPrEx>
        <w:trPr>
          <w:trHeight w:val="90" w:hRule="atLeast"/>
        </w:trPr>
        <w:tc>
          <w:tcPr>
            <w:tcW w:w="2556" w:type="pct"/>
            <w:gridSpan w:val="5"/>
            <w:vMerge w:val="continue"/>
            <w:tcBorders>
              <w:left w:val="nil"/>
              <w:bottom w:val="nil"/>
              <w:right w:val="nil"/>
            </w:tcBorders>
            <w:shd w:val="clear" w:color="auto" w:fill="auto"/>
            <w:noWrap/>
            <w:tcMar>
              <w:top w:w="15" w:type="dxa"/>
              <w:left w:w="15" w:type="dxa"/>
              <w:right w:w="15" w:type="dxa"/>
            </w:tcMar>
            <w:vAlign w:val="bottom"/>
          </w:tcPr>
          <w:p w14:paraId="0A75D77A">
            <w:pPr>
              <w:spacing w:line="200" w:lineRule="exact"/>
              <w:rPr>
                <w:rFonts w:hint="default" w:cs="宋体"/>
                <w:color w:val="auto"/>
                <w:sz w:val="18"/>
                <w:szCs w:val="18"/>
              </w:rPr>
            </w:pPr>
          </w:p>
        </w:tc>
        <w:tc>
          <w:tcPr>
            <w:tcW w:w="566" w:type="pct"/>
            <w:tcBorders>
              <w:top w:val="nil"/>
              <w:left w:val="nil"/>
              <w:bottom w:val="nil"/>
              <w:right w:val="nil"/>
            </w:tcBorders>
            <w:shd w:val="clear" w:color="auto" w:fill="auto"/>
            <w:noWrap/>
            <w:tcMar>
              <w:top w:w="15" w:type="dxa"/>
              <w:left w:w="15" w:type="dxa"/>
              <w:right w:w="15" w:type="dxa"/>
            </w:tcMar>
            <w:vAlign w:val="bottom"/>
          </w:tcPr>
          <w:p w14:paraId="39B55C21">
            <w:pPr>
              <w:spacing w:line="200" w:lineRule="exact"/>
              <w:rPr>
                <w:rFonts w:hint="default" w:cs="宋体"/>
                <w:color w:val="auto"/>
                <w:sz w:val="18"/>
                <w:szCs w:val="18"/>
              </w:rPr>
            </w:pPr>
          </w:p>
        </w:tc>
        <w:tc>
          <w:tcPr>
            <w:tcW w:w="276" w:type="pct"/>
            <w:tcBorders>
              <w:top w:val="nil"/>
              <w:left w:val="nil"/>
              <w:bottom w:val="nil"/>
              <w:right w:val="nil"/>
            </w:tcBorders>
            <w:shd w:val="clear" w:color="auto" w:fill="auto"/>
            <w:noWrap/>
            <w:tcMar>
              <w:top w:w="15" w:type="dxa"/>
              <w:left w:w="15" w:type="dxa"/>
              <w:right w:w="15" w:type="dxa"/>
            </w:tcMar>
            <w:vAlign w:val="bottom"/>
          </w:tcPr>
          <w:p w14:paraId="5C918BB0">
            <w:pPr>
              <w:spacing w:line="200" w:lineRule="exact"/>
              <w:rPr>
                <w:rFonts w:hint="default" w:cs="宋体"/>
                <w:color w:val="auto"/>
                <w:sz w:val="18"/>
                <w:szCs w:val="18"/>
              </w:rPr>
            </w:pPr>
          </w:p>
        </w:tc>
        <w:tc>
          <w:tcPr>
            <w:tcW w:w="1205" w:type="pct"/>
            <w:tcBorders>
              <w:top w:val="nil"/>
              <w:left w:val="nil"/>
              <w:bottom w:val="nil"/>
              <w:right w:val="nil"/>
            </w:tcBorders>
            <w:shd w:val="clear" w:color="auto" w:fill="auto"/>
            <w:noWrap/>
            <w:tcMar>
              <w:top w:w="15" w:type="dxa"/>
              <w:left w:w="15" w:type="dxa"/>
              <w:right w:w="15" w:type="dxa"/>
            </w:tcMar>
            <w:vAlign w:val="bottom"/>
          </w:tcPr>
          <w:p w14:paraId="6498F276">
            <w:pPr>
              <w:spacing w:line="200" w:lineRule="exact"/>
              <w:rPr>
                <w:rFonts w:hint="default" w:cs="宋体"/>
                <w:color w:val="auto"/>
                <w:sz w:val="18"/>
                <w:szCs w:val="18"/>
              </w:rPr>
            </w:pPr>
          </w:p>
        </w:tc>
        <w:tc>
          <w:tcPr>
            <w:tcW w:w="395" w:type="pct"/>
            <w:tcBorders>
              <w:top w:val="nil"/>
              <w:left w:val="nil"/>
              <w:bottom w:val="nil"/>
              <w:right w:val="nil"/>
            </w:tcBorders>
            <w:shd w:val="clear" w:color="auto" w:fill="auto"/>
            <w:noWrap/>
            <w:tcMar>
              <w:top w:w="15" w:type="dxa"/>
              <w:left w:w="15" w:type="dxa"/>
              <w:right w:w="15" w:type="dxa"/>
            </w:tcMar>
            <w:vAlign w:val="bottom"/>
          </w:tcPr>
          <w:p w14:paraId="3C21A7D2">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69FADB55">
        <w:tblPrEx>
          <w:tblCellMar>
            <w:top w:w="0" w:type="dxa"/>
            <w:left w:w="0" w:type="dxa"/>
            <w:bottom w:w="0" w:type="dxa"/>
            <w:right w:w="0" w:type="dxa"/>
          </w:tblCellMar>
        </w:tblPrEx>
        <w:trPr>
          <w:trHeight w:val="90" w:hRule="atLeast"/>
        </w:trPr>
        <w:tc>
          <w:tcPr>
            <w:tcW w:w="1613"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B3CDB">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386"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18A0024">
            <w:pPr>
              <w:spacing w:line="200" w:lineRule="exact"/>
              <w:jc w:val="center"/>
              <w:textAlignment w:val="center"/>
              <w:rPr>
                <w:rFonts w:hint="default" w:cs="宋体"/>
                <w:b/>
                <w:color w:val="auto"/>
                <w:sz w:val="18"/>
                <w:szCs w:val="18"/>
              </w:rPr>
            </w:pPr>
            <w:r>
              <w:rPr>
                <w:rFonts w:cs="宋体"/>
                <w:b/>
                <w:color w:val="auto"/>
                <w:sz w:val="18"/>
                <w:szCs w:val="18"/>
              </w:rPr>
              <w:t>公用经费</w:t>
            </w:r>
          </w:p>
        </w:tc>
      </w:tr>
      <w:tr w14:paraId="160EEC46">
        <w:tblPrEx>
          <w:tblCellMar>
            <w:top w:w="0" w:type="dxa"/>
            <w:left w:w="0" w:type="dxa"/>
            <w:bottom w:w="0" w:type="dxa"/>
            <w:right w:w="0" w:type="dxa"/>
          </w:tblCellMar>
        </w:tblPrEx>
        <w:trPr>
          <w:trHeight w:val="312" w:hRule="atLeast"/>
        </w:trPr>
        <w:tc>
          <w:tcPr>
            <w:tcW w:w="20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0A33C">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93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0F991">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7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2F6967">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E8359">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AEE0C">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6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0B20E">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49B8F">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2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A58FA">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3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5280A">
            <w:pPr>
              <w:spacing w:line="200" w:lineRule="exact"/>
              <w:jc w:val="center"/>
              <w:textAlignment w:val="center"/>
              <w:rPr>
                <w:rFonts w:hint="default" w:cs="宋体"/>
                <w:b/>
                <w:color w:val="auto"/>
                <w:sz w:val="18"/>
                <w:szCs w:val="18"/>
              </w:rPr>
            </w:pPr>
            <w:r>
              <w:rPr>
                <w:rFonts w:cs="宋体"/>
                <w:b/>
                <w:color w:val="auto"/>
                <w:sz w:val="18"/>
                <w:szCs w:val="18"/>
              </w:rPr>
              <w:t>金额</w:t>
            </w:r>
          </w:p>
        </w:tc>
      </w:tr>
      <w:tr w14:paraId="19A151BD">
        <w:tblPrEx>
          <w:tblCellMar>
            <w:top w:w="0" w:type="dxa"/>
            <w:left w:w="0" w:type="dxa"/>
            <w:bottom w:w="0" w:type="dxa"/>
            <w:right w:w="0" w:type="dxa"/>
          </w:tblCellMar>
        </w:tblPrEx>
        <w:trPr>
          <w:trHeight w:val="312" w:hRule="atLeast"/>
        </w:trPr>
        <w:tc>
          <w:tcPr>
            <w:tcW w:w="20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C268B">
            <w:pPr>
              <w:spacing w:line="200" w:lineRule="exact"/>
              <w:jc w:val="center"/>
              <w:rPr>
                <w:rFonts w:hint="default" w:cs="宋体"/>
                <w:b/>
                <w:color w:val="auto"/>
                <w:sz w:val="18"/>
                <w:szCs w:val="18"/>
              </w:rPr>
            </w:pPr>
          </w:p>
        </w:tc>
        <w:tc>
          <w:tcPr>
            <w:tcW w:w="93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3A4D4">
            <w:pPr>
              <w:spacing w:line="200" w:lineRule="exact"/>
              <w:jc w:val="center"/>
              <w:rPr>
                <w:rFonts w:hint="default" w:cs="宋体"/>
                <w:b/>
                <w:color w:val="auto"/>
                <w:sz w:val="18"/>
                <w:szCs w:val="18"/>
              </w:rPr>
            </w:pPr>
          </w:p>
        </w:tc>
        <w:tc>
          <w:tcPr>
            <w:tcW w:w="47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4F6C0">
            <w:pPr>
              <w:spacing w:line="200" w:lineRule="exact"/>
              <w:jc w:val="center"/>
              <w:rPr>
                <w:rFonts w:hint="default" w:cs="宋体"/>
                <w:b/>
                <w:color w:val="auto"/>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58B6D">
            <w:pPr>
              <w:spacing w:line="200" w:lineRule="exact"/>
              <w:jc w:val="center"/>
              <w:rPr>
                <w:rFonts w:hint="default" w:cs="宋体"/>
                <w:b/>
                <w:color w:val="auto"/>
                <w:sz w:val="18"/>
                <w:szCs w:val="18"/>
              </w:rPr>
            </w:pPr>
          </w:p>
        </w:tc>
        <w:tc>
          <w:tcPr>
            <w:tcW w:w="6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67409D">
            <w:pPr>
              <w:spacing w:line="200" w:lineRule="exact"/>
              <w:jc w:val="center"/>
              <w:rPr>
                <w:rFonts w:hint="default" w:cs="宋体"/>
                <w:b/>
                <w:color w:val="auto"/>
                <w:sz w:val="18"/>
                <w:szCs w:val="18"/>
              </w:rPr>
            </w:pPr>
          </w:p>
        </w:tc>
        <w:tc>
          <w:tcPr>
            <w:tcW w:w="5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2BCE1">
            <w:pPr>
              <w:spacing w:line="200" w:lineRule="exact"/>
              <w:jc w:val="center"/>
              <w:rPr>
                <w:rFonts w:hint="default" w:cs="宋体"/>
                <w:b/>
                <w:color w:val="auto"/>
                <w:sz w:val="18"/>
                <w:szCs w:val="18"/>
              </w:rPr>
            </w:pPr>
          </w:p>
        </w:tc>
        <w:tc>
          <w:tcPr>
            <w:tcW w:w="27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BAEC0">
            <w:pPr>
              <w:spacing w:line="200" w:lineRule="exact"/>
              <w:jc w:val="center"/>
              <w:rPr>
                <w:rFonts w:hint="default" w:cs="宋体"/>
                <w:b/>
                <w:color w:val="auto"/>
                <w:sz w:val="18"/>
                <w:szCs w:val="18"/>
              </w:rPr>
            </w:pPr>
          </w:p>
        </w:tc>
        <w:tc>
          <w:tcPr>
            <w:tcW w:w="12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2F41F">
            <w:pPr>
              <w:spacing w:line="200" w:lineRule="exact"/>
              <w:jc w:val="center"/>
              <w:rPr>
                <w:rFonts w:hint="default" w:cs="宋体"/>
                <w:b/>
                <w:color w:val="auto"/>
                <w:sz w:val="18"/>
                <w:szCs w:val="18"/>
              </w:rPr>
            </w:pPr>
          </w:p>
        </w:tc>
        <w:tc>
          <w:tcPr>
            <w:tcW w:w="3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F33AD">
            <w:pPr>
              <w:spacing w:line="200" w:lineRule="exact"/>
              <w:jc w:val="center"/>
              <w:rPr>
                <w:rFonts w:hint="default" w:cs="宋体"/>
                <w:b/>
                <w:color w:val="auto"/>
                <w:sz w:val="18"/>
                <w:szCs w:val="18"/>
              </w:rPr>
            </w:pPr>
          </w:p>
        </w:tc>
      </w:tr>
      <w:tr w14:paraId="7CDC7C4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479E">
            <w:pPr>
              <w:spacing w:line="200" w:lineRule="exact"/>
              <w:textAlignment w:val="center"/>
              <w:rPr>
                <w:rFonts w:hint="default" w:cs="宋体"/>
                <w:color w:val="auto"/>
                <w:sz w:val="18"/>
                <w:szCs w:val="18"/>
              </w:rPr>
            </w:pPr>
            <w:r>
              <w:rPr>
                <w:rFonts w:cs="宋体"/>
                <w:color w:val="auto"/>
                <w:sz w:val="18"/>
                <w:szCs w:val="18"/>
              </w:rPr>
              <w:t>301</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7F760">
            <w:pPr>
              <w:spacing w:line="200" w:lineRule="exact"/>
              <w:textAlignment w:val="center"/>
              <w:rPr>
                <w:rFonts w:hint="default" w:cs="宋体"/>
                <w:color w:val="auto"/>
                <w:sz w:val="18"/>
                <w:szCs w:val="18"/>
              </w:rPr>
            </w:pPr>
            <w:r>
              <w:rPr>
                <w:rFonts w:cs="宋体"/>
                <w:color w:val="auto"/>
                <w:sz w:val="18"/>
                <w:szCs w:val="18"/>
              </w:rPr>
              <w:t>工资福利支出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B9E3">
            <w:pPr>
              <w:wordWrap w:val="0"/>
              <w:spacing w:line="200" w:lineRule="exact"/>
              <w:jc w:val="right"/>
              <w:textAlignment w:val="center"/>
              <w:rPr>
                <w:rFonts w:hint="default" w:cs="宋体"/>
                <w:color w:val="auto"/>
                <w:sz w:val="18"/>
                <w:szCs w:val="18"/>
              </w:rPr>
            </w:pPr>
            <w:r>
              <w:rPr>
                <w:rFonts w:cs="宋体"/>
                <w:color w:val="auto"/>
                <w:sz w:val="18"/>
                <w:szCs w:val="18"/>
              </w:rPr>
              <w:t>903.76</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C6797">
            <w:pPr>
              <w:spacing w:line="200" w:lineRule="exact"/>
              <w:textAlignment w:val="center"/>
              <w:rPr>
                <w:rFonts w:hint="default" w:cs="宋体"/>
                <w:color w:val="auto"/>
                <w:sz w:val="18"/>
                <w:szCs w:val="18"/>
              </w:rPr>
            </w:pPr>
            <w:r>
              <w:rPr>
                <w:rFonts w:cs="宋体"/>
                <w:color w:val="auto"/>
                <w:sz w:val="18"/>
                <w:szCs w:val="18"/>
              </w:rPr>
              <w:t>302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8B031">
            <w:pPr>
              <w:spacing w:line="200" w:lineRule="exact"/>
              <w:textAlignment w:val="center"/>
              <w:rPr>
                <w:rFonts w:hint="default" w:cs="宋体"/>
                <w:color w:val="auto"/>
                <w:sz w:val="18"/>
                <w:szCs w:val="18"/>
              </w:rPr>
            </w:pPr>
            <w:r>
              <w:rPr>
                <w:rFonts w:cs="宋体"/>
                <w:color w:val="auto"/>
                <w:sz w:val="18"/>
                <w:szCs w:val="18"/>
              </w:rPr>
              <w:t>商品和服务支出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CE19">
            <w:pPr>
              <w:wordWrap w:val="0"/>
              <w:spacing w:line="200" w:lineRule="exact"/>
              <w:jc w:val="right"/>
              <w:textAlignment w:val="center"/>
              <w:rPr>
                <w:rFonts w:hint="default" w:cs="宋体"/>
                <w:color w:val="auto"/>
                <w:sz w:val="18"/>
                <w:szCs w:val="18"/>
              </w:rPr>
            </w:pPr>
            <w:r>
              <w:rPr>
                <w:rFonts w:cs="宋体"/>
                <w:color w:val="auto"/>
                <w:sz w:val="18"/>
                <w:szCs w:val="18"/>
              </w:rPr>
              <w:t>114.47</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0E7DE">
            <w:pPr>
              <w:spacing w:line="200" w:lineRule="exact"/>
              <w:textAlignment w:val="center"/>
              <w:rPr>
                <w:rFonts w:hint="default" w:cs="宋体"/>
                <w:color w:val="auto"/>
                <w:sz w:val="18"/>
                <w:szCs w:val="18"/>
              </w:rPr>
            </w:pPr>
            <w:r>
              <w:rPr>
                <w:rFonts w:cs="宋体"/>
                <w:color w:val="auto"/>
                <w:sz w:val="18"/>
                <w:szCs w:val="18"/>
              </w:rPr>
              <w:t>310</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B01F8">
            <w:pPr>
              <w:spacing w:line="200" w:lineRule="exact"/>
              <w:textAlignment w:val="center"/>
              <w:rPr>
                <w:rFonts w:hint="default" w:cs="宋体"/>
                <w:color w:val="auto"/>
                <w:sz w:val="18"/>
                <w:szCs w:val="18"/>
              </w:rPr>
            </w:pPr>
            <w:r>
              <w:rPr>
                <w:rFonts w:cs="宋体"/>
                <w:color w:val="auto"/>
                <w:sz w:val="18"/>
                <w:szCs w:val="18"/>
              </w:rPr>
              <w:t>资本性支出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BF8E">
            <w:pPr>
              <w:wordWrap w:val="0"/>
              <w:spacing w:line="200" w:lineRule="exact"/>
              <w:jc w:val="right"/>
              <w:textAlignment w:val="center"/>
              <w:rPr>
                <w:rFonts w:hint="default" w:cs="宋体"/>
                <w:color w:val="auto"/>
                <w:sz w:val="18"/>
                <w:szCs w:val="18"/>
              </w:rPr>
            </w:pPr>
            <w:r>
              <w:rPr>
                <w:rFonts w:cs="宋体"/>
                <w:color w:val="auto"/>
                <w:sz w:val="18"/>
                <w:szCs w:val="18"/>
              </w:rPr>
              <w:t>3.64</w:t>
            </w:r>
            <w:r>
              <w:rPr>
                <w:color w:val="auto"/>
                <w:sz w:val="18"/>
                <w:u w:color="auto"/>
              </w:rPr>
              <w:t xml:space="preserve"> </w:t>
            </w:r>
          </w:p>
        </w:tc>
      </w:tr>
      <w:tr w14:paraId="6A20ADA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41F80">
            <w:pPr>
              <w:spacing w:line="200" w:lineRule="exact"/>
              <w:textAlignment w:val="center"/>
              <w:rPr>
                <w:rFonts w:hint="default" w:cs="宋体"/>
                <w:color w:val="auto"/>
                <w:sz w:val="18"/>
                <w:szCs w:val="18"/>
              </w:rPr>
            </w:pPr>
            <w:r>
              <w:rPr>
                <w:rFonts w:cs="宋体"/>
                <w:color w:val="auto"/>
                <w:sz w:val="18"/>
                <w:szCs w:val="18"/>
              </w:rPr>
              <w:t>30101</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ADC71">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0EB4">
            <w:pPr>
              <w:wordWrap w:val="0"/>
              <w:spacing w:line="200" w:lineRule="exact"/>
              <w:jc w:val="right"/>
              <w:textAlignment w:val="center"/>
              <w:rPr>
                <w:rFonts w:hint="default" w:cs="宋体"/>
                <w:color w:val="auto"/>
                <w:sz w:val="18"/>
                <w:szCs w:val="18"/>
              </w:rPr>
            </w:pPr>
            <w:r>
              <w:rPr>
                <w:rFonts w:cs="宋体"/>
                <w:color w:val="auto"/>
                <w:sz w:val="18"/>
                <w:szCs w:val="18"/>
              </w:rPr>
              <w:t>234.74</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9B770">
            <w:pPr>
              <w:spacing w:line="200" w:lineRule="exact"/>
              <w:textAlignment w:val="center"/>
              <w:rPr>
                <w:rFonts w:hint="default" w:cs="宋体"/>
                <w:color w:val="auto"/>
                <w:sz w:val="18"/>
                <w:szCs w:val="18"/>
              </w:rPr>
            </w:pPr>
            <w:r>
              <w:rPr>
                <w:rFonts w:cs="宋体"/>
                <w:color w:val="auto"/>
                <w:sz w:val="18"/>
                <w:szCs w:val="18"/>
              </w:rPr>
              <w:t>30201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0A935">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20D5">
            <w:pPr>
              <w:wordWrap w:val="0"/>
              <w:spacing w:line="200" w:lineRule="exact"/>
              <w:jc w:val="right"/>
              <w:textAlignment w:val="center"/>
              <w:rPr>
                <w:rFonts w:hint="default" w:cs="宋体"/>
                <w:color w:val="auto"/>
                <w:sz w:val="18"/>
                <w:szCs w:val="18"/>
              </w:rPr>
            </w:pPr>
            <w:r>
              <w:rPr>
                <w:rFonts w:cs="宋体"/>
                <w:color w:val="auto"/>
                <w:sz w:val="18"/>
                <w:szCs w:val="18"/>
              </w:rPr>
              <w:t>13.15</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54A0F">
            <w:pPr>
              <w:spacing w:line="200" w:lineRule="exact"/>
              <w:textAlignment w:val="center"/>
              <w:rPr>
                <w:rFonts w:hint="default" w:cs="宋体"/>
                <w:color w:val="auto"/>
                <w:sz w:val="18"/>
                <w:szCs w:val="18"/>
              </w:rPr>
            </w:pPr>
            <w:r>
              <w:rPr>
                <w:rFonts w:cs="宋体"/>
                <w:color w:val="auto"/>
                <w:sz w:val="18"/>
                <w:szCs w:val="18"/>
              </w:rPr>
              <w:t>31001</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CDE38">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407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EA9C24F">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B6797">
            <w:pPr>
              <w:spacing w:line="200" w:lineRule="exact"/>
              <w:textAlignment w:val="center"/>
              <w:rPr>
                <w:rFonts w:hint="default" w:cs="宋体"/>
                <w:color w:val="auto"/>
                <w:sz w:val="18"/>
                <w:szCs w:val="18"/>
              </w:rPr>
            </w:pPr>
            <w:r>
              <w:rPr>
                <w:rFonts w:cs="宋体"/>
                <w:color w:val="auto"/>
                <w:sz w:val="18"/>
                <w:szCs w:val="18"/>
              </w:rPr>
              <w:t>30102</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61CFF">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F85E">
            <w:pPr>
              <w:wordWrap w:val="0"/>
              <w:spacing w:line="200" w:lineRule="exact"/>
              <w:jc w:val="right"/>
              <w:textAlignment w:val="center"/>
              <w:rPr>
                <w:rFonts w:hint="default" w:cs="宋体"/>
                <w:color w:val="auto"/>
                <w:sz w:val="18"/>
                <w:szCs w:val="18"/>
              </w:rPr>
            </w:pPr>
            <w:r>
              <w:rPr>
                <w:rFonts w:cs="宋体"/>
                <w:color w:val="auto"/>
                <w:sz w:val="18"/>
                <w:szCs w:val="18"/>
              </w:rPr>
              <w:t>92.78</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447A4">
            <w:pPr>
              <w:spacing w:line="200" w:lineRule="exact"/>
              <w:textAlignment w:val="center"/>
              <w:rPr>
                <w:rFonts w:hint="default" w:cs="宋体"/>
                <w:color w:val="auto"/>
                <w:sz w:val="18"/>
                <w:szCs w:val="18"/>
              </w:rPr>
            </w:pPr>
            <w:r>
              <w:rPr>
                <w:rFonts w:cs="宋体"/>
                <w:color w:val="auto"/>
                <w:sz w:val="18"/>
                <w:szCs w:val="18"/>
              </w:rPr>
              <w:t>30202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EB008">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FDF8">
            <w:pPr>
              <w:wordWrap w:val="0"/>
              <w:spacing w:line="200" w:lineRule="exact"/>
              <w:jc w:val="right"/>
              <w:textAlignment w:val="center"/>
              <w:rPr>
                <w:rFonts w:hint="default" w:cs="宋体"/>
                <w:color w:val="auto"/>
                <w:sz w:val="18"/>
                <w:szCs w:val="18"/>
              </w:rPr>
            </w:pPr>
            <w:r>
              <w:rPr>
                <w:rFonts w:cs="宋体"/>
                <w:color w:val="auto"/>
                <w:sz w:val="18"/>
                <w:szCs w:val="18"/>
              </w:rPr>
              <w:t>1.66</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DDCD0">
            <w:pPr>
              <w:spacing w:line="200" w:lineRule="exact"/>
              <w:textAlignment w:val="center"/>
              <w:rPr>
                <w:rFonts w:hint="default" w:cs="宋体"/>
                <w:color w:val="auto"/>
                <w:sz w:val="18"/>
                <w:szCs w:val="18"/>
              </w:rPr>
            </w:pPr>
            <w:r>
              <w:rPr>
                <w:rFonts w:cs="宋体"/>
                <w:color w:val="auto"/>
                <w:sz w:val="18"/>
                <w:szCs w:val="18"/>
              </w:rPr>
              <w:t>31002</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C3FC4">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BE3B">
            <w:pPr>
              <w:wordWrap w:val="0"/>
              <w:spacing w:line="200" w:lineRule="exact"/>
              <w:jc w:val="right"/>
              <w:textAlignment w:val="center"/>
              <w:rPr>
                <w:rFonts w:hint="default" w:cs="宋体"/>
                <w:color w:val="auto"/>
                <w:sz w:val="18"/>
                <w:szCs w:val="18"/>
              </w:rPr>
            </w:pPr>
            <w:r>
              <w:rPr>
                <w:rFonts w:cs="宋体"/>
                <w:color w:val="auto"/>
                <w:sz w:val="18"/>
                <w:szCs w:val="18"/>
              </w:rPr>
              <w:t>3.64</w:t>
            </w:r>
            <w:r>
              <w:rPr>
                <w:color w:val="auto"/>
                <w:sz w:val="18"/>
                <w:u w:color="auto"/>
              </w:rPr>
              <w:t xml:space="preserve"> </w:t>
            </w:r>
          </w:p>
        </w:tc>
      </w:tr>
      <w:tr w14:paraId="67388D81">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04179">
            <w:pPr>
              <w:spacing w:line="200" w:lineRule="exact"/>
              <w:textAlignment w:val="center"/>
              <w:rPr>
                <w:rFonts w:hint="default" w:cs="宋体"/>
                <w:color w:val="auto"/>
                <w:sz w:val="18"/>
                <w:szCs w:val="18"/>
              </w:rPr>
            </w:pPr>
            <w:r>
              <w:rPr>
                <w:rFonts w:cs="宋体"/>
                <w:color w:val="auto"/>
                <w:sz w:val="18"/>
                <w:szCs w:val="18"/>
              </w:rPr>
              <w:t>30103</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F5ACD">
            <w:pPr>
              <w:spacing w:line="200" w:lineRule="exact"/>
              <w:textAlignment w:val="center"/>
              <w:rPr>
                <w:rFonts w:hint="default" w:cs="宋体"/>
                <w:color w:val="auto"/>
                <w:sz w:val="18"/>
                <w:szCs w:val="18"/>
              </w:rPr>
            </w:pPr>
            <w:r>
              <w:rPr>
                <w:rFonts w:cs="宋体"/>
                <w:color w:val="auto"/>
                <w:sz w:val="18"/>
                <w:szCs w:val="18"/>
              </w:rPr>
              <w:t xml:space="preserve">  奖金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C124">
            <w:pPr>
              <w:wordWrap w:val="0"/>
              <w:spacing w:line="200" w:lineRule="exact"/>
              <w:jc w:val="right"/>
              <w:textAlignment w:val="center"/>
              <w:rPr>
                <w:rFonts w:hint="default" w:cs="宋体"/>
                <w:color w:val="auto"/>
                <w:sz w:val="18"/>
                <w:szCs w:val="18"/>
              </w:rPr>
            </w:pPr>
            <w:r>
              <w:rPr>
                <w:rFonts w:cs="宋体"/>
                <w:color w:val="auto"/>
                <w:sz w:val="18"/>
                <w:szCs w:val="18"/>
              </w:rPr>
              <w:t>105.20</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B1C95">
            <w:pPr>
              <w:spacing w:line="200" w:lineRule="exact"/>
              <w:textAlignment w:val="center"/>
              <w:rPr>
                <w:rFonts w:hint="default" w:cs="宋体"/>
                <w:color w:val="auto"/>
                <w:sz w:val="18"/>
                <w:szCs w:val="18"/>
              </w:rPr>
            </w:pPr>
            <w:r>
              <w:rPr>
                <w:rFonts w:cs="宋体"/>
                <w:color w:val="auto"/>
                <w:sz w:val="18"/>
                <w:szCs w:val="18"/>
              </w:rPr>
              <w:t>30203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05C4D">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FECC">
            <w:pPr>
              <w:wordWrap w:val="0"/>
              <w:spacing w:line="200" w:lineRule="exact"/>
              <w:jc w:val="right"/>
              <w:textAlignment w:val="center"/>
              <w:rPr>
                <w:rFonts w:hint="default" w:cs="宋体"/>
                <w:color w:val="auto"/>
                <w:sz w:val="18"/>
                <w:szCs w:val="18"/>
              </w:rPr>
            </w:pPr>
            <w:r>
              <w:rPr>
                <w:rFonts w:cs="宋体"/>
                <w:color w:val="auto"/>
                <w:sz w:val="18"/>
                <w:szCs w:val="18"/>
              </w:rPr>
              <w:t>0.23</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8945C">
            <w:pPr>
              <w:spacing w:line="200" w:lineRule="exact"/>
              <w:textAlignment w:val="center"/>
              <w:rPr>
                <w:rFonts w:hint="default" w:cs="宋体"/>
                <w:color w:val="auto"/>
                <w:sz w:val="18"/>
                <w:szCs w:val="18"/>
              </w:rPr>
            </w:pPr>
            <w:r>
              <w:rPr>
                <w:rFonts w:cs="宋体"/>
                <w:color w:val="auto"/>
                <w:sz w:val="18"/>
                <w:szCs w:val="18"/>
              </w:rPr>
              <w:t>31003</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2C9E8">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C20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02DA844">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66A69">
            <w:pPr>
              <w:spacing w:line="200" w:lineRule="exact"/>
              <w:textAlignment w:val="center"/>
              <w:rPr>
                <w:rFonts w:hint="default" w:cs="宋体"/>
                <w:color w:val="auto"/>
                <w:sz w:val="18"/>
                <w:szCs w:val="18"/>
              </w:rPr>
            </w:pPr>
            <w:r>
              <w:rPr>
                <w:rFonts w:cs="宋体"/>
                <w:color w:val="auto"/>
                <w:sz w:val="18"/>
                <w:szCs w:val="18"/>
              </w:rPr>
              <w:t>30106</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59943">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2648">
            <w:pPr>
              <w:wordWrap w:val="0"/>
              <w:spacing w:line="200" w:lineRule="exact"/>
              <w:jc w:val="right"/>
              <w:textAlignment w:val="center"/>
              <w:rPr>
                <w:rFonts w:hint="default" w:cs="宋体"/>
                <w:color w:val="auto"/>
                <w:sz w:val="18"/>
                <w:szCs w:val="18"/>
              </w:rPr>
            </w:pPr>
            <w:r>
              <w:rPr>
                <w:rFonts w:cs="宋体"/>
                <w:color w:val="auto"/>
                <w:sz w:val="18"/>
                <w:szCs w:val="18"/>
              </w:rPr>
              <w:t>6.89</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7D03E">
            <w:pPr>
              <w:spacing w:line="200" w:lineRule="exact"/>
              <w:textAlignment w:val="center"/>
              <w:rPr>
                <w:rFonts w:hint="default" w:cs="宋体"/>
                <w:color w:val="auto"/>
                <w:sz w:val="18"/>
                <w:szCs w:val="18"/>
              </w:rPr>
            </w:pPr>
            <w:r>
              <w:rPr>
                <w:rFonts w:cs="宋体"/>
                <w:color w:val="auto"/>
                <w:sz w:val="18"/>
                <w:szCs w:val="18"/>
              </w:rPr>
              <w:t>30204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D4295">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26BA">
            <w:pPr>
              <w:wordWrap w:val="0"/>
              <w:spacing w:line="200" w:lineRule="exact"/>
              <w:jc w:val="right"/>
              <w:textAlignment w:val="center"/>
              <w:rPr>
                <w:rFonts w:hint="default" w:cs="宋体"/>
                <w:color w:val="auto"/>
                <w:sz w:val="18"/>
                <w:szCs w:val="18"/>
              </w:rPr>
            </w:pPr>
            <w:r>
              <w:rPr>
                <w:rFonts w:cs="宋体"/>
                <w:color w:val="auto"/>
                <w:sz w:val="18"/>
                <w:szCs w:val="18"/>
              </w:rPr>
              <w:t>0.02</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3030D">
            <w:pPr>
              <w:spacing w:line="200" w:lineRule="exact"/>
              <w:textAlignment w:val="center"/>
              <w:rPr>
                <w:rFonts w:hint="default" w:cs="宋体"/>
                <w:color w:val="auto"/>
                <w:sz w:val="18"/>
                <w:szCs w:val="18"/>
              </w:rPr>
            </w:pPr>
            <w:r>
              <w:rPr>
                <w:rFonts w:cs="宋体"/>
                <w:color w:val="auto"/>
                <w:sz w:val="18"/>
                <w:szCs w:val="18"/>
              </w:rPr>
              <w:t>31005</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C98AA">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1FB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4192E5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76401">
            <w:pPr>
              <w:spacing w:line="200" w:lineRule="exact"/>
              <w:textAlignment w:val="center"/>
              <w:rPr>
                <w:rFonts w:hint="default" w:cs="宋体"/>
                <w:color w:val="auto"/>
                <w:sz w:val="18"/>
                <w:szCs w:val="18"/>
              </w:rPr>
            </w:pPr>
            <w:r>
              <w:rPr>
                <w:rFonts w:cs="宋体"/>
                <w:color w:val="auto"/>
                <w:sz w:val="18"/>
                <w:szCs w:val="18"/>
              </w:rPr>
              <w:t>30107</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31D6C">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7E97">
            <w:pPr>
              <w:wordWrap w:val="0"/>
              <w:spacing w:line="200" w:lineRule="exact"/>
              <w:jc w:val="right"/>
              <w:textAlignment w:val="center"/>
              <w:rPr>
                <w:rFonts w:hint="default" w:cs="宋体"/>
                <w:color w:val="auto"/>
                <w:sz w:val="18"/>
                <w:szCs w:val="18"/>
              </w:rPr>
            </w:pPr>
            <w:r>
              <w:rPr>
                <w:rFonts w:cs="宋体"/>
                <w:color w:val="auto"/>
                <w:sz w:val="18"/>
                <w:szCs w:val="18"/>
              </w:rPr>
              <w:t>210.84</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F421F">
            <w:pPr>
              <w:spacing w:line="200" w:lineRule="exact"/>
              <w:textAlignment w:val="center"/>
              <w:rPr>
                <w:rFonts w:hint="default" w:cs="宋体"/>
                <w:color w:val="auto"/>
                <w:sz w:val="18"/>
                <w:szCs w:val="18"/>
              </w:rPr>
            </w:pPr>
            <w:r>
              <w:rPr>
                <w:rFonts w:cs="宋体"/>
                <w:color w:val="auto"/>
                <w:sz w:val="18"/>
                <w:szCs w:val="18"/>
              </w:rPr>
              <w:t>30205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1B84D">
            <w:pPr>
              <w:spacing w:line="200" w:lineRule="exact"/>
              <w:textAlignment w:val="center"/>
              <w:rPr>
                <w:rFonts w:hint="default" w:cs="宋体"/>
                <w:color w:val="auto"/>
                <w:sz w:val="18"/>
                <w:szCs w:val="18"/>
              </w:rPr>
            </w:pPr>
            <w:r>
              <w:rPr>
                <w:rFonts w:cs="宋体"/>
                <w:color w:val="auto"/>
                <w:sz w:val="18"/>
                <w:szCs w:val="18"/>
              </w:rPr>
              <w:t xml:space="preserve">  水费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A7DC">
            <w:pPr>
              <w:wordWrap w:val="0"/>
              <w:spacing w:line="200" w:lineRule="exact"/>
              <w:jc w:val="right"/>
              <w:textAlignment w:val="center"/>
              <w:rPr>
                <w:rFonts w:hint="default" w:cs="宋体"/>
                <w:color w:val="auto"/>
                <w:sz w:val="18"/>
                <w:szCs w:val="18"/>
              </w:rPr>
            </w:pPr>
            <w:r>
              <w:rPr>
                <w:rFonts w:cs="宋体"/>
                <w:color w:val="auto"/>
                <w:sz w:val="18"/>
                <w:szCs w:val="18"/>
              </w:rPr>
              <w:t>0.96</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DAAFF">
            <w:pPr>
              <w:spacing w:line="200" w:lineRule="exact"/>
              <w:textAlignment w:val="center"/>
              <w:rPr>
                <w:rFonts w:hint="default" w:cs="宋体"/>
                <w:color w:val="auto"/>
                <w:sz w:val="18"/>
                <w:szCs w:val="18"/>
              </w:rPr>
            </w:pPr>
            <w:r>
              <w:rPr>
                <w:rFonts w:cs="宋体"/>
                <w:color w:val="auto"/>
                <w:sz w:val="18"/>
                <w:szCs w:val="18"/>
              </w:rPr>
              <w:t>31006</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8F6C8">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FBC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64FA376">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28459">
            <w:pPr>
              <w:spacing w:line="200" w:lineRule="exact"/>
              <w:textAlignment w:val="center"/>
              <w:rPr>
                <w:rFonts w:hint="default" w:cs="宋体"/>
                <w:color w:val="auto"/>
                <w:sz w:val="18"/>
                <w:szCs w:val="18"/>
              </w:rPr>
            </w:pPr>
            <w:r>
              <w:rPr>
                <w:rFonts w:cs="宋体"/>
                <w:color w:val="auto"/>
                <w:sz w:val="18"/>
                <w:szCs w:val="18"/>
              </w:rPr>
              <w:t>30108</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BC51D">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B94C">
            <w:pPr>
              <w:wordWrap w:val="0"/>
              <w:spacing w:line="200" w:lineRule="exact"/>
              <w:jc w:val="right"/>
              <w:textAlignment w:val="center"/>
              <w:rPr>
                <w:rFonts w:hint="default" w:cs="宋体"/>
                <w:color w:val="auto"/>
                <w:sz w:val="18"/>
                <w:szCs w:val="18"/>
              </w:rPr>
            </w:pPr>
            <w:r>
              <w:rPr>
                <w:rFonts w:cs="宋体"/>
                <w:color w:val="auto"/>
                <w:sz w:val="18"/>
                <w:szCs w:val="18"/>
              </w:rPr>
              <w:t>77.92</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84A19">
            <w:pPr>
              <w:spacing w:line="200" w:lineRule="exact"/>
              <w:textAlignment w:val="center"/>
              <w:rPr>
                <w:rFonts w:hint="default" w:cs="宋体"/>
                <w:color w:val="auto"/>
                <w:sz w:val="18"/>
                <w:szCs w:val="18"/>
              </w:rPr>
            </w:pPr>
            <w:r>
              <w:rPr>
                <w:rFonts w:cs="宋体"/>
                <w:color w:val="auto"/>
                <w:sz w:val="18"/>
                <w:szCs w:val="18"/>
              </w:rPr>
              <w:t>30206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D141B">
            <w:pPr>
              <w:spacing w:line="200" w:lineRule="exact"/>
              <w:textAlignment w:val="center"/>
              <w:rPr>
                <w:rFonts w:hint="default" w:cs="宋体"/>
                <w:color w:val="auto"/>
                <w:sz w:val="18"/>
                <w:szCs w:val="18"/>
              </w:rPr>
            </w:pPr>
            <w:r>
              <w:rPr>
                <w:rFonts w:cs="宋体"/>
                <w:color w:val="auto"/>
                <w:sz w:val="18"/>
                <w:szCs w:val="18"/>
              </w:rPr>
              <w:t xml:space="preserve">  电费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208D">
            <w:pPr>
              <w:wordWrap w:val="0"/>
              <w:spacing w:line="200" w:lineRule="exact"/>
              <w:jc w:val="right"/>
              <w:textAlignment w:val="center"/>
              <w:rPr>
                <w:rFonts w:hint="default" w:cs="宋体"/>
                <w:color w:val="auto"/>
                <w:sz w:val="18"/>
                <w:szCs w:val="18"/>
              </w:rPr>
            </w:pPr>
            <w:r>
              <w:rPr>
                <w:rFonts w:cs="宋体"/>
                <w:color w:val="auto"/>
                <w:sz w:val="18"/>
                <w:szCs w:val="18"/>
              </w:rPr>
              <w:t>2.98</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1E90B">
            <w:pPr>
              <w:spacing w:line="200" w:lineRule="exact"/>
              <w:textAlignment w:val="center"/>
              <w:rPr>
                <w:rFonts w:hint="default" w:cs="宋体"/>
                <w:color w:val="auto"/>
                <w:sz w:val="18"/>
                <w:szCs w:val="18"/>
              </w:rPr>
            </w:pPr>
            <w:r>
              <w:rPr>
                <w:rFonts w:cs="宋体"/>
                <w:color w:val="auto"/>
                <w:sz w:val="18"/>
                <w:szCs w:val="18"/>
              </w:rPr>
              <w:t>31007</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32DB5">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2E6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20D8EBE">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716F8">
            <w:pPr>
              <w:spacing w:line="200" w:lineRule="exact"/>
              <w:textAlignment w:val="center"/>
              <w:rPr>
                <w:rFonts w:hint="default" w:cs="宋体"/>
                <w:color w:val="auto"/>
                <w:sz w:val="18"/>
                <w:szCs w:val="18"/>
              </w:rPr>
            </w:pPr>
            <w:r>
              <w:rPr>
                <w:rFonts w:cs="宋体"/>
                <w:color w:val="auto"/>
                <w:sz w:val="18"/>
                <w:szCs w:val="18"/>
              </w:rPr>
              <w:t>30109</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C3743">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4468">
            <w:pPr>
              <w:wordWrap w:val="0"/>
              <w:spacing w:line="200" w:lineRule="exact"/>
              <w:jc w:val="right"/>
              <w:textAlignment w:val="center"/>
              <w:rPr>
                <w:rFonts w:hint="default" w:cs="宋体"/>
                <w:color w:val="auto"/>
                <w:sz w:val="18"/>
                <w:szCs w:val="18"/>
              </w:rPr>
            </w:pPr>
            <w:r>
              <w:rPr>
                <w:rFonts w:cs="宋体"/>
                <w:color w:val="auto"/>
                <w:sz w:val="18"/>
                <w:szCs w:val="18"/>
              </w:rPr>
              <w:t>55.23</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92593">
            <w:pPr>
              <w:spacing w:line="200" w:lineRule="exact"/>
              <w:textAlignment w:val="center"/>
              <w:rPr>
                <w:rFonts w:hint="default" w:cs="宋体"/>
                <w:color w:val="auto"/>
                <w:sz w:val="18"/>
                <w:szCs w:val="18"/>
              </w:rPr>
            </w:pPr>
            <w:r>
              <w:rPr>
                <w:rFonts w:cs="宋体"/>
                <w:color w:val="auto"/>
                <w:sz w:val="18"/>
                <w:szCs w:val="18"/>
              </w:rPr>
              <w:t>30207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245B5">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983F">
            <w:pPr>
              <w:wordWrap w:val="0"/>
              <w:spacing w:line="200" w:lineRule="exact"/>
              <w:jc w:val="right"/>
              <w:textAlignment w:val="center"/>
              <w:rPr>
                <w:rFonts w:hint="default" w:cs="宋体"/>
                <w:color w:val="auto"/>
                <w:sz w:val="18"/>
                <w:szCs w:val="18"/>
              </w:rPr>
            </w:pPr>
            <w:r>
              <w:rPr>
                <w:rFonts w:cs="宋体"/>
                <w:color w:val="auto"/>
                <w:sz w:val="18"/>
                <w:szCs w:val="18"/>
              </w:rPr>
              <w:t>10.26</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1DB3C">
            <w:pPr>
              <w:spacing w:line="200" w:lineRule="exact"/>
              <w:textAlignment w:val="center"/>
              <w:rPr>
                <w:rFonts w:hint="default" w:cs="宋体"/>
                <w:color w:val="auto"/>
                <w:sz w:val="18"/>
                <w:szCs w:val="18"/>
              </w:rPr>
            </w:pPr>
            <w:r>
              <w:rPr>
                <w:rFonts w:cs="宋体"/>
                <w:color w:val="auto"/>
                <w:sz w:val="18"/>
                <w:szCs w:val="18"/>
              </w:rPr>
              <w:t>31008</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FC373">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30F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B5035D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2E23F">
            <w:pPr>
              <w:spacing w:line="200" w:lineRule="exact"/>
              <w:textAlignment w:val="center"/>
              <w:rPr>
                <w:rFonts w:hint="default" w:cs="宋体"/>
                <w:color w:val="auto"/>
                <w:sz w:val="18"/>
                <w:szCs w:val="18"/>
              </w:rPr>
            </w:pPr>
            <w:r>
              <w:rPr>
                <w:rFonts w:cs="宋体"/>
                <w:color w:val="auto"/>
                <w:sz w:val="18"/>
                <w:szCs w:val="18"/>
              </w:rPr>
              <w:t>30110</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05AF4">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17D7">
            <w:pPr>
              <w:wordWrap w:val="0"/>
              <w:spacing w:line="200" w:lineRule="exact"/>
              <w:jc w:val="right"/>
              <w:textAlignment w:val="center"/>
              <w:rPr>
                <w:rFonts w:hint="default" w:cs="宋体"/>
                <w:color w:val="auto"/>
                <w:sz w:val="18"/>
                <w:szCs w:val="18"/>
              </w:rPr>
            </w:pPr>
            <w:r>
              <w:rPr>
                <w:rFonts w:cs="宋体"/>
                <w:color w:val="auto"/>
                <w:sz w:val="18"/>
                <w:szCs w:val="18"/>
              </w:rPr>
              <w:t>40.07</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C28CD">
            <w:pPr>
              <w:spacing w:line="200" w:lineRule="exact"/>
              <w:textAlignment w:val="center"/>
              <w:rPr>
                <w:rFonts w:hint="default" w:cs="宋体"/>
                <w:color w:val="auto"/>
                <w:sz w:val="18"/>
                <w:szCs w:val="18"/>
              </w:rPr>
            </w:pPr>
            <w:r>
              <w:rPr>
                <w:rFonts w:cs="宋体"/>
                <w:color w:val="auto"/>
                <w:sz w:val="18"/>
                <w:szCs w:val="18"/>
              </w:rPr>
              <w:t>30208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A60F4">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F36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02B25">
            <w:pPr>
              <w:spacing w:line="200" w:lineRule="exact"/>
              <w:textAlignment w:val="center"/>
              <w:rPr>
                <w:rFonts w:hint="default" w:cs="宋体"/>
                <w:color w:val="auto"/>
                <w:sz w:val="18"/>
                <w:szCs w:val="18"/>
              </w:rPr>
            </w:pPr>
            <w:r>
              <w:rPr>
                <w:rFonts w:cs="宋体"/>
                <w:color w:val="auto"/>
                <w:sz w:val="18"/>
                <w:szCs w:val="18"/>
              </w:rPr>
              <w:t>31009</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F8FC9">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F1D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E452FAE">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331E9">
            <w:pPr>
              <w:spacing w:line="200" w:lineRule="exact"/>
              <w:textAlignment w:val="center"/>
              <w:rPr>
                <w:rFonts w:hint="default" w:cs="宋体"/>
                <w:color w:val="auto"/>
                <w:sz w:val="18"/>
                <w:szCs w:val="18"/>
              </w:rPr>
            </w:pPr>
            <w:r>
              <w:rPr>
                <w:rFonts w:cs="宋体"/>
                <w:color w:val="auto"/>
                <w:sz w:val="18"/>
                <w:szCs w:val="18"/>
              </w:rPr>
              <w:t>30111</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EBE2E">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C2D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288D1">
            <w:pPr>
              <w:spacing w:line="200" w:lineRule="exact"/>
              <w:textAlignment w:val="center"/>
              <w:rPr>
                <w:rFonts w:hint="default" w:cs="宋体"/>
                <w:color w:val="auto"/>
                <w:sz w:val="18"/>
                <w:szCs w:val="18"/>
              </w:rPr>
            </w:pPr>
            <w:r>
              <w:rPr>
                <w:rFonts w:cs="宋体"/>
                <w:color w:val="auto"/>
                <w:sz w:val="18"/>
                <w:szCs w:val="18"/>
              </w:rPr>
              <w:t>30209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06752">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5477">
            <w:pPr>
              <w:wordWrap w:val="0"/>
              <w:spacing w:line="200" w:lineRule="exact"/>
              <w:jc w:val="right"/>
              <w:textAlignment w:val="center"/>
              <w:rPr>
                <w:rFonts w:hint="default" w:cs="宋体"/>
                <w:color w:val="auto"/>
                <w:sz w:val="18"/>
                <w:szCs w:val="18"/>
              </w:rPr>
            </w:pPr>
            <w:r>
              <w:rPr>
                <w:rFonts w:cs="宋体"/>
                <w:color w:val="auto"/>
                <w:sz w:val="18"/>
                <w:szCs w:val="18"/>
              </w:rPr>
              <w:t>3.58</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7BEC1">
            <w:pPr>
              <w:spacing w:line="200" w:lineRule="exact"/>
              <w:textAlignment w:val="center"/>
              <w:rPr>
                <w:rFonts w:hint="default" w:cs="宋体"/>
                <w:color w:val="auto"/>
                <w:sz w:val="18"/>
                <w:szCs w:val="18"/>
              </w:rPr>
            </w:pPr>
            <w:r>
              <w:rPr>
                <w:rFonts w:cs="宋体"/>
                <w:color w:val="auto"/>
                <w:sz w:val="18"/>
                <w:szCs w:val="18"/>
              </w:rPr>
              <w:t>31010</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BAC46">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6B9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4768AE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1B022">
            <w:pPr>
              <w:spacing w:line="200" w:lineRule="exact"/>
              <w:textAlignment w:val="center"/>
              <w:rPr>
                <w:rFonts w:hint="default" w:cs="宋体"/>
                <w:color w:val="auto"/>
                <w:sz w:val="18"/>
                <w:szCs w:val="18"/>
              </w:rPr>
            </w:pPr>
            <w:r>
              <w:rPr>
                <w:rFonts w:cs="宋体"/>
                <w:color w:val="auto"/>
                <w:sz w:val="18"/>
                <w:szCs w:val="18"/>
              </w:rPr>
              <w:t>30112</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B667A">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7871">
            <w:pPr>
              <w:wordWrap w:val="0"/>
              <w:spacing w:line="200" w:lineRule="exact"/>
              <w:jc w:val="right"/>
              <w:textAlignment w:val="center"/>
              <w:rPr>
                <w:rFonts w:hint="default" w:cs="宋体"/>
                <w:color w:val="auto"/>
                <w:sz w:val="18"/>
                <w:szCs w:val="18"/>
              </w:rPr>
            </w:pPr>
            <w:r>
              <w:rPr>
                <w:rFonts w:cs="宋体"/>
                <w:color w:val="auto"/>
                <w:sz w:val="18"/>
                <w:szCs w:val="18"/>
              </w:rPr>
              <w:t>2.45</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74E92">
            <w:pPr>
              <w:spacing w:line="200" w:lineRule="exact"/>
              <w:textAlignment w:val="center"/>
              <w:rPr>
                <w:rFonts w:hint="default" w:cs="宋体"/>
                <w:color w:val="auto"/>
                <w:sz w:val="18"/>
                <w:szCs w:val="18"/>
              </w:rPr>
            </w:pPr>
            <w:r>
              <w:rPr>
                <w:rFonts w:cs="宋体"/>
                <w:color w:val="auto"/>
                <w:sz w:val="18"/>
                <w:szCs w:val="18"/>
              </w:rPr>
              <w:t>30211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B7D64">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1C89">
            <w:pPr>
              <w:wordWrap w:val="0"/>
              <w:spacing w:line="200" w:lineRule="exact"/>
              <w:jc w:val="right"/>
              <w:textAlignment w:val="center"/>
              <w:rPr>
                <w:rFonts w:hint="default" w:cs="宋体"/>
                <w:color w:val="auto"/>
                <w:sz w:val="18"/>
                <w:szCs w:val="18"/>
              </w:rPr>
            </w:pPr>
            <w:r>
              <w:rPr>
                <w:rFonts w:cs="宋体"/>
                <w:color w:val="auto"/>
                <w:sz w:val="18"/>
                <w:szCs w:val="18"/>
              </w:rPr>
              <w:t>15.38</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2C9E2">
            <w:pPr>
              <w:spacing w:line="200" w:lineRule="exact"/>
              <w:textAlignment w:val="center"/>
              <w:rPr>
                <w:rFonts w:hint="default" w:cs="宋体"/>
                <w:color w:val="auto"/>
                <w:sz w:val="18"/>
                <w:szCs w:val="18"/>
              </w:rPr>
            </w:pPr>
            <w:r>
              <w:rPr>
                <w:rFonts w:cs="宋体"/>
                <w:color w:val="auto"/>
                <w:sz w:val="18"/>
                <w:szCs w:val="18"/>
              </w:rPr>
              <w:t>31011</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3AEE9">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22F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68A7600">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E5803">
            <w:pPr>
              <w:spacing w:line="200" w:lineRule="exact"/>
              <w:textAlignment w:val="center"/>
              <w:rPr>
                <w:rFonts w:hint="default" w:cs="宋体"/>
                <w:color w:val="auto"/>
                <w:sz w:val="18"/>
                <w:szCs w:val="18"/>
              </w:rPr>
            </w:pPr>
            <w:r>
              <w:rPr>
                <w:rFonts w:cs="宋体"/>
                <w:color w:val="auto"/>
                <w:sz w:val="18"/>
                <w:szCs w:val="18"/>
              </w:rPr>
              <w:t>30113</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4AE5F">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33C9">
            <w:pPr>
              <w:wordWrap w:val="0"/>
              <w:spacing w:line="200" w:lineRule="exact"/>
              <w:jc w:val="right"/>
              <w:textAlignment w:val="center"/>
              <w:rPr>
                <w:rFonts w:hint="default" w:cs="宋体"/>
                <w:color w:val="auto"/>
                <w:sz w:val="18"/>
                <w:szCs w:val="18"/>
              </w:rPr>
            </w:pPr>
            <w:r>
              <w:rPr>
                <w:rFonts w:cs="宋体"/>
                <w:color w:val="auto"/>
                <w:sz w:val="18"/>
                <w:szCs w:val="18"/>
              </w:rPr>
              <w:t>61.79</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4B39B">
            <w:pPr>
              <w:spacing w:line="200" w:lineRule="exact"/>
              <w:textAlignment w:val="center"/>
              <w:rPr>
                <w:rFonts w:hint="default" w:cs="宋体"/>
                <w:color w:val="auto"/>
                <w:sz w:val="18"/>
                <w:szCs w:val="18"/>
              </w:rPr>
            </w:pPr>
            <w:r>
              <w:rPr>
                <w:rFonts w:cs="宋体"/>
                <w:color w:val="auto"/>
                <w:sz w:val="18"/>
                <w:szCs w:val="18"/>
              </w:rPr>
              <w:t>30212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5C7E9">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82A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713FD">
            <w:pPr>
              <w:spacing w:line="200" w:lineRule="exact"/>
              <w:textAlignment w:val="center"/>
              <w:rPr>
                <w:rFonts w:hint="default" w:cs="宋体"/>
                <w:color w:val="auto"/>
                <w:sz w:val="18"/>
                <w:szCs w:val="18"/>
              </w:rPr>
            </w:pPr>
            <w:r>
              <w:rPr>
                <w:rFonts w:cs="宋体"/>
                <w:color w:val="auto"/>
                <w:sz w:val="18"/>
                <w:szCs w:val="18"/>
              </w:rPr>
              <w:t>31012</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85F45">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D90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CFCE142">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642DA">
            <w:pPr>
              <w:spacing w:line="200" w:lineRule="exact"/>
              <w:textAlignment w:val="center"/>
              <w:rPr>
                <w:rFonts w:hint="default" w:cs="宋体"/>
                <w:color w:val="auto"/>
                <w:sz w:val="18"/>
                <w:szCs w:val="18"/>
              </w:rPr>
            </w:pPr>
            <w:r>
              <w:rPr>
                <w:rFonts w:cs="宋体"/>
                <w:color w:val="auto"/>
                <w:sz w:val="18"/>
                <w:szCs w:val="18"/>
              </w:rPr>
              <w:t>30114</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3534A">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1A9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F6EA4">
            <w:pPr>
              <w:spacing w:line="200" w:lineRule="exact"/>
              <w:textAlignment w:val="center"/>
              <w:rPr>
                <w:rFonts w:hint="default" w:cs="宋体"/>
                <w:color w:val="auto"/>
                <w:sz w:val="18"/>
                <w:szCs w:val="18"/>
              </w:rPr>
            </w:pPr>
            <w:r>
              <w:rPr>
                <w:rFonts w:cs="宋体"/>
                <w:color w:val="auto"/>
                <w:sz w:val="18"/>
                <w:szCs w:val="18"/>
              </w:rPr>
              <w:t>30213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C5C61">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DC95">
            <w:pPr>
              <w:wordWrap w:val="0"/>
              <w:spacing w:line="200" w:lineRule="exact"/>
              <w:jc w:val="right"/>
              <w:textAlignment w:val="center"/>
              <w:rPr>
                <w:rFonts w:hint="default" w:cs="宋体"/>
                <w:color w:val="auto"/>
                <w:sz w:val="18"/>
                <w:szCs w:val="18"/>
              </w:rPr>
            </w:pPr>
            <w:r>
              <w:rPr>
                <w:rFonts w:cs="宋体"/>
                <w:color w:val="auto"/>
                <w:sz w:val="18"/>
                <w:szCs w:val="18"/>
              </w:rPr>
              <w:t>2.38</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CE02A">
            <w:pPr>
              <w:spacing w:line="200" w:lineRule="exact"/>
              <w:textAlignment w:val="center"/>
              <w:rPr>
                <w:rFonts w:hint="default" w:cs="宋体"/>
                <w:color w:val="auto"/>
                <w:sz w:val="18"/>
                <w:szCs w:val="18"/>
              </w:rPr>
            </w:pPr>
            <w:r>
              <w:rPr>
                <w:rFonts w:cs="宋体"/>
                <w:color w:val="auto"/>
                <w:sz w:val="18"/>
                <w:szCs w:val="18"/>
              </w:rPr>
              <w:t>31013</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5BA6F">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1EF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F8CAD41">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EC106">
            <w:pPr>
              <w:spacing w:line="200" w:lineRule="exact"/>
              <w:textAlignment w:val="center"/>
              <w:rPr>
                <w:rFonts w:hint="default" w:cs="宋体"/>
                <w:color w:val="auto"/>
                <w:sz w:val="18"/>
                <w:szCs w:val="18"/>
              </w:rPr>
            </w:pPr>
            <w:r>
              <w:rPr>
                <w:rFonts w:cs="宋体"/>
                <w:color w:val="auto"/>
                <w:sz w:val="18"/>
                <w:szCs w:val="18"/>
              </w:rPr>
              <w:t>30199</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F7220">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8F64">
            <w:pPr>
              <w:wordWrap w:val="0"/>
              <w:spacing w:line="200" w:lineRule="exact"/>
              <w:jc w:val="right"/>
              <w:textAlignment w:val="center"/>
              <w:rPr>
                <w:rFonts w:hint="default" w:cs="宋体"/>
                <w:color w:val="auto"/>
                <w:sz w:val="18"/>
                <w:szCs w:val="18"/>
              </w:rPr>
            </w:pPr>
            <w:r>
              <w:rPr>
                <w:rFonts w:cs="宋体"/>
                <w:color w:val="auto"/>
                <w:sz w:val="18"/>
                <w:szCs w:val="18"/>
              </w:rPr>
              <w:t>15.85</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6BA60">
            <w:pPr>
              <w:spacing w:line="200" w:lineRule="exact"/>
              <w:textAlignment w:val="center"/>
              <w:rPr>
                <w:rFonts w:hint="default" w:cs="宋体"/>
                <w:color w:val="auto"/>
                <w:sz w:val="18"/>
                <w:szCs w:val="18"/>
              </w:rPr>
            </w:pPr>
            <w:r>
              <w:rPr>
                <w:rFonts w:cs="宋体"/>
                <w:color w:val="auto"/>
                <w:sz w:val="18"/>
                <w:szCs w:val="18"/>
              </w:rPr>
              <w:t>30214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A4A39">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BDE4">
            <w:pPr>
              <w:wordWrap w:val="0"/>
              <w:spacing w:line="200" w:lineRule="exact"/>
              <w:jc w:val="right"/>
              <w:textAlignment w:val="center"/>
              <w:rPr>
                <w:rFonts w:hint="default" w:cs="宋体"/>
                <w:color w:val="auto"/>
                <w:sz w:val="18"/>
                <w:szCs w:val="18"/>
              </w:rPr>
            </w:pPr>
            <w:r>
              <w:rPr>
                <w:rFonts w:cs="宋体"/>
                <w:color w:val="auto"/>
                <w:sz w:val="18"/>
                <w:szCs w:val="18"/>
              </w:rPr>
              <w:t>0.64</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71DEC">
            <w:pPr>
              <w:spacing w:line="200" w:lineRule="exact"/>
              <w:textAlignment w:val="center"/>
              <w:rPr>
                <w:rFonts w:hint="default" w:cs="宋体"/>
                <w:color w:val="auto"/>
                <w:sz w:val="18"/>
                <w:szCs w:val="18"/>
              </w:rPr>
            </w:pPr>
            <w:r>
              <w:rPr>
                <w:rFonts w:cs="宋体"/>
                <w:color w:val="auto"/>
                <w:sz w:val="18"/>
                <w:szCs w:val="18"/>
              </w:rPr>
              <w:t>31019</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62ECF">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DE7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735861A">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D85A7">
            <w:pPr>
              <w:spacing w:line="200" w:lineRule="exact"/>
              <w:textAlignment w:val="center"/>
              <w:rPr>
                <w:rFonts w:hint="default" w:cs="宋体"/>
                <w:color w:val="auto"/>
                <w:sz w:val="18"/>
                <w:szCs w:val="18"/>
              </w:rPr>
            </w:pPr>
            <w:r>
              <w:rPr>
                <w:rFonts w:cs="宋体"/>
                <w:color w:val="auto"/>
                <w:sz w:val="18"/>
                <w:szCs w:val="18"/>
              </w:rPr>
              <w:t>303</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E7922">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C91B">
            <w:pPr>
              <w:wordWrap w:val="0"/>
              <w:spacing w:line="200" w:lineRule="exact"/>
              <w:jc w:val="right"/>
              <w:textAlignment w:val="center"/>
              <w:rPr>
                <w:rFonts w:hint="default" w:cs="宋体"/>
                <w:color w:val="auto"/>
                <w:sz w:val="18"/>
                <w:szCs w:val="18"/>
              </w:rPr>
            </w:pPr>
            <w:r>
              <w:rPr>
                <w:rFonts w:cs="宋体"/>
                <w:color w:val="auto"/>
                <w:sz w:val="18"/>
                <w:szCs w:val="18"/>
              </w:rPr>
              <w:t>97.03</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CF44C">
            <w:pPr>
              <w:spacing w:line="200" w:lineRule="exact"/>
              <w:textAlignment w:val="center"/>
              <w:rPr>
                <w:rFonts w:hint="default" w:cs="宋体"/>
                <w:color w:val="auto"/>
                <w:sz w:val="18"/>
                <w:szCs w:val="18"/>
              </w:rPr>
            </w:pPr>
            <w:r>
              <w:rPr>
                <w:rFonts w:cs="宋体"/>
                <w:color w:val="auto"/>
                <w:sz w:val="18"/>
                <w:szCs w:val="18"/>
              </w:rPr>
              <w:t>30215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77AFD">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A25B">
            <w:pPr>
              <w:wordWrap w:val="0"/>
              <w:spacing w:line="200" w:lineRule="exact"/>
              <w:jc w:val="right"/>
              <w:textAlignment w:val="center"/>
              <w:rPr>
                <w:rFonts w:hint="default" w:cs="宋体"/>
                <w:color w:val="auto"/>
                <w:sz w:val="18"/>
                <w:szCs w:val="18"/>
              </w:rPr>
            </w:pPr>
            <w:r>
              <w:rPr>
                <w:rFonts w:cs="宋体"/>
                <w:color w:val="auto"/>
                <w:sz w:val="18"/>
                <w:szCs w:val="18"/>
              </w:rPr>
              <w:t>1.51</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E8D4E">
            <w:pPr>
              <w:spacing w:line="200" w:lineRule="exact"/>
              <w:textAlignment w:val="center"/>
              <w:rPr>
                <w:rFonts w:hint="default" w:cs="宋体"/>
                <w:color w:val="auto"/>
                <w:sz w:val="18"/>
                <w:szCs w:val="18"/>
              </w:rPr>
            </w:pPr>
            <w:r>
              <w:rPr>
                <w:rFonts w:cs="宋体"/>
                <w:color w:val="auto"/>
                <w:sz w:val="18"/>
                <w:szCs w:val="18"/>
              </w:rPr>
              <w:t>31021</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1194C">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42B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6CD18F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03A46">
            <w:pPr>
              <w:spacing w:line="200" w:lineRule="exact"/>
              <w:textAlignment w:val="center"/>
              <w:rPr>
                <w:rFonts w:hint="default" w:cs="宋体"/>
                <w:color w:val="auto"/>
                <w:sz w:val="18"/>
                <w:szCs w:val="18"/>
              </w:rPr>
            </w:pPr>
            <w:r>
              <w:rPr>
                <w:rFonts w:cs="宋体"/>
                <w:color w:val="auto"/>
                <w:sz w:val="18"/>
                <w:szCs w:val="18"/>
              </w:rPr>
              <w:t>30301</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66796">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514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78D0A">
            <w:pPr>
              <w:spacing w:line="200" w:lineRule="exact"/>
              <w:textAlignment w:val="center"/>
              <w:rPr>
                <w:rFonts w:hint="default" w:cs="宋体"/>
                <w:color w:val="auto"/>
                <w:sz w:val="18"/>
                <w:szCs w:val="18"/>
              </w:rPr>
            </w:pPr>
            <w:r>
              <w:rPr>
                <w:rFonts w:cs="宋体"/>
                <w:color w:val="auto"/>
                <w:sz w:val="18"/>
                <w:szCs w:val="18"/>
              </w:rPr>
              <w:t>30216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68AC1">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66C9">
            <w:pPr>
              <w:wordWrap w:val="0"/>
              <w:spacing w:line="200" w:lineRule="exact"/>
              <w:jc w:val="right"/>
              <w:textAlignment w:val="center"/>
              <w:rPr>
                <w:rFonts w:hint="default" w:cs="宋体"/>
                <w:color w:val="auto"/>
                <w:sz w:val="18"/>
                <w:szCs w:val="18"/>
              </w:rPr>
            </w:pPr>
            <w:r>
              <w:rPr>
                <w:rFonts w:cs="宋体"/>
                <w:color w:val="auto"/>
                <w:sz w:val="18"/>
                <w:szCs w:val="18"/>
              </w:rPr>
              <w:t>1.86</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FD1AE">
            <w:pPr>
              <w:spacing w:line="200" w:lineRule="exact"/>
              <w:textAlignment w:val="center"/>
              <w:rPr>
                <w:rFonts w:hint="default" w:cs="宋体"/>
                <w:color w:val="auto"/>
                <w:sz w:val="18"/>
                <w:szCs w:val="18"/>
              </w:rPr>
            </w:pPr>
            <w:r>
              <w:rPr>
                <w:rFonts w:cs="宋体"/>
                <w:color w:val="auto"/>
                <w:sz w:val="18"/>
                <w:szCs w:val="18"/>
              </w:rPr>
              <w:t>31022</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F91A6">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B0B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AEA6886">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FC86D">
            <w:pPr>
              <w:spacing w:line="200" w:lineRule="exact"/>
              <w:textAlignment w:val="center"/>
              <w:rPr>
                <w:rFonts w:hint="default" w:cs="宋体"/>
                <w:color w:val="auto"/>
                <w:sz w:val="18"/>
                <w:szCs w:val="18"/>
              </w:rPr>
            </w:pPr>
            <w:r>
              <w:rPr>
                <w:rFonts w:cs="宋体"/>
                <w:color w:val="auto"/>
                <w:sz w:val="18"/>
                <w:szCs w:val="18"/>
              </w:rPr>
              <w:t>30302</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5E9C6">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FFF1">
            <w:pPr>
              <w:wordWrap w:val="0"/>
              <w:spacing w:line="200" w:lineRule="exact"/>
              <w:jc w:val="right"/>
              <w:textAlignment w:val="center"/>
              <w:rPr>
                <w:rFonts w:hint="default" w:cs="宋体"/>
                <w:color w:val="auto"/>
                <w:sz w:val="18"/>
                <w:szCs w:val="18"/>
              </w:rPr>
            </w:pPr>
            <w:r>
              <w:rPr>
                <w:rFonts w:cs="宋体"/>
                <w:color w:val="auto"/>
                <w:sz w:val="18"/>
                <w:szCs w:val="18"/>
              </w:rPr>
              <w:t>60.93</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DBF05">
            <w:pPr>
              <w:spacing w:line="200" w:lineRule="exact"/>
              <w:textAlignment w:val="center"/>
              <w:rPr>
                <w:rFonts w:hint="default" w:cs="宋体"/>
                <w:color w:val="auto"/>
                <w:sz w:val="18"/>
                <w:szCs w:val="18"/>
              </w:rPr>
            </w:pPr>
            <w:r>
              <w:rPr>
                <w:rFonts w:cs="宋体"/>
                <w:color w:val="auto"/>
                <w:sz w:val="18"/>
                <w:szCs w:val="18"/>
              </w:rPr>
              <w:t>30217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ADC87">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D438">
            <w:pPr>
              <w:wordWrap w:val="0"/>
              <w:spacing w:line="200" w:lineRule="exact"/>
              <w:jc w:val="right"/>
              <w:textAlignment w:val="center"/>
              <w:rPr>
                <w:rFonts w:hint="default" w:cs="宋体"/>
                <w:color w:val="auto"/>
                <w:sz w:val="18"/>
                <w:szCs w:val="18"/>
              </w:rPr>
            </w:pPr>
            <w:r>
              <w:rPr>
                <w:rFonts w:cs="宋体"/>
                <w:color w:val="auto"/>
                <w:sz w:val="18"/>
                <w:szCs w:val="18"/>
              </w:rPr>
              <w:t>4.26</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01D72">
            <w:pPr>
              <w:spacing w:line="200" w:lineRule="exact"/>
              <w:textAlignment w:val="center"/>
              <w:rPr>
                <w:rFonts w:hint="default" w:cs="宋体"/>
                <w:color w:val="auto"/>
                <w:sz w:val="18"/>
                <w:szCs w:val="18"/>
              </w:rPr>
            </w:pPr>
            <w:r>
              <w:rPr>
                <w:rFonts w:cs="宋体"/>
                <w:color w:val="auto"/>
                <w:sz w:val="18"/>
                <w:szCs w:val="18"/>
              </w:rPr>
              <w:t>31099</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FD011">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A3B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04D9BE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C0487">
            <w:pPr>
              <w:spacing w:line="200" w:lineRule="exact"/>
              <w:textAlignment w:val="center"/>
              <w:rPr>
                <w:rFonts w:hint="default" w:cs="宋体"/>
                <w:color w:val="auto"/>
                <w:sz w:val="18"/>
                <w:szCs w:val="18"/>
              </w:rPr>
            </w:pPr>
            <w:r>
              <w:rPr>
                <w:rFonts w:cs="宋体"/>
                <w:color w:val="auto"/>
                <w:sz w:val="18"/>
                <w:szCs w:val="18"/>
              </w:rPr>
              <w:t>30303</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04E7D">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015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96EA1">
            <w:pPr>
              <w:spacing w:line="200" w:lineRule="exact"/>
              <w:textAlignment w:val="center"/>
              <w:rPr>
                <w:rFonts w:hint="default" w:cs="宋体"/>
                <w:color w:val="auto"/>
                <w:sz w:val="18"/>
                <w:szCs w:val="18"/>
              </w:rPr>
            </w:pPr>
            <w:r>
              <w:rPr>
                <w:rFonts w:cs="宋体"/>
                <w:color w:val="auto"/>
                <w:sz w:val="18"/>
                <w:szCs w:val="18"/>
              </w:rPr>
              <w:t>30218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FD0FA">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778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E1F51">
            <w:pPr>
              <w:spacing w:line="200" w:lineRule="exact"/>
              <w:textAlignment w:val="center"/>
              <w:rPr>
                <w:rFonts w:hint="default" w:cs="宋体"/>
                <w:color w:val="auto"/>
                <w:sz w:val="18"/>
                <w:szCs w:val="18"/>
              </w:rPr>
            </w:pPr>
            <w:r>
              <w:rPr>
                <w:rFonts w:cs="宋体"/>
                <w:color w:val="auto"/>
                <w:sz w:val="18"/>
                <w:szCs w:val="18"/>
              </w:rPr>
              <w:t>312</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6A32E">
            <w:pPr>
              <w:spacing w:line="200" w:lineRule="exact"/>
              <w:textAlignment w:val="center"/>
              <w:rPr>
                <w:rFonts w:hint="default" w:cs="宋体"/>
                <w:color w:val="auto"/>
                <w:sz w:val="18"/>
                <w:szCs w:val="18"/>
              </w:rPr>
            </w:pPr>
            <w:r>
              <w:rPr>
                <w:rFonts w:cs="宋体"/>
                <w:color w:val="auto"/>
                <w:sz w:val="18"/>
                <w:szCs w:val="18"/>
              </w:rPr>
              <w:t>对企业补助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020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7F28F1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E6198">
            <w:pPr>
              <w:spacing w:line="200" w:lineRule="exact"/>
              <w:textAlignment w:val="center"/>
              <w:rPr>
                <w:rFonts w:hint="default" w:cs="宋体"/>
                <w:color w:val="auto"/>
                <w:sz w:val="18"/>
                <w:szCs w:val="18"/>
              </w:rPr>
            </w:pPr>
            <w:r>
              <w:rPr>
                <w:rFonts w:cs="宋体"/>
                <w:color w:val="auto"/>
                <w:sz w:val="18"/>
                <w:szCs w:val="18"/>
              </w:rPr>
              <w:t>30304</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E32FC">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361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D5DFC">
            <w:pPr>
              <w:spacing w:line="200" w:lineRule="exact"/>
              <w:textAlignment w:val="center"/>
              <w:rPr>
                <w:rFonts w:hint="default" w:cs="宋体"/>
                <w:color w:val="auto"/>
                <w:sz w:val="18"/>
                <w:szCs w:val="18"/>
              </w:rPr>
            </w:pPr>
            <w:r>
              <w:rPr>
                <w:rFonts w:cs="宋体"/>
                <w:color w:val="auto"/>
                <w:sz w:val="18"/>
                <w:szCs w:val="18"/>
              </w:rPr>
              <w:t>30224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B6F00">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B3F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D6DBC">
            <w:pPr>
              <w:spacing w:line="200" w:lineRule="exact"/>
              <w:textAlignment w:val="center"/>
              <w:rPr>
                <w:rFonts w:hint="default" w:cs="宋体"/>
                <w:color w:val="auto"/>
                <w:sz w:val="18"/>
                <w:szCs w:val="18"/>
              </w:rPr>
            </w:pPr>
            <w:r>
              <w:rPr>
                <w:rFonts w:cs="宋体"/>
                <w:color w:val="auto"/>
                <w:sz w:val="18"/>
                <w:szCs w:val="18"/>
              </w:rPr>
              <w:t>31201</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7F84B">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3BF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F6CE3BF">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6CA1A">
            <w:pPr>
              <w:spacing w:line="200" w:lineRule="exact"/>
              <w:textAlignment w:val="center"/>
              <w:rPr>
                <w:rFonts w:hint="default" w:cs="宋体"/>
                <w:color w:val="auto"/>
                <w:sz w:val="18"/>
                <w:szCs w:val="18"/>
              </w:rPr>
            </w:pPr>
            <w:r>
              <w:rPr>
                <w:rFonts w:cs="宋体"/>
                <w:color w:val="auto"/>
                <w:sz w:val="18"/>
                <w:szCs w:val="18"/>
              </w:rPr>
              <w:t>30305</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27669">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FF8B">
            <w:pPr>
              <w:wordWrap w:val="0"/>
              <w:spacing w:line="200" w:lineRule="exact"/>
              <w:jc w:val="right"/>
              <w:textAlignment w:val="center"/>
              <w:rPr>
                <w:rFonts w:hint="default" w:cs="宋体"/>
                <w:color w:val="auto"/>
                <w:sz w:val="18"/>
                <w:szCs w:val="18"/>
              </w:rPr>
            </w:pPr>
            <w:r>
              <w:rPr>
                <w:rFonts w:cs="宋体"/>
                <w:color w:val="auto"/>
                <w:sz w:val="18"/>
                <w:szCs w:val="18"/>
              </w:rPr>
              <w:t>29.43</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B2295">
            <w:pPr>
              <w:spacing w:line="200" w:lineRule="exact"/>
              <w:textAlignment w:val="center"/>
              <w:rPr>
                <w:rFonts w:hint="default" w:cs="宋体"/>
                <w:color w:val="auto"/>
                <w:sz w:val="18"/>
                <w:szCs w:val="18"/>
              </w:rPr>
            </w:pPr>
            <w:r>
              <w:rPr>
                <w:rFonts w:cs="宋体"/>
                <w:color w:val="auto"/>
                <w:sz w:val="18"/>
                <w:szCs w:val="18"/>
              </w:rPr>
              <w:t>30225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97307">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6FE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F13EE">
            <w:pPr>
              <w:spacing w:line="200" w:lineRule="exact"/>
              <w:textAlignment w:val="center"/>
              <w:rPr>
                <w:rFonts w:hint="default" w:cs="宋体"/>
                <w:color w:val="auto"/>
                <w:sz w:val="18"/>
                <w:szCs w:val="18"/>
              </w:rPr>
            </w:pPr>
            <w:r>
              <w:rPr>
                <w:rFonts w:cs="宋体"/>
                <w:color w:val="auto"/>
                <w:sz w:val="18"/>
                <w:szCs w:val="18"/>
              </w:rPr>
              <w:t>31203</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EF28">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2D8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8D2DD1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B8325">
            <w:pPr>
              <w:spacing w:line="200" w:lineRule="exact"/>
              <w:textAlignment w:val="center"/>
              <w:rPr>
                <w:rFonts w:hint="default" w:cs="宋体"/>
                <w:color w:val="auto"/>
                <w:sz w:val="18"/>
                <w:szCs w:val="18"/>
              </w:rPr>
            </w:pPr>
            <w:r>
              <w:rPr>
                <w:rFonts w:cs="宋体"/>
                <w:color w:val="auto"/>
                <w:sz w:val="18"/>
                <w:szCs w:val="18"/>
              </w:rPr>
              <w:t>30306</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EC278">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471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B0476">
            <w:pPr>
              <w:spacing w:line="200" w:lineRule="exact"/>
              <w:textAlignment w:val="center"/>
              <w:rPr>
                <w:rFonts w:hint="default" w:cs="宋体"/>
                <w:color w:val="auto"/>
                <w:sz w:val="18"/>
                <w:szCs w:val="18"/>
              </w:rPr>
            </w:pPr>
            <w:r>
              <w:rPr>
                <w:rFonts w:cs="宋体"/>
                <w:color w:val="auto"/>
                <w:sz w:val="18"/>
                <w:szCs w:val="18"/>
              </w:rPr>
              <w:t>30226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0DDDF">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A7AE">
            <w:pPr>
              <w:wordWrap w:val="0"/>
              <w:spacing w:line="200" w:lineRule="exact"/>
              <w:jc w:val="right"/>
              <w:textAlignment w:val="center"/>
              <w:rPr>
                <w:rFonts w:hint="default" w:cs="宋体"/>
                <w:color w:val="auto"/>
                <w:sz w:val="18"/>
                <w:szCs w:val="18"/>
              </w:rPr>
            </w:pPr>
            <w:r>
              <w:rPr>
                <w:rFonts w:cs="宋体"/>
                <w:color w:val="auto"/>
                <w:sz w:val="18"/>
                <w:szCs w:val="18"/>
              </w:rPr>
              <w:t>3.84</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7D6AD">
            <w:pPr>
              <w:spacing w:line="200" w:lineRule="exact"/>
              <w:textAlignment w:val="center"/>
              <w:rPr>
                <w:rFonts w:hint="default" w:cs="宋体"/>
                <w:color w:val="auto"/>
                <w:sz w:val="18"/>
                <w:szCs w:val="18"/>
              </w:rPr>
            </w:pPr>
            <w:r>
              <w:rPr>
                <w:rFonts w:cs="宋体"/>
                <w:color w:val="auto"/>
                <w:sz w:val="18"/>
                <w:szCs w:val="18"/>
              </w:rPr>
              <w:t>31204</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22252">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8B3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F828CE4">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B4CB8">
            <w:pPr>
              <w:spacing w:line="200" w:lineRule="exact"/>
              <w:textAlignment w:val="center"/>
              <w:rPr>
                <w:rFonts w:hint="default" w:cs="宋体"/>
                <w:color w:val="auto"/>
                <w:sz w:val="18"/>
                <w:szCs w:val="18"/>
              </w:rPr>
            </w:pPr>
            <w:r>
              <w:rPr>
                <w:rFonts w:cs="宋体"/>
                <w:color w:val="auto"/>
                <w:sz w:val="18"/>
                <w:szCs w:val="18"/>
              </w:rPr>
              <w:t>30307</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6B2CB">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4885">
            <w:pPr>
              <w:wordWrap w:val="0"/>
              <w:spacing w:line="200" w:lineRule="exact"/>
              <w:jc w:val="right"/>
              <w:textAlignment w:val="center"/>
              <w:rPr>
                <w:rFonts w:hint="default" w:cs="宋体"/>
                <w:color w:val="auto"/>
                <w:sz w:val="18"/>
                <w:szCs w:val="18"/>
              </w:rPr>
            </w:pPr>
            <w:r>
              <w:rPr>
                <w:rFonts w:cs="宋体"/>
                <w:color w:val="auto"/>
                <w:sz w:val="18"/>
                <w:szCs w:val="18"/>
              </w:rPr>
              <w:t>3.93</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85275">
            <w:pPr>
              <w:spacing w:line="200" w:lineRule="exact"/>
              <w:textAlignment w:val="center"/>
              <w:rPr>
                <w:rFonts w:hint="default" w:cs="宋体"/>
                <w:color w:val="auto"/>
                <w:sz w:val="18"/>
                <w:szCs w:val="18"/>
              </w:rPr>
            </w:pPr>
            <w:r>
              <w:rPr>
                <w:rFonts w:cs="宋体"/>
                <w:color w:val="auto"/>
                <w:sz w:val="18"/>
                <w:szCs w:val="18"/>
              </w:rPr>
              <w:t>30227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0CB07">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B9A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08502">
            <w:pPr>
              <w:spacing w:line="200" w:lineRule="exact"/>
              <w:textAlignment w:val="center"/>
              <w:rPr>
                <w:rFonts w:hint="default" w:cs="宋体"/>
                <w:color w:val="auto"/>
                <w:sz w:val="18"/>
                <w:szCs w:val="18"/>
              </w:rPr>
            </w:pPr>
            <w:r>
              <w:rPr>
                <w:rFonts w:cs="宋体"/>
                <w:color w:val="auto"/>
                <w:sz w:val="18"/>
                <w:szCs w:val="18"/>
              </w:rPr>
              <w:t>31205</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0CF29">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747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DDF3AEE">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74C48">
            <w:pPr>
              <w:spacing w:line="200" w:lineRule="exact"/>
              <w:textAlignment w:val="center"/>
              <w:rPr>
                <w:rFonts w:hint="default" w:cs="宋体"/>
                <w:color w:val="auto"/>
                <w:sz w:val="18"/>
                <w:szCs w:val="18"/>
              </w:rPr>
            </w:pPr>
            <w:r>
              <w:rPr>
                <w:rFonts w:cs="宋体"/>
                <w:color w:val="auto"/>
                <w:sz w:val="18"/>
                <w:szCs w:val="18"/>
              </w:rPr>
              <w:t>30308</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66099">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FC5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C975F">
            <w:pPr>
              <w:spacing w:line="200" w:lineRule="exact"/>
              <w:textAlignment w:val="center"/>
              <w:rPr>
                <w:rFonts w:hint="default" w:cs="宋体"/>
                <w:color w:val="auto"/>
                <w:sz w:val="18"/>
                <w:szCs w:val="18"/>
              </w:rPr>
            </w:pPr>
            <w:r>
              <w:rPr>
                <w:rFonts w:cs="宋体"/>
                <w:color w:val="auto"/>
                <w:sz w:val="18"/>
                <w:szCs w:val="18"/>
              </w:rPr>
              <w:t>30228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AA454">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25E6">
            <w:pPr>
              <w:wordWrap w:val="0"/>
              <w:spacing w:line="200" w:lineRule="exact"/>
              <w:jc w:val="right"/>
              <w:textAlignment w:val="center"/>
              <w:rPr>
                <w:rFonts w:hint="default" w:cs="宋体"/>
                <w:color w:val="auto"/>
                <w:sz w:val="18"/>
                <w:szCs w:val="18"/>
              </w:rPr>
            </w:pPr>
            <w:r>
              <w:rPr>
                <w:rFonts w:cs="宋体"/>
                <w:color w:val="auto"/>
                <w:sz w:val="18"/>
                <w:szCs w:val="18"/>
              </w:rPr>
              <w:t>6.91</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E0F9D">
            <w:pPr>
              <w:spacing w:line="200" w:lineRule="exact"/>
              <w:textAlignment w:val="center"/>
              <w:rPr>
                <w:rFonts w:hint="default" w:cs="宋体"/>
                <w:color w:val="auto"/>
                <w:sz w:val="18"/>
                <w:szCs w:val="18"/>
              </w:rPr>
            </w:pPr>
            <w:r>
              <w:rPr>
                <w:rFonts w:cs="宋体"/>
                <w:color w:val="auto"/>
                <w:sz w:val="18"/>
                <w:szCs w:val="18"/>
              </w:rPr>
              <w:t>31299</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C1EEB">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1E3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8EA5ABB">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73F36">
            <w:pPr>
              <w:spacing w:line="200" w:lineRule="exact"/>
              <w:textAlignment w:val="center"/>
              <w:rPr>
                <w:rFonts w:hint="default" w:cs="宋体"/>
                <w:color w:val="auto"/>
                <w:sz w:val="18"/>
                <w:szCs w:val="18"/>
              </w:rPr>
            </w:pPr>
            <w:r>
              <w:rPr>
                <w:rFonts w:cs="宋体"/>
                <w:color w:val="auto"/>
                <w:sz w:val="18"/>
                <w:szCs w:val="18"/>
              </w:rPr>
              <w:t>30309</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2BA0A">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0432">
            <w:pPr>
              <w:wordWrap w:val="0"/>
              <w:spacing w:line="200" w:lineRule="exact"/>
              <w:jc w:val="right"/>
              <w:textAlignment w:val="center"/>
              <w:rPr>
                <w:rFonts w:hint="default" w:cs="宋体"/>
                <w:color w:val="auto"/>
                <w:sz w:val="18"/>
                <w:szCs w:val="18"/>
              </w:rPr>
            </w:pPr>
            <w:r>
              <w:rPr>
                <w:rFonts w:cs="宋体"/>
                <w:color w:val="auto"/>
                <w:sz w:val="18"/>
                <w:szCs w:val="18"/>
              </w:rPr>
              <w:t>2.75</w:t>
            </w: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405AB">
            <w:pPr>
              <w:spacing w:line="200" w:lineRule="exact"/>
              <w:textAlignment w:val="center"/>
              <w:rPr>
                <w:rFonts w:hint="default" w:cs="宋体"/>
                <w:color w:val="auto"/>
                <w:sz w:val="18"/>
                <w:szCs w:val="18"/>
              </w:rPr>
            </w:pPr>
            <w:r>
              <w:rPr>
                <w:rFonts w:cs="宋体"/>
                <w:color w:val="auto"/>
                <w:sz w:val="18"/>
                <w:szCs w:val="18"/>
              </w:rPr>
              <w:t>30229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028F6">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B8FE">
            <w:pPr>
              <w:wordWrap w:val="0"/>
              <w:spacing w:line="200" w:lineRule="exact"/>
              <w:jc w:val="right"/>
              <w:textAlignment w:val="center"/>
              <w:rPr>
                <w:rFonts w:hint="default" w:cs="宋体"/>
                <w:color w:val="auto"/>
                <w:sz w:val="18"/>
                <w:szCs w:val="18"/>
              </w:rPr>
            </w:pPr>
            <w:r>
              <w:rPr>
                <w:rFonts w:cs="宋体"/>
                <w:color w:val="auto"/>
                <w:sz w:val="18"/>
                <w:szCs w:val="18"/>
              </w:rPr>
              <w:t>5.55</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931C5">
            <w:pPr>
              <w:spacing w:line="200" w:lineRule="exact"/>
              <w:textAlignment w:val="center"/>
              <w:rPr>
                <w:rFonts w:hint="default" w:cs="宋体"/>
                <w:color w:val="auto"/>
                <w:sz w:val="18"/>
                <w:szCs w:val="18"/>
              </w:rPr>
            </w:pPr>
            <w:r>
              <w:rPr>
                <w:rFonts w:cs="宋体"/>
                <w:color w:val="auto"/>
                <w:sz w:val="18"/>
                <w:szCs w:val="18"/>
              </w:rPr>
              <w:t>399</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68258">
            <w:pPr>
              <w:spacing w:line="200" w:lineRule="exact"/>
              <w:textAlignment w:val="center"/>
              <w:rPr>
                <w:rFonts w:hint="default" w:cs="宋体"/>
                <w:color w:val="auto"/>
                <w:sz w:val="18"/>
                <w:szCs w:val="18"/>
              </w:rPr>
            </w:pPr>
            <w:r>
              <w:rPr>
                <w:rFonts w:cs="宋体"/>
                <w:color w:val="auto"/>
                <w:sz w:val="18"/>
                <w:szCs w:val="18"/>
              </w:rPr>
              <w:t>其他支出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632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0A1B1A1">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A2A13">
            <w:pPr>
              <w:spacing w:line="200" w:lineRule="exact"/>
              <w:textAlignment w:val="center"/>
              <w:rPr>
                <w:rFonts w:hint="default" w:cs="宋体"/>
                <w:color w:val="auto"/>
                <w:sz w:val="18"/>
                <w:szCs w:val="18"/>
              </w:rPr>
            </w:pPr>
            <w:r>
              <w:rPr>
                <w:rFonts w:cs="宋体"/>
                <w:color w:val="auto"/>
                <w:sz w:val="18"/>
                <w:szCs w:val="18"/>
              </w:rPr>
              <w:t>30310</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4944E">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77E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F6A8F">
            <w:pPr>
              <w:spacing w:line="200" w:lineRule="exact"/>
              <w:textAlignment w:val="center"/>
              <w:rPr>
                <w:rFonts w:hint="default" w:cs="宋体"/>
                <w:color w:val="auto"/>
                <w:sz w:val="18"/>
                <w:szCs w:val="18"/>
              </w:rPr>
            </w:pPr>
            <w:r>
              <w:rPr>
                <w:rFonts w:cs="宋体"/>
                <w:color w:val="auto"/>
                <w:sz w:val="18"/>
                <w:szCs w:val="18"/>
              </w:rPr>
              <w:t>30231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F4717">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0B72">
            <w:pPr>
              <w:wordWrap w:val="0"/>
              <w:spacing w:line="200" w:lineRule="exact"/>
              <w:jc w:val="right"/>
              <w:textAlignment w:val="center"/>
              <w:rPr>
                <w:rFonts w:hint="default" w:cs="宋体"/>
                <w:color w:val="auto"/>
                <w:sz w:val="18"/>
                <w:szCs w:val="18"/>
              </w:rPr>
            </w:pPr>
            <w:r>
              <w:rPr>
                <w:rFonts w:cs="宋体"/>
                <w:color w:val="auto"/>
                <w:sz w:val="18"/>
                <w:szCs w:val="18"/>
              </w:rPr>
              <w:t>4.53</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26145">
            <w:pPr>
              <w:spacing w:line="200" w:lineRule="exact"/>
              <w:textAlignment w:val="center"/>
              <w:rPr>
                <w:rFonts w:hint="default" w:cs="宋体"/>
                <w:color w:val="auto"/>
                <w:sz w:val="18"/>
                <w:szCs w:val="18"/>
              </w:rPr>
            </w:pPr>
            <w:r>
              <w:rPr>
                <w:rFonts w:cs="宋体"/>
                <w:color w:val="auto"/>
                <w:sz w:val="18"/>
                <w:szCs w:val="18"/>
              </w:rPr>
              <w:t>39907</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A0A4C">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7E5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4415D7A">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2AC9D">
            <w:pPr>
              <w:spacing w:line="200" w:lineRule="exact"/>
              <w:textAlignment w:val="center"/>
              <w:rPr>
                <w:rFonts w:hint="default" w:cs="宋体"/>
                <w:color w:val="auto"/>
                <w:sz w:val="18"/>
                <w:szCs w:val="18"/>
              </w:rPr>
            </w:pPr>
            <w:r>
              <w:rPr>
                <w:rFonts w:cs="宋体"/>
                <w:color w:val="auto"/>
                <w:sz w:val="18"/>
                <w:szCs w:val="18"/>
              </w:rPr>
              <w:t>30311</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3381F">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096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55660">
            <w:pPr>
              <w:spacing w:line="200" w:lineRule="exact"/>
              <w:textAlignment w:val="center"/>
              <w:rPr>
                <w:rFonts w:hint="default" w:cs="宋体"/>
                <w:color w:val="auto"/>
                <w:sz w:val="18"/>
                <w:szCs w:val="18"/>
              </w:rPr>
            </w:pPr>
            <w:r>
              <w:rPr>
                <w:rFonts w:cs="宋体"/>
                <w:color w:val="auto"/>
                <w:sz w:val="18"/>
                <w:szCs w:val="18"/>
              </w:rPr>
              <w:t>30239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971F3">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1B74">
            <w:pPr>
              <w:wordWrap w:val="0"/>
              <w:spacing w:line="200" w:lineRule="exact"/>
              <w:jc w:val="right"/>
              <w:textAlignment w:val="center"/>
              <w:rPr>
                <w:rFonts w:hint="default" w:cs="宋体"/>
                <w:color w:val="auto"/>
                <w:sz w:val="18"/>
                <w:szCs w:val="18"/>
              </w:rPr>
            </w:pPr>
            <w:r>
              <w:rPr>
                <w:rFonts w:cs="宋体"/>
                <w:color w:val="auto"/>
                <w:sz w:val="18"/>
                <w:szCs w:val="18"/>
              </w:rPr>
              <w:t>25.54</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0C00F">
            <w:pPr>
              <w:spacing w:line="200" w:lineRule="exact"/>
              <w:textAlignment w:val="center"/>
              <w:rPr>
                <w:rFonts w:hint="default" w:cs="宋体"/>
                <w:color w:val="auto"/>
                <w:sz w:val="18"/>
                <w:szCs w:val="18"/>
              </w:rPr>
            </w:pPr>
            <w:r>
              <w:rPr>
                <w:rFonts w:cs="宋体"/>
                <w:color w:val="auto"/>
                <w:sz w:val="18"/>
                <w:szCs w:val="18"/>
              </w:rPr>
              <w:t>39908</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EBCB5">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023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E77DB87">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08D2C">
            <w:pPr>
              <w:spacing w:line="200" w:lineRule="exact"/>
              <w:textAlignment w:val="center"/>
              <w:rPr>
                <w:rFonts w:hint="default" w:cs="宋体"/>
                <w:color w:val="auto"/>
                <w:sz w:val="18"/>
                <w:szCs w:val="18"/>
              </w:rPr>
            </w:pPr>
            <w:r>
              <w:rPr>
                <w:rFonts w:cs="宋体"/>
                <w:color w:val="auto"/>
                <w:sz w:val="18"/>
                <w:szCs w:val="18"/>
              </w:rPr>
              <w:t>30399</w:t>
            </w: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094E2">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3FA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9701A">
            <w:pPr>
              <w:spacing w:line="200" w:lineRule="exact"/>
              <w:textAlignment w:val="center"/>
              <w:rPr>
                <w:rFonts w:hint="default" w:cs="宋体"/>
                <w:color w:val="auto"/>
                <w:sz w:val="18"/>
                <w:szCs w:val="18"/>
              </w:rPr>
            </w:pPr>
            <w:r>
              <w:rPr>
                <w:rFonts w:cs="宋体"/>
                <w:color w:val="auto"/>
                <w:sz w:val="18"/>
                <w:szCs w:val="18"/>
              </w:rPr>
              <w:t>30240</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0C5F8">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5C4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8DF30">
            <w:pPr>
              <w:spacing w:line="200" w:lineRule="exact"/>
              <w:textAlignment w:val="center"/>
              <w:rPr>
                <w:rFonts w:hint="default" w:cs="宋体"/>
                <w:color w:val="auto"/>
                <w:sz w:val="18"/>
                <w:szCs w:val="18"/>
              </w:rPr>
            </w:pPr>
            <w:r>
              <w:rPr>
                <w:rFonts w:cs="宋体"/>
                <w:color w:val="auto"/>
                <w:sz w:val="18"/>
                <w:szCs w:val="18"/>
              </w:rPr>
              <w:t>39909</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677B9">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5AB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0BAFBD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9259B">
            <w:pPr>
              <w:spacing w:line="200" w:lineRule="exact"/>
              <w:rPr>
                <w:rFonts w:hint="default" w:cs="宋体"/>
                <w:color w:val="auto"/>
                <w:sz w:val="18"/>
                <w:szCs w:val="18"/>
              </w:rPr>
            </w:pP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79D08">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DDA179">
            <w:pPr>
              <w:spacing w:line="200" w:lineRule="exact"/>
              <w:rPr>
                <w:rFonts w:hint="default" w:cs="宋体"/>
                <w:color w:val="auto"/>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B3E25">
            <w:pPr>
              <w:spacing w:line="200" w:lineRule="exact"/>
              <w:textAlignment w:val="center"/>
              <w:rPr>
                <w:rFonts w:hint="default" w:cs="宋体"/>
                <w:color w:val="auto"/>
                <w:sz w:val="18"/>
                <w:szCs w:val="18"/>
              </w:rPr>
            </w:pPr>
            <w:r>
              <w:rPr>
                <w:rFonts w:cs="宋体"/>
                <w:color w:val="auto"/>
                <w:sz w:val="18"/>
                <w:szCs w:val="18"/>
              </w:rPr>
              <w:t>30299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D3D60">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4F11">
            <w:pPr>
              <w:wordWrap w:val="0"/>
              <w:spacing w:line="200" w:lineRule="exact"/>
              <w:jc w:val="right"/>
              <w:textAlignment w:val="center"/>
              <w:rPr>
                <w:rFonts w:hint="default" w:cs="宋体"/>
                <w:color w:val="auto"/>
                <w:sz w:val="18"/>
                <w:szCs w:val="18"/>
              </w:rPr>
            </w:pPr>
            <w:r>
              <w:rPr>
                <w:rFonts w:cs="宋体"/>
                <w:color w:val="auto"/>
                <w:sz w:val="18"/>
                <w:szCs w:val="18"/>
              </w:rPr>
              <w:t>9.23</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3677C">
            <w:pPr>
              <w:spacing w:line="200" w:lineRule="exact"/>
              <w:textAlignment w:val="center"/>
              <w:rPr>
                <w:rFonts w:hint="default" w:cs="宋体"/>
                <w:color w:val="auto"/>
                <w:sz w:val="18"/>
                <w:szCs w:val="18"/>
              </w:rPr>
            </w:pPr>
            <w:r>
              <w:rPr>
                <w:rFonts w:cs="宋体"/>
                <w:color w:val="auto"/>
                <w:sz w:val="18"/>
                <w:szCs w:val="18"/>
              </w:rPr>
              <w:t>39910</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A6AAE">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79E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FC9C260">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75824">
            <w:pPr>
              <w:spacing w:line="200" w:lineRule="exact"/>
              <w:rPr>
                <w:rFonts w:hint="default" w:cs="宋体"/>
                <w:color w:val="auto"/>
                <w:sz w:val="18"/>
                <w:szCs w:val="18"/>
              </w:rPr>
            </w:pP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9B100">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712CD2">
            <w:pPr>
              <w:spacing w:line="200" w:lineRule="exact"/>
              <w:rPr>
                <w:rFonts w:hint="default" w:cs="宋体"/>
                <w:color w:val="auto"/>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9A6FD">
            <w:pPr>
              <w:spacing w:line="200" w:lineRule="exact"/>
              <w:textAlignment w:val="center"/>
              <w:rPr>
                <w:rFonts w:hint="default" w:cs="宋体"/>
                <w:color w:val="auto"/>
                <w:sz w:val="18"/>
                <w:szCs w:val="18"/>
              </w:rPr>
            </w:pPr>
            <w:r>
              <w:rPr>
                <w:rFonts w:cs="宋体"/>
                <w:color w:val="auto"/>
                <w:sz w:val="18"/>
                <w:szCs w:val="18"/>
              </w:rPr>
              <w:t>307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148E4">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03E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BD13E">
            <w:pPr>
              <w:spacing w:line="200" w:lineRule="exact"/>
              <w:textAlignment w:val="center"/>
              <w:rPr>
                <w:rFonts w:hint="default" w:cs="宋体"/>
                <w:color w:val="auto"/>
                <w:sz w:val="18"/>
                <w:szCs w:val="18"/>
              </w:rPr>
            </w:pPr>
            <w:r>
              <w:rPr>
                <w:rFonts w:cs="宋体"/>
                <w:color w:val="auto"/>
                <w:sz w:val="18"/>
                <w:szCs w:val="18"/>
              </w:rPr>
              <w:t>39999</w:t>
            </w: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739F8">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FE5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74DE890">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6E1AB">
            <w:pPr>
              <w:spacing w:line="200" w:lineRule="exact"/>
              <w:rPr>
                <w:rFonts w:hint="default" w:cs="宋体"/>
                <w:color w:val="auto"/>
                <w:sz w:val="18"/>
                <w:szCs w:val="18"/>
              </w:rPr>
            </w:pP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B40EB">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26BEB">
            <w:pPr>
              <w:spacing w:line="200" w:lineRule="exact"/>
              <w:rPr>
                <w:rFonts w:hint="default" w:cs="宋体"/>
                <w:color w:val="auto"/>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C7A99">
            <w:pPr>
              <w:spacing w:line="200" w:lineRule="exact"/>
              <w:textAlignment w:val="center"/>
              <w:rPr>
                <w:rFonts w:hint="default" w:cs="宋体"/>
                <w:color w:val="auto"/>
                <w:sz w:val="18"/>
                <w:szCs w:val="18"/>
              </w:rPr>
            </w:pPr>
            <w:r>
              <w:rPr>
                <w:rFonts w:cs="宋体"/>
                <w:color w:val="auto"/>
                <w:sz w:val="18"/>
                <w:szCs w:val="18"/>
              </w:rPr>
              <w:t>30701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64DAE">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D12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184A9">
            <w:pPr>
              <w:spacing w:line="200" w:lineRule="exact"/>
              <w:rPr>
                <w:rFonts w:hint="default" w:cs="宋体"/>
                <w:color w:val="auto"/>
                <w:sz w:val="18"/>
                <w:szCs w:val="18"/>
              </w:rPr>
            </w:pP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0EBD3">
            <w:pPr>
              <w:spacing w:line="200" w:lineRule="exact"/>
              <w:rPr>
                <w:rFonts w:hint="default" w:cs="宋体"/>
                <w:color w:val="auto"/>
                <w:sz w:val="18"/>
                <w:szCs w:val="18"/>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A428">
            <w:pPr>
              <w:spacing w:line="200" w:lineRule="exact"/>
              <w:jc w:val="right"/>
              <w:rPr>
                <w:rFonts w:hint="default" w:cs="宋体"/>
                <w:color w:val="auto"/>
                <w:sz w:val="18"/>
                <w:szCs w:val="18"/>
              </w:rPr>
            </w:pPr>
          </w:p>
        </w:tc>
      </w:tr>
      <w:tr w14:paraId="2685DBFB">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3555A">
            <w:pPr>
              <w:spacing w:line="200" w:lineRule="exact"/>
              <w:rPr>
                <w:rFonts w:hint="default" w:cs="宋体"/>
                <w:color w:val="auto"/>
                <w:sz w:val="18"/>
                <w:szCs w:val="18"/>
              </w:rPr>
            </w:pP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8BC62">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48C64">
            <w:pPr>
              <w:spacing w:line="200" w:lineRule="exact"/>
              <w:rPr>
                <w:rFonts w:hint="default" w:cs="宋体"/>
                <w:color w:val="auto"/>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00CFF">
            <w:pPr>
              <w:spacing w:line="200" w:lineRule="exact"/>
              <w:textAlignment w:val="center"/>
              <w:rPr>
                <w:rFonts w:hint="default" w:cs="宋体"/>
                <w:color w:val="auto"/>
                <w:sz w:val="18"/>
                <w:szCs w:val="18"/>
              </w:rPr>
            </w:pPr>
            <w:r>
              <w:rPr>
                <w:rFonts w:cs="宋体"/>
                <w:color w:val="auto"/>
                <w:sz w:val="18"/>
                <w:szCs w:val="18"/>
              </w:rPr>
              <w:t>30702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F3723">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8C2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BA3DA">
            <w:pPr>
              <w:spacing w:line="200" w:lineRule="exact"/>
              <w:rPr>
                <w:rFonts w:hint="default" w:cs="宋体"/>
                <w:color w:val="auto"/>
                <w:sz w:val="18"/>
                <w:szCs w:val="18"/>
              </w:rPr>
            </w:pP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E9F9B">
            <w:pPr>
              <w:spacing w:line="200" w:lineRule="exact"/>
              <w:rPr>
                <w:rFonts w:hint="default" w:cs="宋体"/>
                <w:color w:val="auto"/>
                <w:sz w:val="18"/>
                <w:szCs w:val="18"/>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12A0">
            <w:pPr>
              <w:spacing w:line="200" w:lineRule="exact"/>
              <w:jc w:val="right"/>
              <w:rPr>
                <w:rFonts w:hint="default" w:cs="宋体"/>
                <w:color w:val="auto"/>
                <w:sz w:val="18"/>
                <w:szCs w:val="18"/>
              </w:rPr>
            </w:pPr>
          </w:p>
        </w:tc>
      </w:tr>
      <w:tr w14:paraId="466483BF">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4C68F">
            <w:pPr>
              <w:spacing w:line="200" w:lineRule="exact"/>
              <w:rPr>
                <w:rFonts w:hint="default" w:cs="宋体"/>
                <w:color w:val="auto"/>
                <w:sz w:val="18"/>
                <w:szCs w:val="18"/>
              </w:rPr>
            </w:pP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907DE">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1A710">
            <w:pPr>
              <w:spacing w:line="200" w:lineRule="exact"/>
              <w:rPr>
                <w:rFonts w:hint="default" w:cs="宋体"/>
                <w:color w:val="auto"/>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C961A">
            <w:pPr>
              <w:spacing w:line="200" w:lineRule="exact"/>
              <w:textAlignment w:val="center"/>
              <w:rPr>
                <w:rFonts w:hint="default" w:cs="宋体"/>
                <w:color w:val="auto"/>
                <w:sz w:val="18"/>
                <w:szCs w:val="18"/>
              </w:rPr>
            </w:pPr>
            <w:r>
              <w:rPr>
                <w:rFonts w:cs="宋体"/>
                <w:color w:val="auto"/>
                <w:sz w:val="18"/>
                <w:szCs w:val="18"/>
              </w:rPr>
              <w:t>30703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B98E1">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AA3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8A3C1">
            <w:pPr>
              <w:spacing w:line="200" w:lineRule="exact"/>
              <w:rPr>
                <w:rFonts w:hint="default" w:cs="宋体"/>
                <w:color w:val="auto"/>
                <w:sz w:val="18"/>
                <w:szCs w:val="18"/>
              </w:rPr>
            </w:pP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17670">
            <w:pPr>
              <w:spacing w:line="200" w:lineRule="exact"/>
              <w:rPr>
                <w:rFonts w:hint="default" w:cs="宋体"/>
                <w:color w:val="auto"/>
                <w:sz w:val="18"/>
                <w:szCs w:val="18"/>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683E">
            <w:pPr>
              <w:spacing w:line="200" w:lineRule="exact"/>
              <w:jc w:val="right"/>
              <w:rPr>
                <w:rFonts w:hint="default" w:cs="宋体"/>
                <w:color w:val="auto"/>
                <w:sz w:val="18"/>
                <w:szCs w:val="18"/>
              </w:rPr>
            </w:pPr>
          </w:p>
        </w:tc>
      </w:tr>
      <w:tr w14:paraId="409E0DB0">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8AF14">
            <w:pPr>
              <w:spacing w:line="200" w:lineRule="exact"/>
              <w:rPr>
                <w:rFonts w:hint="default" w:cs="宋体"/>
                <w:color w:val="auto"/>
                <w:sz w:val="18"/>
                <w:szCs w:val="18"/>
              </w:rPr>
            </w:pPr>
          </w:p>
        </w:tc>
        <w:tc>
          <w:tcPr>
            <w:tcW w:w="9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47C45">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28C278">
            <w:pPr>
              <w:spacing w:line="200" w:lineRule="exact"/>
              <w:rPr>
                <w:rFonts w:hint="default" w:cs="宋体"/>
                <w:color w:val="auto"/>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BE43C">
            <w:pPr>
              <w:spacing w:line="200" w:lineRule="exact"/>
              <w:textAlignment w:val="center"/>
              <w:rPr>
                <w:rFonts w:hint="default" w:cs="宋体"/>
                <w:color w:val="auto"/>
                <w:sz w:val="18"/>
                <w:szCs w:val="18"/>
              </w:rPr>
            </w:pPr>
            <w:r>
              <w:rPr>
                <w:rFonts w:cs="宋体"/>
                <w:color w:val="auto"/>
                <w:sz w:val="18"/>
                <w:szCs w:val="18"/>
              </w:rPr>
              <w:t>30704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1D570">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F34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B010B">
            <w:pPr>
              <w:spacing w:line="200" w:lineRule="exact"/>
              <w:rPr>
                <w:rFonts w:hint="default" w:cs="宋体"/>
                <w:color w:val="auto"/>
                <w:sz w:val="18"/>
                <w:szCs w:val="18"/>
              </w:rPr>
            </w:pPr>
          </w:p>
        </w:tc>
        <w:tc>
          <w:tcPr>
            <w:tcW w:w="1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42696">
            <w:pPr>
              <w:spacing w:line="200" w:lineRule="exact"/>
              <w:rPr>
                <w:rFonts w:hint="default" w:cs="宋体"/>
                <w:color w:val="auto"/>
                <w:sz w:val="18"/>
                <w:szCs w:val="18"/>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AE29">
            <w:pPr>
              <w:spacing w:line="200" w:lineRule="exact"/>
              <w:jc w:val="right"/>
              <w:rPr>
                <w:rFonts w:hint="default" w:cs="宋体"/>
                <w:color w:val="auto"/>
                <w:sz w:val="18"/>
                <w:szCs w:val="18"/>
              </w:rPr>
            </w:pPr>
          </w:p>
        </w:tc>
      </w:tr>
      <w:tr w14:paraId="542DDD13">
        <w:tblPrEx>
          <w:tblCellMar>
            <w:top w:w="0" w:type="dxa"/>
            <w:left w:w="0" w:type="dxa"/>
            <w:bottom w:w="0" w:type="dxa"/>
            <w:right w:w="0" w:type="dxa"/>
          </w:tblCellMar>
        </w:tblPrEx>
        <w:trPr>
          <w:trHeight w:val="90" w:hRule="atLeast"/>
        </w:trPr>
        <w:tc>
          <w:tcPr>
            <w:tcW w:w="114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5997B">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7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B9F47">
            <w:pPr>
              <w:wordWrap w:val="0"/>
              <w:spacing w:line="200" w:lineRule="exact"/>
              <w:jc w:val="right"/>
              <w:textAlignment w:val="bottom"/>
              <w:rPr>
                <w:rFonts w:hint="default" w:cs="宋体"/>
                <w:color w:val="auto"/>
                <w:sz w:val="18"/>
                <w:szCs w:val="18"/>
              </w:rPr>
            </w:pPr>
            <w:r>
              <w:rPr>
                <w:rFonts w:cs="宋体"/>
                <w:color w:val="auto"/>
                <w:sz w:val="18"/>
                <w:szCs w:val="18"/>
              </w:rPr>
              <w:t>1,000.79</w:t>
            </w:r>
            <w:r>
              <w:rPr>
                <w:color w:val="auto"/>
                <w:sz w:val="18"/>
                <w:u w:color="auto"/>
              </w:rPr>
              <w:t xml:space="preserve"> </w:t>
            </w:r>
          </w:p>
        </w:tc>
        <w:tc>
          <w:tcPr>
            <w:tcW w:w="2990"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AE91C9">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3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B3EF9">
            <w:pPr>
              <w:wordWrap w:val="0"/>
              <w:spacing w:line="200" w:lineRule="exact"/>
              <w:jc w:val="right"/>
              <w:textAlignment w:val="center"/>
              <w:rPr>
                <w:rFonts w:hint="default" w:cs="宋体"/>
                <w:color w:val="auto"/>
                <w:sz w:val="18"/>
                <w:szCs w:val="18"/>
              </w:rPr>
            </w:pPr>
            <w:r>
              <w:rPr>
                <w:rFonts w:cs="宋体"/>
                <w:color w:val="auto"/>
                <w:sz w:val="18"/>
                <w:szCs w:val="18"/>
              </w:rPr>
              <w:t>118.10</w:t>
            </w:r>
            <w:r>
              <w:rPr>
                <w:color w:val="auto"/>
                <w:sz w:val="18"/>
                <w:u w:color="auto"/>
              </w:rPr>
              <w:t xml:space="preserve"> </w:t>
            </w:r>
          </w:p>
        </w:tc>
      </w:tr>
    </w:tbl>
    <w:p w14:paraId="2ADDE3CD">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4752" w:type="pct"/>
        <w:tblInd w:w="0" w:type="dxa"/>
        <w:tblLayout w:type="fixed"/>
        <w:tblCellMar>
          <w:top w:w="0" w:type="dxa"/>
          <w:left w:w="0" w:type="dxa"/>
          <w:bottom w:w="0" w:type="dxa"/>
          <w:right w:w="0" w:type="dxa"/>
        </w:tblCellMar>
      </w:tblPr>
      <w:tblGrid>
        <w:gridCol w:w="1624"/>
        <w:gridCol w:w="4627"/>
        <w:gridCol w:w="1479"/>
        <w:gridCol w:w="1479"/>
        <w:gridCol w:w="1479"/>
        <w:gridCol w:w="1479"/>
        <w:gridCol w:w="1269"/>
        <w:gridCol w:w="1127"/>
      </w:tblGrid>
      <w:tr w14:paraId="2562F28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C5BE8C0">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4DED205F">
        <w:tblPrEx>
          <w:tblCellMar>
            <w:top w:w="0" w:type="dxa"/>
            <w:left w:w="0" w:type="dxa"/>
            <w:bottom w:w="0" w:type="dxa"/>
            <w:right w:w="0" w:type="dxa"/>
          </w:tblCellMar>
        </w:tblPrEx>
        <w:trPr>
          <w:trHeight w:val="329" w:hRule="atLeast"/>
        </w:trPr>
        <w:tc>
          <w:tcPr>
            <w:tcW w:w="2654" w:type="pct"/>
            <w:gridSpan w:val="3"/>
            <w:vMerge w:val="restart"/>
            <w:tcBorders>
              <w:top w:val="nil"/>
              <w:left w:val="nil"/>
              <w:right w:val="nil"/>
            </w:tcBorders>
            <w:shd w:val="clear" w:color="auto" w:fill="auto"/>
            <w:noWrap/>
            <w:tcMar>
              <w:top w:w="15" w:type="dxa"/>
              <w:left w:w="15" w:type="dxa"/>
              <w:right w:w="15" w:type="dxa"/>
            </w:tcMar>
            <w:vAlign w:val="bottom"/>
          </w:tcPr>
          <w:p w14:paraId="0F9FB118">
            <w:pPr>
              <w:rPr>
                <w:rFonts w:hint="default" w:cs="宋体"/>
                <w:color w:val="auto"/>
                <w:sz w:val="20"/>
                <w:szCs w:val="20"/>
              </w:rPr>
            </w:pPr>
            <w:r>
              <w:rPr>
                <w:rFonts w:cs="宋体"/>
                <w:color w:val="auto"/>
                <w:sz w:val="20"/>
                <w:szCs w:val="20"/>
              </w:rPr>
              <w:t xml:space="preserve">公开部门： </w:t>
            </w:r>
            <w:r>
              <w:rPr>
                <w:color w:val="auto"/>
                <w:sz w:val="20"/>
                <w:u w:color="auto"/>
              </w:rPr>
              <w:t>重庆市巫溪县文化和旅游发展委员会</w:t>
            </w:r>
          </w:p>
        </w:tc>
        <w:tc>
          <w:tcPr>
            <w:tcW w:w="507" w:type="pct"/>
            <w:tcBorders>
              <w:top w:val="nil"/>
              <w:left w:val="nil"/>
              <w:bottom w:val="nil"/>
              <w:right w:val="nil"/>
            </w:tcBorders>
            <w:shd w:val="clear" w:color="auto" w:fill="auto"/>
            <w:noWrap/>
            <w:tcMar>
              <w:top w:w="15" w:type="dxa"/>
              <w:left w:w="15" w:type="dxa"/>
              <w:right w:w="15" w:type="dxa"/>
            </w:tcMar>
            <w:vAlign w:val="bottom"/>
          </w:tcPr>
          <w:p w14:paraId="76437CE2">
            <w:pPr>
              <w:rPr>
                <w:rFonts w:hint="default" w:cs="宋体"/>
                <w:color w:val="auto"/>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02D2008D">
            <w:pPr>
              <w:rPr>
                <w:rFonts w:hint="default" w:cs="宋体"/>
                <w:color w:val="auto"/>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1AD29B01">
            <w:pPr>
              <w:rPr>
                <w:rFonts w:hint="default" w:cs="宋体"/>
                <w:color w:val="auto"/>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3CB06C7">
            <w:pPr>
              <w:rPr>
                <w:rFonts w:hint="default" w:cs="宋体"/>
                <w:color w:val="auto"/>
                <w:sz w:val="20"/>
                <w:szCs w:val="20"/>
              </w:rPr>
            </w:pPr>
          </w:p>
        </w:tc>
        <w:tc>
          <w:tcPr>
            <w:tcW w:w="386" w:type="pct"/>
            <w:tcBorders>
              <w:top w:val="nil"/>
              <w:left w:val="nil"/>
              <w:bottom w:val="nil"/>
              <w:right w:val="nil"/>
            </w:tcBorders>
            <w:shd w:val="clear" w:color="auto" w:fill="auto"/>
            <w:noWrap/>
            <w:tcMar>
              <w:top w:w="15" w:type="dxa"/>
              <w:left w:w="15" w:type="dxa"/>
              <w:right w:w="15" w:type="dxa"/>
            </w:tcMar>
            <w:vAlign w:val="bottom"/>
          </w:tcPr>
          <w:p w14:paraId="1F9A4D1B">
            <w:pPr>
              <w:jc w:val="right"/>
              <w:textAlignment w:val="bottom"/>
              <w:rPr>
                <w:rFonts w:hint="default" w:cs="宋体"/>
                <w:color w:val="auto"/>
                <w:sz w:val="20"/>
                <w:szCs w:val="20"/>
              </w:rPr>
            </w:pPr>
            <w:r>
              <w:rPr>
                <w:rFonts w:cs="宋体"/>
                <w:color w:val="auto"/>
                <w:sz w:val="20"/>
                <w:szCs w:val="20"/>
              </w:rPr>
              <w:t>公开07表</w:t>
            </w:r>
          </w:p>
        </w:tc>
      </w:tr>
      <w:tr w14:paraId="388DA998">
        <w:tblPrEx>
          <w:tblCellMar>
            <w:top w:w="0" w:type="dxa"/>
            <w:left w:w="0" w:type="dxa"/>
            <w:bottom w:w="0" w:type="dxa"/>
            <w:right w:w="0" w:type="dxa"/>
          </w:tblCellMar>
        </w:tblPrEx>
        <w:trPr>
          <w:trHeight w:val="329" w:hRule="atLeast"/>
        </w:trPr>
        <w:tc>
          <w:tcPr>
            <w:tcW w:w="2654" w:type="pct"/>
            <w:gridSpan w:val="3"/>
            <w:vMerge w:val="continue"/>
            <w:tcBorders>
              <w:left w:val="nil"/>
              <w:bottom w:val="nil"/>
              <w:right w:val="nil"/>
            </w:tcBorders>
            <w:shd w:val="clear" w:color="auto" w:fill="auto"/>
            <w:noWrap/>
            <w:tcMar>
              <w:top w:w="15" w:type="dxa"/>
              <w:left w:w="15" w:type="dxa"/>
              <w:right w:w="15" w:type="dxa"/>
            </w:tcMar>
            <w:vAlign w:val="bottom"/>
          </w:tcPr>
          <w:p w14:paraId="30BAF2A1">
            <w:pPr>
              <w:rPr>
                <w:rFonts w:hint="default" w:cs="宋体"/>
                <w:color w:val="auto"/>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317FE5FA">
            <w:pPr>
              <w:rPr>
                <w:rFonts w:hint="default" w:cs="宋体"/>
                <w:color w:val="auto"/>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1EA6666F">
            <w:pPr>
              <w:rPr>
                <w:rFonts w:hint="default" w:cs="宋体"/>
                <w:color w:val="auto"/>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7C7804D9">
            <w:pPr>
              <w:rPr>
                <w:rFonts w:hint="default" w:cs="宋体"/>
                <w:color w:val="auto"/>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5F4D7E2">
            <w:pPr>
              <w:rPr>
                <w:rFonts w:hint="default" w:cs="宋体"/>
                <w:color w:val="auto"/>
                <w:sz w:val="20"/>
                <w:szCs w:val="20"/>
              </w:rPr>
            </w:pPr>
          </w:p>
        </w:tc>
        <w:tc>
          <w:tcPr>
            <w:tcW w:w="386" w:type="pct"/>
            <w:tcBorders>
              <w:top w:val="nil"/>
              <w:left w:val="nil"/>
              <w:bottom w:val="nil"/>
              <w:right w:val="nil"/>
            </w:tcBorders>
            <w:shd w:val="clear" w:color="auto" w:fill="auto"/>
            <w:noWrap/>
            <w:tcMar>
              <w:top w:w="15" w:type="dxa"/>
              <w:left w:w="15" w:type="dxa"/>
              <w:right w:w="15" w:type="dxa"/>
            </w:tcMar>
            <w:vAlign w:val="bottom"/>
          </w:tcPr>
          <w:p w14:paraId="4ECC9DDC">
            <w:pPr>
              <w:jc w:val="right"/>
              <w:textAlignment w:val="bottom"/>
              <w:rPr>
                <w:rFonts w:hint="default" w:cs="宋体"/>
                <w:color w:val="auto"/>
                <w:sz w:val="20"/>
                <w:szCs w:val="20"/>
              </w:rPr>
            </w:pPr>
            <w:r>
              <w:rPr>
                <w:rFonts w:cs="宋体"/>
                <w:color w:val="auto"/>
                <w:sz w:val="20"/>
                <w:szCs w:val="20"/>
              </w:rPr>
              <w:t>单位：万元</w:t>
            </w:r>
          </w:p>
        </w:tc>
      </w:tr>
      <w:tr w14:paraId="5919ECB6">
        <w:tblPrEx>
          <w:tblCellMar>
            <w:top w:w="0" w:type="dxa"/>
            <w:left w:w="0" w:type="dxa"/>
            <w:bottom w:w="0" w:type="dxa"/>
            <w:right w:w="0" w:type="dxa"/>
          </w:tblCellMar>
        </w:tblPrEx>
        <w:trPr>
          <w:trHeight w:val="339" w:hRule="atLeast"/>
        </w:trPr>
        <w:tc>
          <w:tcPr>
            <w:tcW w:w="214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10831">
            <w:pPr>
              <w:jc w:val="center"/>
              <w:textAlignment w:val="center"/>
              <w:rPr>
                <w:rFonts w:hint="default" w:cs="宋体"/>
                <w:b/>
                <w:color w:val="auto"/>
                <w:sz w:val="20"/>
                <w:szCs w:val="20"/>
              </w:rPr>
            </w:pPr>
            <w:r>
              <w:rPr>
                <w:rFonts w:cs="宋体"/>
                <w:b/>
                <w:color w:val="auto"/>
                <w:sz w:val="20"/>
                <w:szCs w:val="20"/>
              </w:rPr>
              <w:t>项目</w:t>
            </w:r>
          </w:p>
        </w:tc>
        <w:tc>
          <w:tcPr>
            <w:tcW w:w="507"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A6B796">
            <w:pPr>
              <w:jc w:val="center"/>
              <w:textAlignment w:val="center"/>
              <w:rPr>
                <w:rFonts w:hint="default" w:cs="宋体"/>
                <w:b/>
                <w:color w:val="auto"/>
                <w:sz w:val="20"/>
                <w:szCs w:val="20"/>
              </w:rPr>
            </w:pPr>
            <w:r>
              <w:rPr>
                <w:rFonts w:cs="宋体"/>
                <w:b/>
                <w:color w:val="auto"/>
                <w:sz w:val="20"/>
                <w:szCs w:val="20"/>
              </w:rPr>
              <w:t>年初结转和结余</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EA158">
            <w:pPr>
              <w:jc w:val="center"/>
              <w:textAlignment w:val="center"/>
              <w:rPr>
                <w:rFonts w:hint="default" w:cs="宋体"/>
                <w:b/>
                <w:color w:val="auto"/>
                <w:sz w:val="20"/>
                <w:szCs w:val="20"/>
              </w:rPr>
            </w:pPr>
            <w:r>
              <w:rPr>
                <w:rFonts w:cs="宋体"/>
                <w:b/>
                <w:color w:val="auto"/>
                <w:sz w:val="20"/>
                <w:szCs w:val="20"/>
              </w:rPr>
              <w:t>本年收入</w:t>
            </w:r>
          </w:p>
        </w:tc>
        <w:tc>
          <w:tcPr>
            <w:tcW w:w="145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E317EE">
            <w:pPr>
              <w:jc w:val="center"/>
              <w:textAlignment w:val="center"/>
              <w:rPr>
                <w:rFonts w:hint="default" w:cs="宋体"/>
                <w:b/>
                <w:color w:val="auto"/>
                <w:sz w:val="20"/>
                <w:szCs w:val="20"/>
              </w:rPr>
            </w:pPr>
            <w:r>
              <w:rPr>
                <w:rFonts w:cs="宋体"/>
                <w:b/>
                <w:color w:val="auto"/>
                <w:sz w:val="20"/>
                <w:szCs w:val="20"/>
              </w:rPr>
              <w:t>本年支出</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20CB7">
            <w:pPr>
              <w:jc w:val="center"/>
              <w:textAlignment w:val="center"/>
              <w:rPr>
                <w:rFonts w:hint="default" w:cs="宋体"/>
                <w:b/>
                <w:color w:val="auto"/>
                <w:sz w:val="20"/>
                <w:szCs w:val="20"/>
              </w:rPr>
            </w:pPr>
            <w:r>
              <w:rPr>
                <w:rFonts w:cs="宋体"/>
                <w:b/>
                <w:color w:val="auto"/>
                <w:sz w:val="20"/>
                <w:szCs w:val="20"/>
              </w:rPr>
              <w:t>年末结转和结余</w:t>
            </w:r>
          </w:p>
        </w:tc>
      </w:tr>
      <w:tr w14:paraId="7A58D523">
        <w:tblPrEx>
          <w:tblCellMar>
            <w:top w:w="0" w:type="dxa"/>
            <w:left w:w="0" w:type="dxa"/>
            <w:bottom w:w="0" w:type="dxa"/>
            <w:right w:w="0" w:type="dxa"/>
          </w:tblCellMar>
        </w:tblPrEx>
        <w:trPr>
          <w:trHeight w:val="335"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22A00">
            <w:pPr>
              <w:jc w:val="center"/>
              <w:textAlignment w:val="center"/>
              <w:rPr>
                <w:rFonts w:hint="default" w:cs="宋体"/>
                <w:b/>
                <w:color w:val="auto"/>
                <w:sz w:val="20"/>
                <w:szCs w:val="20"/>
              </w:rPr>
            </w:pPr>
            <w:r>
              <w:rPr>
                <w:rFonts w:cs="宋体"/>
                <w:b/>
                <w:color w:val="auto"/>
                <w:sz w:val="20"/>
                <w:szCs w:val="20"/>
              </w:rPr>
              <w:t>功能分类科目编码</w:t>
            </w:r>
          </w:p>
        </w:tc>
        <w:tc>
          <w:tcPr>
            <w:tcW w:w="158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18840">
            <w:pPr>
              <w:jc w:val="center"/>
              <w:textAlignment w:val="center"/>
              <w:rPr>
                <w:rFonts w:hint="default" w:cs="宋体"/>
                <w:b/>
                <w:color w:val="auto"/>
                <w:sz w:val="20"/>
                <w:szCs w:val="20"/>
              </w:rPr>
            </w:pPr>
            <w:r>
              <w:rPr>
                <w:rFonts w:cs="宋体"/>
                <w:b/>
                <w:color w:val="auto"/>
                <w:sz w:val="20"/>
                <w:szCs w:val="20"/>
              </w:rPr>
              <w:t>项目（按“项”级功能分类科目）</w:t>
            </w:r>
          </w:p>
        </w:tc>
        <w:tc>
          <w:tcPr>
            <w:tcW w:w="50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703419">
            <w:pPr>
              <w:jc w:val="center"/>
              <w:rPr>
                <w:rFonts w:hint="default" w:cs="宋体"/>
                <w:b/>
                <w:color w:val="auto"/>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440FB">
            <w:pPr>
              <w:jc w:val="center"/>
              <w:rPr>
                <w:rFonts w:hint="default" w:cs="宋体"/>
                <w:b/>
                <w:color w:val="auto"/>
                <w:sz w:val="20"/>
                <w:szCs w:val="20"/>
              </w:rPr>
            </w:pPr>
          </w:p>
        </w:tc>
        <w:tc>
          <w:tcPr>
            <w:tcW w:w="50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3C4D0">
            <w:pPr>
              <w:jc w:val="center"/>
              <w:textAlignment w:val="center"/>
              <w:rPr>
                <w:rFonts w:hint="default" w:cs="宋体"/>
                <w:b/>
                <w:color w:val="auto"/>
                <w:sz w:val="20"/>
                <w:szCs w:val="20"/>
              </w:rPr>
            </w:pPr>
            <w:r>
              <w:rPr>
                <w:rFonts w:cs="宋体"/>
                <w:b/>
                <w:color w:val="auto"/>
                <w:sz w:val="20"/>
                <w:szCs w:val="20"/>
              </w:rPr>
              <w:t>合计</w:t>
            </w:r>
          </w:p>
        </w:tc>
        <w:tc>
          <w:tcPr>
            <w:tcW w:w="50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6126C">
            <w:pPr>
              <w:jc w:val="center"/>
              <w:textAlignment w:val="center"/>
              <w:rPr>
                <w:rFonts w:hint="default" w:cs="宋体"/>
                <w:b/>
                <w:color w:val="auto"/>
                <w:sz w:val="20"/>
                <w:szCs w:val="20"/>
              </w:rPr>
            </w:pPr>
            <w:r>
              <w:rPr>
                <w:rFonts w:cs="宋体"/>
                <w:b/>
                <w:color w:val="auto"/>
                <w:sz w:val="20"/>
                <w:szCs w:val="20"/>
              </w:rPr>
              <w:t>基本支出</w:t>
            </w:r>
          </w:p>
        </w:tc>
        <w:tc>
          <w:tcPr>
            <w:tcW w:w="43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D7366">
            <w:pPr>
              <w:jc w:val="center"/>
              <w:textAlignment w:val="center"/>
              <w:rPr>
                <w:rFonts w:hint="default" w:cs="宋体"/>
                <w:b/>
                <w:color w:val="auto"/>
                <w:sz w:val="20"/>
                <w:szCs w:val="20"/>
              </w:rPr>
            </w:pPr>
            <w:r>
              <w:rPr>
                <w:rFonts w:cs="宋体"/>
                <w:b/>
                <w:color w:val="auto"/>
                <w:sz w:val="20"/>
                <w:szCs w:val="20"/>
              </w:rPr>
              <w:t>项目支出</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72C2D">
            <w:pPr>
              <w:jc w:val="center"/>
              <w:rPr>
                <w:rFonts w:hint="default" w:cs="宋体"/>
                <w:b/>
                <w:color w:val="auto"/>
                <w:sz w:val="20"/>
                <w:szCs w:val="20"/>
              </w:rPr>
            </w:pPr>
          </w:p>
        </w:tc>
      </w:tr>
      <w:tr w14:paraId="20A71451">
        <w:tblPrEx>
          <w:tblCellMar>
            <w:top w:w="0" w:type="dxa"/>
            <w:left w:w="0" w:type="dxa"/>
            <w:bottom w:w="0" w:type="dxa"/>
            <w:right w:w="0" w:type="dxa"/>
          </w:tblCellMar>
        </w:tblPrEx>
        <w:trPr>
          <w:trHeight w:val="335"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DC639">
            <w:pPr>
              <w:jc w:val="center"/>
              <w:rPr>
                <w:rFonts w:hint="default" w:cs="宋体"/>
                <w:b/>
                <w:color w:val="auto"/>
                <w:sz w:val="20"/>
                <w:szCs w:val="20"/>
              </w:rPr>
            </w:pPr>
          </w:p>
        </w:tc>
        <w:tc>
          <w:tcPr>
            <w:tcW w:w="1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BD3BF">
            <w:pPr>
              <w:jc w:val="center"/>
              <w:rPr>
                <w:rFonts w:hint="default" w:cs="宋体"/>
                <w:b/>
                <w:color w:val="auto"/>
                <w:sz w:val="20"/>
                <w:szCs w:val="20"/>
              </w:rPr>
            </w:pPr>
          </w:p>
        </w:tc>
        <w:tc>
          <w:tcPr>
            <w:tcW w:w="50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3E5857">
            <w:pPr>
              <w:jc w:val="center"/>
              <w:rPr>
                <w:rFonts w:hint="default" w:cs="宋体"/>
                <w:b/>
                <w:color w:val="auto"/>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C30A9">
            <w:pPr>
              <w:jc w:val="center"/>
              <w:rPr>
                <w:rFonts w:hint="default" w:cs="宋体"/>
                <w:b/>
                <w:color w:val="auto"/>
                <w:sz w:val="20"/>
                <w:szCs w:val="20"/>
              </w:rPr>
            </w:pPr>
          </w:p>
        </w:tc>
        <w:tc>
          <w:tcPr>
            <w:tcW w:w="50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B9B4FC">
            <w:pPr>
              <w:jc w:val="center"/>
              <w:rPr>
                <w:rFonts w:hint="default" w:cs="宋体"/>
                <w:b/>
                <w:color w:val="auto"/>
                <w:sz w:val="20"/>
                <w:szCs w:val="20"/>
              </w:rPr>
            </w:pPr>
          </w:p>
        </w:tc>
        <w:tc>
          <w:tcPr>
            <w:tcW w:w="50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3759B">
            <w:pPr>
              <w:jc w:val="center"/>
              <w:rPr>
                <w:rFonts w:hint="default" w:cs="宋体"/>
                <w:b/>
                <w:color w:val="auto"/>
                <w:sz w:val="20"/>
                <w:szCs w:val="20"/>
              </w:rPr>
            </w:pPr>
          </w:p>
        </w:tc>
        <w:tc>
          <w:tcPr>
            <w:tcW w:w="4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F6B43">
            <w:pPr>
              <w:jc w:val="center"/>
              <w:rPr>
                <w:rFonts w:hint="default" w:cs="宋体"/>
                <w:b/>
                <w:color w:val="auto"/>
                <w:sz w:val="20"/>
                <w:szCs w:val="20"/>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C816A">
            <w:pPr>
              <w:jc w:val="center"/>
              <w:rPr>
                <w:rFonts w:hint="default" w:cs="宋体"/>
                <w:b/>
                <w:color w:val="auto"/>
                <w:sz w:val="20"/>
                <w:szCs w:val="20"/>
              </w:rPr>
            </w:pPr>
          </w:p>
        </w:tc>
      </w:tr>
      <w:tr w14:paraId="70C6C782">
        <w:tblPrEx>
          <w:tblCellMar>
            <w:top w:w="0" w:type="dxa"/>
            <w:left w:w="0" w:type="dxa"/>
            <w:bottom w:w="0" w:type="dxa"/>
            <w:right w:w="0" w:type="dxa"/>
          </w:tblCellMar>
        </w:tblPrEx>
        <w:trPr>
          <w:trHeight w:val="645"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9B8B1">
            <w:pPr>
              <w:jc w:val="center"/>
              <w:rPr>
                <w:rFonts w:hint="default" w:cs="宋体"/>
                <w:b/>
                <w:color w:val="auto"/>
                <w:sz w:val="20"/>
                <w:szCs w:val="20"/>
              </w:rPr>
            </w:pPr>
          </w:p>
        </w:tc>
        <w:tc>
          <w:tcPr>
            <w:tcW w:w="1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E96B9">
            <w:pPr>
              <w:jc w:val="center"/>
              <w:rPr>
                <w:rFonts w:hint="default" w:cs="宋体"/>
                <w:b/>
                <w:color w:val="auto"/>
                <w:sz w:val="20"/>
                <w:szCs w:val="20"/>
              </w:rPr>
            </w:pPr>
          </w:p>
        </w:tc>
        <w:tc>
          <w:tcPr>
            <w:tcW w:w="50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871ED6">
            <w:pPr>
              <w:jc w:val="center"/>
              <w:rPr>
                <w:rFonts w:hint="default" w:cs="宋体"/>
                <w:b/>
                <w:color w:val="auto"/>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F6038">
            <w:pPr>
              <w:jc w:val="center"/>
              <w:rPr>
                <w:rFonts w:hint="default" w:cs="宋体"/>
                <w:b/>
                <w:color w:val="auto"/>
                <w:sz w:val="20"/>
                <w:szCs w:val="20"/>
              </w:rPr>
            </w:pPr>
          </w:p>
        </w:tc>
        <w:tc>
          <w:tcPr>
            <w:tcW w:w="50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7D2F41">
            <w:pPr>
              <w:jc w:val="center"/>
              <w:rPr>
                <w:rFonts w:hint="default" w:cs="宋体"/>
                <w:b/>
                <w:color w:val="auto"/>
                <w:sz w:val="20"/>
                <w:szCs w:val="20"/>
              </w:rPr>
            </w:pPr>
          </w:p>
        </w:tc>
        <w:tc>
          <w:tcPr>
            <w:tcW w:w="50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687721">
            <w:pPr>
              <w:jc w:val="center"/>
              <w:rPr>
                <w:rFonts w:hint="default" w:cs="宋体"/>
                <w:b/>
                <w:color w:val="auto"/>
                <w:sz w:val="20"/>
                <w:szCs w:val="20"/>
              </w:rPr>
            </w:pPr>
          </w:p>
        </w:tc>
        <w:tc>
          <w:tcPr>
            <w:tcW w:w="4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09A4B">
            <w:pPr>
              <w:jc w:val="center"/>
              <w:rPr>
                <w:rFonts w:hint="default" w:cs="宋体"/>
                <w:b/>
                <w:color w:val="auto"/>
                <w:sz w:val="20"/>
                <w:szCs w:val="20"/>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252DC">
            <w:pPr>
              <w:jc w:val="center"/>
              <w:rPr>
                <w:rFonts w:hint="default" w:cs="宋体"/>
                <w:b/>
                <w:color w:val="auto"/>
                <w:sz w:val="20"/>
                <w:szCs w:val="20"/>
              </w:rPr>
            </w:pPr>
          </w:p>
        </w:tc>
      </w:tr>
      <w:tr w14:paraId="5194A6F3">
        <w:tblPrEx>
          <w:tblCellMar>
            <w:top w:w="0" w:type="dxa"/>
            <w:left w:w="0" w:type="dxa"/>
            <w:bottom w:w="0" w:type="dxa"/>
            <w:right w:w="0" w:type="dxa"/>
          </w:tblCellMar>
        </w:tblPrEx>
        <w:trPr>
          <w:trHeight w:val="339" w:hRule="atLeast"/>
        </w:trPr>
        <w:tc>
          <w:tcPr>
            <w:tcW w:w="2146"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86797">
            <w:pPr>
              <w:jc w:val="center"/>
              <w:textAlignment w:val="center"/>
              <w:rPr>
                <w:rFonts w:hint="default" w:cs="宋体"/>
                <w:b/>
                <w:color w:val="auto"/>
                <w:sz w:val="20"/>
                <w:szCs w:val="20"/>
              </w:rPr>
            </w:pPr>
            <w:r>
              <w:rPr>
                <w:rFonts w:cs="宋体"/>
                <w:b/>
                <w:color w:val="auto"/>
                <w:sz w:val="20"/>
                <w:szCs w:val="20"/>
              </w:rPr>
              <w:t>合计</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A704F">
            <w:pPr>
              <w:wordWrap w:val="0"/>
              <w:jc w:val="right"/>
              <w:textAlignment w:val="center"/>
              <w:rPr>
                <w:rFonts w:hint="default" w:cs="宋体"/>
                <w:b/>
                <w:color w:val="auto"/>
                <w:sz w:val="20"/>
                <w:szCs w:val="20"/>
              </w:rPr>
            </w:pP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79309">
            <w:pPr>
              <w:wordWrap w:val="0"/>
              <w:jc w:val="right"/>
              <w:textAlignment w:val="center"/>
              <w:rPr>
                <w:rFonts w:hint="default" w:cs="宋体"/>
                <w:b/>
                <w:color w:val="auto"/>
                <w:sz w:val="20"/>
                <w:szCs w:val="20"/>
              </w:rPr>
            </w:pPr>
            <w:r>
              <w:rPr>
                <w:rFonts w:cs="宋体"/>
                <w:b/>
                <w:bCs/>
                <w:color w:val="auto"/>
                <w:sz w:val="20"/>
                <w:szCs w:val="20"/>
              </w:rPr>
              <w:t>1,619.94</w:t>
            </w: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EEF2">
            <w:pPr>
              <w:wordWrap w:val="0"/>
              <w:jc w:val="right"/>
              <w:textAlignment w:val="center"/>
              <w:rPr>
                <w:rFonts w:hint="default" w:cs="宋体"/>
                <w:b/>
                <w:color w:val="auto"/>
                <w:sz w:val="20"/>
                <w:szCs w:val="20"/>
              </w:rPr>
            </w:pPr>
            <w:r>
              <w:rPr>
                <w:rFonts w:cs="宋体"/>
                <w:b/>
                <w:bCs/>
                <w:color w:val="auto"/>
                <w:sz w:val="20"/>
                <w:szCs w:val="20"/>
              </w:rPr>
              <w:t>1,619.94</w:t>
            </w: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3A72">
            <w:pPr>
              <w:wordWrap w:val="0"/>
              <w:jc w:val="right"/>
              <w:textAlignment w:val="center"/>
              <w:rPr>
                <w:rFonts w:hint="default" w:cs="宋体"/>
                <w:b/>
                <w:color w:val="auto"/>
                <w:sz w:val="20"/>
                <w:szCs w:val="20"/>
              </w:rPr>
            </w:pPr>
            <w:r>
              <w:rPr>
                <w:b/>
                <w:color w:val="auto"/>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9BA6">
            <w:pPr>
              <w:wordWrap w:val="0"/>
              <w:jc w:val="right"/>
              <w:textAlignment w:val="center"/>
              <w:rPr>
                <w:rFonts w:hint="default" w:cs="宋体"/>
                <w:b/>
                <w:color w:val="auto"/>
                <w:sz w:val="20"/>
                <w:szCs w:val="20"/>
              </w:rPr>
            </w:pPr>
            <w:r>
              <w:rPr>
                <w:rFonts w:cs="宋体"/>
                <w:b/>
                <w:bCs/>
                <w:color w:val="auto"/>
                <w:sz w:val="20"/>
                <w:szCs w:val="20"/>
              </w:rPr>
              <w:t>1,619.94</w:t>
            </w:r>
            <w:r>
              <w:rPr>
                <w:b/>
                <w:color w:val="auto"/>
                <w:sz w:val="20"/>
                <w:u w:color="auto"/>
              </w:rPr>
              <w:t xml:space="preserve"> </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2D437">
            <w:pPr>
              <w:wordWrap w:val="0"/>
              <w:jc w:val="right"/>
              <w:textAlignment w:val="center"/>
              <w:rPr>
                <w:rFonts w:hint="default" w:cs="宋体"/>
                <w:b/>
                <w:color w:val="auto"/>
                <w:sz w:val="20"/>
                <w:szCs w:val="20"/>
              </w:rPr>
            </w:pPr>
            <w:r>
              <w:rPr>
                <w:b/>
                <w:color w:val="auto"/>
                <w:sz w:val="20"/>
                <w:u w:color="auto"/>
              </w:rPr>
              <w:t xml:space="preserve"> </w:t>
            </w:r>
          </w:p>
        </w:tc>
      </w:tr>
      <w:tr w14:paraId="564AC067">
        <w:tblPrEx>
          <w:tblCellMar>
            <w:top w:w="0" w:type="dxa"/>
            <w:left w:w="0" w:type="dxa"/>
            <w:bottom w:w="0" w:type="dxa"/>
            <w:right w:w="0" w:type="dxa"/>
          </w:tblCellMar>
        </w:tblPrEx>
        <w:trPr>
          <w:trHeight w:val="349"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A2E5">
            <w:pPr>
              <w:jc w:val="both"/>
              <w:textAlignment w:val="center"/>
              <w:rPr>
                <w:rFonts w:hint="default" w:cs="宋体"/>
                <w:color w:val="auto"/>
                <w:sz w:val="20"/>
                <w:szCs w:val="20"/>
              </w:rPr>
            </w:pPr>
            <w:r>
              <w:rPr>
                <w:rFonts w:cs="宋体"/>
                <w:b/>
                <w:color w:val="auto"/>
                <w:sz w:val="20"/>
                <w:szCs w:val="20"/>
              </w:rPr>
              <w:t>229</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36E20">
            <w:pPr>
              <w:jc w:val="both"/>
              <w:textAlignment w:val="center"/>
              <w:rPr>
                <w:rFonts w:hint="default" w:cs="宋体"/>
                <w:color w:val="auto"/>
                <w:sz w:val="20"/>
                <w:szCs w:val="20"/>
              </w:rPr>
            </w:pPr>
            <w:r>
              <w:rPr>
                <w:rFonts w:cs="宋体"/>
                <w:b/>
                <w:color w:val="auto"/>
                <w:sz w:val="20"/>
                <w:szCs w:val="20"/>
              </w:rPr>
              <w:t>其他支出</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D7127">
            <w:pPr>
              <w:wordWrap w:val="0"/>
              <w:jc w:val="right"/>
              <w:textAlignment w:val="center"/>
              <w:rPr>
                <w:rFonts w:hint="default" w:cs="宋体"/>
                <w:b/>
                <w:color w:val="auto"/>
                <w:sz w:val="20"/>
                <w:szCs w:val="20"/>
              </w:rPr>
            </w:pP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C9A67">
            <w:pPr>
              <w:wordWrap w:val="0"/>
              <w:jc w:val="right"/>
              <w:textAlignment w:val="center"/>
              <w:rPr>
                <w:rFonts w:hint="default" w:cs="宋体"/>
                <w:b/>
                <w:color w:val="auto"/>
                <w:sz w:val="20"/>
                <w:szCs w:val="20"/>
              </w:rPr>
            </w:pPr>
            <w:r>
              <w:rPr>
                <w:rFonts w:cs="宋体"/>
                <w:b/>
                <w:color w:val="auto"/>
                <w:sz w:val="20"/>
                <w:szCs w:val="20"/>
              </w:rPr>
              <w:t>1,619.94</w:t>
            </w: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A8304">
            <w:pPr>
              <w:wordWrap w:val="0"/>
              <w:jc w:val="right"/>
              <w:textAlignment w:val="center"/>
              <w:rPr>
                <w:rFonts w:hint="default" w:cs="宋体"/>
                <w:b/>
                <w:color w:val="auto"/>
                <w:sz w:val="20"/>
                <w:szCs w:val="20"/>
              </w:rPr>
            </w:pPr>
            <w:r>
              <w:rPr>
                <w:rFonts w:cs="宋体"/>
                <w:b/>
                <w:color w:val="auto"/>
                <w:sz w:val="20"/>
                <w:szCs w:val="20"/>
              </w:rPr>
              <w:t>1,619.94</w:t>
            </w: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46EDA">
            <w:pPr>
              <w:wordWrap w:val="0"/>
              <w:jc w:val="right"/>
              <w:textAlignment w:val="center"/>
              <w:rPr>
                <w:rFonts w:hint="default" w:cs="宋体"/>
                <w:b/>
                <w:color w:val="auto"/>
                <w:sz w:val="20"/>
                <w:szCs w:val="20"/>
              </w:rPr>
            </w:pPr>
            <w:r>
              <w:rPr>
                <w:color w:val="auto"/>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FFB8">
            <w:pPr>
              <w:wordWrap w:val="0"/>
              <w:jc w:val="right"/>
              <w:textAlignment w:val="center"/>
              <w:rPr>
                <w:rFonts w:hint="default" w:cs="宋体"/>
                <w:b/>
                <w:color w:val="auto"/>
                <w:sz w:val="20"/>
                <w:szCs w:val="20"/>
              </w:rPr>
            </w:pPr>
            <w:r>
              <w:rPr>
                <w:rFonts w:cs="宋体"/>
                <w:b/>
                <w:color w:val="auto"/>
                <w:sz w:val="20"/>
                <w:szCs w:val="20"/>
              </w:rPr>
              <w:t>1,619.94</w:t>
            </w:r>
            <w:r>
              <w:rPr>
                <w:b/>
                <w:color w:val="auto"/>
                <w:sz w:val="20"/>
                <w:u w:color="auto"/>
              </w:rPr>
              <w:t xml:space="preserve"> </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B16CB">
            <w:pPr>
              <w:wordWrap w:val="0"/>
              <w:jc w:val="right"/>
              <w:textAlignment w:val="center"/>
              <w:rPr>
                <w:rFonts w:hint="default" w:cs="宋体"/>
                <w:b/>
                <w:color w:val="auto"/>
                <w:sz w:val="20"/>
                <w:szCs w:val="20"/>
              </w:rPr>
            </w:pPr>
            <w:r>
              <w:rPr>
                <w:color w:val="auto"/>
                <w:sz w:val="20"/>
                <w:u w:color="auto"/>
              </w:rPr>
              <w:t xml:space="preserve"> </w:t>
            </w:r>
          </w:p>
        </w:tc>
      </w:tr>
      <w:tr w14:paraId="052EB52A">
        <w:tblPrEx>
          <w:tblCellMar>
            <w:top w:w="0" w:type="dxa"/>
            <w:left w:w="0" w:type="dxa"/>
            <w:bottom w:w="0" w:type="dxa"/>
            <w:right w:w="0" w:type="dxa"/>
          </w:tblCellMar>
        </w:tblPrEx>
        <w:trPr>
          <w:trHeight w:val="349"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D315">
            <w:pPr>
              <w:jc w:val="both"/>
              <w:textAlignment w:val="center"/>
              <w:rPr>
                <w:rFonts w:hint="default" w:cs="宋体"/>
                <w:color w:val="auto"/>
                <w:sz w:val="20"/>
                <w:szCs w:val="20"/>
              </w:rPr>
            </w:pPr>
            <w:r>
              <w:rPr>
                <w:rFonts w:cs="宋体"/>
                <w:b/>
                <w:color w:val="auto"/>
                <w:sz w:val="20"/>
                <w:szCs w:val="20"/>
              </w:rPr>
              <w:t>22904</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AAFCA">
            <w:pPr>
              <w:jc w:val="both"/>
              <w:textAlignment w:val="center"/>
              <w:rPr>
                <w:rFonts w:hint="default" w:cs="宋体"/>
                <w:color w:val="auto"/>
                <w:sz w:val="20"/>
                <w:szCs w:val="20"/>
              </w:rPr>
            </w:pPr>
            <w:r>
              <w:rPr>
                <w:rFonts w:cs="宋体"/>
                <w:b/>
                <w:color w:val="auto"/>
                <w:sz w:val="20"/>
                <w:szCs w:val="20"/>
              </w:rPr>
              <w:t>其他政府性基金及对应专项债务收入安排的支出</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B1B33">
            <w:pPr>
              <w:wordWrap w:val="0"/>
              <w:jc w:val="right"/>
              <w:textAlignment w:val="center"/>
              <w:rPr>
                <w:rFonts w:hint="default" w:cs="宋体"/>
                <w:b/>
                <w:color w:val="auto"/>
                <w:sz w:val="20"/>
                <w:szCs w:val="20"/>
              </w:rPr>
            </w:pP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E70D">
            <w:pPr>
              <w:wordWrap w:val="0"/>
              <w:jc w:val="right"/>
              <w:textAlignment w:val="center"/>
              <w:rPr>
                <w:rFonts w:hint="default" w:cs="宋体"/>
                <w:b/>
                <w:color w:val="auto"/>
                <w:sz w:val="20"/>
                <w:szCs w:val="20"/>
              </w:rPr>
            </w:pPr>
            <w:r>
              <w:rPr>
                <w:rFonts w:cs="宋体"/>
                <w:b/>
                <w:color w:val="auto"/>
                <w:sz w:val="20"/>
                <w:szCs w:val="20"/>
              </w:rPr>
              <w:t>1,500.00</w:t>
            </w: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EC682">
            <w:pPr>
              <w:wordWrap w:val="0"/>
              <w:jc w:val="right"/>
              <w:textAlignment w:val="center"/>
              <w:rPr>
                <w:rFonts w:hint="default" w:cs="宋体"/>
                <w:b/>
                <w:color w:val="auto"/>
                <w:sz w:val="20"/>
                <w:szCs w:val="20"/>
              </w:rPr>
            </w:pPr>
            <w:r>
              <w:rPr>
                <w:rFonts w:cs="宋体"/>
                <w:b/>
                <w:color w:val="auto"/>
                <w:sz w:val="20"/>
                <w:szCs w:val="20"/>
              </w:rPr>
              <w:t>1,500.00</w:t>
            </w: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FBC1">
            <w:pPr>
              <w:wordWrap w:val="0"/>
              <w:jc w:val="right"/>
              <w:textAlignment w:val="center"/>
              <w:rPr>
                <w:rFonts w:hint="default" w:cs="宋体"/>
                <w:b/>
                <w:color w:val="auto"/>
                <w:sz w:val="20"/>
                <w:szCs w:val="20"/>
              </w:rPr>
            </w:pPr>
            <w:r>
              <w:rPr>
                <w:color w:val="auto"/>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CBCA">
            <w:pPr>
              <w:wordWrap w:val="0"/>
              <w:jc w:val="right"/>
              <w:textAlignment w:val="center"/>
              <w:rPr>
                <w:rFonts w:hint="default" w:cs="宋体"/>
                <w:b/>
                <w:color w:val="auto"/>
                <w:sz w:val="20"/>
                <w:szCs w:val="20"/>
              </w:rPr>
            </w:pPr>
            <w:r>
              <w:rPr>
                <w:rFonts w:cs="宋体"/>
                <w:b/>
                <w:color w:val="auto"/>
                <w:sz w:val="20"/>
                <w:szCs w:val="20"/>
              </w:rPr>
              <w:t>1,500.00</w:t>
            </w:r>
            <w:r>
              <w:rPr>
                <w:b/>
                <w:color w:val="auto"/>
                <w:sz w:val="20"/>
                <w:u w:color="auto"/>
              </w:rPr>
              <w:t xml:space="preserve"> </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BF55">
            <w:pPr>
              <w:wordWrap w:val="0"/>
              <w:jc w:val="right"/>
              <w:textAlignment w:val="center"/>
              <w:rPr>
                <w:rFonts w:hint="default" w:cs="宋体"/>
                <w:b/>
                <w:color w:val="auto"/>
                <w:sz w:val="20"/>
                <w:szCs w:val="20"/>
              </w:rPr>
            </w:pPr>
            <w:r>
              <w:rPr>
                <w:color w:val="auto"/>
                <w:sz w:val="20"/>
                <w:u w:color="auto"/>
              </w:rPr>
              <w:t xml:space="preserve"> </w:t>
            </w:r>
          </w:p>
        </w:tc>
      </w:tr>
      <w:tr w14:paraId="3FA73B3C">
        <w:tblPrEx>
          <w:tblCellMar>
            <w:top w:w="0" w:type="dxa"/>
            <w:left w:w="0" w:type="dxa"/>
            <w:bottom w:w="0" w:type="dxa"/>
            <w:right w:w="0" w:type="dxa"/>
          </w:tblCellMar>
        </w:tblPrEx>
        <w:trPr>
          <w:trHeight w:val="349"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54E6">
            <w:pPr>
              <w:jc w:val="both"/>
              <w:textAlignment w:val="center"/>
              <w:rPr>
                <w:rFonts w:hint="default" w:cs="宋体"/>
                <w:color w:val="auto"/>
                <w:sz w:val="20"/>
                <w:szCs w:val="20"/>
              </w:rPr>
            </w:pPr>
            <w:r>
              <w:rPr>
                <w:rFonts w:cs="宋体"/>
                <w:color w:val="auto"/>
                <w:sz w:val="20"/>
                <w:szCs w:val="20"/>
              </w:rPr>
              <w:t>2290402</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E75C">
            <w:pPr>
              <w:jc w:val="both"/>
              <w:textAlignment w:val="center"/>
              <w:rPr>
                <w:rFonts w:hint="default" w:cs="宋体"/>
                <w:color w:val="auto"/>
                <w:sz w:val="20"/>
                <w:szCs w:val="20"/>
              </w:rPr>
            </w:pPr>
            <w:r>
              <w:rPr>
                <w:rFonts w:cs="宋体"/>
                <w:color w:val="auto"/>
                <w:sz w:val="20"/>
                <w:szCs w:val="20"/>
              </w:rPr>
              <w:t>其他地方自行试点项目收益专项债券收入安排的支出</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B015">
            <w:pPr>
              <w:wordWrap w:val="0"/>
              <w:jc w:val="right"/>
              <w:textAlignment w:val="center"/>
              <w:rPr>
                <w:rFonts w:hint="default" w:cs="宋体"/>
                <w:b/>
                <w:color w:val="auto"/>
                <w:sz w:val="20"/>
                <w:szCs w:val="20"/>
              </w:rPr>
            </w:pP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FCD92">
            <w:pPr>
              <w:wordWrap w:val="0"/>
              <w:jc w:val="right"/>
              <w:textAlignment w:val="center"/>
              <w:rPr>
                <w:rFonts w:hint="default" w:cs="宋体"/>
                <w:b/>
                <w:color w:val="auto"/>
                <w:sz w:val="20"/>
                <w:szCs w:val="20"/>
              </w:rPr>
            </w:pPr>
            <w:r>
              <w:rPr>
                <w:rFonts w:cs="宋体"/>
                <w:color w:val="auto"/>
                <w:sz w:val="20"/>
                <w:szCs w:val="20"/>
              </w:rPr>
              <w:t>1,500.00</w:t>
            </w: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2BD31">
            <w:pPr>
              <w:wordWrap w:val="0"/>
              <w:jc w:val="right"/>
              <w:textAlignment w:val="center"/>
              <w:rPr>
                <w:rFonts w:hint="default" w:cs="宋体"/>
                <w:b/>
                <w:color w:val="auto"/>
                <w:sz w:val="20"/>
                <w:szCs w:val="20"/>
              </w:rPr>
            </w:pPr>
            <w:r>
              <w:rPr>
                <w:rFonts w:cs="宋体"/>
                <w:color w:val="auto"/>
                <w:sz w:val="20"/>
                <w:szCs w:val="20"/>
              </w:rPr>
              <w:t>1,500.00</w:t>
            </w: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23EC9">
            <w:pPr>
              <w:wordWrap w:val="0"/>
              <w:jc w:val="right"/>
              <w:textAlignment w:val="center"/>
              <w:rPr>
                <w:rFonts w:hint="default" w:cs="宋体"/>
                <w:b/>
                <w:color w:val="auto"/>
                <w:sz w:val="20"/>
                <w:szCs w:val="20"/>
              </w:rPr>
            </w:pPr>
            <w:r>
              <w:rPr>
                <w:color w:val="auto"/>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4BDC">
            <w:pPr>
              <w:wordWrap w:val="0"/>
              <w:jc w:val="right"/>
              <w:textAlignment w:val="center"/>
              <w:rPr>
                <w:rFonts w:hint="default" w:cs="宋体"/>
                <w:b/>
                <w:color w:val="auto"/>
                <w:sz w:val="20"/>
                <w:szCs w:val="20"/>
              </w:rPr>
            </w:pPr>
            <w:r>
              <w:rPr>
                <w:rFonts w:cs="宋体"/>
                <w:color w:val="auto"/>
                <w:sz w:val="20"/>
                <w:szCs w:val="20"/>
              </w:rPr>
              <w:t>1,500.00</w:t>
            </w:r>
            <w:r>
              <w:rPr>
                <w:color w:val="auto"/>
                <w:sz w:val="20"/>
                <w:u w:color="auto"/>
              </w:rPr>
              <w:t xml:space="preserve"> </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7089E">
            <w:pPr>
              <w:wordWrap w:val="0"/>
              <w:jc w:val="right"/>
              <w:textAlignment w:val="center"/>
              <w:rPr>
                <w:rFonts w:hint="default" w:cs="宋体"/>
                <w:b/>
                <w:color w:val="auto"/>
                <w:sz w:val="20"/>
                <w:szCs w:val="20"/>
              </w:rPr>
            </w:pPr>
            <w:r>
              <w:rPr>
                <w:color w:val="auto"/>
                <w:sz w:val="20"/>
                <w:u w:color="auto"/>
              </w:rPr>
              <w:t xml:space="preserve"> </w:t>
            </w:r>
          </w:p>
        </w:tc>
      </w:tr>
      <w:tr w14:paraId="13E3ACB9">
        <w:tblPrEx>
          <w:tblCellMar>
            <w:top w:w="0" w:type="dxa"/>
            <w:left w:w="0" w:type="dxa"/>
            <w:bottom w:w="0" w:type="dxa"/>
            <w:right w:w="0" w:type="dxa"/>
          </w:tblCellMar>
        </w:tblPrEx>
        <w:trPr>
          <w:trHeight w:val="349"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D692">
            <w:pPr>
              <w:jc w:val="both"/>
              <w:textAlignment w:val="center"/>
              <w:rPr>
                <w:rFonts w:hint="default" w:cs="宋体"/>
                <w:color w:val="auto"/>
                <w:sz w:val="20"/>
                <w:szCs w:val="20"/>
              </w:rPr>
            </w:pPr>
            <w:r>
              <w:rPr>
                <w:rFonts w:cs="宋体"/>
                <w:b/>
                <w:color w:val="auto"/>
                <w:sz w:val="20"/>
                <w:szCs w:val="20"/>
              </w:rPr>
              <w:t>22960</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9ABE">
            <w:pPr>
              <w:jc w:val="both"/>
              <w:textAlignment w:val="center"/>
              <w:rPr>
                <w:rFonts w:hint="default" w:cs="宋体"/>
                <w:color w:val="auto"/>
                <w:sz w:val="20"/>
                <w:szCs w:val="20"/>
              </w:rPr>
            </w:pPr>
            <w:r>
              <w:rPr>
                <w:rFonts w:cs="宋体"/>
                <w:b/>
                <w:color w:val="auto"/>
                <w:sz w:val="20"/>
                <w:szCs w:val="20"/>
              </w:rPr>
              <w:t>彩票公益金安排的支出</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8BA9A">
            <w:pPr>
              <w:wordWrap w:val="0"/>
              <w:jc w:val="right"/>
              <w:textAlignment w:val="center"/>
              <w:rPr>
                <w:rFonts w:hint="default" w:cs="宋体"/>
                <w:b/>
                <w:color w:val="auto"/>
                <w:sz w:val="20"/>
                <w:szCs w:val="20"/>
              </w:rPr>
            </w:pP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2F7DB">
            <w:pPr>
              <w:wordWrap w:val="0"/>
              <w:jc w:val="right"/>
              <w:textAlignment w:val="center"/>
              <w:rPr>
                <w:rFonts w:hint="default" w:cs="宋体"/>
                <w:b/>
                <w:color w:val="auto"/>
                <w:sz w:val="20"/>
                <w:szCs w:val="20"/>
              </w:rPr>
            </w:pPr>
            <w:r>
              <w:rPr>
                <w:rFonts w:cs="宋体"/>
                <w:b/>
                <w:color w:val="auto"/>
                <w:sz w:val="20"/>
                <w:szCs w:val="20"/>
              </w:rPr>
              <w:t>119.94</w:t>
            </w: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FE68D">
            <w:pPr>
              <w:wordWrap w:val="0"/>
              <w:jc w:val="right"/>
              <w:textAlignment w:val="center"/>
              <w:rPr>
                <w:rFonts w:hint="default" w:cs="宋体"/>
                <w:b/>
                <w:color w:val="auto"/>
                <w:sz w:val="20"/>
                <w:szCs w:val="20"/>
              </w:rPr>
            </w:pPr>
            <w:r>
              <w:rPr>
                <w:rFonts w:cs="宋体"/>
                <w:b/>
                <w:color w:val="auto"/>
                <w:sz w:val="20"/>
                <w:szCs w:val="20"/>
              </w:rPr>
              <w:t>119.94</w:t>
            </w:r>
            <w:r>
              <w:rPr>
                <w:b/>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D2701">
            <w:pPr>
              <w:wordWrap w:val="0"/>
              <w:jc w:val="right"/>
              <w:textAlignment w:val="center"/>
              <w:rPr>
                <w:rFonts w:hint="default" w:cs="宋体"/>
                <w:b/>
                <w:color w:val="auto"/>
                <w:sz w:val="20"/>
                <w:szCs w:val="20"/>
              </w:rPr>
            </w:pPr>
            <w:r>
              <w:rPr>
                <w:color w:val="auto"/>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F7A7B">
            <w:pPr>
              <w:wordWrap w:val="0"/>
              <w:jc w:val="right"/>
              <w:textAlignment w:val="center"/>
              <w:rPr>
                <w:rFonts w:hint="default" w:cs="宋体"/>
                <w:b/>
                <w:color w:val="auto"/>
                <w:sz w:val="20"/>
                <w:szCs w:val="20"/>
              </w:rPr>
            </w:pPr>
            <w:r>
              <w:rPr>
                <w:rFonts w:cs="宋体"/>
                <w:b/>
                <w:color w:val="auto"/>
                <w:sz w:val="20"/>
                <w:szCs w:val="20"/>
              </w:rPr>
              <w:t>119.94</w:t>
            </w:r>
            <w:r>
              <w:rPr>
                <w:b/>
                <w:color w:val="auto"/>
                <w:sz w:val="20"/>
                <w:u w:color="auto"/>
              </w:rPr>
              <w:t xml:space="preserve"> </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561C">
            <w:pPr>
              <w:wordWrap w:val="0"/>
              <w:jc w:val="right"/>
              <w:textAlignment w:val="center"/>
              <w:rPr>
                <w:rFonts w:hint="default" w:cs="宋体"/>
                <w:b/>
                <w:color w:val="auto"/>
                <w:sz w:val="20"/>
                <w:szCs w:val="20"/>
              </w:rPr>
            </w:pPr>
            <w:r>
              <w:rPr>
                <w:color w:val="auto"/>
                <w:sz w:val="20"/>
                <w:u w:color="auto"/>
              </w:rPr>
              <w:t xml:space="preserve"> </w:t>
            </w:r>
          </w:p>
        </w:tc>
      </w:tr>
      <w:tr w14:paraId="1C5D571B">
        <w:tblPrEx>
          <w:tblCellMar>
            <w:top w:w="0" w:type="dxa"/>
            <w:left w:w="0" w:type="dxa"/>
            <w:bottom w:w="0" w:type="dxa"/>
            <w:right w:w="0" w:type="dxa"/>
          </w:tblCellMar>
        </w:tblPrEx>
        <w:trPr>
          <w:trHeight w:val="349"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03CD">
            <w:pPr>
              <w:jc w:val="both"/>
              <w:textAlignment w:val="center"/>
              <w:rPr>
                <w:rFonts w:hint="default" w:cs="宋体"/>
                <w:color w:val="auto"/>
                <w:sz w:val="20"/>
                <w:szCs w:val="20"/>
              </w:rPr>
            </w:pPr>
            <w:r>
              <w:rPr>
                <w:rFonts w:cs="宋体"/>
                <w:color w:val="auto"/>
                <w:sz w:val="20"/>
                <w:szCs w:val="20"/>
              </w:rPr>
              <w:t>2296003</w:t>
            </w:r>
          </w:p>
        </w:tc>
        <w:tc>
          <w:tcPr>
            <w:tcW w:w="1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C56A0">
            <w:pPr>
              <w:jc w:val="both"/>
              <w:textAlignment w:val="center"/>
              <w:rPr>
                <w:rFonts w:hint="default" w:cs="宋体"/>
                <w:color w:val="auto"/>
                <w:sz w:val="20"/>
                <w:szCs w:val="20"/>
              </w:rPr>
            </w:pPr>
            <w:r>
              <w:rPr>
                <w:rFonts w:cs="宋体"/>
                <w:color w:val="auto"/>
                <w:sz w:val="20"/>
                <w:szCs w:val="20"/>
              </w:rPr>
              <w:t>用于体育事业的彩票公益金支出</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D6CC2">
            <w:pPr>
              <w:wordWrap w:val="0"/>
              <w:jc w:val="right"/>
              <w:textAlignment w:val="center"/>
              <w:rPr>
                <w:rFonts w:hint="default" w:cs="宋体"/>
                <w:b/>
                <w:color w:val="auto"/>
                <w:sz w:val="20"/>
                <w:szCs w:val="20"/>
              </w:rPr>
            </w:pP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EC02">
            <w:pPr>
              <w:wordWrap w:val="0"/>
              <w:jc w:val="right"/>
              <w:textAlignment w:val="center"/>
              <w:rPr>
                <w:rFonts w:hint="default" w:cs="宋体"/>
                <w:b/>
                <w:color w:val="auto"/>
                <w:sz w:val="20"/>
                <w:szCs w:val="20"/>
              </w:rPr>
            </w:pPr>
            <w:r>
              <w:rPr>
                <w:rFonts w:cs="宋体"/>
                <w:color w:val="auto"/>
                <w:sz w:val="20"/>
                <w:szCs w:val="20"/>
              </w:rPr>
              <w:t>119.94</w:t>
            </w: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E040">
            <w:pPr>
              <w:wordWrap w:val="0"/>
              <w:jc w:val="right"/>
              <w:textAlignment w:val="center"/>
              <w:rPr>
                <w:rFonts w:hint="default" w:cs="宋体"/>
                <w:b/>
                <w:color w:val="auto"/>
                <w:sz w:val="20"/>
                <w:szCs w:val="20"/>
              </w:rPr>
            </w:pPr>
            <w:r>
              <w:rPr>
                <w:rFonts w:cs="宋体"/>
                <w:color w:val="auto"/>
                <w:sz w:val="20"/>
                <w:szCs w:val="20"/>
              </w:rPr>
              <w:t>119.94</w:t>
            </w:r>
            <w:r>
              <w:rPr>
                <w:color w:val="auto"/>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1711">
            <w:pPr>
              <w:wordWrap w:val="0"/>
              <w:jc w:val="right"/>
              <w:textAlignment w:val="center"/>
              <w:rPr>
                <w:rFonts w:hint="default" w:cs="宋体"/>
                <w:b/>
                <w:color w:val="auto"/>
                <w:sz w:val="20"/>
                <w:szCs w:val="20"/>
              </w:rPr>
            </w:pPr>
            <w:r>
              <w:rPr>
                <w:color w:val="auto"/>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1BD48">
            <w:pPr>
              <w:wordWrap w:val="0"/>
              <w:jc w:val="right"/>
              <w:textAlignment w:val="center"/>
              <w:rPr>
                <w:rFonts w:hint="default" w:cs="宋体"/>
                <w:b/>
                <w:color w:val="auto"/>
                <w:sz w:val="20"/>
                <w:szCs w:val="20"/>
              </w:rPr>
            </w:pPr>
            <w:r>
              <w:rPr>
                <w:rFonts w:cs="宋体"/>
                <w:color w:val="auto"/>
                <w:sz w:val="20"/>
                <w:szCs w:val="20"/>
              </w:rPr>
              <w:t>119.94</w:t>
            </w:r>
            <w:r>
              <w:rPr>
                <w:color w:val="auto"/>
                <w:sz w:val="20"/>
                <w:u w:color="auto"/>
              </w:rPr>
              <w:t xml:space="preserve"> </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B558A">
            <w:pPr>
              <w:wordWrap w:val="0"/>
              <w:jc w:val="right"/>
              <w:textAlignment w:val="center"/>
              <w:rPr>
                <w:rFonts w:hint="default" w:cs="宋体"/>
                <w:b/>
                <w:color w:val="auto"/>
                <w:sz w:val="20"/>
                <w:szCs w:val="20"/>
              </w:rPr>
            </w:pPr>
            <w:r>
              <w:rPr>
                <w:color w:val="auto"/>
                <w:sz w:val="20"/>
                <w:u w:color="auto"/>
              </w:rPr>
              <w:t xml:space="preserve"> </w:t>
            </w:r>
          </w:p>
        </w:tc>
      </w:tr>
    </w:tbl>
    <w:p w14:paraId="1130DD62">
      <w:pPr>
        <w:rPr>
          <w:rFonts w:hint="default" w:cs="宋体"/>
          <w:color w:val="auto"/>
          <w:sz w:val="21"/>
          <w:szCs w:val="21"/>
        </w:rPr>
      </w:pPr>
      <w:r>
        <w:rPr>
          <w:rFonts w:cs="宋体"/>
          <w:color w:val="auto"/>
          <w:sz w:val="20"/>
          <w:szCs w:val="20"/>
        </w:rPr>
        <w:t>备注：1.本表反映部门本年度政府性基金预算财政拨款收入支出及结转和结余情况。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74C530D9">
      <w:pPr>
        <w:rPr>
          <w:rFonts w:hint="default" w:cs="宋体"/>
          <w:color w:val="auto"/>
          <w:sz w:val="21"/>
          <w:szCs w:val="21"/>
        </w:rPr>
      </w:pPr>
      <w:r>
        <w:rPr>
          <w:rFonts w:cs="宋体"/>
          <w:color w:val="auto"/>
          <w:sz w:val="21"/>
          <w:szCs w:val="21"/>
        </w:rPr>
        <w:br w:type="page"/>
      </w:r>
    </w:p>
    <w:tbl>
      <w:tblPr>
        <w:tblStyle w:val="7"/>
        <w:tblW w:w="4700" w:type="pct"/>
        <w:tblInd w:w="0" w:type="dxa"/>
        <w:tblLayout w:type="autofit"/>
        <w:tblCellMar>
          <w:top w:w="0" w:type="dxa"/>
          <w:left w:w="0" w:type="dxa"/>
          <w:bottom w:w="0" w:type="dxa"/>
          <w:right w:w="0" w:type="dxa"/>
        </w:tblCellMar>
      </w:tblPr>
      <w:tblGrid>
        <w:gridCol w:w="1872"/>
        <w:gridCol w:w="3051"/>
        <w:gridCol w:w="3264"/>
        <w:gridCol w:w="199"/>
        <w:gridCol w:w="3462"/>
        <w:gridCol w:w="75"/>
        <w:gridCol w:w="2480"/>
      </w:tblGrid>
      <w:tr w14:paraId="7F4A1BC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A0E8394">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10A2FBE1">
        <w:tblPrEx>
          <w:tblCellMar>
            <w:top w:w="0" w:type="dxa"/>
            <w:left w:w="0" w:type="dxa"/>
            <w:bottom w:w="0" w:type="dxa"/>
            <w:right w:w="0" w:type="dxa"/>
          </w:tblCellMar>
        </w:tblPrEx>
        <w:trPr>
          <w:trHeight w:val="332" w:hRule="atLeast"/>
        </w:trPr>
        <w:tc>
          <w:tcPr>
            <w:tcW w:w="2842" w:type="pct"/>
            <w:gridSpan w:val="3"/>
            <w:vMerge w:val="restart"/>
            <w:tcBorders>
              <w:top w:val="nil"/>
              <w:left w:val="nil"/>
              <w:right w:val="nil"/>
            </w:tcBorders>
            <w:shd w:val="clear" w:color="auto" w:fill="auto"/>
            <w:noWrap/>
            <w:tcMar>
              <w:top w:w="15" w:type="dxa"/>
              <w:left w:w="15" w:type="dxa"/>
              <w:right w:w="15" w:type="dxa"/>
            </w:tcMar>
            <w:vAlign w:val="bottom"/>
          </w:tcPr>
          <w:p w14:paraId="1CB3F973">
            <w:pPr>
              <w:rPr>
                <w:rFonts w:hint="default" w:cs="宋体"/>
                <w:color w:val="auto"/>
                <w:sz w:val="20"/>
                <w:szCs w:val="20"/>
              </w:rPr>
            </w:pPr>
            <w:r>
              <w:rPr>
                <w:rFonts w:cs="宋体"/>
                <w:color w:val="auto"/>
                <w:sz w:val="20"/>
                <w:szCs w:val="20"/>
              </w:rPr>
              <w:t xml:space="preserve">公开部门： </w:t>
            </w:r>
            <w:r>
              <w:rPr>
                <w:color w:val="auto"/>
                <w:sz w:val="20"/>
                <w:u w:color="auto"/>
              </w:rPr>
              <w:t>重庆市巫溪县文化和旅游发展委员会</w:t>
            </w:r>
          </w:p>
        </w:tc>
        <w:tc>
          <w:tcPr>
            <w:tcW w:w="1297" w:type="pct"/>
            <w:gridSpan w:val="3"/>
            <w:tcBorders>
              <w:top w:val="nil"/>
              <w:left w:val="nil"/>
              <w:bottom w:val="nil"/>
              <w:right w:val="nil"/>
            </w:tcBorders>
            <w:shd w:val="clear" w:color="auto" w:fill="auto"/>
            <w:noWrap/>
            <w:tcMar>
              <w:top w:w="15" w:type="dxa"/>
              <w:left w:w="15" w:type="dxa"/>
              <w:right w:w="15" w:type="dxa"/>
            </w:tcMar>
            <w:vAlign w:val="bottom"/>
          </w:tcPr>
          <w:p w14:paraId="41A56818">
            <w:pPr>
              <w:rPr>
                <w:rFonts w:hint="default" w:cs="宋体"/>
                <w:color w:val="auto"/>
                <w:sz w:val="20"/>
                <w:szCs w:val="20"/>
              </w:rPr>
            </w:pPr>
          </w:p>
        </w:tc>
        <w:tc>
          <w:tcPr>
            <w:tcW w:w="859" w:type="pct"/>
            <w:tcBorders>
              <w:top w:val="nil"/>
              <w:left w:val="nil"/>
              <w:bottom w:val="nil"/>
              <w:right w:val="nil"/>
            </w:tcBorders>
            <w:shd w:val="clear" w:color="auto" w:fill="auto"/>
            <w:noWrap/>
            <w:tcMar>
              <w:top w:w="15" w:type="dxa"/>
              <w:left w:w="15" w:type="dxa"/>
              <w:right w:w="15" w:type="dxa"/>
            </w:tcMar>
            <w:vAlign w:val="bottom"/>
          </w:tcPr>
          <w:p w14:paraId="0120D153">
            <w:pPr>
              <w:jc w:val="right"/>
              <w:textAlignment w:val="bottom"/>
              <w:rPr>
                <w:rFonts w:hint="default" w:cs="宋体"/>
                <w:color w:val="auto"/>
                <w:sz w:val="20"/>
                <w:szCs w:val="20"/>
              </w:rPr>
            </w:pPr>
            <w:r>
              <w:rPr>
                <w:rFonts w:cs="宋体"/>
                <w:color w:val="auto"/>
                <w:sz w:val="20"/>
                <w:szCs w:val="20"/>
              </w:rPr>
              <w:t>公开08表</w:t>
            </w:r>
          </w:p>
        </w:tc>
      </w:tr>
      <w:tr w14:paraId="35F2306C">
        <w:tblPrEx>
          <w:tblCellMar>
            <w:top w:w="0" w:type="dxa"/>
            <w:left w:w="0" w:type="dxa"/>
            <w:bottom w:w="0" w:type="dxa"/>
            <w:right w:w="0" w:type="dxa"/>
          </w:tblCellMar>
        </w:tblPrEx>
        <w:trPr>
          <w:trHeight w:val="332" w:hRule="atLeast"/>
        </w:trPr>
        <w:tc>
          <w:tcPr>
            <w:tcW w:w="2842" w:type="pct"/>
            <w:gridSpan w:val="3"/>
            <w:vMerge w:val="continue"/>
            <w:tcBorders>
              <w:left w:val="nil"/>
              <w:bottom w:val="nil"/>
              <w:right w:val="nil"/>
            </w:tcBorders>
            <w:shd w:val="clear" w:color="auto" w:fill="auto"/>
            <w:noWrap/>
            <w:tcMar>
              <w:top w:w="15" w:type="dxa"/>
              <w:left w:w="15" w:type="dxa"/>
              <w:right w:w="15" w:type="dxa"/>
            </w:tcMar>
            <w:vAlign w:val="bottom"/>
          </w:tcPr>
          <w:p w14:paraId="1CBBF37F">
            <w:pPr>
              <w:rPr>
                <w:rFonts w:hint="default" w:cs="宋体"/>
                <w:color w:val="auto"/>
                <w:sz w:val="20"/>
                <w:szCs w:val="20"/>
              </w:rPr>
            </w:pPr>
          </w:p>
        </w:tc>
        <w:tc>
          <w:tcPr>
            <w:tcW w:w="1297" w:type="pct"/>
            <w:gridSpan w:val="3"/>
            <w:tcBorders>
              <w:top w:val="nil"/>
              <w:left w:val="nil"/>
              <w:bottom w:val="nil"/>
              <w:right w:val="nil"/>
            </w:tcBorders>
            <w:shd w:val="clear" w:color="auto" w:fill="auto"/>
            <w:noWrap/>
            <w:tcMar>
              <w:top w:w="15" w:type="dxa"/>
              <w:left w:w="15" w:type="dxa"/>
              <w:right w:w="15" w:type="dxa"/>
            </w:tcMar>
            <w:vAlign w:val="bottom"/>
          </w:tcPr>
          <w:p w14:paraId="574FBA28">
            <w:pPr>
              <w:rPr>
                <w:rFonts w:hint="default" w:cs="宋体"/>
                <w:color w:val="auto"/>
                <w:sz w:val="20"/>
                <w:szCs w:val="20"/>
              </w:rPr>
            </w:pPr>
          </w:p>
        </w:tc>
        <w:tc>
          <w:tcPr>
            <w:tcW w:w="859" w:type="pct"/>
            <w:tcBorders>
              <w:top w:val="nil"/>
              <w:left w:val="nil"/>
              <w:bottom w:val="nil"/>
              <w:right w:val="nil"/>
            </w:tcBorders>
            <w:shd w:val="clear" w:color="auto" w:fill="auto"/>
            <w:noWrap/>
            <w:tcMar>
              <w:top w:w="15" w:type="dxa"/>
              <w:left w:w="15" w:type="dxa"/>
              <w:right w:w="15" w:type="dxa"/>
            </w:tcMar>
            <w:vAlign w:val="bottom"/>
          </w:tcPr>
          <w:p w14:paraId="42BD7E84">
            <w:pPr>
              <w:jc w:val="right"/>
              <w:textAlignment w:val="bottom"/>
              <w:rPr>
                <w:rFonts w:hint="default" w:cs="宋体"/>
                <w:color w:val="auto"/>
                <w:sz w:val="20"/>
                <w:szCs w:val="20"/>
              </w:rPr>
            </w:pPr>
            <w:r>
              <w:rPr>
                <w:rFonts w:cs="宋体"/>
                <w:color w:val="auto"/>
                <w:sz w:val="20"/>
                <w:szCs w:val="20"/>
              </w:rPr>
              <w:t>单位：万元</w:t>
            </w:r>
          </w:p>
        </w:tc>
      </w:tr>
      <w:tr w14:paraId="1C31E85A">
        <w:tblPrEx>
          <w:tblCellMar>
            <w:top w:w="0" w:type="dxa"/>
            <w:left w:w="0" w:type="dxa"/>
            <w:bottom w:w="0" w:type="dxa"/>
            <w:right w:w="0" w:type="dxa"/>
          </w:tblCellMar>
        </w:tblPrEx>
        <w:trPr>
          <w:trHeight w:val="422" w:hRule="atLeast"/>
        </w:trPr>
        <w:tc>
          <w:tcPr>
            <w:tcW w:w="170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D37992">
            <w:pPr>
              <w:jc w:val="center"/>
              <w:textAlignment w:val="bottom"/>
              <w:rPr>
                <w:rFonts w:hint="default" w:cs="宋体"/>
                <w:b/>
                <w:color w:val="auto"/>
                <w:sz w:val="20"/>
                <w:szCs w:val="20"/>
              </w:rPr>
            </w:pPr>
            <w:r>
              <w:rPr>
                <w:rFonts w:cs="宋体"/>
                <w:b/>
                <w:color w:val="auto"/>
                <w:sz w:val="20"/>
                <w:szCs w:val="20"/>
              </w:rPr>
              <w:t>项目</w:t>
            </w:r>
          </w:p>
        </w:tc>
        <w:tc>
          <w:tcPr>
            <w:tcW w:w="3290"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BF7579">
            <w:pPr>
              <w:jc w:val="center"/>
              <w:textAlignment w:val="bottom"/>
              <w:rPr>
                <w:rFonts w:hint="default" w:cs="宋体"/>
                <w:b/>
                <w:color w:val="auto"/>
                <w:sz w:val="20"/>
                <w:szCs w:val="20"/>
              </w:rPr>
            </w:pPr>
            <w:r>
              <w:rPr>
                <w:rFonts w:cs="宋体"/>
                <w:b/>
                <w:color w:val="auto"/>
                <w:sz w:val="20"/>
                <w:szCs w:val="20"/>
              </w:rPr>
              <w:t>本年支出</w:t>
            </w:r>
          </w:p>
        </w:tc>
      </w:tr>
      <w:tr w14:paraId="181B0A14">
        <w:tblPrEx>
          <w:tblCellMar>
            <w:top w:w="0" w:type="dxa"/>
            <w:left w:w="0" w:type="dxa"/>
            <w:bottom w:w="0" w:type="dxa"/>
            <w:right w:w="0" w:type="dxa"/>
          </w:tblCellMar>
        </w:tblPrEx>
        <w:trPr>
          <w:trHeight w:val="339" w:hRule="atLeast"/>
        </w:trPr>
        <w:tc>
          <w:tcPr>
            <w:tcW w:w="65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C2353">
            <w:pPr>
              <w:jc w:val="center"/>
              <w:textAlignment w:val="center"/>
              <w:rPr>
                <w:rFonts w:hint="default" w:cs="宋体"/>
                <w:b/>
                <w:color w:val="auto"/>
                <w:sz w:val="20"/>
                <w:szCs w:val="20"/>
              </w:rPr>
            </w:pPr>
            <w:r>
              <w:rPr>
                <w:rFonts w:cs="宋体"/>
                <w:b/>
                <w:color w:val="auto"/>
                <w:sz w:val="20"/>
                <w:szCs w:val="20"/>
              </w:rPr>
              <w:t>功能分类科目编码</w:t>
            </w:r>
          </w:p>
        </w:tc>
        <w:tc>
          <w:tcPr>
            <w:tcW w:w="105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ABB6B">
            <w:pPr>
              <w:jc w:val="center"/>
              <w:textAlignment w:val="center"/>
              <w:rPr>
                <w:rFonts w:hint="default" w:cs="宋体"/>
                <w:b/>
                <w:color w:val="auto"/>
                <w:sz w:val="20"/>
                <w:szCs w:val="20"/>
              </w:rPr>
            </w:pPr>
            <w:r>
              <w:rPr>
                <w:rFonts w:cs="宋体"/>
                <w:b/>
                <w:color w:val="auto"/>
                <w:sz w:val="20"/>
                <w:szCs w:val="20"/>
              </w:rPr>
              <w:t>科目名称</w:t>
            </w:r>
          </w:p>
        </w:tc>
        <w:tc>
          <w:tcPr>
            <w:tcW w:w="1202"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9F707">
            <w:pPr>
              <w:jc w:val="center"/>
              <w:textAlignment w:val="center"/>
              <w:rPr>
                <w:rFonts w:hint="default" w:cs="宋体"/>
                <w:b/>
                <w:color w:val="auto"/>
                <w:sz w:val="20"/>
                <w:szCs w:val="20"/>
              </w:rPr>
            </w:pPr>
            <w:r>
              <w:rPr>
                <w:rFonts w:cs="宋体"/>
                <w:b/>
                <w:color w:val="auto"/>
                <w:sz w:val="20"/>
                <w:szCs w:val="20"/>
              </w:rPr>
              <w:t>合计</w:t>
            </w:r>
          </w:p>
        </w:tc>
        <w:tc>
          <w:tcPr>
            <w:tcW w:w="120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4285F">
            <w:pPr>
              <w:jc w:val="center"/>
              <w:textAlignment w:val="center"/>
              <w:rPr>
                <w:rFonts w:hint="default" w:cs="宋体"/>
                <w:b/>
                <w:color w:val="auto"/>
                <w:sz w:val="20"/>
                <w:szCs w:val="20"/>
              </w:rPr>
            </w:pPr>
            <w:r>
              <w:rPr>
                <w:rFonts w:cs="宋体"/>
                <w:b/>
                <w:color w:val="auto"/>
                <w:sz w:val="20"/>
                <w:szCs w:val="20"/>
              </w:rPr>
              <w:t>基本支出</w:t>
            </w:r>
          </w:p>
        </w:tc>
        <w:tc>
          <w:tcPr>
            <w:tcW w:w="886"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A669A">
            <w:pPr>
              <w:jc w:val="center"/>
              <w:textAlignment w:val="center"/>
              <w:rPr>
                <w:rFonts w:hint="default" w:cs="宋体"/>
                <w:b/>
                <w:color w:val="auto"/>
                <w:sz w:val="20"/>
                <w:szCs w:val="20"/>
              </w:rPr>
            </w:pPr>
            <w:r>
              <w:rPr>
                <w:rFonts w:cs="宋体"/>
                <w:b/>
                <w:color w:val="auto"/>
                <w:sz w:val="20"/>
                <w:szCs w:val="20"/>
              </w:rPr>
              <w:t>项目支出</w:t>
            </w:r>
          </w:p>
        </w:tc>
      </w:tr>
      <w:tr w14:paraId="373EBF07">
        <w:tblPrEx>
          <w:tblCellMar>
            <w:top w:w="0" w:type="dxa"/>
            <w:left w:w="0" w:type="dxa"/>
            <w:bottom w:w="0" w:type="dxa"/>
            <w:right w:w="0" w:type="dxa"/>
          </w:tblCellMar>
        </w:tblPrEx>
        <w:trPr>
          <w:trHeight w:val="339" w:hRule="atLeast"/>
        </w:trPr>
        <w:tc>
          <w:tcPr>
            <w:tcW w:w="65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127C5">
            <w:pPr>
              <w:jc w:val="center"/>
              <w:rPr>
                <w:rFonts w:hint="default" w:cs="宋体"/>
                <w:b/>
                <w:color w:val="auto"/>
                <w:sz w:val="20"/>
                <w:szCs w:val="20"/>
              </w:rPr>
            </w:pPr>
          </w:p>
        </w:tc>
        <w:tc>
          <w:tcPr>
            <w:tcW w:w="105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62AAE2">
            <w:pPr>
              <w:jc w:val="center"/>
              <w:rPr>
                <w:rFonts w:hint="default" w:cs="宋体"/>
                <w:b/>
                <w:color w:val="auto"/>
                <w:sz w:val="20"/>
                <w:szCs w:val="20"/>
              </w:rPr>
            </w:pPr>
          </w:p>
        </w:tc>
        <w:tc>
          <w:tcPr>
            <w:tcW w:w="1202"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75318">
            <w:pPr>
              <w:jc w:val="center"/>
              <w:rPr>
                <w:rFonts w:hint="default" w:cs="宋体"/>
                <w:b/>
                <w:color w:val="auto"/>
                <w:sz w:val="20"/>
                <w:szCs w:val="20"/>
              </w:rPr>
            </w:pPr>
          </w:p>
        </w:tc>
        <w:tc>
          <w:tcPr>
            <w:tcW w:w="12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E64FE">
            <w:pPr>
              <w:jc w:val="center"/>
              <w:rPr>
                <w:rFonts w:hint="default" w:cs="宋体"/>
                <w:b/>
                <w:color w:val="auto"/>
                <w:sz w:val="20"/>
                <w:szCs w:val="20"/>
              </w:rPr>
            </w:pPr>
          </w:p>
        </w:tc>
        <w:tc>
          <w:tcPr>
            <w:tcW w:w="886"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07212">
            <w:pPr>
              <w:jc w:val="center"/>
              <w:rPr>
                <w:rFonts w:hint="default" w:cs="宋体"/>
                <w:b/>
                <w:color w:val="auto"/>
                <w:sz w:val="20"/>
                <w:szCs w:val="20"/>
              </w:rPr>
            </w:pPr>
          </w:p>
        </w:tc>
      </w:tr>
      <w:tr w14:paraId="48F659F2">
        <w:tblPrEx>
          <w:tblCellMar>
            <w:top w:w="0" w:type="dxa"/>
            <w:left w:w="0" w:type="dxa"/>
            <w:bottom w:w="0" w:type="dxa"/>
            <w:right w:w="0" w:type="dxa"/>
          </w:tblCellMar>
        </w:tblPrEx>
        <w:trPr>
          <w:trHeight w:val="339" w:hRule="atLeast"/>
        </w:trPr>
        <w:tc>
          <w:tcPr>
            <w:tcW w:w="65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06973">
            <w:pPr>
              <w:jc w:val="center"/>
              <w:rPr>
                <w:rFonts w:hint="default" w:cs="宋体"/>
                <w:b/>
                <w:color w:val="auto"/>
                <w:sz w:val="20"/>
                <w:szCs w:val="20"/>
              </w:rPr>
            </w:pPr>
          </w:p>
        </w:tc>
        <w:tc>
          <w:tcPr>
            <w:tcW w:w="105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1D6B8">
            <w:pPr>
              <w:jc w:val="center"/>
              <w:rPr>
                <w:rFonts w:hint="default" w:cs="宋体"/>
                <w:b/>
                <w:color w:val="auto"/>
                <w:sz w:val="20"/>
                <w:szCs w:val="20"/>
              </w:rPr>
            </w:pPr>
          </w:p>
        </w:tc>
        <w:tc>
          <w:tcPr>
            <w:tcW w:w="1202"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ED382">
            <w:pPr>
              <w:jc w:val="center"/>
              <w:rPr>
                <w:rFonts w:hint="default" w:cs="宋体"/>
                <w:b/>
                <w:color w:val="auto"/>
                <w:sz w:val="20"/>
                <w:szCs w:val="20"/>
              </w:rPr>
            </w:pPr>
          </w:p>
        </w:tc>
        <w:tc>
          <w:tcPr>
            <w:tcW w:w="12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9E7926">
            <w:pPr>
              <w:jc w:val="center"/>
              <w:rPr>
                <w:rFonts w:hint="default" w:cs="宋体"/>
                <w:b/>
                <w:color w:val="auto"/>
                <w:sz w:val="20"/>
                <w:szCs w:val="20"/>
              </w:rPr>
            </w:pPr>
          </w:p>
        </w:tc>
        <w:tc>
          <w:tcPr>
            <w:tcW w:w="886"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61130">
            <w:pPr>
              <w:jc w:val="center"/>
              <w:rPr>
                <w:rFonts w:hint="default" w:cs="宋体"/>
                <w:b/>
                <w:color w:val="auto"/>
                <w:sz w:val="20"/>
                <w:szCs w:val="20"/>
              </w:rPr>
            </w:pPr>
          </w:p>
        </w:tc>
      </w:tr>
      <w:tr w14:paraId="1A6AADFD">
        <w:tblPrEx>
          <w:tblCellMar>
            <w:top w:w="0" w:type="dxa"/>
            <w:left w:w="0" w:type="dxa"/>
            <w:bottom w:w="0" w:type="dxa"/>
            <w:right w:w="0" w:type="dxa"/>
          </w:tblCellMar>
        </w:tblPrEx>
        <w:trPr>
          <w:trHeight w:val="326" w:hRule="atLeast"/>
        </w:trPr>
        <w:tc>
          <w:tcPr>
            <w:tcW w:w="65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B50EF">
            <w:pPr>
              <w:jc w:val="center"/>
              <w:rPr>
                <w:rFonts w:hint="default" w:cs="宋体"/>
                <w:b/>
                <w:color w:val="auto"/>
                <w:sz w:val="20"/>
                <w:szCs w:val="20"/>
              </w:rPr>
            </w:pPr>
          </w:p>
        </w:tc>
        <w:tc>
          <w:tcPr>
            <w:tcW w:w="105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6AEB8E">
            <w:pPr>
              <w:jc w:val="center"/>
              <w:rPr>
                <w:rFonts w:hint="default" w:cs="宋体"/>
                <w:b/>
                <w:color w:val="auto"/>
                <w:sz w:val="20"/>
                <w:szCs w:val="20"/>
              </w:rPr>
            </w:pPr>
          </w:p>
        </w:tc>
        <w:tc>
          <w:tcPr>
            <w:tcW w:w="1202"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FF155">
            <w:pPr>
              <w:jc w:val="center"/>
              <w:rPr>
                <w:rFonts w:hint="default" w:cs="宋体"/>
                <w:b/>
                <w:color w:val="auto"/>
                <w:sz w:val="20"/>
                <w:szCs w:val="20"/>
              </w:rPr>
            </w:pPr>
          </w:p>
        </w:tc>
        <w:tc>
          <w:tcPr>
            <w:tcW w:w="12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2D789">
            <w:pPr>
              <w:jc w:val="center"/>
              <w:rPr>
                <w:rFonts w:hint="default" w:cs="宋体"/>
                <w:b/>
                <w:color w:val="auto"/>
                <w:sz w:val="20"/>
                <w:szCs w:val="20"/>
              </w:rPr>
            </w:pPr>
          </w:p>
        </w:tc>
        <w:tc>
          <w:tcPr>
            <w:tcW w:w="886"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65651">
            <w:pPr>
              <w:jc w:val="center"/>
              <w:rPr>
                <w:rFonts w:hint="default" w:cs="宋体"/>
                <w:b/>
                <w:color w:val="auto"/>
                <w:sz w:val="20"/>
                <w:szCs w:val="20"/>
              </w:rPr>
            </w:pPr>
          </w:p>
        </w:tc>
      </w:tr>
      <w:tr w14:paraId="795E36C8">
        <w:tblPrEx>
          <w:tblCellMar>
            <w:top w:w="0" w:type="dxa"/>
            <w:left w:w="0" w:type="dxa"/>
            <w:bottom w:w="0" w:type="dxa"/>
            <w:right w:w="0" w:type="dxa"/>
          </w:tblCellMar>
        </w:tblPrEx>
        <w:trPr>
          <w:trHeight w:val="611" w:hRule="atLeast"/>
        </w:trPr>
        <w:tc>
          <w:tcPr>
            <w:tcW w:w="170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1AFFC">
            <w:pPr>
              <w:jc w:val="center"/>
              <w:textAlignment w:val="center"/>
              <w:rPr>
                <w:rFonts w:hint="default" w:cs="宋体"/>
                <w:b/>
                <w:color w:val="auto"/>
                <w:sz w:val="20"/>
                <w:szCs w:val="20"/>
              </w:rPr>
            </w:pPr>
            <w:r>
              <w:rPr>
                <w:rFonts w:cs="宋体"/>
                <w:b/>
                <w:color w:val="auto"/>
                <w:sz w:val="20"/>
                <w:szCs w:val="20"/>
              </w:rPr>
              <w:t>合计</w:t>
            </w:r>
          </w:p>
        </w:tc>
        <w:tc>
          <w:tcPr>
            <w:tcW w:w="120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7891E">
            <w:pPr>
              <w:wordWrap w:val="0"/>
              <w:jc w:val="right"/>
              <w:textAlignment w:val="center"/>
              <w:rPr>
                <w:rFonts w:hint="default" w:cs="宋体"/>
                <w:b/>
                <w:color w:val="auto"/>
                <w:sz w:val="20"/>
                <w:szCs w:val="20"/>
              </w:rPr>
            </w:pPr>
            <w:r>
              <w:rPr>
                <w:b/>
                <w:color w:val="auto"/>
                <w:sz w:val="20"/>
                <w:u w:color="auto"/>
              </w:rPr>
              <w:t xml:space="preserve"> </w:t>
            </w:r>
          </w:p>
        </w:tc>
        <w:tc>
          <w:tcPr>
            <w:tcW w:w="12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28338">
            <w:pPr>
              <w:jc w:val="right"/>
              <w:rPr>
                <w:rFonts w:hint="default" w:cs="宋体"/>
                <w:b/>
                <w:color w:val="auto"/>
                <w:sz w:val="20"/>
                <w:szCs w:val="20"/>
              </w:rPr>
            </w:pPr>
          </w:p>
        </w:tc>
        <w:tc>
          <w:tcPr>
            <w:tcW w:w="88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0CF47">
            <w:pPr>
              <w:wordWrap w:val="0"/>
              <w:jc w:val="right"/>
              <w:textAlignment w:val="center"/>
              <w:rPr>
                <w:rFonts w:hint="default" w:cs="宋体"/>
                <w:b/>
                <w:color w:val="auto"/>
                <w:sz w:val="20"/>
                <w:szCs w:val="20"/>
              </w:rPr>
            </w:pPr>
            <w:r>
              <w:rPr>
                <w:b/>
                <w:color w:val="auto"/>
                <w:sz w:val="20"/>
                <w:u w:color="auto"/>
              </w:rPr>
              <w:t xml:space="preserve"> </w:t>
            </w:r>
          </w:p>
        </w:tc>
      </w:tr>
    </w:tbl>
    <w:p w14:paraId="0EAB5F43">
      <w:pPr>
        <w:rPr>
          <w:rFonts w:hint="default" w:cs="宋体"/>
          <w:color w:val="auto"/>
          <w:sz w:val="21"/>
          <w:szCs w:val="21"/>
        </w:rPr>
      </w:pPr>
      <w:r>
        <w:rPr>
          <w:rFonts w:cs="宋体"/>
          <w:color w:val="auto"/>
          <w:sz w:val="20"/>
          <w:szCs w:val="20"/>
        </w:rPr>
        <w:t>备注：本表反映部门本年度国有资本经营预算财政拨款支出情况。本部门无国有资本经营收支，故本表无数据。</w:t>
      </w:r>
      <w:r>
        <w:rPr>
          <w:rFonts w:cs="宋体"/>
          <w:color w:val="auto"/>
          <w:sz w:val="20"/>
          <w:szCs w:val="20"/>
        </w:rPr>
        <w:br w:type="textWrapping"/>
      </w:r>
      <w:r>
        <w:rPr>
          <w:rFonts w:cs="宋体"/>
          <w:color w:val="auto"/>
          <w:sz w:val="20"/>
          <w:szCs w:val="20"/>
        </w:rPr>
        <w:br w:type="textWrapping"/>
      </w:r>
    </w:p>
    <w:p w14:paraId="035104E7">
      <w:pPr>
        <w:rPr>
          <w:rFonts w:hint="default" w:cs="宋体"/>
          <w:color w:val="auto"/>
          <w:sz w:val="21"/>
          <w:szCs w:val="21"/>
        </w:rPr>
      </w:pPr>
      <w:r>
        <w:rPr>
          <w:rFonts w:hint="default" w:cs="宋体"/>
          <w:color w:val="auto"/>
          <w:sz w:val="21"/>
          <w:szCs w:val="21"/>
        </w:rPr>
        <w:br w:type="page"/>
      </w:r>
    </w:p>
    <w:tbl>
      <w:tblPr>
        <w:tblStyle w:val="7"/>
        <w:tblW w:w="4602" w:type="pct"/>
        <w:tblInd w:w="0" w:type="dxa"/>
        <w:tblLayout w:type="fixed"/>
        <w:tblCellMar>
          <w:top w:w="0" w:type="dxa"/>
          <w:left w:w="170" w:type="dxa"/>
          <w:bottom w:w="0" w:type="dxa"/>
          <w:right w:w="170" w:type="dxa"/>
        </w:tblCellMar>
      </w:tblPr>
      <w:tblGrid>
        <w:gridCol w:w="4004"/>
        <w:gridCol w:w="2146"/>
        <w:gridCol w:w="2093"/>
        <w:gridCol w:w="4482"/>
        <w:gridCol w:w="1378"/>
      </w:tblGrid>
      <w:tr w14:paraId="3F5E8FA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280FCBC">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14:paraId="701B2460">
        <w:tblPrEx>
          <w:tblCellMar>
            <w:top w:w="0" w:type="dxa"/>
            <w:left w:w="170" w:type="dxa"/>
            <w:bottom w:w="0" w:type="dxa"/>
            <w:right w:w="170" w:type="dxa"/>
          </w:tblCellMar>
        </w:tblPrEx>
        <w:trPr>
          <w:trHeight w:val="244" w:hRule="atLeast"/>
        </w:trPr>
        <w:tc>
          <w:tcPr>
            <w:tcW w:w="1419" w:type="pct"/>
            <w:shd w:val="clear" w:color="auto" w:fill="auto"/>
            <w:noWrap/>
            <w:tcMar>
              <w:top w:w="15" w:type="dxa"/>
              <w:left w:w="15" w:type="dxa"/>
              <w:right w:w="15" w:type="dxa"/>
            </w:tcMar>
            <w:vAlign w:val="bottom"/>
          </w:tcPr>
          <w:p w14:paraId="258A97F6">
            <w:pPr>
              <w:spacing w:line="280" w:lineRule="exact"/>
              <w:rPr>
                <w:rFonts w:hint="default" w:cs="宋体"/>
                <w:color w:val="auto"/>
                <w:kern w:val="2"/>
                <w:sz w:val="20"/>
                <w:szCs w:val="20"/>
              </w:rPr>
            </w:pPr>
          </w:p>
        </w:tc>
        <w:tc>
          <w:tcPr>
            <w:tcW w:w="760" w:type="pct"/>
            <w:shd w:val="clear" w:color="auto" w:fill="auto"/>
            <w:noWrap/>
            <w:tcMar>
              <w:top w:w="15" w:type="dxa"/>
              <w:left w:w="15" w:type="dxa"/>
              <w:right w:w="15" w:type="dxa"/>
            </w:tcMar>
            <w:vAlign w:val="bottom"/>
          </w:tcPr>
          <w:p w14:paraId="4EDD03B5">
            <w:pPr>
              <w:spacing w:line="280" w:lineRule="exact"/>
              <w:jc w:val="center"/>
              <w:rPr>
                <w:rFonts w:hint="default" w:cs="宋体"/>
                <w:color w:val="auto"/>
                <w:kern w:val="2"/>
                <w:sz w:val="20"/>
                <w:szCs w:val="20"/>
              </w:rPr>
            </w:pPr>
          </w:p>
        </w:tc>
        <w:tc>
          <w:tcPr>
            <w:tcW w:w="742" w:type="pct"/>
            <w:shd w:val="clear" w:color="auto" w:fill="auto"/>
            <w:noWrap/>
            <w:tcMar>
              <w:top w:w="15" w:type="dxa"/>
              <w:left w:w="15" w:type="dxa"/>
              <w:right w:w="15" w:type="dxa"/>
            </w:tcMar>
            <w:vAlign w:val="bottom"/>
          </w:tcPr>
          <w:p w14:paraId="6A07BC77">
            <w:pPr>
              <w:spacing w:line="280" w:lineRule="exact"/>
              <w:jc w:val="right"/>
              <w:rPr>
                <w:rFonts w:hint="default" w:cs="宋体"/>
                <w:color w:val="auto"/>
                <w:kern w:val="2"/>
                <w:sz w:val="20"/>
                <w:szCs w:val="20"/>
              </w:rPr>
            </w:pPr>
          </w:p>
        </w:tc>
        <w:tc>
          <w:tcPr>
            <w:tcW w:w="1589" w:type="pct"/>
            <w:shd w:val="clear" w:color="auto" w:fill="auto"/>
            <w:noWrap/>
            <w:tcMar>
              <w:top w:w="15" w:type="dxa"/>
              <w:left w:w="15" w:type="dxa"/>
              <w:right w:w="15" w:type="dxa"/>
            </w:tcMar>
            <w:vAlign w:val="bottom"/>
          </w:tcPr>
          <w:p w14:paraId="4017ADC6">
            <w:pPr>
              <w:spacing w:line="280" w:lineRule="exact"/>
              <w:rPr>
                <w:rFonts w:hint="default" w:cs="宋体"/>
                <w:color w:val="auto"/>
                <w:kern w:val="2"/>
                <w:sz w:val="20"/>
                <w:szCs w:val="20"/>
              </w:rPr>
            </w:pPr>
          </w:p>
        </w:tc>
        <w:tc>
          <w:tcPr>
            <w:tcW w:w="488" w:type="pct"/>
            <w:shd w:val="clear" w:color="auto" w:fill="auto"/>
            <w:noWrap/>
            <w:tcMar>
              <w:top w:w="15" w:type="dxa"/>
              <w:left w:w="15" w:type="dxa"/>
              <w:right w:w="15" w:type="dxa"/>
            </w:tcMar>
            <w:vAlign w:val="bottom"/>
          </w:tcPr>
          <w:p w14:paraId="56DD4EFF">
            <w:pPr>
              <w:spacing w:line="280" w:lineRule="exact"/>
              <w:jc w:val="right"/>
              <w:textAlignment w:val="bottom"/>
              <w:rPr>
                <w:rFonts w:hint="default" w:cs="宋体"/>
                <w:color w:val="auto"/>
                <w:kern w:val="2"/>
                <w:sz w:val="20"/>
                <w:szCs w:val="20"/>
              </w:rPr>
            </w:pPr>
            <w:r>
              <w:rPr>
                <w:rFonts w:cs="宋体"/>
                <w:color w:val="auto"/>
                <w:kern w:val="2"/>
                <w:sz w:val="20"/>
                <w:szCs w:val="20"/>
              </w:rPr>
              <w:t>公开09表</w:t>
            </w:r>
          </w:p>
        </w:tc>
      </w:tr>
      <w:tr w14:paraId="34D848EB">
        <w:tblPrEx>
          <w:tblCellMar>
            <w:top w:w="0" w:type="dxa"/>
            <w:left w:w="170" w:type="dxa"/>
            <w:bottom w:w="0" w:type="dxa"/>
            <w:right w:w="170" w:type="dxa"/>
          </w:tblCellMar>
        </w:tblPrEx>
        <w:trPr>
          <w:trHeight w:val="244" w:hRule="atLeast"/>
        </w:trPr>
        <w:tc>
          <w:tcPr>
            <w:tcW w:w="2180"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19AA673">
            <w:pPr>
              <w:spacing w:line="280" w:lineRule="exact"/>
              <w:rPr>
                <w:rFonts w:hint="default" w:cs="宋体"/>
                <w:color w:val="auto"/>
                <w:kern w:val="2"/>
                <w:sz w:val="20"/>
                <w:szCs w:val="20"/>
              </w:rPr>
            </w:pPr>
            <w:r>
              <w:rPr>
                <w:rFonts w:cs="宋体"/>
                <w:color w:val="auto"/>
                <w:kern w:val="2"/>
                <w:sz w:val="20"/>
                <w:szCs w:val="20"/>
              </w:rPr>
              <w:t xml:space="preserve">公开部门： </w:t>
            </w:r>
            <w:r>
              <w:rPr>
                <w:color w:val="auto"/>
                <w:sz w:val="20"/>
                <w:u w:color="auto"/>
              </w:rPr>
              <w:t>重庆市巫溪县文化和旅游发展委员会</w:t>
            </w:r>
          </w:p>
        </w:tc>
        <w:tc>
          <w:tcPr>
            <w:tcW w:w="742" w:type="pct"/>
            <w:tcBorders>
              <w:top w:val="nil"/>
              <w:left w:val="nil"/>
              <w:bottom w:val="single" w:color="auto" w:sz="4" w:space="0"/>
              <w:right w:val="nil"/>
            </w:tcBorders>
            <w:shd w:val="clear" w:color="auto" w:fill="auto"/>
            <w:noWrap/>
            <w:tcMar>
              <w:top w:w="15" w:type="dxa"/>
              <w:left w:w="15" w:type="dxa"/>
              <w:right w:w="15" w:type="dxa"/>
            </w:tcMar>
            <w:vAlign w:val="bottom"/>
          </w:tcPr>
          <w:p w14:paraId="5ABF5721">
            <w:pPr>
              <w:spacing w:line="280" w:lineRule="exact"/>
              <w:jc w:val="right"/>
              <w:rPr>
                <w:rFonts w:hint="default" w:cs="宋体"/>
                <w:color w:val="auto"/>
                <w:kern w:val="2"/>
                <w:sz w:val="20"/>
                <w:szCs w:val="20"/>
              </w:rPr>
            </w:pPr>
          </w:p>
        </w:tc>
        <w:tc>
          <w:tcPr>
            <w:tcW w:w="1589" w:type="pct"/>
            <w:tcBorders>
              <w:top w:val="nil"/>
              <w:left w:val="nil"/>
              <w:bottom w:val="single" w:color="auto" w:sz="4" w:space="0"/>
              <w:right w:val="nil"/>
            </w:tcBorders>
            <w:shd w:val="clear" w:color="auto" w:fill="auto"/>
            <w:noWrap/>
            <w:tcMar>
              <w:top w:w="15" w:type="dxa"/>
              <w:left w:w="15" w:type="dxa"/>
              <w:right w:w="15" w:type="dxa"/>
            </w:tcMar>
            <w:vAlign w:val="bottom"/>
          </w:tcPr>
          <w:p w14:paraId="303B6418">
            <w:pPr>
              <w:spacing w:line="280" w:lineRule="exact"/>
              <w:rPr>
                <w:rFonts w:hint="default" w:cs="宋体"/>
                <w:color w:val="auto"/>
                <w:kern w:val="2"/>
                <w:sz w:val="20"/>
                <w:szCs w:val="20"/>
              </w:rPr>
            </w:pPr>
          </w:p>
        </w:tc>
        <w:tc>
          <w:tcPr>
            <w:tcW w:w="488" w:type="pct"/>
            <w:tcBorders>
              <w:top w:val="nil"/>
              <w:left w:val="nil"/>
              <w:bottom w:val="single" w:color="auto" w:sz="4" w:space="0"/>
              <w:right w:val="nil"/>
            </w:tcBorders>
            <w:shd w:val="clear" w:color="auto" w:fill="auto"/>
            <w:noWrap/>
            <w:tcMar>
              <w:top w:w="15" w:type="dxa"/>
              <w:left w:w="15" w:type="dxa"/>
              <w:right w:w="15" w:type="dxa"/>
            </w:tcMar>
            <w:vAlign w:val="bottom"/>
          </w:tcPr>
          <w:p w14:paraId="310834D7">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14:paraId="1A433B68">
        <w:tblPrEx>
          <w:tblCellMar>
            <w:top w:w="0" w:type="dxa"/>
            <w:left w:w="170" w:type="dxa"/>
            <w:bottom w:w="0" w:type="dxa"/>
            <w:right w:w="170" w:type="dxa"/>
          </w:tblCellMar>
        </w:tblPrEx>
        <w:trPr>
          <w:trHeight w:val="28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B81C14">
            <w:pPr>
              <w:spacing w:line="20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76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41A4BE">
            <w:pPr>
              <w:spacing w:line="20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74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F70AE7">
            <w:pPr>
              <w:spacing w:line="20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D0976E">
            <w:pPr>
              <w:spacing w:line="20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48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E6B9B3">
            <w:pPr>
              <w:spacing w:line="200" w:lineRule="exact"/>
              <w:jc w:val="center"/>
              <w:textAlignment w:val="center"/>
              <w:rPr>
                <w:rFonts w:hint="default" w:cs="宋体"/>
                <w:b/>
                <w:color w:val="auto"/>
                <w:kern w:val="2"/>
                <w:sz w:val="16"/>
                <w:szCs w:val="16"/>
              </w:rPr>
            </w:pPr>
            <w:r>
              <w:rPr>
                <w:rFonts w:cs="宋体"/>
                <w:b/>
                <w:color w:val="auto"/>
                <w:kern w:val="2"/>
                <w:sz w:val="16"/>
                <w:szCs w:val="16"/>
              </w:rPr>
              <w:t>决算数</w:t>
            </w:r>
          </w:p>
        </w:tc>
      </w:tr>
      <w:tr w14:paraId="1BCD59EA">
        <w:tblPrEx>
          <w:tblCellMar>
            <w:top w:w="0" w:type="dxa"/>
            <w:left w:w="170" w:type="dxa"/>
            <w:bottom w:w="0" w:type="dxa"/>
            <w:right w:w="170" w:type="dxa"/>
          </w:tblCellMar>
        </w:tblPrEx>
        <w:trPr>
          <w:trHeight w:val="28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4B775A">
            <w:pPr>
              <w:spacing w:line="200" w:lineRule="exact"/>
              <w:textAlignment w:val="center"/>
              <w:rPr>
                <w:rFonts w:hint="default" w:cs="宋体"/>
                <w:color w:val="auto"/>
                <w:kern w:val="2"/>
                <w:sz w:val="16"/>
                <w:szCs w:val="16"/>
              </w:rPr>
            </w:pPr>
            <w:r>
              <w:rPr>
                <w:rFonts w:cs="宋体"/>
                <w:color w:val="auto"/>
                <w:kern w:val="2"/>
                <w:sz w:val="16"/>
                <w:szCs w:val="16"/>
              </w:rPr>
              <w:t>一、“三公”经费支出</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E7980">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58251">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D45B49">
            <w:pPr>
              <w:spacing w:line="200" w:lineRule="exact"/>
              <w:textAlignment w:val="center"/>
              <w:rPr>
                <w:rFonts w:hint="default" w:cs="宋体"/>
                <w:color w:val="auto"/>
                <w:kern w:val="2"/>
                <w:sz w:val="16"/>
                <w:szCs w:val="16"/>
              </w:rPr>
            </w:pPr>
            <w:r>
              <w:rPr>
                <w:rFonts w:cs="宋体"/>
                <w:color w:val="auto"/>
                <w:kern w:val="2"/>
                <w:sz w:val="16"/>
                <w:szCs w:val="16"/>
              </w:rPr>
              <w:t>四、机关运行经费</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3F7ED">
            <w:pPr>
              <w:spacing w:line="200" w:lineRule="exact"/>
              <w:jc w:val="right"/>
              <w:textAlignment w:val="bottom"/>
              <w:rPr>
                <w:rFonts w:hint="default" w:cs="宋体"/>
                <w:color w:val="auto"/>
                <w:kern w:val="2"/>
                <w:sz w:val="16"/>
                <w:szCs w:val="16"/>
              </w:rPr>
            </w:pPr>
            <w:r>
              <w:rPr>
                <w:rFonts w:cs="宋体"/>
                <w:color w:val="auto"/>
                <w:kern w:val="2"/>
                <w:sz w:val="16"/>
                <w:szCs w:val="16"/>
              </w:rPr>
              <w:t>85.13</w:t>
            </w:r>
            <w:r>
              <w:rPr>
                <w:color w:val="auto"/>
                <w:sz w:val="16"/>
                <w:u w:color="auto"/>
              </w:rPr>
              <w:t xml:space="preserve"> </w:t>
            </w:r>
          </w:p>
        </w:tc>
      </w:tr>
      <w:tr w14:paraId="42BAB8F9">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4BD689">
            <w:pPr>
              <w:spacing w:line="200" w:lineRule="exact"/>
              <w:textAlignment w:val="center"/>
              <w:rPr>
                <w:rFonts w:hint="default" w:cs="宋体"/>
                <w:color w:val="auto"/>
                <w:kern w:val="2"/>
                <w:sz w:val="16"/>
                <w:szCs w:val="16"/>
              </w:rPr>
            </w:pPr>
            <w:r>
              <w:rPr>
                <w:rFonts w:cs="宋体"/>
                <w:color w:val="auto"/>
                <w:kern w:val="2"/>
                <w:sz w:val="16"/>
                <w:szCs w:val="16"/>
              </w:rPr>
              <w:t xml:space="preserve">  （一）支出合计</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2CC74">
            <w:pPr>
              <w:spacing w:line="200" w:lineRule="exact"/>
              <w:jc w:val="right"/>
              <w:textAlignment w:val="bottom"/>
              <w:rPr>
                <w:rFonts w:hint="default" w:cs="宋体"/>
                <w:color w:val="auto"/>
                <w:kern w:val="2"/>
                <w:sz w:val="16"/>
                <w:szCs w:val="16"/>
              </w:rPr>
            </w:pPr>
            <w:r>
              <w:rPr>
                <w:rFonts w:cs="宋体"/>
                <w:color w:val="auto"/>
                <w:kern w:val="2"/>
                <w:sz w:val="16"/>
                <w:szCs w:val="16"/>
              </w:rPr>
              <w:t>10.68</w:t>
            </w:r>
            <w:r>
              <w:rPr>
                <w:color w:val="auto"/>
                <w:sz w:val="16"/>
                <w:u w:color="auto"/>
              </w:rPr>
              <w:t xml:space="preserve"> </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76BA1">
            <w:pPr>
              <w:spacing w:line="200" w:lineRule="exact"/>
              <w:jc w:val="right"/>
              <w:textAlignment w:val="bottom"/>
              <w:rPr>
                <w:rFonts w:hint="default" w:cs="宋体"/>
                <w:color w:val="auto"/>
                <w:kern w:val="2"/>
                <w:sz w:val="16"/>
                <w:szCs w:val="16"/>
              </w:rPr>
            </w:pPr>
            <w:r>
              <w:rPr>
                <w:rFonts w:cs="宋体"/>
                <w:color w:val="auto"/>
                <w:kern w:val="2"/>
                <w:sz w:val="16"/>
                <w:szCs w:val="16"/>
              </w:rPr>
              <w:t>10.68</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F23D1F">
            <w:pPr>
              <w:spacing w:line="200" w:lineRule="exact"/>
              <w:textAlignment w:val="center"/>
              <w:rPr>
                <w:rFonts w:hint="default" w:cs="宋体"/>
                <w:color w:val="auto"/>
                <w:kern w:val="2"/>
                <w:sz w:val="16"/>
                <w:szCs w:val="16"/>
              </w:rPr>
            </w:pPr>
            <w:r>
              <w:rPr>
                <w:rFonts w:cs="宋体"/>
                <w:color w:val="auto"/>
                <w:kern w:val="2"/>
                <w:sz w:val="16"/>
                <w:szCs w:val="16"/>
              </w:rPr>
              <w:t xml:space="preserve">  （一）行政单位</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0B3AAD">
            <w:pPr>
              <w:spacing w:line="200" w:lineRule="exact"/>
              <w:jc w:val="right"/>
              <w:textAlignment w:val="bottom"/>
              <w:rPr>
                <w:rFonts w:hint="default" w:cs="宋体"/>
                <w:color w:val="auto"/>
                <w:kern w:val="2"/>
                <w:sz w:val="16"/>
                <w:szCs w:val="16"/>
              </w:rPr>
            </w:pPr>
            <w:r>
              <w:rPr>
                <w:rFonts w:cs="宋体"/>
                <w:color w:val="auto"/>
                <w:kern w:val="2"/>
                <w:sz w:val="16"/>
                <w:szCs w:val="16"/>
              </w:rPr>
              <w:t>85.13</w:t>
            </w:r>
            <w:r>
              <w:rPr>
                <w:color w:val="auto"/>
                <w:sz w:val="16"/>
                <w:u w:color="auto"/>
              </w:rPr>
              <w:t xml:space="preserve"> </w:t>
            </w:r>
          </w:p>
        </w:tc>
      </w:tr>
      <w:tr w14:paraId="66B597D9">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135FCF">
            <w:pPr>
              <w:spacing w:line="200" w:lineRule="exact"/>
              <w:textAlignment w:val="center"/>
              <w:rPr>
                <w:rFonts w:hint="default" w:cs="宋体"/>
                <w:color w:val="auto"/>
                <w:kern w:val="2"/>
                <w:sz w:val="16"/>
                <w:szCs w:val="16"/>
              </w:rPr>
            </w:pPr>
            <w:r>
              <w:rPr>
                <w:rFonts w:cs="宋体"/>
                <w:color w:val="auto"/>
                <w:kern w:val="2"/>
                <w:sz w:val="16"/>
                <w:szCs w:val="16"/>
              </w:rPr>
              <w:t xml:space="preserve">     1．因公出国（境）费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8F454">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BCF1B">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94E9A9">
            <w:pPr>
              <w:spacing w:line="200" w:lineRule="exact"/>
              <w:textAlignment w:val="center"/>
              <w:rPr>
                <w:rFonts w:hint="default" w:cs="宋体"/>
                <w:color w:val="auto"/>
                <w:kern w:val="2"/>
                <w:sz w:val="16"/>
                <w:szCs w:val="16"/>
              </w:rPr>
            </w:pPr>
            <w:r>
              <w:rPr>
                <w:rFonts w:cs="宋体"/>
                <w:color w:val="auto"/>
                <w:kern w:val="2"/>
                <w:sz w:val="16"/>
                <w:szCs w:val="16"/>
              </w:rPr>
              <w:t xml:space="preserve">  （二）参照公务员法管理事业单位</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8BB26">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6103D5BA">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05AC11">
            <w:pPr>
              <w:spacing w:line="200" w:lineRule="exact"/>
              <w:textAlignment w:val="center"/>
              <w:rPr>
                <w:rFonts w:hint="default" w:cs="宋体"/>
                <w:color w:val="auto"/>
                <w:kern w:val="2"/>
                <w:sz w:val="16"/>
                <w:szCs w:val="16"/>
              </w:rPr>
            </w:pPr>
            <w:r>
              <w:rPr>
                <w:rFonts w:cs="宋体"/>
                <w:color w:val="auto"/>
                <w:kern w:val="2"/>
                <w:sz w:val="16"/>
                <w:szCs w:val="16"/>
              </w:rPr>
              <w:t xml:space="preserve">     2．公务用车购置及运行维护费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96D76E">
            <w:pPr>
              <w:spacing w:line="200" w:lineRule="exact"/>
              <w:jc w:val="right"/>
              <w:textAlignment w:val="bottom"/>
              <w:rPr>
                <w:rFonts w:hint="default" w:cs="宋体"/>
                <w:color w:val="auto"/>
                <w:kern w:val="2"/>
                <w:sz w:val="16"/>
                <w:szCs w:val="16"/>
              </w:rPr>
            </w:pPr>
            <w:r>
              <w:rPr>
                <w:rFonts w:cs="宋体"/>
                <w:color w:val="auto"/>
                <w:kern w:val="2"/>
                <w:sz w:val="16"/>
                <w:szCs w:val="16"/>
              </w:rPr>
              <w:t>4.58</w:t>
            </w:r>
            <w:r>
              <w:rPr>
                <w:color w:val="auto"/>
                <w:sz w:val="16"/>
                <w:u w:color="auto"/>
              </w:rPr>
              <w:t xml:space="preserve"> </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33E60">
            <w:pPr>
              <w:spacing w:line="200" w:lineRule="exact"/>
              <w:jc w:val="right"/>
              <w:textAlignment w:val="bottom"/>
              <w:rPr>
                <w:rFonts w:hint="default" w:cs="宋体"/>
                <w:color w:val="auto"/>
                <w:kern w:val="2"/>
                <w:sz w:val="16"/>
                <w:szCs w:val="16"/>
              </w:rPr>
            </w:pPr>
            <w:r>
              <w:rPr>
                <w:rFonts w:cs="宋体"/>
                <w:color w:val="auto"/>
                <w:kern w:val="2"/>
                <w:sz w:val="16"/>
                <w:szCs w:val="16"/>
              </w:rPr>
              <w:t>4.58</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C74E0C">
            <w:pPr>
              <w:spacing w:line="200" w:lineRule="exact"/>
              <w:textAlignment w:val="center"/>
              <w:rPr>
                <w:rFonts w:hint="default" w:cs="宋体"/>
                <w:color w:val="auto"/>
                <w:kern w:val="2"/>
                <w:sz w:val="16"/>
                <w:szCs w:val="16"/>
              </w:rPr>
            </w:pPr>
            <w:r>
              <w:rPr>
                <w:rFonts w:cs="宋体"/>
                <w:color w:val="auto"/>
                <w:kern w:val="2"/>
                <w:sz w:val="16"/>
                <w:szCs w:val="16"/>
              </w:rPr>
              <w:t>五、资产信息</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12D80">
            <w:pPr>
              <w:spacing w:line="200" w:lineRule="exact"/>
              <w:jc w:val="center"/>
              <w:textAlignment w:val="center"/>
              <w:rPr>
                <w:rFonts w:hint="default" w:cs="宋体"/>
                <w:color w:val="auto"/>
                <w:kern w:val="2"/>
                <w:sz w:val="16"/>
                <w:szCs w:val="16"/>
              </w:rPr>
            </w:pPr>
            <w:r>
              <w:rPr>
                <w:rFonts w:cs="宋体"/>
                <w:color w:val="auto"/>
                <w:kern w:val="2"/>
                <w:sz w:val="16"/>
                <w:szCs w:val="16"/>
              </w:rPr>
              <w:t>—</w:t>
            </w:r>
          </w:p>
        </w:tc>
      </w:tr>
      <w:tr w14:paraId="087020D3">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3F7E07">
            <w:pPr>
              <w:spacing w:line="200" w:lineRule="exact"/>
              <w:textAlignment w:val="center"/>
              <w:rPr>
                <w:rFonts w:hint="default" w:cs="宋体"/>
                <w:color w:val="auto"/>
                <w:kern w:val="2"/>
                <w:sz w:val="16"/>
                <w:szCs w:val="16"/>
              </w:rPr>
            </w:pPr>
            <w:r>
              <w:rPr>
                <w:rFonts w:cs="宋体"/>
                <w:color w:val="auto"/>
                <w:kern w:val="2"/>
                <w:sz w:val="16"/>
                <w:szCs w:val="16"/>
              </w:rPr>
              <w:t xml:space="preserve">      （1）公务用车购置费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B71E3">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E54754">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8F1C5C">
            <w:pPr>
              <w:spacing w:line="200" w:lineRule="exact"/>
              <w:textAlignment w:val="center"/>
              <w:rPr>
                <w:rFonts w:hint="default" w:cs="宋体"/>
                <w:color w:val="auto"/>
                <w:kern w:val="2"/>
                <w:sz w:val="16"/>
                <w:szCs w:val="16"/>
              </w:rPr>
            </w:pPr>
            <w:r>
              <w:rPr>
                <w:rFonts w:cs="宋体"/>
                <w:color w:val="auto"/>
                <w:kern w:val="2"/>
                <w:sz w:val="16"/>
                <w:szCs w:val="16"/>
              </w:rPr>
              <w:t xml:space="preserve">  （一）车辆数合计（辆）</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99CD4">
            <w:pPr>
              <w:spacing w:line="200" w:lineRule="exact"/>
              <w:jc w:val="right"/>
              <w:textAlignment w:val="bottom"/>
              <w:rPr>
                <w:rFonts w:hint="default" w:cs="宋体"/>
                <w:color w:val="auto"/>
                <w:kern w:val="2"/>
                <w:sz w:val="16"/>
                <w:szCs w:val="16"/>
              </w:rPr>
            </w:pPr>
            <w:r>
              <w:rPr>
                <w:rFonts w:cs="宋体"/>
                <w:color w:val="auto"/>
                <w:kern w:val="2"/>
                <w:sz w:val="16"/>
                <w:szCs w:val="16"/>
              </w:rPr>
              <w:t>3</w:t>
            </w:r>
            <w:r>
              <w:rPr>
                <w:color w:val="auto"/>
                <w:sz w:val="16"/>
                <w:u w:color="auto"/>
              </w:rPr>
              <w:t xml:space="preserve">   </w:t>
            </w:r>
          </w:p>
        </w:tc>
      </w:tr>
      <w:tr w14:paraId="6766358E">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E8772D">
            <w:pPr>
              <w:spacing w:line="200" w:lineRule="exact"/>
              <w:textAlignment w:val="center"/>
              <w:rPr>
                <w:rFonts w:hint="default" w:cs="宋体"/>
                <w:color w:val="auto"/>
                <w:kern w:val="2"/>
                <w:sz w:val="16"/>
                <w:szCs w:val="16"/>
              </w:rPr>
            </w:pPr>
            <w:r>
              <w:rPr>
                <w:rFonts w:cs="宋体"/>
                <w:color w:val="auto"/>
                <w:kern w:val="2"/>
                <w:sz w:val="16"/>
                <w:szCs w:val="16"/>
              </w:rPr>
              <w:t xml:space="preserve">      （2）公务用车运行维护费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49D1D">
            <w:pPr>
              <w:spacing w:line="200" w:lineRule="exact"/>
              <w:jc w:val="right"/>
              <w:textAlignment w:val="bottom"/>
              <w:rPr>
                <w:rFonts w:hint="default" w:cs="宋体"/>
                <w:color w:val="auto"/>
                <w:kern w:val="2"/>
                <w:sz w:val="16"/>
                <w:szCs w:val="16"/>
              </w:rPr>
            </w:pPr>
            <w:r>
              <w:rPr>
                <w:rFonts w:cs="宋体"/>
                <w:color w:val="auto"/>
                <w:kern w:val="2"/>
                <w:sz w:val="16"/>
                <w:szCs w:val="16"/>
              </w:rPr>
              <w:t>4.58</w:t>
            </w:r>
            <w:r>
              <w:rPr>
                <w:color w:val="auto"/>
                <w:sz w:val="16"/>
                <w:u w:color="auto"/>
              </w:rPr>
              <w:t xml:space="preserve"> </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37C9F">
            <w:pPr>
              <w:spacing w:line="200" w:lineRule="exact"/>
              <w:jc w:val="right"/>
              <w:textAlignment w:val="bottom"/>
              <w:rPr>
                <w:rFonts w:hint="default" w:cs="宋体"/>
                <w:color w:val="auto"/>
                <w:kern w:val="2"/>
                <w:sz w:val="16"/>
                <w:szCs w:val="16"/>
              </w:rPr>
            </w:pPr>
            <w:r>
              <w:rPr>
                <w:rFonts w:cs="宋体"/>
                <w:color w:val="auto"/>
                <w:kern w:val="2"/>
                <w:sz w:val="16"/>
                <w:szCs w:val="16"/>
              </w:rPr>
              <w:t>4.58</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50ACF4">
            <w:pPr>
              <w:spacing w:line="200" w:lineRule="exact"/>
              <w:textAlignment w:val="center"/>
              <w:rPr>
                <w:rFonts w:hint="default" w:cs="宋体"/>
                <w:color w:val="auto"/>
                <w:kern w:val="2"/>
                <w:sz w:val="16"/>
                <w:szCs w:val="16"/>
              </w:rPr>
            </w:pPr>
            <w:r>
              <w:rPr>
                <w:rFonts w:cs="宋体"/>
                <w:color w:val="auto"/>
                <w:kern w:val="2"/>
                <w:sz w:val="16"/>
                <w:szCs w:val="16"/>
              </w:rPr>
              <w:t xml:space="preserve">     1．副部（省）级及以上领导用车</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361B0">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781DC82D">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ECDF76">
            <w:pPr>
              <w:spacing w:line="200" w:lineRule="exact"/>
              <w:textAlignment w:val="center"/>
              <w:rPr>
                <w:rFonts w:hint="default" w:cs="宋体"/>
                <w:color w:val="auto"/>
                <w:kern w:val="2"/>
                <w:sz w:val="16"/>
                <w:szCs w:val="16"/>
              </w:rPr>
            </w:pPr>
            <w:r>
              <w:rPr>
                <w:rFonts w:cs="宋体"/>
                <w:color w:val="auto"/>
                <w:kern w:val="2"/>
                <w:sz w:val="16"/>
                <w:szCs w:val="16"/>
              </w:rPr>
              <w:t xml:space="preserve">     3．公务接待费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A70CE9">
            <w:pPr>
              <w:spacing w:line="200" w:lineRule="exact"/>
              <w:jc w:val="right"/>
              <w:textAlignment w:val="bottom"/>
              <w:rPr>
                <w:rFonts w:hint="default" w:cs="宋体"/>
                <w:color w:val="auto"/>
                <w:kern w:val="2"/>
                <w:sz w:val="16"/>
                <w:szCs w:val="16"/>
              </w:rPr>
            </w:pPr>
            <w:r>
              <w:rPr>
                <w:rFonts w:cs="宋体"/>
                <w:color w:val="auto"/>
                <w:kern w:val="2"/>
                <w:sz w:val="16"/>
                <w:szCs w:val="16"/>
              </w:rPr>
              <w:t>6.09</w:t>
            </w:r>
            <w:r>
              <w:rPr>
                <w:color w:val="auto"/>
                <w:sz w:val="16"/>
                <w:u w:color="auto"/>
              </w:rPr>
              <w:t xml:space="preserve"> </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9D1EB5">
            <w:pPr>
              <w:spacing w:line="200" w:lineRule="exact"/>
              <w:jc w:val="right"/>
              <w:textAlignment w:val="bottom"/>
              <w:rPr>
                <w:rFonts w:hint="default" w:cs="宋体"/>
                <w:color w:val="auto"/>
                <w:kern w:val="2"/>
                <w:sz w:val="16"/>
                <w:szCs w:val="16"/>
              </w:rPr>
            </w:pPr>
            <w:r>
              <w:rPr>
                <w:rFonts w:cs="宋体"/>
                <w:color w:val="auto"/>
                <w:kern w:val="2"/>
                <w:sz w:val="16"/>
                <w:szCs w:val="16"/>
              </w:rPr>
              <w:t>6.09</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FA2F1C">
            <w:pPr>
              <w:spacing w:line="200" w:lineRule="exact"/>
              <w:textAlignment w:val="center"/>
              <w:rPr>
                <w:rFonts w:hint="default" w:cs="宋体"/>
                <w:color w:val="auto"/>
                <w:kern w:val="2"/>
                <w:sz w:val="16"/>
                <w:szCs w:val="16"/>
              </w:rPr>
            </w:pPr>
            <w:r>
              <w:rPr>
                <w:rFonts w:cs="宋体"/>
                <w:color w:val="auto"/>
                <w:kern w:val="2"/>
                <w:sz w:val="16"/>
                <w:szCs w:val="16"/>
              </w:rPr>
              <w:t xml:space="preserve">     2．主要领导干部用车</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90F04">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2E835442">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89AC6D">
            <w:pPr>
              <w:spacing w:line="200" w:lineRule="exact"/>
              <w:textAlignment w:val="center"/>
              <w:rPr>
                <w:rFonts w:hint="default" w:cs="宋体"/>
                <w:color w:val="auto"/>
                <w:kern w:val="2"/>
                <w:sz w:val="16"/>
                <w:szCs w:val="16"/>
              </w:rPr>
            </w:pPr>
            <w:r>
              <w:rPr>
                <w:rFonts w:cs="宋体"/>
                <w:color w:val="auto"/>
                <w:kern w:val="2"/>
                <w:sz w:val="16"/>
                <w:szCs w:val="16"/>
              </w:rPr>
              <w:t xml:space="preserve">      （1）国内接待费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75B2B">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B2C3B">
            <w:pPr>
              <w:spacing w:line="200" w:lineRule="exact"/>
              <w:jc w:val="right"/>
              <w:textAlignment w:val="bottom"/>
              <w:rPr>
                <w:rFonts w:hint="default" w:cs="宋体"/>
                <w:color w:val="auto"/>
                <w:kern w:val="2"/>
                <w:sz w:val="16"/>
                <w:szCs w:val="16"/>
              </w:rPr>
            </w:pPr>
            <w:r>
              <w:rPr>
                <w:rFonts w:cs="宋体"/>
                <w:color w:val="auto"/>
                <w:kern w:val="2"/>
                <w:sz w:val="16"/>
                <w:szCs w:val="16"/>
              </w:rPr>
              <w:t>6.09</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A94F34">
            <w:pPr>
              <w:spacing w:line="200" w:lineRule="exact"/>
              <w:textAlignment w:val="center"/>
              <w:rPr>
                <w:rFonts w:hint="default" w:cs="宋体"/>
                <w:color w:val="auto"/>
                <w:kern w:val="2"/>
                <w:sz w:val="16"/>
                <w:szCs w:val="16"/>
              </w:rPr>
            </w:pPr>
            <w:r>
              <w:rPr>
                <w:rFonts w:cs="宋体"/>
                <w:color w:val="auto"/>
                <w:kern w:val="2"/>
                <w:sz w:val="16"/>
                <w:szCs w:val="16"/>
              </w:rPr>
              <w:t xml:space="preserve">     3．机要通信用车</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689FD">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5DC82DBC">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6C583A">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1AF4C">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2C2E5">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1C2048">
            <w:pPr>
              <w:spacing w:line="200" w:lineRule="exact"/>
              <w:textAlignment w:val="center"/>
              <w:rPr>
                <w:rFonts w:hint="default" w:cs="宋体"/>
                <w:color w:val="auto"/>
                <w:kern w:val="2"/>
                <w:sz w:val="16"/>
                <w:szCs w:val="16"/>
              </w:rPr>
            </w:pPr>
            <w:r>
              <w:rPr>
                <w:rFonts w:cs="宋体"/>
                <w:color w:val="auto"/>
                <w:kern w:val="2"/>
                <w:sz w:val="16"/>
                <w:szCs w:val="16"/>
              </w:rPr>
              <w:t xml:space="preserve">     4．应急保障用车</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54191">
            <w:pPr>
              <w:spacing w:line="200" w:lineRule="exact"/>
              <w:jc w:val="right"/>
              <w:textAlignment w:val="bottom"/>
              <w:rPr>
                <w:rFonts w:hint="default" w:cs="宋体"/>
                <w:color w:val="auto"/>
                <w:kern w:val="2"/>
                <w:sz w:val="16"/>
                <w:szCs w:val="16"/>
              </w:rPr>
            </w:pPr>
            <w:r>
              <w:rPr>
                <w:rFonts w:cs="宋体"/>
                <w:color w:val="auto"/>
                <w:kern w:val="2"/>
                <w:sz w:val="16"/>
                <w:szCs w:val="16"/>
              </w:rPr>
              <w:t>3</w:t>
            </w:r>
            <w:r>
              <w:rPr>
                <w:color w:val="auto"/>
                <w:sz w:val="16"/>
                <w:u w:color="auto"/>
              </w:rPr>
              <w:t xml:space="preserve"> </w:t>
            </w:r>
          </w:p>
        </w:tc>
      </w:tr>
      <w:tr w14:paraId="63CFB8A0">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D49AB1">
            <w:pPr>
              <w:spacing w:line="200" w:lineRule="exact"/>
              <w:textAlignment w:val="center"/>
              <w:rPr>
                <w:rFonts w:hint="default" w:cs="宋体"/>
                <w:color w:val="auto"/>
                <w:kern w:val="2"/>
                <w:sz w:val="16"/>
                <w:szCs w:val="16"/>
              </w:rPr>
            </w:pPr>
            <w:r>
              <w:rPr>
                <w:rFonts w:cs="宋体"/>
                <w:color w:val="auto"/>
                <w:kern w:val="2"/>
                <w:sz w:val="16"/>
                <w:szCs w:val="16"/>
              </w:rPr>
              <w:t xml:space="preserve">      （2）国（境）外接待费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BF080">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E347C">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7560E7">
            <w:pPr>
              <w:spacing w:line="200" w:lineRule="exact"/>
              <w:textAlignment w:val="center"/>
              <w:rPr>
                <w:rFonts w:hint="default" w:cs="宋体"/>
                <w:color w:val="auto"/>
                <w:kern w:val="2"/>
                <w:sz w:val="16"/>
                <w:szCs w:val="16"/>
              </w:rPr>
            </w:pPr>
            <w:r>
              <w:rPr>
                <w:rFonts w:cs="宋体"/>
                <w:color w:val="auto"/>
                <w:kern w:val="2"/>
                <w:sz w:val="16"/>
                <w:szCs w:val="16"/>
              </w:rPr>
              <w:t xml:space="preserve">     5．执法执勤用车</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71487">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19C3E804">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7A229C">
            <w:pPr>
              <w:spacing w:line="200" w:lineRule="exact"/>
              <w:textAlignment w:val="center"/>
              <w:rPr>
                <w:rFonts w:hint="default" w:cs="宋体"/>
                <w:color w:val="auto"/>
                <w:kern w:val="2"/>
                <w:sz w:val="16"/>
                <w:szCs w:val="16"/>
              </w:rPr>
            </w:pPr>
            <w:r>
              <w:rPr>
                <w:rFonts w:cs="宋体"/>
                <w:color w:val="auto"/>
                <w:kern w:val="2"/>
                <w:sz w:val="16"/>
                <w:szCs w:val="16"/>
              </w:rPr>
              <w:t xml:space="preserve">  （二）相关统计数</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E2ED8">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B298A">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A34AF4">
            <w:pPr>
              <w:spacing w:line="200" w:lineRule="exact"/>
              <w:textAlignment w:val="center"/>
              <w:rPr>
                <w:rFonts w:hint="default" w:cs="宋体"/>
                <w:color w:val="auto"/>
                <w:kern w:val="2"/>
                <w:sz w:val="16"/>
                <w:szCs w:val="16"/>
              </w:rPr>
            </w:pPr>
            <w:r>
              <w:rPr>
                <w:rFonts w:cs="宋体"/>
                <w:color w:val="auto"/>
                <w:kern w:val="2"/>
                <w:sz w:val="16"/>
                <w:szCs w:val="16"/>
              </w:rPr>
              <w:t xml:space="preserve">     6．特种专业技术用车</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7356B8">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666468D5">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DB75C9">
            <w:pPr>
              <w:spacing w:line="200" w:lineRule="exact"/>
              <w:textAlignment w:val="center"/>
              <w:rPr>
                <w:rFonts w:hint="default" w:cs="宋体"/>
                <w:color w:val="auto"/>
                <w:kern w:val="2"/>
                <w:sz w:val="16"/>
                <w:szCs w:val="16"/>
              </w:rPr>
            </w:pPr>
            <w:r>
              <w:rPr>
                <w:rFonts w:cs="宋体"/>
                <w:color w:val="auto"/>
                <w:kern w:val="2"/>
                <w:sz w:val="16"/>
                <w:szCs w:val="16"/>
              </w:rPr>
              <w:t xml:space="preserve">     1．因公出国（境）团组数（个）</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A1D50">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0AFE6E">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376EDF">
            <w:pPr>
              <w:spacing w:line="200" w:lineRule="exact"/>
              <w:textAlignment w:val="center"/>
              <w:rPr>
                <w:rFonts w:hint="default" w:cs="宋体"/>
                <w:color w:val="auto"/>
                <w:kern w:val="2"/>
                <w:sz w:val="16"/>
                <w:szCs w:val="16"/>
              </w:rPr>
            </w:pPr>
            <w:r>
              <w:rPr>
                <w:rFonts w:cs="宋体"/>
                <w:color w:val="auto"/>
                <w:kern w:val="2"/>
                <w:sz w:val="16"/>
                <w:szCs w:val="16"/>
              </w:rPr>
              <w:t xml:space="preserve">     7．离退休干部用车</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8BC97">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8D0D532">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1E4368">
            <w:pPr>
              <w:spacing w:line="200" w:lineRule="exact"/>
              <w:textAlignment w:val="center"/>
              <w:rPr>
                <w:rFonts w:hint="default" w:cs="宋体"/>
                <w:color w:val="auto"/>
                <w:kern w:val="2"/>
                <w:sz w:val="16"/>
                <w:szCs w:val="16"/>
              </w:rPr>
            </w:pPr>
            <w:r>
              <w:rPr>
                <w:rFonts w:cs="宋体"/>
                <w:color w:val="auto"/>
                <w:kern w:val="2"/>
                <w:sz w:val="16"/>
                <w:szCs w:val="16"/>
              </w:rPr>
              <w:t xml:space="preserve">     2．因公出国（境）人次数（人）</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7488C">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7CBEBF">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A66048">
            <w:pPr>
              <w:spacing w:line="200" w:lineRule="exact"/>
              <w:textAlignment w:val="center"/>
              <w:rPr>
                <w:rFonts w:hint="default" w:cs="宋体"/>
                <w:color w:val="auto"/>
                <w:kern w:val="2"/>
                <w:sz w:val="16"/>
                <w:szCs w:val="16"/>
              </w:rPr>
            </w:pPr>
            <w:r>
              <w:rPr>
                <w:rFonts w:cs="宋体"/>
                <w:color w:val="auto"/>
                <w:kern w:val="2"/>
                <w:sz w:val="16"/>
                <w:szCs w:val="16"/>
              </w:rPr>
              <w:t xml:space="preserve">     8．其他用车</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15A73">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5B6E128C">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B2369C">
            <w:pPr>
              <w:spacing w:line="200" w:lineRule="exact"/>
              <w:textAlignment w:val="center"/>
              <w:rPr>
                <w:rFonts w:hint="default" w:cs="宋体"/>
                <w:color w:val="auto"/>
                <w:kern w:val="2"/>
                <w:sz w:val="16"/>
                <w:szCs w:val="16"/>
              </w:rPr>
            </w:pPr>
            <w:r>
              <w:rPr>
                <w:rFonts w:cs="宋体"/>
                <w:color w:val="auto"/>
                <w:kern w:val="2"/>
                <w:sz w:val="16"/>
                <w:szCs w:val="16"/>
              </w:rPr>
              <w:t xml:space="preserve">     3．公务用车购置数（辆）</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9357B">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82A612">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912EA8C">
            <w:pPr>
              <w:spacing w:line="200" w:lineRule="exact"/>
              <w:textAlignment w:val="center"/>
              <w:rPr>
                <w:rFonts w:hint="default" w:cs="宋体"/>
                <w:color w:val="auto"/>
                <w:kern w:val="2"/>
                <w:sz w:val="16"/>
                <w:szCs w:val="16"/>
              </w:rPr>
            </w:pPr>
            <w:r>
              <w:rPr>
                <w:rFonts w:cs="宋体"/>
                <w:color w:val="auto"/>
                <w:kern w:val="2"/>
                <w:sz w:val="16"/>
                <w:szCs w:val="16"/>
              </w:rPr>
              <w:t xml:space="preserve">  （二）单价100万元（含）以上设备（不含车辆）</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D92FE">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30330ADF">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5E8AAB">
            <w:pPr>
              <w:spacing w:line="200" w:lineRule="exact"/>
              <w:textAlignment w:val="center"/>
              <w:rPr>
                <w:rFonts w:hint="default" w:cs="宋体"/>
                <w:color w:val="auto"/>
                <w:kern w:val="2"/>
                <w:sz w:val="16"/>
                <w:szCs w:val="16"/>
              </w:rPr>
            </w:pPr>
            <w:r>
              <w:rPr>
                <w:rFonts w:cs="宋体"/>
                <w:color w:val="auto"/>
                <w:kern w:val="2"/>
                <w:sz w:val="16"/>
                <w:szCs w:val="16"/>
              </w:rPr>
              <w:t xml:space="preserve">     4．公务用车保有量（辆）</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155A0">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61D806">
            <w:pPr>
              <w:spacing w:line="200" w:lineRule="exact"/>
              <w:jc w:val="right"/>
              <w:textAlignment w:val="bottom"/>
              <w:rPr>
                <w:rFonts w:hint="default" w:cs="宋体"/>
                <w:color w:val="auto"/>
                <w:kern w:val="2"/>
                <w:sz w:val="16"/>
                <w:szCs w:val="16"/>
              </w:rPr>
            </w:pPr>
            <w:r>
              <w:rPr>
                <w:rFonts w:cs="宋体"/>
                <w:color w:val="auto"/>
                <w:kern w:val="2"/>
                <w:sz w:val="16"/>
                <w:szCs w:val="16"/>
              </w:rPr>
              <w:t>3</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1A9092">
            <w:pPr>
              <w:spacing w:line="200" w:lineRule="exact"/>
              <w:textAlignment w:val="center"/>
              <w:rPr>
                <w:rFonts w:hint="default" w:cs="宋体"/>
                <w:color w:val="auto"/>
                <w:kern w:val="2"/>
                <w:sz w:val="16"/>
                <w:szCs w:val="16"/>
              </w:rPr>
            </w:pPr>
            <w:r>
              <w:rPr>
                <w:rFonts w:cs="宋体"/>
                <w:color w:val="auto"/>
                <w:kern w:val="2"/>
                <w:sz w:val="16"/>
                <w:szCs w:val="16"/>
              </w:rPr>
              <w:t>六、政府采购支出信息</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19F1F">
            <w:pPr>
              <w:spacing w:line="200" w:lineRule="exact"/>
              <w:jc w:val="center"/>
              <w:textAlignment w:val="center"/>
              <w:rPr>
                <w:rFonts w:hint="default" w:cs="宋体"/>
                <w:color w:val="auto"/>
                <w:kern w:val="2"/>
                <w:sz w:val="16"/>
                <w:szCs w:val="16"/>
              </w:rPr>
            </w:pPr>
            <w:r>
              <w:rPr>
                <w:rFonts w:cs="宋体"/>
                <w:color w:val="auto"/>
                <w:kern w:val="2"/>
                <w:sz w:val="16"/>
                <w:szCs w:val="16"/>
              </w:rPr>
              <w:t>—</w:t>
            </w:r>
          </w:p>
        </w:tc>
      </w:tr>
      <w:tr w14:paraId="0DB30386">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5A7E86">
            <w:pPr>
              <w:spacing w:line="200" w:lineRule="exact"/>
              <w:textAlignment w:val="center"/>
              <w:rPr>
                <w:rFonts w:hint="default" w:cs="宋体"/>
                <w:color w:val="auto"/>
                <w:kern w:val="2"/>
                <w:sz w:val="16"/>
                <w:szCs w:val="16"/>
              </w:rPr>
            </w:pPr>
            <w:r>
              <w:rPr>
                <w:rFonts w:cs="宋体"/>
                <w:color w:val="auto"/>
                <w:kern w:val="2"/>
                <w:sz w:val="16"/>
                <w:szCs w:val="16"/>
              </w:rPr>
              <w:t xml:space="preserve">     5．国内公务接待批次（个）</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E8E55">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755409">
            <w:pPr>
              <w:spacing w:line="200" w:lineRule="exact"/>
              <w:jc w:val="right"/>
              <w:textAlignment w:val="bottom"/>
              <w:rPr>
                <w:rFonts w:hint="default" w:cs="宋体"/>
                <w:color w:val="auto"/>
                <w:kern w:val="2"/>
                <w:sz w:val="16"/>
                <w:szCs w:val="16"/>
              </w:rPr>
            </w:pPr>
            <w:r>
              <w:rPr>
                <w:rFonts w:cs="宋体"/>
                <w:color w:val="auto"/>
                <w:kern w:val="2"/>
                <w:sz w:val="16"/>
                <w:szCs w:val="16"/>
              </w:rPr>
              <w:t>140</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91FFD8">
            <w:pPr>
              <w:spacing w:line="200" w:lineRule="exact"/>
              <w:textAlignment w:val="center"/>
              <w:rPr>
                <w:rFonts w:hint="default" w:cs="宋体"/>
                <w:color w:val="auto"/>
                <w:kern w:val="2"/>
                <w:sz w:val="16"/>
                <w:szCs w:val="16"/>
              </w:rPr>
            </w:pPr>
            <w:r>
              <w:rPr>
                <w:rFonts w:cs="宋体"/>
                <w:color w:val="auto"/>
                <w:kern w:val="2"/>
                <w:sz w:val="16"/>
                <w:szCs w:val="16"/>
              </w:rPr>
              <w:t xml:space="preserve">  （一）政府采购支出合计</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B050F">
            <w:pPr>
              <w:spacing w:line="200" w:lineRule="exact"/>
              <w:jc w:val="right"/>
              <w:textAlignment w:val="bottom"/>
              <w:rPr>
                <w:rFonts w:hint="default" w:cs="宋体"/>
                <w:color w:val="auto"/>
                <w:kern w:val="2"/>
                <w:sz w:val="16"/>
                <w:szCs w:val="16"/>
              </w:rPr>
            </w:pPr>
            <w:r>
              <w:rPr>
                <w:rFonts w:cs="宋体"/>
                <w:color w:val="auto"/>
                <w:kern w:val="2"/>
                <w:sz w:val="16"/>
                <w:szCs w:val="16"/>
              </w:rPr>
              <w:t>733.79</w:t>
            </w:r>
            <w:r>
              <w:rPr>
                <w:color w:val="auto"/>
                <w:sz w:val="16"/>
                <w:u w:color="auto"/>
              </w:rPr>
              <w:t xml:space="preserve"> </w:t>
            </w:r>
          </w:p>
        </w:tc>
      </w:tr>
      <w:tr w14:paraId="6036C911">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643A49">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其中：外事接待批次（个）</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CA04A">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98D7C2">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796341">
            <w:pPr>
              <w:spacing w:line="200" w:lineRule="exact"/>
              <w:textAlignment w:val="center"/>
              <w:rPr>
                <w:rFonts w:hint="default" w:cs="宋体"/>
                <w:color w:val="auto"/>
                <w:kern w:val="2"/>
                <w:sz w:val="16"/>
                <w:szCs w:val="16"/>
              </w:rPr>
            </w:pPr>
            <w:r>
              <w:rPr>
                <w:rFonts w:cs="宋体"/>
                <w:color w:val="auto"/>
                <w:kern w:val="2"/>
                <w:sz w:val="16"/>
                <w:szCs w:val="16"/>
              </w:rPr>
              <w:t xml:space="preserve">     1．政府采购货物支出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A6008">
            <w:pPr>
              <w:spacing w:line="200" w:lineRule="exact"/>
              <w:jc w:val="right"/>
              <w:textAlignment w:val="bottom"/>
              <w:rPr>
                <w:rFonts w:hint="default" w:cs="宋体"/>
                <w:color w:val="auto"/>
                <w:kern w:val="2"/>
                <w:sz w:val="16"/>
                <w:szCs w:val="16"/>
              </w:rPr>
            </w:pPr>
            <w:r>
              <w:rPr>
                <w:rFonts w:cs="宋体"/>
                <w:color w:val="auto"/>
                <w:kern w:val="2"/>
                <w:sz w:val="16"/>
                <w:szCs w:val="16"/>
              </w:rPr>
              <w:t>96.90</w:t>
            </w:r>
            <w:r>
              <w:rPr>
                <w:color w:val="auto"/>
                <w:sz w:val="16"/>
                <w:u w:color="auto"/>
              </w:rPr>
              <w:t xml:space="preserve"> </w:t>
            </w:r>
          </w:p>
        </w:tc>
      </w:tr>
      <w:tr w14:paraId="60611F2B">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6D30BF">
            <w:pPr>
              <w:spacing w:line="200" w:lineRule="exact"/>
              <w:textAlignment w:val="center"/>
              <w:rPr>
                <w:rFonts w:hint="default" w:cs="宋体"/>
                <w:color w:val="auto"/>
                <w:kern w:val="2"/>
                <w:sz w:val="16"/>
                <w:szCs w:val="16"/>
              </w:rPr>
            </w:pPr>
            <w:r>
              <w:rPr>
                <w:rFonts w:cs="宋体"/>
                <w:color w:val="auto"/>
                <w:kern w:val="2"/>
                <w:sz w:val="16"/>
                <w:szCs w:val="16"/>
              </w:rPr>
              <w:t xml:space="preserve">     6．国内公务接待人次（人）</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0497F">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DCE7CA">
            <w:pPr>
              <w:spacing w:line="200" w:lineRule="exact"/>
              <w:jc w:val="right"/>
              <w:textAlignment w:val="bottom"/>
              <w:rPr>
                <w:rFonts w:hint="default" w:cs="宋体"/>
                <w:color w:val="auto"/>
                <w:kern w:val="2"/>
                <w:sz w:val="16"/>
                <w:szCs w:val="16"/>
              </w:rPr>
            </w:pPr>
            <w:r>
              <w:rPr>
                <w:rFonts w:cs="宋体"/>
                <w:color w:val="auto"/>
                <w:kern w:val="2"/>
                <w:sz w:val="16"/>
                <w:szCs w:val="16"/>
              </w:rPr>
              <w:t>703</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518FF7">
            <w:pPr>
              <w:spacing w:line="200" w:lineRule="exact"/>
              <w:textAlignment w:val="center"/>
              <w:rPr>
                <w:rFonts w:hint="default" w:cs="宋体"/>
                <w:color w:val="auto"/>
                <w:kern w:val="2"/>
                <w:sz w:val="16"/>
                <w:szCs w:val="16"/>
              </w:rPr>
            </w:pPr>
            <w:r>
              <w:rPr>
                <w:rFonts w:cs="宋体"/>
                <w:color w:val="auto"/>
                <w:kern w:val="2"/>
                <w:sz w:val="16"/>
                <w:szCs w:val="16"/>
              </w:rPr>
              <w:t xml:space="preserve">     2．政府采购工程支出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321C5">
            <w:pPr>
              <w:spacing w:line="200" w:lineRule="exact"/>
              <w:jc w:val="right"/>
              <w:textAlignment w:val="bottom"/>
              <w:rPr>
                <w:rFonts w:hint="default" w:cs="宋体"/>
                <w:color w:val="auto"/>
                <w:kern w:val="2"/>
                <w:sz w:val="16"/>
                <w:szCs w:val="16"/>
              </w:rPr>
            </w:pPr>
            <w:r>
              <w:rPr>
                <w:rFonts w:cs="宋体"/>
                <w:color w:val="auto"/>
                <w:kern w:val="2"/>
                <w:sz w:val="16"/>
                <w:szCs w:val="16"/>
              </w:rPr>
              <w:t>636.89</w:t>
            </w:r>
            <w:r>
              <w:rPr>
                <w:color w:val="auto"/>
                <w:sz w:val="16"/>
                <w:u w:color="auto"/>
              </w:rPr>
              <w:t xml:space="preserve"> </w:t>
            </w:r>
          </w:p>
        </w:tc>
      </w:tr>
      <w:tr w14:paraId="14EBE689">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4AFD4C">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其中：外事接待人次（人）</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6573C">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8582DC">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FED725">
            <w:pPr>
              <w:spacing w:line="200" w:lineRule="exact"/>
              <w:textAlignment w:val="center"/>
              <w:rPr>
                <w:rFonts w:hint="default" w:cs="宋体"/>
                <w:color w:val="auto"/>
                <w:kern w:val="2"/>
                <w:sz w:val="16"/>
                <w:szCs w:val="16"/>
              </w:rPr>
            </w:pPr>
            <w:r>
              <w:rPr>
                <w:rFonts w:cs="宋体"/>
                <w:color w:val="auto"/>
                <w:kern w:val="2"/>
                <w:sz w:val="16"/>
                <w:szCs w:val="16"/>
              </w:rPr>
              <w:t xml:space="preserve">     3．政府采购服务支出</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C5644">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750D2164">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23A421">
            <w:pPr>
              <w:spacing w:line="200" w:lineRule="exact"/>
              <w:textAlignment w:val="center"/>
              <w:rPr>
                <w:rFonts w:hint="default" w:cs="宋体"/>
                <w:color w:val="auto"/>
                <w:kern w:val="2"/>
                <w:sz w:val="16"/>
                <w:szCs w:val="16"/>
              </w:rPr>
            </w:pPr>
            <w:r>
              <w:rPr>
                <w:rFonts w:cs="宋体"/>
                <w:color w:val="auto"/>
                <w:kern w:val="2"/>
                <w:sz w:val="16"/>
                <w:szCs w:val="16"/>
              </w:rPr>
              <w:t xml:space="preserve">     7．国（境）外公务接待批次（个）</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46087">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D9A267">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5D2BCE">
            <w:pPr>
              <w:spacing w:line="200" w:lineRule="exact"/>
              <w:textAlignment w:val="center"/>
              <w:rPr>
                <w:rFonts w:hint="default" w:cs="宋体"/>
                <w:color w:val="auto"/>
                <w:kern w:val="2"/>
                <w:sz w:val="16"/>
                <w:szCs w:val="16"/>
              </w:rPr>
            </w:pPr>
            <w:r>
              <w:rPr>
                <w:rFonts w:cs="宋体"/>
                <w:color w:val="auto"/>
                <w:kern w:val="2"/>
                <w:sz w:val="16"/>
                <w:szCs w:val="16"/>
              </w:rPr>
              <w:t xml:space="preserve">  （二）政府采购授予中小企业合同金额</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D86F4">
            <w:pPr>
              <w:spacing w:line="200" w:lineRule="exact"/>
              <w:jc w:val="right"/>
              <w:textAlignment w:val="bottom"/>
              <w:rPr>
                <w:rFonts w:hint="default" w:cs="宋体"/>
                <w:color w:val="auto"/>
                <w:kern w:val="2"/>
                <w:sz w:val="16"/>
                <w:szCs w:val="16"/>
              </w:rPr>
            </w:pPr>
            <w:r>
              <w:rPr>
                <w:rFonts w:cs="宋体"/>
                <w:color w:val="auto"/>
                <w:kern w:val="2"/>
                <w:sz w:val="16"/>
                <w:szCs w:val="16"/>
              </w:rPr>
              <w:t>733.79</w:t>
            </w:r>
            <w:r>
              <w:rPr>
                <w:color w:val="auto"/>
                <w:sz w:val="16"/>
                <w:u w:color="auto"/>
              </w:rPr>
              <w:t xml:space="preserve"> </w:t>
            </w:r>
          </w:p>
        </w:tc>
      </w:tr>
      <w:tr w14:paraId="7B07230C">
        <w:tblPrEx>
          <w:tblCellMar>
            <w:top w:w="0" w:type="dxa"/>
            <w:left w:w="170" w:type="dxa"/>
            <w:bottom w:w="0" w:type="dxa"/>
            <w:right w:w="170" w:type="dxa"/>
          </w:tblCellMar>
        </w:tblPrEx>
        <w:trPr>
          <w:trHeight w:val="292" w:hRule="atLeast"/>
        </w:trPr>
        <w:tc>
          <w:tcPr>
            <w:tcW w:w="1419"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5AC3A3">
            <w:pPr>
              <w:spacing w:line="200" w:lineRule="exact"/>
              <w:textAlignment w:val="center"/>
              <w:rPr>
                <w:rFonts w:hint="default" w:cs="宋体"/>
                <w:color w:val="auto"/>
                <w:kern w:val="2"/>
                <w:sz w:val="16"/>
                <w:szCs w:val="16"/>
              </w:rPr>
            </w:pPr>
            <w:r>
              <w:rPr>
                <w:rFonts w:cs="宋体"/>
                <w:color w:val="auto"/>
                <w:kern w:val="2"/>
                <w:sz w:val="16"/>
                <w:szCs w:val="16"/>
              </w:rPr>
              <w:t xml:space="preserve">     8．国（境）外公务接待人次（人）</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C3D99">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BC6808">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AF5B46">
            <w:pPr>
              <w:spacing w:line="200" w:lineRule="exact"/>
              <w:textAlignment w:val="center"/>
              <w:rPr>
                <w:rFonts w:hint="default" w:cs="宋体"/>
                <w:color w:val="auto"/>
                <w:kern w:val="2"/>
                <w:sz w:val="16"/>
                <w:szCs w:val="16"/>
              </w:rPr>
            </w:pPr>
            <w:r>
              <w:rPr>
                <w:rFonts w:cs="宋体"/>
                <w:color w:val="auto"/>
                <w:kern w:val="2"/>
                <w:sz w:val="16"/>
                <w:szCs w:val="16"/>
              </w:rPr>
              <w:t xml:space="preserve">        其中：授予小微企业合同金额</w:t>
            </w: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2A59C">
            <w:pPr>
              <w:spacing w:line="200" w:lineRule="exact"/>
              <w:jc w:val="right"/>
              <w:textAlignment w:val="bottom"/>
              <w:rPr>
                <w:rFonts w:hint="default" w:cs="宋体"/>
                <w:color w:val="auto"/>
                <w:kern w:val="2"/>
                <w:sz w:val="16"/>
                <w:szCs w:val="16"/>
              </w:rPr>
            </w:pPr>
            <w:r>
              <w:rPr>
                <w:rFonts w:cs="宋体"/>
                <w:color w:val="auto"/>
                <w:kern w:val="2"/>
                <w:sz w:val="16"/>
                <w:szCs w:val="16"/>
              </w:rPr>
              <w:t>733.79</w:t>
            </w:r>
            <w:r>
              <w:rPr>
                <w:color w:val="auto"/>
                <w:sz w:val="16"/>
                <w:u w:color="auto"/>
              </w:rPr>
              <w:t xml:space="preserve"> </w:t>
            </w:r>
          </w:p>
        </w:tc>
      </w:tr>
      <w:tr w14:paraId="5F3F2D58">
        <w:tblPrEx>
          <w:tblCellMar>
            <w:top w:w="0" w:type="dxa"/>
            <w:left w:w="170" w:type="dxa"/>
            <w:bottom w:w="0" w:type="dxa"/>
            <w:right w:w="170" w:type="dxa"/>
          </w:tblCellMar>
        </w:tblPrEx>
        <w:trPr>
          <w:trHeight w:val="286"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20CB24">
            <w:pPr>
              <w:spacing w:line="200" w:lineRule="exact"/>
              <w:textAlignment w:val="center"/>
              <w:rPr>
                <w:rFonts w:hint="default" w:cs="宋体"/>
                <w:color w:val="auto"/>
                <w:kern w:val="2"/>
                <w:sz w:val="16"/>
                <w:szCs w:val="16"/>
              </w:rPr>
            </w:pPr>
            <w:r>
              <w:rPr>
                <w:rFonts w:cs="宋体"/>
                <w:color w:val="auto"/>
                <w:kern w:val="2"/>
                <w:sz w:val="16"/>
                <w:szCs w:val="16"/>
              </w:rPr>
              <w:t>二、会议费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EDC34">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F8BB3">
            <w:pPr>
              <w:spacing w:line="200" w:lineRule="exact"/>
              <w:jc w:val="right"/>
              <w:textAlignment w:val="bottom"/>
              <w:rPr>
                <w:rFonts w:hint="default" w:cs="宋体"/>
                <w:color w:val="auto"/>
                <w:kern w:val="2"/>
                <w:sz w:val="16"/>
                <w:szCs w:val="16"/>
              </w:rPr>
            </w:pPr>
            <w:r>
              <w:rPr>
                <w:rFonts w:cs="宋体"/>
                <w:color w:val="auto"/>
                <w:kern w:val="2"/>
                <w:sz w:val="16"/>
                <w:szCs w:val="16"/>
              </w:rPr>
              <w:t>1.90</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06D9C2">
            <w:pPr>
              <w:spacing w:line="200" w:lineRule="exact"/>
              <w:rPr>
                <w:rFonts w:hint="default" w:cs="宋体"/>
                <w:color w:val="auto"/>
                <w:kern w:val="2"/>
                <w:sz w:val="16"/>
                <w:szCs w:val="16"/>
              </w:rPr>
            </w:pP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381CD">
            <w:pPr>
              <w:spacing w:line="200" w:lineRule="exact"/>
              <w:jc w:val="right"/>
              <w:rPr>
                <w:rFonts w:hint="default" w:cs="宋体"/>
                <w:color w:val="auto"/>
                <w:kern w:val="2"/>
                <w:sz w:val="16"/>
                <w:szCs w:val="16"/>
              </w:rPr>
            </w:pPr>
          </w:p>
        </w:tc>
      </w:tr>
      <w:tr w14:paraId="34824F6D">
        <w:tblPrEx>
          <w:tblCellMar>
            <w:top w:w="0" w:type="dxa"/>
            <w:left w:w="170" w:type="dxa"/>
            <w:bottom w:w="0" w:type="dxa"/>
            <w:right w:w="170" w:type="dxa"/>
          </w:tblCellMar>
        </w:tblPrEx>
        <w:trPr>
          <w:trHeight w:val="389" w:hRule="atLeast"/>
        </w:trPr>
        <w:tc>
          <w:tcPr>
            <w:tcW w:w="14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76AADA">
            <w:pPr>
              <w:spacing w:line="200" w:lineRule="exact"/>
              <w:textAlignment w:val="center"/>
              <w:rPr>
                <w:rFonts w:hint="default" w:cs="宋体"/>
                <w:color w:val="auto"/>
                <w:kern w:val="2"/>
                <w:sz w:val="16"/>
                <w:szCs w:val="16"/>
              </w:rPr>
            </w:pPr>
            <w:r>
              <w:rPr>
                <w:rFonts w:cs="宋体"/>
                <w:color w:val="auto"/>
                <w:kern w:val="2"/>
                <w:sz w:val="16"/>
                <w:szCs w:val="16"/>
              </w:rPr>
              <w:t>三、培训费</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0A58B">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C0CA9">
            <w:pPr>
              <w:spacing w:line="200" w:lineRule="exact"/>
              <w:jc w:val="right"/>
              <w:textAlignment w:val="bottom"/>
              <w:rPr>
                <w:rFonts w:hint="default" w:cs="宋体"/>
                <w:color w:val="auto"/>
                <w:kern w:val="2"/>
                <w:sz w:val="16"/>
                <w:szCs w:val="16"/>
              </w:rPr>
            </w:pPr>
            <w:r>
              <w:rPr>
                <w:rFonts w:cs="宋体"/>
                <w:color w:val="auto"/>
                <w:kern w:val="2"/>
                <w:sz w:val="16"/>
                <w:szCs w:val="16"/>
              </w:rPr>
              <w:t>1.98</w:t>
            </w:r>
            <w:r>
              <w:rPr>
                <w:color w:val="auto"/>
                <w:sz w:val="16"/>
                <w:u w:color="auto"/>
              </w:rPr>
              <w:t xml:space="preserve"> </w:t>
            </w:r>
          </w:p>
        </w:tc>
        <w:tc>
          <w:tcPr>
            <w:tcW w:w="158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AFBA21">
            <w:pPr>
              <w:spacing w:line="200" w:lineRule="exact"/>
              <w:rPr>
                <w:rFonts w:hint="default" w:cs="宋体"/>
                <w:color w:val="auto"/>
                <w:kern w:val="2"/>
                <w:sz w:val="16"/>
                <w:szCs w:val="16"/>
              </w:rPr>
            </w:pPr>
          </w:p>
        </w:tc>
        <w:tc>
          <w:tcPr>
            <w:tcW w:w="4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28AB0">
            <w:pPr>
              <w:spacing w:line="200" w:lineRule="exact"/>
              <w:jc w:val="right"/>
              <w:rPr>
                <w:rFonts w:hint="default" w:cs="宋体"/>
                <w:color w:val="auto"/>
                <w:kern w:val="2"/>
                <w:sz w:val="16"/>
                <w:szCs w:val="16"/>
              </w:rPr>
            </w:pPr>
          </w:p>
        </w:tc>
      </w:tr>
    </w:tbl>
    <w:p w14:paraId="5C9B262B">
      <w:pPr>
        <w:rPr>
          <w:rFonts w:cs="宋体"/>
          <w:color w:val="auto"/>
          <w:sz w:val="20"/>
          <w:szCs w:val="20"/>
        </w:rPr>
      </w:pPr>
      <w:r>
        <w:rPr>
          <w:rFonts w:cs="宋体"/>
          <w:color w:val="auto"/>
          <w:sz w:val="20"/>
          <w:szCs w:val="20"/>
        </w:rPr>
        <w:t>备注：1.本表反映部门本年度财政拨款“三公”经费支出预决算情况。其中，预算数为“三公”经费全年预算数，反映按规定程序调整后的预算数；决算数为包</w:t>
      </w:r>
    </w:p>
    <w:p w14:paraId="0456C342">
      <w:pPr>
        <w:rPr>
          <w:rFonts w:hint="default"/>
          <w:color w:val="auto"/>
        </w:rPr>
      </w:pPr>
      <w:r>
        <w:rPr>
          <w:rFonts w:cs="宋体"/>
          <w:color w:val="auto"/>
          <w:sz w:val="20"/>
          <w:szCs w:val="20"/>
        </w:rPr>
        <w:t>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70C6">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EFED71">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2EFED71">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5C4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A8252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2A8252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CDD1F1">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CDD1F1">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1BFF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2C0B1A"/>
    <w:rsid w:val="074F1EAF"/>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3B5CCB"/>
    <w:rsid w:val="0D673E11"/>
    <w:rsid w:val="0DDA54E4"/>
    <w:rsid w:val="0DEA2F39"/>
    <w:rsid w:val="0E3A5F83"/>
    <w:rsid w:val="0E66622E"/>
    <w:rsid w:val="0E74421A"/>
    <w:rsid w:val="0F836721"/>
    <w:rsid w:val="0FA25D96"/>
    <w:rsid w:val="0FEF171B"/>
    <w:rsid w:val="107B59E5"/>
    <w:rsid w:val="10EC0126"/>
    <w:rsid w:val="10F70B9A"/>
    <w:rsid w:val="111445C7"/>
    <w:rsid w:val="114278C6"/>
    <w:rsid w:val="1158083A"/>
    <w:rsid w:val="11643A4B"/>
    <w:rsid w:val="11ED0F98"/>
    <w:rsid w:val="11F03528"/>
    <w:rsid w:val="127B761D"/>
    <w:rsid w:val="12C921C4"/>
    <w:rsid w:val="13871C70"/>
    <w:rsid w:val="13A71CB4"/>
    <w:rsid w:val="13AF1D43"/>
    <w:rsid w:val="13CE1647"/>
    <w:rsid w:val="13FD55AB"/>
    <w:rsid w:val="14200702"/>
    <w:rsid w:val="15825118"/>
    <w:rsid w:val="163A6CEE"/>
    <w:rsid w:val="173708E3"/>
    <w:rsid w:val="17C374FC"/>
    <w:rsid w:val="18660D7B"/>
    <w:rsid w:val="189079DC"/>
    <w:rsid w:val="189B0D0B"/>
    <w:rsid w:val="18B43F7C"/>
    <w:rsid w:val="194A1770"/>
    <w:rsid w:val="19B906A4"/>
    <w:rsid w:val="1B6F15B6"/>
    <w:rsid w:val="1BAA2EDC"/>
    <w:rsid w:val="1BB24299"/>
    <w:rsid w:val="1C5C0973"/>
    <w:rsid w:val="1C842640"/>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D117AF"/>
    <w:rsid w:val="21556F04"/>
    <w:rsid w:val="22403BD3"/>
    <w:rsid w:val="22EF3388"/>
    <w:rsid w:val="237955DC"/>
    <w:rsid w:val="23DA37D9"/>
    <w:rsid w:val="24B92327"/>
    <w:rsid w:val="24C14514"/>
    <w:rsid w:val="2533755C"/>
    <w:rsid w:val="257062D2"/>
    <w:rsid w:val="25791755"/>
    <w:rsid w:val="26396DF4"/>
    <w:rsid w:val="266129C1"/>
    <w:rsid w:val="27167136"/>
    <w:rsid w:val="27B23302"/>
    <w:rsid w:val="29310A5F"/>
    <w:rsid w:val="29C37A35"/>
    <w:rsid w:val="2A076083"/>
    <w:rsid w:val="2A73162E"/>
    <w:rsid w:val="2A732C4A"/>
    <w:rsid w:val="2B167953"/>
    <w:rsid w:val="2B200583"/>
    <w:rsid w:val="2B27070A"/>
    <w:rsid w:val="2B8209DE"/>
    <w:rsid w:val="2C6762A3"/>
    <w:rsid w:val="2EBF7B3E"/>
    <w:rsid w:val="2EDE1934"/>
    <w:rsid w:val="2FCA4B37"/>
    <w:rsid w:val="2FE029D7"/>
    <w:rsid w:val="2FF06E00"/>
    <w:rsid w:val="301E221A"/>
    <w:rsid w:val="30562E26"/>
    <w:rsid w:val="30586FEC"/>
    <w:rsid w:val="30EC7046"/>
    <w:rsid w:val="315F0B22"/>
    <w:rsid w:val="319D022C"/>
    <w:rsid w:val="31C90022"/>
    <w:rsid w:val="31D84415"/>
    <w:rsid w:val="32285F6F"/>
    <w:rsid w:val="32770556"/>
    <w:rsid w:val="329C0913"/>
    <w:rsid w:val="32AA0460"/>
    <w:rsid w:val="3337290D"/>
    <w:rsid w:val="33765114"/>
    <w:rsid w:val="339E0BDF"/>
    <w:rsid w:val="33E31118"/>
    <w:rsid w:val="33EF7674"/>
    <w:rsid w:val="342D7BC6"/>
    <w:rsid w:val="34727975"/>
    <w:rsid w:val="352930DB"/>
    <w:rsid w:val="35573069"/>
    <w:rsid w:val="355F6038"/>
    <w:rsid w:val="358C217E"/>
    <w:rsid w:val="35937598"/>
    <w:rsid w:val="36C9128A"/>
    <w:rsid w:val="372E3953"/>
    <w:rsid w:val="3739744A"/>
    <w:rsid w:val="37841E99"/>
    <w:rsid w:val="37BF1123"/>
    <w:rsid w:val="383C3F15"/>
    <w:rsid w:val="38BE4696"/>
    <w:rsid w:val="3939115E"/>
    <w:rsid w:val="39741E5A"/>
    <w:rsid w:val="39B82A39"/>
    <w:rsid w:val="39C42CA8"/>
    <w:rsid w:val="39DC4FD6"/>
    <w:rsid w:val="39F03D7A"/>
    <w:rsid w:val="39F33306"/>
    <w:rsid w:val="3A2C1C67"/>
    <w:rsid w:val="3B1705E5"/>
    <w:rsid w:val="3B18334B"/>
    <w:rsid w:val="3B36794F"/>
    <w:rsid w:val="3C566AD6"/>
    <w:rsid w:val="3C6A5B02"/>
    <w:rsid w:val="3CC87349"/>
    <w:rsid w:val="3D2757A1"/>
    <w:rsid w:val="3D3D4FC4"/>
    <w:rsid w:val="3DDF3AB1"/>
    <w:rsid w:val="3E1D0952"/>
    <w:rsid w:val="3E42660A"/>
    <w:rsid w:val="3E7555B1"/>
    <w:rsid w:val="3E787ED9"/>
    <w:rsid w:val="3EEC37F3"/>
    <w:rsid w:val="3F032E93"/>
    <w:rsid w:val="3F0527E5"/>
    <w:rsid w:val="3F694D83"/>
    <w:rsid w:val="3F885DCC"/>
    <w:rsid w:val="3FCD675E"/>
    <w:rsid w:val="4004000C"/>
    <w:rsid w:val="40187844"/>
    <w:rsid w:val="411B6CE5"/>
    <w:rsid w:val="412070D7"/>
    <w:rsid w:val="41314E40"/>
    <w:rsid w:val="41E0734B"/>
    <w:rsid w:val="426554D0"/>
    <w:rsid w:val="426C1EA8"/>
    <w:rsid w:val="42736402"/>
    <w:rsid w:val="42772D26"/>
    <w:rsid w:val="42E86A87"/>
    <w:rsid w:val="43307B09"/>
    <w:rsid w:val="438D0E97"/>
    <w:rsid w:val="43BB152F"/>
    <w:rsid w:val="44C37687"/>
    <w:rsid w:val="45CB699A"/>
    <w:rsid w:val="465B470D"/>
    <w:rsid w:val="469D6AD4"/>
    <w:rsid w:val="471E6C84"/>
    <w:rsid w:val="4748792B"/>
    <w:rsid w:val="475D719D"/>
    <w:rsid w:val="47674801"/>
    <w:rsid w:val="48225EF7"/>
    <w:rsid w:val="487659E5"/>
    <w:rsid w:val="488F38F6"/>
    <w:rsid w:val="488F422B"/>
    <w:rsid w:val="48D36555"/>
    <w:rsid w:val="48E36915"/>
    <w:rsid w:val="495C4A24"/>
    <w:rsid w:val="497135DF"/>
    <w:rsid w:val="49F57666"/>
    <w:rsid w:val="4A263DF2"/>
    <w:rsid w:val="4A6F6675"/>
    <w:rsid w:val="4B0502DF"/>
    <w:rsid w:val="4B135857"/>
    <w:rsid w:val="4B7951CB"/>
    <w:rsid w:val="4B7C315C"/>
    <w:rsid w:val="4BC8741F"/>
    <w:rsid w:val="4DAC4ACA"/>
    <w:rsid w:val="4DBE01D2"/>
    <w:rsid w:val="4E645D61"/>
    <w:rsid w:val="4EFC6D10"/>
    <w:rsid w:val="4F0C6BA3"/>
    <w:rsid w:val="4F10477D"/>
    <w:rsid w:val="4F186D58"/>
    <w:rsid w:val="4FEA65B7"/>
    <w:rsid w:val="509B4084"/>
    <w:rsid w:val="50F06B6E"/>
    <w:rsid w:val="52046414"/>
    <w:rsid w:val="52234D33"/>
    <w:rsid w:val="522F6E0C"/>
    <w:rsid w:val="52463BA1"/>
    <w:rsid w:val="5264494A"/>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4FE1EC3"/>
    <w:rsid w:val="656152C6"/>
    <w:rsid w:val="6587477F"/>
    <w:rsid w:val="658C3A08"/>
    <w:rsid w:val="65C031CA"/>
    <w:rsid w:val="65CE6852"/>
    <w:rsid w:val="66267C04"/>
    <w:rsid w:val="663F505A"/>
    <w:rsid w:val="66967186"/>
    <w:rsid w:val="66EE5541"/>
    <w:rsid w:val="670A4B89"/>
    <w:rsid w:val="670B767D"/>
    <w:rsid w:val="67924660"/>
    <w:rsid w:val="68407834"/>
    <w:rsid w:val="6883293E"/>
    <w:rsid w:val="688412AD"/>
    <w:rsid w:val="68EB1B71"/>
    <w:rsid w:val="69475C96"/>
    <w:rsid w:val="6A375D93"/>
    <w:rsid w:val="6AAD2300"/>
    <w:rsid w:val="6B474EF5"/>
    <w:rsid w:val="6BBF53FD"/>
    <w:rsid w:val="6C0C2754"/>
    <w:rsid w:val="6C560CAE"/>
    <w:rsid w:val="6C576495"/>
    <w:rsid w:val="6D903FF5"/>
    <w:rsid w:val="6DA955B8"/>
    <w:rsid w:val="6DE346AB"/>
    <w:rsid w:val="6DE5391A"/>
    <w:rsid w:val="6EFD1324"/>
    <w:rsid w:val="6F06051D"/>
    <w:rsid w:val="6F5A53AC"/>
    <w:rsid w:val="6FAC003D"/>
    <w:rsid w:val="6FE55E12"/>
    <w:rsid w:val="6FFB2E76"/>
    <w:rsid w:val="708F6F7F"/>
    <w:rsid w:val="70D94BD3"/>
    <w:rsid w:val="71C34D91"/>
    <w:rsid w:val="72DB435C"/>
    <w:rsid w:val="72E2613A"/>
    <w:rsid w:val="72F771F4"/>
    <w:rsid w:val="736650B0"/>
    <w:rsid w:val="73934AD2"/>
    <w:rsid w:val="750837F0"/>
    <w:rsid w:val="754758CF"/>
    <w:rsid w:val="7621477C"/>
    <w:rsid w:val="76484185"/>
    <w:rsid w:val="764F62AB"/>
    <w:rsid w:val="765C45EC"/>
    <w:rsid w:val="768A7619"/>
    <w:rsid w:val="772E1EBA"/>
    <w:rsid w:val="77EB79F7"/>
    <w:rsid w:val="79233986"/>
    <w:rsid w:val="79241437"/>
    <w:rsid w:val="794E302B"/>
    <w:rsid w:val="796D60A4"/>
    <w:rsid w:val="79A031D5"/>
    <w:rsid w:val="7A1525F7"/>
    <w:rsid w:val="7B420052"/>
    <w:rsid w:val="7B861484"/>
    <w:rsid w:val="7BD06A28"/>
    <w:rsid w:val="7C3A7C0B"/>
    <w:rsid w:val="7C5248E4"/>
    <w:rsid w:val="7C566698"/>
    <w:rsid w:val="7C5866A3"/>
    <w:rsid w:val="7C8C79A1"/>
    <w:rsid w:val="7D7406BB"/>
    <w:rsid w:val="7DE94331"/>
    <w:rsid w:val="7F446A19"/>
    <w:rsid w:val="7F7452B9"/>
    <w:rsid w:val="7F75C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28"/>
    <w:basedOn w:val="9"/>
    <w:qFormat/>
    <w:uiPriority w:val="0"/>
    <w:rPr>
      <w:rFonts w:hint="default" w:ascii="Times New Roman" w:hAnsi="Times New Roman" w:cs="Times New Roman"/>
      <w:b/>
      <w:bCs/>
    </w:rPr>
  </w:style>
  <w:style w:type="character" w:customStyle="1" w:styleId="18">
    <w:name w:val="20"/>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12177</Words>
  <Characters>15749</Characters>
  <Lines>194</Lines>
  <Paragraphs>54</Paragraphs>
  <TotalTime>1</TotalTime>
  <ScaleCrop>false</ScaleCrop>
  <LinksUpToDate>false</LinksUpToDate>
  <CharactersWithSpaces>17196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2024-10-10T00:46:35Z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A56252C015D1460AB4B86BA4A5626CFF_13</vt:lpwstr>
  </property>
</Properties>
</file>