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color w:val="auto"/>
          <w:sz w:val="44"/>
          <w:szCs w:val="44"/>
          <w:vertAlign w:val="baseline"/>
          <w:lang w:val="en-US" w:eastAsia="zh-CN"/>
        </w:rPr>
      </w:pPr>
      <w:r>
        <w:rPr>
          <w:rFonts w:hint="eastAsia" w:ascii="Times New Roman" w:hAnsi="Times New Roman" w:eastAsia="方正小标宋_GBK" w:cs="Times New Roman"/>
          <w:color w:val="auto"/>
          <w:sz w:val="44"/>
          <w:szCs w:val="44"/>
          <w:vertAlign w:val="baseline"/>
          <w:lang w:eastAsia="zh-CN"/>
        </w:rPr>
        <w:t>巫溪</w:t>
      </w:r>
      <w:r>
        <w:rPr>
          <w:rFonts w:hint="default" w:ascii="Times New Roman" w:hAnsi="Times New Roman" w:eastAsia="方正小标宋_GBK" w:cs="Times New Roman"/>
          <w:color w:val="auto"/>
          <w:sz w:val="44"/>
          <w:szCs w:val="44"/>
          <w:vertAlign w:val="baseline"/>
          <w:lang w:eastAsia="zh-CN"/>
        </w:rPr>
        <w:t>县应急管理局</w:t>
      </w:r>
      <w:r>
        <w:rPr>
          <w:rFonts w:hint="default" w:ascii="Times New Roman" w:hAnsi="Times New Roman" w:eastAsia="方正小标宋_GBK" w:cs="Times New Roman"/>
          <w:color w:val="auto"/>
          <w:sz w:val="44"/>
          <w:szCs w:val="44"/>
          <w:vertAlign w:val="baseline"/>
          <w:lang w:val="en-US" w:eastAsia="zh-CN"/>
        </w:rPr>
        <w:t>202</w:t>
      </w:r>
      <w:r>
        <w:rPr>
          <w:rFonts w:hint="eastAsia" w:ascii="Times New Roman" w:hAnsi="Times New Roman" w:eastAsia="方正小标宋_GBK" w:cs="Times New Roman"/>
          <w:color w:val="auto"/>
          <w:sz w:val="44"/>
          <w:szCs w:val="44"/>
          <w:vertAlign w:val="baseline"/>
          <w:lang w:val="en-US" w:eastAsia="zh-CN"/>
        </w:rPr>
        <w:t>5</w:t>
      </w:r>
      <w:r>
        <w:rPr>
          <w:rFonts w:hint="default" w:ascii="Times New Roman" w:hAnsi="Times New Roman" w:eastAsia="方正小标宋_GBK" w:cs="Times New Roman"/>
          <w:color w:val="auto"/>
          <w:sz w:val="44"/>
          <w:szCs w:val="44"/>
          <w:vertAlign w:val="baseline"/>
          <w:lang w:val="en-US" w:eastAsia="zh-CN"/>
        </w:rPr>
        <w:t>年行政处罚情况</w:t>
      </w:r>
    </w:p>
    <w:p>
      <w:pPr>
        <w:jc w:val="center"/>
        <w:rPr>
          <w:rFonts w:hint="eastAsia" w:ascii="Times New Roman" w:hAnsi="Times New Roman" w:eastAsia="方正小标宋_GBK" w:cs="Times New Roman"/>
          <w:color w:val="auto"/>
          <w:sz w:val="44"/>
          <w:szCs w:val="44"/>
          <w:vertAlign w:val="baseline"/>
          <w:lang w:val="en-US" w:eastAsia="zh-CN"/>
        </w:rPr>
      </w:pPr>
      <w:r>
        <w:rPr>
          <w:rFonts w:hint="eastAsia" w:ascii="Times New Roman" w:hAnsi="Times New Roman" w:eastAsia="方正小标宋_GBK" w:cs="Times New Roman"/>
          <w:color w:val="auto"/>
          <w:sz w:val="44"/>
          <w:szCs w:val="44"/>
          <w:vertAlign w:val="baseline"/>
          <w:lang w:val="en-US" w:eastAsia="zh-CN"/>
        </w:rPr>
        <w:t>（6月）</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
        <w:gridCol w:w="1464"/>
        <w:gridCol w:w="1776"/>
        <w:gridCol w:w="1440"/>
        <w:gridCol w:w="2355"/>
        <w:gridCol w:w="1705"/>
        <w:gridCol w:w="1759"/>
        <w:gridCol w:w="1188"/>
        <w:gridCol w:w="954"/>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bCs/>
                <w:i w:val="0"/>
                <w:iCs w:val="0"/>
                <w:caps w:val="0"/>
                <w:color w:val="auto"/>
                <w:spacing w:val="0"/>
                <w:kern w:val="2"/>
                <w:sz w:val="21"/>
                <w:szCs w:val="21"/>
                <w:shd w:val="clear" w:fill="FFFFFF"/>
                <w:lang w:val="en-US" w:eastAsia="zh-CN" w:bidi="ar-SA"/>
              </w:rPr>
            </w:pPr>
            <w:r>
              <w:rPr>
                <w:rStyle w:val="5"/>
                <w:rFonts w:hint="default" w:ascii="Times New Roman" w:hAnsi="Times New Roman" w:eastAsia="宋体" w:cs="Times New Roman"/>
                <w:b/>
                <w:bCs/>
                <w:i w:val="0"/>
                <w:iCs w:val="0"/>
                <w:caps w:val="0"/>
                <w:color w:val="auto"/>
                <w:spacing w:val="0"/>
                <w:sz w:val="21"/>
                <w:szCs w:val="21"/>
                <w:shd w:val="clear" w:fill="FFFFFF"/>
                <w:lang w:eastAsia="zh-CN"/>
              </w:rPr>
              <w:t>序号</w:t>
            </w:r>
          </w:p>
        </w:tc>
        <w:tc>
          <w:tcPr>
            <w:tcW w:w="1464" w:type="dxa"/>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bCs/>
                <w:i w:val="0"/>
                <w:iCs w:val="0"/>
                <w:caps w:val="0"/>
                <w:color w:val="auto"/>
                <w:spacing w:val="0"/>
                <w:kern w:val="2"/>
                <w:sz w:val="21"/>
                <w:szCs w:val="21"/>
                <w:shd w:val="clear" w:fill="FFFFFF"/>
                <w:lang w:val="en-US" w:eastAsia="zh-CN" w:bidi="ar-SA"/>
              </w:rPr>
            </w:pPr>
            <w:r>
              <w:rPr>
                <w:rStyle w:val="5"/>
                <w:rFonts w:hint="default" w:ascii="Times New Roman" w:hAnsi="Times New Roman" w:eastAsia="宋体" w:cs="Times New Roman"/>
                <w:b/>
                <w:bCs/>
                <w:i w:val="0"/>
                <w:iCs w:val="0"/>
                <w:caps w:val="0"/>
                <w:color w:val="auto"/>
                <w:spacing w:val="0"/>
                <w:sz w:val="21"/>
                <w:szCs w:val="21"/>
                <w:shd w:val="clear" w:fill="FFFFFF"/>
              </w:rPr>
              <w:t>行政处罚决定书文号</w:t>
            </w:r>
          </w:p>
        </w:tc>
        <w:tc>
          <w:tcPr>
            <w:tcW w:w="1776" w:type="dxa"/>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bCs/>
                <w:i w:val="0"/>
                <w:iCs w:val="0"/>
                <w:caps w:val="0"/>
                <w:color w:val="auto"/>
                <w:spacing w:val="0"/>
                <w:kern w:val="2"/>
                <w:sz w:val="21"/>
                <w:szCs w:val="21"/>
                <w:shd w:val="clear" w:fill="FFFFFF"/>
                <w:lang w:val="en-US" w:eastAsia="zh-CN" w:bidi="ar-SA"/>
              </w:rPr>
            </w:pPr>
            <w:r>
              <w:rPr>
                <w:rStyle w:val="5"/>
                <w:rFonts w:hint="default" w:ascii="Times New Roman" w:hAnsi="Times New Roman" w:eastAsia="宋体" w:cs="Times New Roman"/>
                <w:b/>
                <w:bCs/>
                <w:i w:val="0"/>
                <w:iCs w:val="0"/>
                <w:caps w:val="0"/>
                <w:color w:val="auto"/>
                <w:spacing w:val="0"/>
                <w:sz w:val="21"/>
                <w:szCs w:val="21"/>
                <w:shd w:val="clear" w:fill="FFFFFF"/>
              </w:rPr>
              <w:t>案件名称</w:t>
            </w:r>
          </w:p>
        </w:tc>
        <w:tc>
          <w:tcPr>
            <w:tcW w:w="1440" w:type="dxa"/>
            <w:vAlign w:val="center"/>
          </w:tcPr>
          <w:p>
            <w:pPr>
              <w:keepNext w:val="0"/>
              <w:keepLines w:val="0"/>
              <w:suppressLineNumbers w:val="0"/>
              <w:spacing w:before="0" w:beforeAutospacing="0" w:after="0" w:afterAutospacing="0" w:line="240" w:lineRule="auto"/>
              <w:ind w:left="0" w:right="0"/>
              <w:jc w:val="center"/>
              <w:rPr>
                <w:rStyle w:val="5"/>
                <w:rFonts w:hint="default" w:ascii="Times New Roman" w:hAnsi="Times New Roman" w:eastAsia="宋体" w:cs="Times New Roman"/>
                <w:b/>
                <w:bCs/>
                <w:i w:val="0"/>
                <w:iCs w:val="0"/>
                <w:caps w:val="0"/>
                <w:color w:val="auto"/>
                <w:spacing w:val="0"/>
                <w:sz w:val="21"/>
                <w:szCs w:val="21"/>
                <w:shd w:val="clear" w:fill="FFFFFF"/>
              </w:rPr>
            </w:pPr>
            <w:r>
              <w:rPr>
                <w:rStyle w:val="5"/>
                <w:rFonts w:hint="default" w:ascii="Times New Roman" w:hAnsi="Times New Roman" w:eastAsia="宋体" w:cs="Times New Roman"/>
                <w:b/>
                <w:bCs/>
                <w:i w:val="0"/>
                <w:iCs w:val="0"/>
                <w:caps w:val="0"/>
                <w:color w:val="auto"/>
                <w:spacing w:val="0"/>
                <w:sz w:val="21"/>
                <w:szCs w:val="21"/>
                <w:shd w:val="clear" w:fill="FFFFFF"/>
              </w:rPr>
              <w:t>违法企业</w:t>
            </w:r>
          </w:p>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bCs/>
                <w:i w:val="0"/>
                <w:iCs w:val="0"/>
                <w:caps w:val="0"/>
                <w:color w:val="auto"/>
                <w:spacing w:val="0"/>
                <w:kern w:val="2"/>
                <w:sz w:val="21"/>
                <w:szCs w:val="21"/>
                <w:shd w:val="clear" w:fill="FFFFFF"/>
                <w:lang w:val="en-US" w:eastAsia="zh-CN" w:bidi="ar-SA"/>
              </w:rPr>
            </w:pPr>
            <w:r>
              <w:rPr>
                <w:rStyle w:val="5"/>
                <w:rFonts w:hint="default" w:ascii="Times New Roman" w:hAnsi="Times New Roman" w:eastAsia="宋体" w:cs="Times New Roman"/>
                <w:b/>
                <w:bCs/>
                <w:i w:val="0"/>
                <w:iCs w:val="0"/>
                <w:caps w:val="0"/>
                <w:color w:val="auto"/>
                <w:spacing w:val="0"/>
                <w:sz w:val="21"/>
                <w:szCs w:val="21"/>
                <w:shd w:val="clear" w:fill="FFFFFF"/>
              </w:rPr>
              <w:t>名称</w:t>
            </w:r>
          </w:p>
        </w:tc>
        <w:tc>
          <w:tcPr>
            <w:tcW w:w="2355" w:type="dxa"/>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bCs/>
                <w:i w:val="0"/>
                <w:iCs w:val="0"/>
                <w:caps w:val="0"/>
                <w:color w:val="auto"/>
                <w:spacing w:val="0"/>
                <w:kern w:val="2"/>
                <w:sz w:val="21"/>
                <w:szCs w:val="21"/>
                <w:shd w:val="clear" w:fill="FFFFFF"/>
                <w:lang w:val="en-US" w:eastAsia="zh-CN" w:bidi="ar-SA"/>
              </w:rPr>
            </w:pPr>
            <w:r>
              <w:rPr>
                <w:rStyle w:val="5"/>
                <w:rFonts w:hint="default" w:ascii="Times New Roman" w:hAnsi="Times New Roman" w:eastAsia="宋体" w:cs="Times New Roman"/>
                <w:b/>
                <w:bCs/>
                <w:i w:val="0"/>
                <w:iCs w:val="0"/>
                <w:caps w:val="0"/>
                <w:color w:val="auto"/>
                <w:spacing w:val="0"/>
                <w:sz w:val="21"/>
                <w:szCs w:val="21"/>
                <w:shd w:val="clear" w:fill="FFFFFF"/>
              </w:rPr>
              <w:t>主要违法事实</w:t>
            </w:r>
          </w:p>
        </w:tc>
        <w:tc>
          <w:tcPr>
            <w:tcW w:w="1705" w:type="dxa"/>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bCs/>
                <w:i w:val="0"/>
                <w:iCs w:val="0"/>
                <w:caps w:val="0"/>
                <w:color w:val="auto"/>
                <w:spacing w:val="0"/>
                <w:kern w:val="2"/>
                <w:sz w:val="21"/>
                <w:szCs w:val="21"/>
                <w:shd w:val="clear" w:fill="FFFFFF"/>
                <w:lang w:val="en-US" w:eastAsia="zh-CN" w:bidi="ar-SA"/>
              </w:rPr>
            </w:pPr>
            <w:r>
              <w:rPr>
                <w:rStyle w:val="5"/>
                <w:rFonts w:hint="default" w:ascii="Times New Roman" w:hAnsi="Times New Roman" w:eastAsia="宋体" w:cs="Times New Roman"/>
                <w:b/>
                <w:bCs/>
                <w:i w:val="0"/>
                <w:iCs w:val="0"/>
                <w:caps w:val="0"/>
                <w:color w:val="auto"/>
                <w:spacing w:val="0"/>
                <w:sz w:val="21"/>
                <w:szCs w:val="21"/>
                <w:shd w:val="clear" w:fill="FFFFFF"/>
              </w:rPr>
              <w:t>作出行政处罚的法律依据</w:t>
            </w:r>
          </w:p>
        </w:tc>
        <w:tc>
          <w:tcPr>
            <w:tcW w:w="1759" w:type="dxa"/>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bCs/>
                <w:i w:val="0"/>
                <w:iCs w:val="0"/>
                <w:caps w:val="0"/>
                <w:color w:val="auto"/>
                <w:spacing w:val="0"/>
                <w:kern w:val="2"/>
                <w:sz w:val="21"/>
                <w:szCs w:val="21"/>
                <w:shd w:val="clear" w:fill="FFFFFF"/>
                <w:lang w:val="en-US" w:eastAsia="zh-CN" w:bidi="ar-SA"/>
              </w:rPr>
            </w:pPr>
            <w:r>
              <w:rPr>
                <w:rStyle w:val="5"/>
                <w:rFonts w:hint="default" w:ascii="Times New Roman" w:hAnsi="Times New Roman" w:eastAsia="宋体" w:cs="Times New Roman"/>
                <w:b/>
                <w:bCs/>
                <w:i w:val="0"/>
                <w:iCs w:val="0"/>
                <w:caps w:val="0"/>
                <w:color w:val="auto"/>
                <w:spacing w:val="0"/>
                <w:sz w:val="21"/>
                <w:szCs w:val="21"/>
                <w:shd w:val="clear" w:fill="FFFFFF"/>
              </w:rPr>
              <w:t>行政处罚的内容</w:t>
            </w:r>
          </w:p>
        </w:tc>
        <w:tc>
          <w:tcPr>
            <w:tcW w:w="1188" w:type="dxa"/>
            <w:vAlign w:val="center"/>
          </w:tcPr>
          <w:p>
            <w:pPr>
              <w:keepNext w:val="0"/>
              <w:keepLines w:val="0"/>
              <w:suppressLineNumbers w:val="0"/>
              <w:spacing w:before="0" w:beforeAutospacing="0" w:after="0" w:afterAutospacing="0" w:line="240" w:lineRule="auto"/>
              <w:ind w:left="0" w:right="0"/>
              <w:jc w:val="center"/>
              <w:rPr>
                <w:rStyle w:val="5"/>
                <w:rFonts w:hint="eastAsia" w:ascii="Times New Roman" w:hAnsi="Times New Roman" w:eastAsia="宋体" w:cs="Times New Roman"/>
                <w:b/>
                <w:bCs/>
                <w:i w:val="0"/>
                <w:iCs w:val="0"/>
                <w:caps w:val="0"/>
                <w:color w:val="auto"/>
                <w:spacing w:val="0"/>
                <w:sz w:val="21"/>
                <w:szCs w:val="21"/>
                <w:shd w:val="clear" w:fill="FFFFFF"/>
                <w:lang w:val="en-US" w:eastAsia="zh-CN"/>
              </w:rPr>
            </w:pPr>
            <w:r>
              <w:rPr>
                <w:rStyle w:val="5"/>
                <w:rFonts w:hint="eastAsia" w:ascii="Times New Roman" w:hAnsi="Times New Roman" w:eastAsia="宋体" w:cs="Times New Roman"/>
                <w:b/>
                <w:bCs/>
                <w:i w:val="0"/>
                <w:iCs w:val="0"/>
                <w:caps w:val="0"/>
                <w:color w:val="auto"/>
                <w:spacing w:val="0"/>
                <w:sz w:val="21"/>
                <w:szCs w:val="21"/>
                <w:shd w:val="clear" w:fill="FFFFFF"/>
                <w:lang w:val="en-US" w:eastAsia="zh-CN"/>
              </w:rPr>
              <w:t>处罚时间</w:t>
            </w:r>
          </w:p>
        </w:tc>
        <w:tc>
          <w:tcPr>
            <w:tcW w:w="954" w:type="dxa"/>
            <w:vAlign w:val="center"/>
          </w:tcPr>
          <w:p>
            <w:pPr>
              <w:keepNext w:val="0"/>
              <w:keepLines w:val="0"/>
              <w:suppressLineNumbers w:val="0"/>
              <w:spacing w:before="0" w:beforeAutospacing="0" w:after="0" w:afterAutospacing="0" w:line="240" w:lineRule="auto"/>
              <w:ind w:left="0" w:right="0"/>
              <w:jc w:val="center"/>
              <w:rPr>
                <w:rStyle w:val="5"/>
                <w:rFonts w:hint="eastAsia" w:ascii="Times New Roman" w:hAnsi="Times New Roman" w:eastAsia="宋体" w:cs="Times New Roman"/>
                <w:b/>
                <w:bCs/>
                <w:i w:val="0"/>
                <w:iCs w:val="0"/>
                <w:caps w:val="0"/>
                <w:color w:val="auto"/>
                <w:spacing w:val="0"/>
                <w:sz w:val="21"/>
                <w:szCs w:val="21"/>
                <w:shd w:val="clear" w:fill="FFFFFF"/>
                <w:lang w:val="en-US" w:eastAsia="zh-CN"/>
              </w:rPr>
            </w:pPr>
            <w:r>
              <w:rPr>
                <w:rStyle w:val="5"/>
                <w:rFonts w:hint="eastAsia" w:ascii="Times New Roman" w:hAnsi="Times New Roman" w:eastAsia="宋体" w:cs="Times New Roman"/>
                <w:b/>
                <w:bCs/>
                <w:i w:val="0"/>
                <w:iCs w:val="0"/>
                <w:caps w:val="0"/>
                <w:color w:val="auto"/>
                <w:spacing w:val="0"/>
                <w:sz w:val="21"/>
                <w:szCs w:val="21"/>
                <w:shd w:val="clear" w:fill="FFFFFF"/>
                <w:lang w:val="en-US" w:eastAsia="zh-CN"/>
              </w:rPr>
              <w:t>处罚单位</w:t>
            </w:r>
          </w:p>
        </w:tc>
        <w:tc>
          <w:tcPr>
            <w:tcW w:w="1020" w:type="dxa"/>
            <w:vAlign w:val="center"/>
          </w:tcPr>
          <w:p>
            <w:pPr>
              <w:keepNext w:val="0"/>
              <w:keepLines w:val="0"/>
              <w:suppressLineNumbers w:val="0"/>
              <w:spacing w:before="0" w:beforeAutospacing="0" w:after="0" w:afterAutospacing="0" w:line="240" w:lineRule="auto"/>
              <w:ind w:left="0" w:right="0"/>
              <w:jc w:val="center"/>
              <w:rPr>
                <w:rStyle w:val="5"/>
                <w:rFonts w:hint="eastAsia" w:ascii="Times New Roman" w:hAnsi="Times New Roman" w:eastAsia="宋体" w:cs="Times New Roman"/>
                <w:b/>
                <w:bCs/>
                <w:i w:val="0"/>
                <w:iCs w:val="0"/>
                <w:caps w:val="0"/>
                <w:color w:val="auto"/>
                <w:spacing w:val="0"/>
                <w:sz w:val="21"/>
                <w:szCs w:val="21"/>
                <w:shd w:val="clear" w:fill="FFFFFF"/>
                <w:lang w:val="en-US" w:eastAsia="zh-CN"/>
              </w:rPr>
            </w:pPr>
            <w:r>
              <w:rPr>
                <w:rStyle w:val="5"/>
                <w:rFonts w:hint="default" w:ascii="Times New Roman" w:hAnsi="Times New Roman" w:eastAsia="宋体" w:cs="Times New Roman"/>
                <w:b/>
                <w:bCs/>
                <w:i w:val="0"/>
                <w:iCs w:val="0"/>
                <w:caps w:val="0"/>
                <w:color w:val="auto"/>
                <w:spacing w:val="0"/>
                <w:sz w:val="21"/>
                <w:szCs w:val="21"/>
                <w:shd w:val="clear" w:fill="FFFFFF"/>
                <w:lang w:val="en-US" w:eastAsia="zh-CN"/>
              </w:rPr>
              <w:t>信息核对人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469" w:type="dxa"/>
            <w:vAlign w:val="center"/>
          </w:tcPr>
          <w:p>
            <w:pPr>
              <w:keepNext w:val="0"/>
              <w:keepLines w:val="0"/>
              <w:suppressLineNumbers w:val="0"/>
              <w:spacing w:before="0" w:beforeAutospacing="0" w:after="0" w:afterAutospacing="0"/>
              <w:ind w:left="0" w:right="0"/>
              <w:jc w:val="both"/>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1</w:t>
            </w:r>
          </w:p>
        </w:tc>
        <w:tc>
          <w:tcPr>
            <w:tcW w:w="1464" w:type="dxa"/>
            <w:vAlign w:val="center"/>
          </w:tcPr>
          <w:p>
            <w:pPr>
              <w:keepNext w:val="0"/>
              <w:keepLines w:val="0"/>
              <w:suppressLineNumbers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（巫溪）应急罚〔2025〕事前执法16号</w:t>
            </w:r>
          </w:p>
          <w:p>
            <w:pPr>
              <w:keepNext w:val="0"/>
              <w:keepLines w:val="0"/>
              <w:suppressLineNumbers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p>
        </w:tc>
        <w:tc>
          <w:tcPr>
            <w:tcW w:w="1776" w:type="dxa"/>
            <w:vAlign w:val="center"/>
          </w:tcPr>
          <w:p>
            <w:pPr>
              <w:keepNext w:val="0"/>
              <w:keepLines w:val="0"/>
              <w:suppressLineNumbers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重庆市烟花爆竹集团巫溪县瑞丰有限公司未严格执行流向登记制度案</w:t>
            </w:r>
          </w:p>
        </w:tc>
        <w:tc>
          <w:tcPr>
            <w:tcW w:w="1440" w:type="dxa"/>
            <w:vAlign w:val="center"/>
          </w:tcPr>
          <w:p>
            <w:pPr>
              <w:keepNext w:val="0"/>
              <w:keepLines w:val="0"/>
              <w:suppressLineNumbers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重庆市烟花爆竹集团巫溪县瑞丰有限公司</w:t>
            </w:r>
          </w:p>
        </w:tc>
        <w:tc>
          <w:tcPr>
            <w:tcW w:w="2355" w:type="dxa"/>
            <w:vAlign w:val="center"/>
          </w:tcPr>
          <w:p>
            <w:pPr>
              <w:keepNext w:val="0"/>
              <w:keepLines w:val="0"/>
              <w:suppressLineNumbers w:val="0"/>
              <w:spacing w:before="0" w:beforeAutospacing="0" w:after="0" w:afterAutospacing="0"/>
              <w:ind w:left="0" w:right="0"/>
              <w:jc w:val="both"/>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烟花爆竹出入库记录未严格执行流向登记系统管理</w:t>
            </w:r>
          </w:p>
        </w:tc>
        <w:tc>
          <w:tcPr>
            <w:tcW w:w="1705" w:type="dxa"/>
            <w:vAlign w:val="center"/>
          </w:tcPr>
          <w:p>
            <w:pPr>
              <w:keepNext w:val="0"/>
              <w:keepLines w:val="0"/>
              <w:suppressLineNumbers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《烟花爆竹经营许可实施办法》第三十二条第六项</w:t>
            </w:r>
          </w:p>
        </w:tc>
        <w:tc>
          <w:tcPr>
            <w:tcW w:w="1759" w:type="dxa"/>
            <w:vAlign w:val="center"/>
          </w:tcPr>
          <w:p>
            <w:pPr>
              <w:keepNext w:val="0"/>
              <w:keepLines w:val="0"/>
              <w:suppressLineNumbers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罚款5000元（伍</w:t>
            </w:r>
            <w:bookmarkStart w:id="0" w:name="_GoBack"/>
            <w:bookmarkEnd w:id="0"/>
            <w:r>
              <w:rPr>
                <w:rFonts w:hint="eastAsia" w:ascii="仿宋_GB2312" w:hAnsi="仿宋_GB2312" w:eastAsia="仿宋_GB2312" w:cs="仿宋_GB2312"/>
                <w:sz w:val="24"/>
                <w:szCs w:val="24"/>
                <w:u w:val="none"/>
                <w:lang w:val="en-US" w:eastAsia="zh-CN"/>
              </w:rPr>
              <w:t>仟元整）</w:t>
            </w:r>
          </w:p>
          <w:p>
            <w:pPr>
              <w:keepNext w:val="0"/>
              <w:keepLines w:val="0"/>
              <w:suppressLineNumbers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p>
        </w:tc>
        <w:tc>
          <w:tcPr>
            <w:tcW w:w="1188" w:type="dxa"/>
            <w:vAlign w:val="center"/>
          </w:tcPr>
          <w:p>
            <w:pPr>
              <w:keepNext w:val="0"/>
              <w:keepLines w:val="0"/>
              <w:suppressLineNumbers w:val="0"/>
              <w:spacing w:before="0" w:beforeAutospacing="0" w:after="0" w:afterAutospacing="0"/>
              <w:ind w:left="0" w:right="0"/>
              <w:jc w:val="both"/>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2025年5月29日</w:t>
            </w:r>
          </w:p>
        </w:tc>
        <w:tc>
          <w:tcPr>
            <w:tcW w:w="954" w:type="dxa"/>
            <w:shd w:val="clear" w:color="auto" w:fill="auto"/>
            <w:vAlign w:val="center"/>
          </w:tcPr>
          <w:p>
            <w:pPr>
              <w:keepNext w:val="0"/>
              <w:keepLines w:val="0"/>
              <w:suppressLineNumbers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巫溪县应急管理局</w:t>
            </w:r>
          </w:p>
        </w:tc>
        <w:tc>
          <w:tcPr>
            <w:tcW w:w="1020" w:type="dxa"/>
            <w:shd w:val="clear" w:color="auto" w:fill="auto"/>
            <w:vAlign w:val="center"/>
          </w:tcPr>
          <w:p>
            <w:pPr>
              <w:keepNext w:val="0"/>
              <w:keepLines w:val="0"/>
              <w:suppressLineNumbers w:val="0"/>
              <w:spacing w:before="0" w:beforeAutospacing="0" w:after="0" w:afterAutospacing="0"/>
              <w:ind w:left="0" w:right="0"/>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陈鑫芳</w:t>
            </w:r>
          </w:p>
        </w:tc>
      </w:tr>
    </w:tbl>
    <w:p>
      <w:pPr>
        <w:rPr>
          <w:rFonts w:hint="eastAsia" w:ascii="Times New Roman" w:hAnsi="Times New Roman" w:eastAsia="方正小标宋_GBK" w:cs="Times New Roman"/>
          <w:color w:val="auto"/>
          <w:sz w:val="44"/>
          <w:szCs w:val="44"/>
          <w:vertAlign w:val="baseline"/>
          <w:lang w:val="en-US" w:eastAsia="zh-CN"/>
        </w:rPr>
      </w:pPr>
    </w:p>
    <w:sectPr>
      <w:pgSz w:w="16838" w:h="11906" w:orient="landscape"/>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4YjVlMTFjMTRmOTkxOWRmNWU2MjZiYmZhOGYxZTEifQ=="/>
  </w:docVars>
  <w:rsids>
    <w:rsidRoot w:val="5897666A"/>
    <w:rsid w:val="01D00A9D"/>
    <w:rsid w:val="065648B6"/>
    <w:rsid w:val="0A80062A"/>
    <w:rsid w:val="0F6737DF"/>
    <w:rsid w:val="0F9C2417"/>
    <w:rsid w:val="13410A74"/>
    <w:rsid w:val="18FF7FC8"/>
    <w:rsid w:val="1AF91176"/>
    <w:rsid w:val="21E83B15"/>
    <w:rsid w:val="238C0DC0"/>
    <w:rsid w:val="2B205A44"/>
    <w:rsid w:val="2B815118"/>
    <w:rsid w:val="2E5E437A"/>
    <w:rsid w:val="34B45835"/>
    <w:rsid w:val="361A5518"/>
    <w:rsid w:val="385C788A"/>
    <w:rsid w:val="3966519D"/>
    <w:rsid w:val="3BFB21FC"/>
    <w:rsid w:val="3BFF0FA3"/>
    <w:rsid w:val="3E8752F1"/>
    <w:rsid w:val="3F0DE06A"/>
    <w:rsid w:val="49C8410F"/>
    <w:rsid w:val="4DE465C8"/>
    <w:rsid w:val="5336063E"/>
    <w:rsid w:val="5897666A"/>
    <w:rsid w:val="5CA546F2"/>
    <w:rsid w:val="5CE48F3C"/>
    <w:rsid w:val="5DE01E9E"/>
    <w:rsid w:val="61877CA4"/>
    <w:rsid w:val="64EF63FE"/>
    <w:rsid w:val="68A145FF"/>
    <w:rsid w:val="69555325"/>
    <w:rsid w:val="69E62014"/>
    <w:rsid w:val="6A4D29E3"/>
    <w:rsid w:val="6B2F52DC"/>
    <w:rsid w:val="6FCAAF40"/>
    <w:rsid w:val="70855D88"/>
    <w:rsid w:val="74D5662E"/>
    <w:rsid w:val="75BD457C"/>
    <w:rsid w:val="76675FB7"/>
    <w:rsid w:val="77FEA284"/>
    <w:rsid w:val="79AC42F6"/>
    <w:rsid w:val="7BEFC96B"/>
    <w:rsid w:val="7BFF7E28"/>
    <w:rsid w:val="7FE7E3CF"/>
    <w:rsid w:val="7FFE846A"/>
    <w:rsid w:val="B8F6AED0"/>
    <w:rsid w:val="BF958CAA"/>
    <w:rsid w:val="CFDDA17A"/>
    <w:rsid w:val="D6FD3803"/>
    <w:rsid w:val="DFD74F98"/>
    <w:rsid w:val="F7F92C50"/>
    <w:rsid w:val="FE8B6710"/>
    <w:rsid w:val="FEC5F420"/>
    <w:rsid w:val="FFF7AC78"/>
    <w:rsid w:val="FFFF0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table" w:styleId="3">
    <w:name w:val="Table Grid"/>
    <w:basedOn w:val="2"/>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5">
    <w:name w:val="Strong"/>
    <w:basedOn w:val="4"/>
    <w:qFormat/>
    <w:uiPriority w:val="0"/>
    <w:rPr>
      <w:b/>
    </w:rPr>
  </w:style>
  <w:style w:type="paragraph" w:customStyle="1" w:styleId="6">
    <w:name w:val="正文-公1"/>
    <w:basedOn w:val="1"/>
    <w:next w:val="1"/>
    <w:qFormat/>
    <w:uiPriority w:val="0"/>
    <w:pPr>
      <w:ind w:firstLine="200" w:firstLineChars="200"/>
      <w:jc w:val="left"/>
    </w:pPr>
    <w:rPr>
      <w:rFonts w:eastAsia="仿宋_GB231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306</Words>
  <Characters>330</Characters>
  <Lines>1</Lines>
  <Paragraphs>1</Paragraphs>
  <TotalTime>3</TotalTime>
  <ScaleCrop>false</ScaleCrop>
  <LinksUpToDate>false</LinksUpToDate>
  <CharactersWithSpaces>332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2023-10-31T08:35:00Z</dcterms:created>
  <dc:creator>Administrator</dc:creator>
  <cp:lastModifiedBy>Administrator</cp:lastModifiedBy>
  <dcterms:modified xsi:type="dcterms:W3CDTF">2025-06-03T09:10:40Z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B8D644E0B8F2447EA3676F11722E7533_13</vt:lpwstr>
  </property>
  <property fmtid="{D5CDD505-2E9C-101B-9397-08002B2CF9AE}" pid="4" name="KSOTemplateDocerSaveRecord">
    <vt:lpwstr>eyJoZGlkIjoiYzliZGExNWRmYjMzMGI2MGI2OWZkYzdhZjc3MjEzZTMiLCJ1c2VySWQiOiIxNjMxNjE3NjU0In0=</vt:lpwstr>
  </property>
</Properties>
</file>