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wawA31EvMkfCyZT5OXM1e==&#10;" textCheckSum="" ver="1">
  <a:bounds l="1137" t="435" r="7705" b="471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Group">
      <wpg:wgp xmlns:wpg="http://schemas.microsoft.com/office/word/2010/wordprocessingGroup">
        <wpg:cNvPr id="69" name="组合 2"/>
        <wpg:cNvGrpSpPr/>
        <wpg:grpSpPr>
          <a:xfrm>
            <a:off x="0" y="0"/>
            <a:ext cx="4170680" cy="2718435"/>
            <a:chOff x="6613" y="5620"/>
            <a:chExt cx="6705" cy="4956"/>
          </a:xfrm>
        </wpg:grpSpPr>
        <wps:wsp xmlns:wps="http://schemas.microsoft.com/office/word/2010/wordprocessingShape">
          <wps:cNvPr id="59" name="文本框 42"/>
          <wps:cNvSpPr txBox="1"/>
          <wps:spPr>
            <a:xfrm>
              <a:off x="7786" y="5620"/>
              <a:ext cx="3926" cy="770"/>
            </a:xfrm>
            <a:prstGeom prst="rect">
              <a:avLst/>
            </a:prstGeom>
            <a:solidFill>
              <a:srgbClr val="FFFFFF"/>
            </a:solidFill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none" w="med" len="med"/>
            </a:ln>
          </wps:spPr>
          <wps:txbx/>
          <wps:bodyPr vert="horz" wrap="square" anchor="t" anchorCtr="0" upright="1"/>
        </wps:wsp>
        <wps:wsp xmlns:wps="http://schemas.microsoft.com/office/word/2010/wordprocessingShape">
          <wps:cNvPr id="60" name="文本框 48"/>
          <wps:cNvSpPr txBox="1"/>
          <wps:spPr>
            <a:xfrm>
              <a:off x="8179" y="7048"/>
              <a:ext cx="3189" cy="770"/>
            </a:xfrm>
            <a:prstGeom prst="rect">
              <a:avLst/>
            </a:prstGeom>
            <a:solidFill>
              <a:srgbClr val="FFFFFF"/>
            </a:solidFill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none" w="med" len="med"/>
            </a:ln>
          </wps:spPr>
          <wps:txbx/>
          <wps:bodyPr vert="horz" wrap="square" anchor="t" anchorCtr="0" upright="1"/>
        </wps:wsp>
        <wps:wsp xmlns:wps="http://schemas.microsoft.com/office/word/2010/wordprocessingShape">
          <wps:cNvPr id="61" name="直接连接符 51"/>
          <wps:cNvCnPr/>
          <wps:spPr>
            <a:xfrm>
              <a:off x="9747" y="6409"/>
              <a:ext cx="3" cy="635"/>
            </a:xfrm>
            <a:prstGeom prst="line">
              <a:avLst/>
            </a:prstGeom>
            <a:ln w="9525" cap="flat" cmpd="sng">
              <a:solidFill>
                <a:srgbClr val="000000"/>
              </a:solidFill>
              <a:prstDash val="solid"/>
              <a:headEnd type="none" w="med" len="med"/>
              <a:tailEnd type="arrow" w="med" len="med"/>
            </a:ln>
          </wps:spPr>
          <wps:bodyPr upright="1"/>
        </wps:wsp>
        <wps:wsp xmlns:wps="http://schemas.microsoft.com/office/word/2010/wordprocessingShape">
          <wps:cNvPr id="62" name="文本框 52"/>
          <wps:cNvSpPr txBox="1"/>
          <wps:spPr>
            <a:xfrm>
              <a:off x="6613" y="8498"/>
              <a:ext cx="2340" cy="2078"/>
            </a:xfrm>
            <a:prstGeom prst="rect">
              <a:avLst/>
            </a:prstGeom>
            <a:solidFill>
              <a:srgbClr val="FFFFFF"/>
            </a:solidFill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none" w="med" len="med"/>
            </a:ln>
          </wps:spPr>
          <wps:txbx/>
          <wps:bodyPr vert="horz" wrap="square" anchor="t" anchorCtr="0" upright="1"/>
        </wps:wsp>
        <wps:wsp xmlns:wps="http://schemas.microsoft.com/office/word/2010/wordprocessingShape">
          <wps:cNvPr id="63" name="文本框 53"/>
          <wps:cNvSpPr txBox="1"/>
          <wps:spPr>
            <a:xfrm>
              <a:off x="10604" y="8534"/>
              <a:ext cx="2714" cy="770"/>
            </a:xfrm>
            <a:prstGeom prst="rect">
              <a:avLst/>
            </a:prstGeom>
            <a:solidFill>
              <a:srgbClr val="FFFFFF"/>
            </a:solidFill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none" w="med" len="med"/>
            </a:ln>
          </wps:spPr>
          <wps:txbx/>
          <wps:bodyPr vert="horz" wrap="square" anchor="t" anchorCtr="0" upright="1"/>
        </wps:wsp>
        <wps:wsp xmlns:wps="http://schemas.microsoft.com/office/word/2010/wordprocessingShape">
          <wps:cNvPr id="64" name="直接连接符 54"/>
          <wps:cNvCnPr/>
          <wps:spPr>
            <a:xfrm flipH="1">
              <a:off x="8675" y="7845"/>
              <a:ext cx="12" cy="660"/>
            </a:xfrm>
            <a:prstGeom prst="line">
              <a:avLst/>
            </a:prstGeom>
            <a:ln w="9525" cap="flat" cmpd="sng">
              <a:solidFill>
                <a:srgbClr val="000000"/>
              </a:solidFill>
              <a:prstDash val="solid"/>
              <a:headEnd type="none" w="med" len="med"/>
              <a:tailEnd type="arrow" w="med" len="med"/>
            </a:ln>
          </wps:spPr>
          <wps:bodyPr upright="1"/>
        </wps:wsp>
        <wps:wsp xmlns:wps="http://schemas.microsoft.com/office/word/2010/wordprocessingShape">
          <wps:cNvPr id="65" name="直接连接符 55"/>
          <wps:cNvCnPr/>
          <wps:spPr>
            <a:xfrm>
              <a:off x="10934" y="7828"/>
              <a:ext cx="3" cy="689"/>
            </a:xfrm>
            <a:prstGeom prst="line">
              <a:avLst/>
            </a:prstGeom>
            <a:ln w="9525" cap="flat" cmpd="sng">
              <a:solidFill>
                <a:srgbClr val="000000"/>
              </a:solidFill>
              <a:prstDash val="solid"/>
              <a:headEnd type="none" w="med" len="med"/>
              <a:tailEnd type="arrow" w="med" len="med"/>
            </a:ln>
          </wps:spPr>
          <wps:bodyPr upright="1"/>
        </wps:wsp>
        <wps:wsp xmlns:wps="http://schemas.microsoft.com/office/word/2010/wordprocessingShape">
          <wps:cNvPr id="66" name="肘形连接符 59"/>
          <wps:cNvCnPr>
            <a:stCxn id="59" idx="3"/>
          </wps:cNvCnPr>
          <wps:spPr>
            <a:xfrm>
              <a:off x="11712" y="6005"/>
              <a:ext cx="613" cy="2512"/>
            </a:xfrm>
            <a:prstGeom prst="bentConnector2">
              <a:avLst/>
            </a:prstGeom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arrow" w="med" len="med"/>
            </a:ln>
          </wps:spPr>
          <wps:bodyPr/>
        </wps:wsp>
        <wps:wsp xmlns:wps="http://schemas.microsoft.com/office/word/2010/wordprocessingShape">
          <wps:cNvPr id="67" name="肘形连接符 60"/>
          <wps:cNvCnPr>
            <a:stCxn id="59" idx="1"/>
          </wps:cNvCnPr>
          <wps:spPr>
            <a:xfrm rot="-10800000" flipV="1">
              <a:off x="7012" y="6004"/>
              <a:ext cx="774" cy="2475"/>
            </a:xfrm>
            <a:prstGeom prst="bentConnector2">
              <a:avLst/>
            </a:prstGeom>
            <a:ln w="9525" cap="flat" cmpd="sng">
              <a:solidFill>
                <a:srgbClr val="000000"/>
              </a:solidFill>
              <a:prstDash val="solid"/>
              <a:miter/>
              <a:headEnd type="none" w="med" len="med"/>
              <a:tailEnd type="arrow" w="med" len="med"/>
            </a:ln>
          </wps:spPr>
          <wps:bodyPr/>
        </wps:wsp>
        <wps:wsp xmlns:wps="http://schemas.microsoft.com/office/word/2010/wordprocessingShape">
          <wps:cNvPr id="68" name="直接箭头连接符 1"/>
          <wps:cNvCnPr>
            <a:stCxn id="59" idx="1"/>
            <a:endCxn id="63" idx="1"/>
          </wps:cNvCnPr>
          <wps:spPr>
            <a:xfrm>
              <a:off x="8962" y="8918"/>
              <a:ext cx="1642" cy="1"/>
            </a:xfrm>
            <a:prstGeom prst="straightConnector1">
              <a:avLst/>
            </a:prstGeom>
            <a:ln w="6350" cap="flat" cmpd="sng">
              <a:solidFill>
                <a:srgbClr val="000000"/>
              </a:solidFill>
              <a:prstDash val="solid"/>
              <a:miter/>
              <a:headEnd type="none" w="med" len="med"/>
              <a:tailEnd type="arrow" w="med" len="med"/>
            </a:ln>
          </wps:spPr>
          <wps:bodyPr/>
        </wps:wsp>
      </wpg:wgp>
    </a:graphicData>
  </a:graphic>
</wp:e2oholder>
</file>