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宁厂府发〔20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宁厂镇人民政府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关于印发《关于成立防溺水工作专班的通知》的通知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各村（社区），镇属各单位：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《巫溪县防范未成年学生溺水10条工作措施实施方案》（巫溪委办〔2026〕37号）精神，切实加强我镇防范未成年学生溺水工作的组织领导，经研究，决定成立宁厂镇防范未成年学生溺水工作专班。现将组成人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38" w:leftChars="304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 xml:space="preserve">组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长：李 媛（镇党委书记）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副组长：李美述（镇长、镇党委副书记）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谢道春（副镇长、平安板块负责人）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 xml:space="preserve">成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员：徐 亮（宁厂派出所所长）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刘 江（平安办主任）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5" w:leftChars="91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马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兴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培（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工作人员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颜 旺（工作人员）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方德志（工作人员）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各村（社区）支部书记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专班下设办公室，设在镇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办，由谢道春同志兼任办公室主任，负责日常统筹协调、信息汇总和督导检查工作。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788" w:leftChars="228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宁厂镇人民政府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2026年7月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4"/>
        <w:jc w:val="both"/>
        <w:rPr>
          <w:rFonts w:hint="default" w:ascii="Times New Roman" w:hAnsi="Times New Roman" w:eastAsia="方正小标宋_GBK" w:cs="Times New Roman"/>
          <w:b w:val="0"/>
          <w:bCs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</w:rPr>
        <w:t>宁厂镇2026年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防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溺水</w:t>
      </w: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工作实施</w:t>
      </w:r>
      <w:r>
        <w:rPr>
          <w:rFonts w:hint="eastAsia" w:ascii="方正小标宋_GBK" w:hAnsi="方正小标宋_GBK" w:eastAsia="方正小标宋_GBK" w:cs="方正小标宋_GBK"/>
          <w:b w:val="0"/>
          <w:bCs/>
        </w:rPr>
        <w:t>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为深入贯彻落实《巫溪县防范未成年学生溺水10条工作措施实施方案》（巫溪委办〔2026〕37号）要求，切实做好我镇暑期防范未成年学生溺水工作，保障青少年儿童生命安全，结合我镇实际，特制定本方案。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一、工作目标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坚持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人民至上、生命至上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理念，落实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乡镇干部联村、村社干部联居民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的工作机制，全面加强防溺水宣传教育、水域隐患排查整治和日常巡查管控，坚决遏制未成年学生溺水事故发生。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二、工作时间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2026年7月—9月（暑期重点时段）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工作措施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完善工作机制，压实工作责任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乡镇干部联村、村社干部联居民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包保责任制，明确镇、村、组三级责任人。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建立辖区水域安全管理台账，明确每一处水域的管理责任单位和责任人。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420" w:leftChars="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（二）强化宣传教育，营造浓厚氛围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在主要交通路口、周边水域、人员密集场所悬挂防溺水宣传标语，设立宣传板（墙报）、警示标牌。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利用村广播、微信群、公众号等媒体，做到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天天播、村村响、人人看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对留守儿童、困境儿童等重点群体，组织党员干部、志愿者开展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一对一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入户宣传。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420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（三）全面排查整治，消除安全隐患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对辖区内河流、水库、池塘、沟渠、水坑等水域开展拉网式排查，建立安全管理台账。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在危险水域落实防溺水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五个一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设施：一块警示牌、一个救生圈、一根救生绳、一根救生杆、一件救生衣。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420" w:leftChars="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（四）加强巡查管控，落实日常监管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组建防溺水应急救援队伍。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在连晴高温、主汛期等重点时段，组织力量对危险水域开展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一日三巡查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（早、中、晚）。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对发现在水域玩耍、游泳的未成年人及时劝离并加强教育。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四、工作要求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各村（社区）主要负责人为第一责任人，要亲自部署、亲自检查。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建立信息报送制度，发现险情第一时间上报。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专班将对各村工作落实情况进行督导检查，对工作不力的严肃问责。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1.宁厂镇防溺水应急救援人员花名册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5107" w:leftChars="243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宁厂镇人民政府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2026年7月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9"/>
        <w:tblW w:w="8277" w:type="dxa"/>
        <w:tblInd w:w="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227"/>
        <w:gridCol w:w="1781"/>
        <w:gridCol w:w="2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2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44"/>
                <w:szCs w:val="44"/>
                <w:lang w:val="en-US" w:eastAsia="zh-CN"/>
              </w:rPr>
              <w:t>宁厂镇防溺水应急救援人员花名册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谢道春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13635336757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陈炜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18723572792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颜旺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15213515012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谢海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13667653632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赵本银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17623877091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李兴平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15998958841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方胜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17783214653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刘才富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15736431828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龚政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18598463666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邱林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15870491058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王光庆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18983507187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黄运森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51682016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柳教航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51682016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方德志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18315058288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刘佳林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640" w:firstLineChars="200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15023355662</w:t>
            </w:r>
          </w:p>
        </w:tc>
      </w:tr>
    </w:tbl>
    <w:p>
      <w:pPr>
        <w:widowControl/>
        <w:pBdr>
          <w:bottom w:val="single" w:color="auto" w:sz="6" w:space="1"/>
          <w:between w:val="single" w:color="auto" w:sz="6" w:space="1"/>
        </w:pBdr>
        <w:spacing w:line="594" w:lineRule="exact"/>
        <w:rPr>
          <w:rFonts w:hint="default" w:ascii="Times New Roman" w:hAnsi="Times New Roman" w:eastAsia="方正仿宋_GBK" w:cs="Times New Roman"/>
          <w:b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/>
        </w:rPr>
      </w:pPr>
      <w:r>
        <w:rPr>
          <w:rFonts w:hint="eastAsia" w:ascii="Times New Roman" w:hAnsi="Times New Roman" w:eastAsia="方正仿宋_GBK" w:cs="Times New Roman"/>
          <w:b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sz w:val="28"/>
          <w:szCs w:val="28"/>
        </w:rPr>
        <w:t>宁厂镇</w:t>
      </w:r>
      <w:r>
        <w:rPr>
          <w:rFonts w:hint="eastAsia" w:ascii="Times New Roman" w:hAnsi="Times New Roman" w:eastAsia="方正仿宋_GBK" w:cs="Times New Roman"/>
          <w:b w:val="0"/>
          <w:sz w:val="28"/>
          <w:szCs w:val="28"/>
          <w:lang w:val="en-US" w:eastAsia="zh-CN"/>
        </w:rPr>
        <w:t xml:space="preserve">基层治理综合指挥室                 </w:t>
      </w:r>
      <w:r>
        <w:rPr>
          <w:rFonts w:hint="default" w:ascii="Times New Roman" w:hAnsi="Times New Roman" w:eastAsia="方正仿宋_GBK" w:cs="Times New Roman"/>
          <w:b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b w:val="0"/>
          <w:sz w:val="28"/>
          <w:szCs w:val="28"/>
          <w:lang w:val="en-US" w:eastAsia="zh-CN"/>
        </w:rPr>
        <w:t xml:space="preserve">发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8ED6C8"/>
    <w:multiLevelType w:val="singleLevel"/>
    <w:tmpl w:val="B38ED6C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F4EF97"/>
    <w:multiLevelType w:val="singleLevel"/>
    <w:tmpl w:val="3EF4EF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2780"/>
    <w:rsid w:val="19FEF1F6"/>
    <w:rsid w:val="276205CD"/>
    <w:rsid w:val="322A7F37"/>
    <w:rsid w:val="411C3491"/>
    <w:rsid w:val="43975875"/>
    <w:rsid w:val="4E8673EA"/>
    <w:rsid w:val="57983501"/>
    <w:rsid w:val="5F530220"/>
    <w:rsid w:val="640575B8"/>
    <w:rsid w:val="7BF52CD4"/>
    <w:rsid w:val="7CF77196"/>
    <w:rsid w:val="7F5BE8A5"/>
    <w:rsid w:val="7F6FCAF3"/>
    <w:rsid w:val="FBF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kern w:val="2"/>
      <w:sz w:val="28"/>
      <w:szCs w:val="24"/>
    </w:rPr>
  </w:style>
  <w:style w:type="paragraph" w:styleId="3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1173</Words>
  <Characters>1346</Characters>
  <Lines>0</Lines>
  <Paragraphs>0</Paragraphs>
  <TotalTime>1</TotalTime>
  <ScaleCrop>false</ScaleCrop>
  <LinksUpToDate>false</LinksUpToDate>
  <CharactersWithSpaces>1355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2026-07-16T16:41:00Z</dcterms:created>
  <dc:creator>Administrator</dc:creator>
  <cp:lastModifiedBy>ncz1566</cp:lastModifiedBy>
  <cp:lastPrinted>2026-07-16T17:54:00Z</cp:lastPrinted>
  <dcterms:modified xsi:type="dcterms:W3CDTF">2026-07-24T10:06:29Z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eyJoZGlkIjoiMGEzYjM1OTYwYjhiODI0NzEzZjg1OWJiNjBmOTVlNDgiLCJ1c2VySWQiOiIxNTcwODUxNTA5In0=</vt:lpwstr>
  </property>
  <property fmtid="{D5CDD505-2E9C-101B-9397-08002B2CF9AE}" pid="4" name="ICV">
    <vt:lpwstr>36A41391C8C84A53B52485981650716A_13</vt:lpwstr>
  </property>
</Properties>
</file>