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Times New Roman" w:hAnsi="Times New Roman" w:eastAsia="方正小标宋_GBK" w:cs="Times New Roman"/>
          <w:sz w:val="176"/>
          <w:szCs w:val="176"/>
          <w:lang w:eastAsia="zh-CN"/>
        </w:rPr>
      </w:pPr>
    </w:p>
    <w:p>
      <w:pPr>
        <w:spacing w:line="100" w:lineRule="exact"/>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 w:val="0"/>
          <w:bCs w:val="0"/>
          <w:color w:val="auto"/>
          <w:w w:val="68"/>
          <w:sz w:val="44"/>
          <w:szCs w:val="44"/>
          <w:lang w:val="en-US" w:eastAsia="zh-CN"/>
        </w:rPr>
      </w:pPr>
      <w:r>
        <w:rPr>
          <w:rFonts w:eastAsia="方正仿宋_GBK"/>
          <w:b w:val="0"/>
          <w:i w:val="0"/>
          <w:caps w:val="0"/>
          <w:spacing w:val="0"/>
          <w:w w:val="100"/>
          <w:sz w:val="32"/>
          <w:szCs w:val="32"/>
        </w:rPr>
        <w:t>蒲莲</w:t>
      </w:r>
      <w:r>
        <w:rPr>
          <w:rFonts w:hint="eastAsia" w:eastAsia="方正仿宋_GBK"/>
          <w:b w:val="0"/>
          <w:i w:val="0"/>
          <w:caps w:val="0"/>
          <w:spacing w:val="0"/>
          <w:w w:val="100"/>
          <w:sz w:val="32"/>
          <w:szCs w:val="32"/>
          <w:lang w:eastAsia="zh-CN"/>
        </w:rPr>
        <w:t>府</w:t>
      </w:r>
      <w:r>
        <w:rPr>
          <w:rFonts w:hint="eastAsia" w:eastAsia="方正仿宋_GBK"/>
          <w:b w:val="0"/>
          <w:i w:val="0"/>
          <w:caps w:val="0"/>
          <w:spacing w:val="0"/>
          <w:w w:val="100"/>
          <w:sz w:val="32"/>
          <w:szCs w:val="32"/>
          <w:lang w:val="en-US" w:eastAsia="zh-CN"/>
        </w:rPr>
        <w:t>发</w:t>
      </w:r>
      <w:r>
        <w:rPr>
          <w:rFonts w:hint="default" w:ascii="Times New Roman" w:hAnsi="Times New Roman" w:eastAsia="方正仿宋_GBK" w:cs="Times New Roman"/>
          <w:b w:val="0"/>
          <w:i w:val="0"/>
          <w:caps w:val="0"/>
          <w:spacing w:val="0"/>
          <w:w w:val="100"/>
          <w:sz w:val="32"/>
          <w:szCs w:val="32"/>
        </w:rPr>
        <w:t>〔202</w:t>
      </w:r>
      <w:r>
        <w:rPr>
          <w:rFonts w:hint="eastAsia" w:ascii="Times New Roman" w:hAnsi="Times New Roman" w:eastAsia="方正仿宋_GBK" w:cs="Times New Roman"/>
          <w:b w:val="0"/>
          <w:i w:val="0"/>
          <w:caps w:val="0"/>
          <w:spacing w:val="0"/>
          <w:w w:val="100"/>
          <w:sz w:val="32"/>
          <w:szCs w:val="32"/>
          <w:lang w:val="en-US" w:eastAsia="zh-CN"/>
        </w:rPr>
        <w:t>3</w:t>
      </w:r>
      <w:r>
        <w:rPr>
          <w:rFonts w:hint="default" w:ascii="Times New Roman" w:hAnsi="Times New Roman" w:eastAsia="方正仿宋_GBK" w:cs="Times New Roman"/>
          <w:b w:val="0"/>
          <w:i w:val="0"/>
          <w:caps w:val="0"/>
          <w:spacing w:val="0"/>
          <w:w w:val="100"/>
          <w:sz w:val="32"/>
          <w:szCs w:val="32"/>
        </w:rPr>
        <w:t>〕</w:t>
      </w:r>
      <w:r>
        <w:rPr>
          <w:rFonts w:hint="eastAsia" w:ascii="Times New Roman" w:hAnsi="Times New Roman" w:eastAsia="方正仿宋_GBK" w:cs="Times New Roman"/>
          <w:b w:val="0"/>
          <w:i w:val="0"/>
          <w:caps w:val="0"/>
          <w:spacing w:val="0"/>
          <w:w w:val="100"/>
          <w:sz w:val="32"/>
          <w:szCs w:val="32"/>
          <w:lang w:val="en-US" w:eastAsia="zh-CN"/>
        </w:rPr>
        <w:t>27</w:t>
      </w:r>
      <w:r>
        <w:rPr>
          <w:rFonts w:eastAsia="方正仿宋_GBK"/>
          <w:b w:val="0"/>
          <w:i w:val="0"/>
          <w:caps w:val="0"/>
          <w:spacing w:val="0"/>
          <w:w w:val="100"/>
          <w:sz w:val="32"/>
          <w:szCs w:val="32"/>
        </w:rPr>
        <w:t xml:space="preserve">号 </w:t>
      </w:r>
    </w:p>
    <w:p>
      <w:pPr>
        <w:spacing w:line="100" w:lineRule="exact"/>
        <w:jc w:val="center"/>
        <w:rPr>
          <w:rFonts w:hint="default" w:ascii="Times New Roman" w:hAnsi="Times New Roman" w:cs="Times New Roman"/>
        </w:rPr>
      </w:pPr>
    </w:p>
    <w:p>
      <w:pPr>
        <w:spacing w:line="500" w:lineRule="exact"/>
        <w:jc w:val="both"/>
        <w:rPr>
          <w:rFonts w:hint="eastAsia" w:ascii="方正小标宋_GBK" w:hAnsi="方正小标宋_GBK" w:eastAsia="方正小标宋_GBK" w:cs="方正小标宋_GBK"/>
          <w:b/>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蒲莲镇人民政府</w:t>
      </w:r>
    </w:p>
    <w:p>
      <w:pPr>
        <w:keepNext w:val="0"/>
        <w:keepLines w:val="0"/>
        <w:pageBreakBefore w:val="0"/>
        <w:widowControl/>
        <w:kinsoku/>
        <w:wordWrap/>
        <w:overflowPunct/>
        <w:topLinePunct w:val="0"/>
        <w:autoSpaceDE/>
        <w:autoSpaceDN/>
        <w:bidi w:val="0"/>
        <w:adjustRightInd w:val="0"/>
        <w:snapToGrid w:val="0"/>
        <w:spacing w:line="594" w:lineRule="exact"/>
        <w:ind w:left="0" w:leftChars="0"/>
        <w:jc w:val="center"/>
        <w:textAlignment w:val="auto"/>
        <w:rPr>
          <w:rFonts w:hint="default"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default" w:ascii="Times New Roman" w:hAnsi="Times New Roman" w:eastAsia="方正小标宋_GBK" w:cs="Times New Roman"/>
          <w:color w:val="auto"/>
          <w:sz w:val="44"/>
          <w:szCs w:val="44"/>
          <w:lang w:val="en-US" w:eastAsia="zh-CN"/>
        </w:rPr>
        <w:t>成立</w:t>
      </w:r>
      <w:r>
        <w:rPr>
          <w:rFonts w:hint="eastAsia" w:ascii="Times New Roman" w:hAnsi="Times New Roman" w:eastAsia="方正小标宋_GBK" w:cs="Times New Roman"/>
          <w:color w:val="auto"/>
          <w:sz w:val="44"/>
          <w:szCs w:val="44"/>
          <w:lang w:val="en-US" w:eastAsia="zh-CN"/>
        </w:rPr>
        <w:t>蒲莲</w:t>
      </w:r>
      <w:r>
        <w:rPr>
          <w:rFonts w:hint="default" w:ascii="Times New Roman" w:hAnsi="Times New Roman" w:eastAsia="方正小标宋_GBK" w:cs="Times New Roman"/>
          <w:color w:val="auto"/>
          <w:sz w:val="44"/>
          <w:szCs w:val="44"/>
          <w:lang w:val="en-US" w:eastAsia="zh-CN"/>
        </w:rPr>
        <w:t>镇老年人体育协会的通知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auto"/>
        </w:rPr>
      </w:pPr>
    </w:p>
    <w:p>
      <w:pPr>
        <w:widowControl/>
        <w:shd w:val="clear" w:color="auto" w:fill="auto"/>
        <w:wordWrap w:val="0"/>
        <w:spacing w:line="357" w:lineRule="atLeast"/>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（社区）、镇属各单位</w:t>
      </w:r>
      <w:r>
        <w:rPr>
          <w:rFonts w:hint="eastAsia" w:ascii="方正仿宋_GBK" w:hAnsi="方正仿宋_GBK" w:eastAsia="方正仿宋_GBK" w:cs="方正仿宋_GBK"/>
          <w:color w:val="auto"/>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为深入贯彻习近平总书记关于老龄工作和体育工作的重要指示精神和《关于加强新时代老龄工作的意见》等文件要求，丰富老年人文化体育生活，持续推动全镇老年人体育工作高质量发展，经研究，决定成立</w:t>
      </w:r>
      <w:r>
        <w:rPr>
          <w:rFonts w:hint="eastAsia" w:ascii="方正仿宋_GBK" w:hAnsi="方正仿宋_GBK" w:eastAsia="方正仿宋_GBK" w:cs="方正仿宋_GBK"/>
          <w:color w:val="auto"/>
          <w:kern w:val="0"/>
          <w:sz w:val="32"/>
          <w:szCs w:val="32"/>
          <w:lang w:val="en-US" w:eastAsia="zh-CN"/>
        </w:rPr>
        <w:t>蒲莲</w:t>
      </w:r>
      <w:r>
        <w:rPr>
          <w:rFonts w:hint="eastAsia" w:ascii="方正仿宋_GBK" w:hAnsi="方正仿宋_GBK" w:eastAsia="方正仿宋_GBK" w:cs="方正仿宋_GBK"/>
          <w:color w:val="auto"/>
          <w:kern w:val="0"/>
          <w:sz w:val="32"/>
          <w:szCs w:val="32"/>
          <w:lang w:eastAsia="zh-CN"/>
        </w:rPr>
        <w:t>镇老年人体育协会，各</w:t>
      </w:r>
      <w:r>
        <w:rPr>
          <w:rFonts w:hint="eastAsia" w:ascii="方正仿宋_GBK" w:hAnsi="方正仿宋_GBK" w:eastAsia="方正仿宋_GBK" w:cs="方正仿宋_GBK"/>
          <w:sz w:val="32"/>
          <w:szCs w:val="32"/>
          <w:lang w:val="en-US" w:eastAsia="zh-CN"/>
        </w:rPr>
        <w:t>村（社区）成立工作站，</w:t>
      </w:r>
      <w:r>
        <w:rPr>
          <w:rFonts w:hint="eastAsia" w:ascii="方正仿宋_GBK" w:hAnsi="方正仿宋_GBK" w:eastAsia="方正仿宋_GBK" w:cs="方正仿宋_GBK"/>
          <w:color w:val="auto"/>
          <w:kern w:val="0"/>
          <w:sz w:val="32"/>
          <w:szCs w:val="32"/>
          <w:lang w:eastAsia="zh-CN"/>
        </w:rPr>
        <w:t>其成员名单如下</w:t>
      </w:r>
      <w:r>
        <w:rPr>
          <w:rFonts w:hint="eastAsia" w:ascii="方正仿宋_GBK" w:hAnsi="方正仿宋_GBK" w:eastAsia="方正仿宋_GBK" w:cs="方正仿宋_GBK"/>
          <w:color w:val="auto"/>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名誉主席：</w:t>
      </w:r>
      <w:r>
        <w:rPr>
          <w:rFonts w:hint="eastAsia" w:ascii="方正仿宋_GBK" w:hAnsi="方正仿宋_GBK" w:eastAsia="方正仿宋_GBK" w:cs="方正仿宋_GBK"/>
          <w:color w:val="auto"/>
          <w:kern w:val="0"/>
          <w:sz w:val="32"/>
          <w:szCs w:val="32"/>
          <w:lang w:val="en-US" w:eastAsia="zh-CN"/>
        </w:rPr>
        <w:t>周  敏</w:t>
      </w:r>
      <w:r>
        <w:rPr>
          <w:rFonts w:hint="eastAsia" w:ascii="方正仿宋_GBK" w:hAnsi="方正仿宋_GBK" w:eastAsia="方正仿宋_GBK" w:cs="方正仿宋_GBK"/>
          <w:color w:val="auto"/>
          <w:kern w:val="0"/>
          <w:sz w:val="32"/>
          <w:szCs w:val="32"/>
          <w:lang w:eastAsia="zh-CN"/>
        </w:rPr>
        <w:t>（党委书记）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主    席：</w:t>
      </w:r>
      <w:r>
        <w:rPr>
          <w:rFonts w:hint="eastAsia" w:ascii="方正仿宋_GBK" w:hAnsi="方正仿宋_GBK" w:eastAsia="方正仿宋_GBK" w:cs="方正仿宋_GBK"/>
          <w:color w:val="auto"/>
          <w:kern w:val="0"/>
          <w:sz w:val="32"/>
          <w:szCs w:val="32"/>
          <w:lang w:val="en-US" w:eastAsia="zh-CN"/>
        </w:rPr>
        <w:t>但  研</w:t>
      </w:r>
      <w:r>
        <w:rPr>
          <w:rFonts w:hint="eastAsia" w:ascii="方正仿宋_GBK" w:hAnsi="方正仿宋_GBK" w:eastAsia="方正仿宋_GBK" w:cs="方正仿宋_GBK"/>
          <w:color w:val="auto"/>
          <w:kern w:val="0"/>
          <w:sz w:val="32"/>
          <w:szCs w:val="32"/>
          <w:lang w:eastAsia="zh-CN"/>
        </w:rPr>
        <w:t>（宣传委员、统战委员）</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秘 书</w:t>
      </w:r>
      <w:r>
        <w:rPr>
          <w:rFonts w:hint="eastAsia" w:ascii="方正仿宋_GBK" w:hAnsi="方正仿宋_GBK" w:eastAsia="方正仿宋_GBK" w:cs="方正仿宋_GBK"/>
          <w:color w:val="auto"/>
          <w:kern w:val="0"/>
          <w:sz w:val="32"/>
          <w:szCs w:val="32"/>
          <w:lang w:val="en-US" w:eastAsia="zh-CN"/>
        </w:rPr>
        <w:t xml:space="preserve"> 长</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李林元</w:t>
      </w:r>
      <w:r>
        <w:rPr>
          <w:rFonts w:hint="eastAsia" w:ascii="方正仿宋_GBK" w:hAnsi="方正仿宋_GBK" w:eastAsia="方正仿宋_GBK" w:cs="方正仿宋_GBK"/>
          <w:color w:val="auto"/>
          <w:kern w:val="0"/>
          <w:sz w:val="32"/>
          <w:szCs w:val="32"/>
          <w:lang w:eastAsia="zh-CN"/>
        </w:rPr>
        <w:t>（文化服务中心站长）</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工作站站长：</w:t>
      </w:r>
      <w:r>
        <w:rPr>
          <w:rFonts w:hint="eastAsia" w:ascii="方正仿宋_GBK" w:hAnsi="方正仿宋_GBK" w:eastAsia="方正仿宋_GBK" w:cs="方正仿宋_GBK"/>
          <w:color w:val="auto"/>
          <w:kern w:val="0"/>
          <w:sz w:val="32"/>
          <w:szCs w:val="32"/>
          <w:lang w:val="en-US" w:eastAsia="zh-CN"/>
        </w:rPr>
        <w:t>李春江</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蒲莲</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lang w:val="en-US" w:eastAsia="zh-CN"/>
        </w:rPr>
        <w:t>居委会</w:t>
      </w:r>
      <w:r>
        <w:rPr>
          <w:rFonts w:hint="eastAsia" w:ascii="方正仿宋_GBK" w:hAnsi="方正仿宋_GBK" w:eastAsia="方正仿宋_GBK" w:cs="方正仿宋_GBK"/>
          <w:color w:val="auto"/>
          <w:kern w:val="0"/>
          <w:sz w:val="32"/>
          <w:szCs w:val="32"/>
          <w:lang w:eastAsia="zh-CN"/>
        </w:rPr>
        <w:t>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谭学根（桐元村支部书记）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郑达存（莲花村支部书记）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张习安（兴鹿支部书记）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李心华（三合村支部书记）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任树贤（中柱村支部书记）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毛希品（玉田村支部书记）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文桃元（桔龙村支部书记）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周恒玲（百安村支部书记）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郑  伟（双安村支部书记）</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工作人员：</w:t>
      </w:r>
      <w:r>
        <w:rPr>
          <w:rFonts w:hint="eastAsia" w:ascii="方正仿宋_GBK" w:hAnsi="方正仿宋_GBK" w:eastAsia="方正仿宋_GBK" w:cs="方正仿宋_GBK"/>
          <w:color w:val="auto"/>
          <w:kern w:val="0"/>
          <w:sz w:val="32"/>
          <w:szCs w:val="32"/>
          <w:lang w:val="en-US" w:eastAsia="zh-CN"/>
        </w:rPr>
        <w:t>李林元</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文化服务中心主任</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王荣寿（卫健办公室工作人员）</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老年人体育协会下设办公室在镇文化服务中心，</w:t>
      </w:r>
      <w:r>
        <w:rPr>
          <w:rFonts w:hint="eastAsia" w:ascii="方正仿宋_GBK" w:hAnsi="方正仿宋_GBK" w:eastAsia="方正仿宋_GBK" w:cs="方正仿宋_GBK"/>
          <w:color w:val="auto"/>
          <w:kern w:val="0"/>
          <w:sz w:val="32"/>
          <w:szCs w:val="32"/>
          <w:lang w:val="en-US" w:eastAsia="zh-CN"/>
        </w:rPr>
        <w:t>但研</w:t>
      </w:r>
      <w:r>
        <w:rPr>
          <w:rFonts w:hint="eastAsia" w:ascii="方正仿宋_GBK" w:hAnsi="方正仿宋_GBK" w:eastAsia="方正仿宋_GBK" w:cs="方正仿宋_GBK"/>
          <w:color w:val="auto"/>
          <w:kern w:val="0"/>
          <w:sz w:val="32"/>
          <w:szCs w:val="32"/>
          <w:lang w:eastAsia="zh-CN"/>
        </w:rPr>
        <w:t>同志兼任办公室主任，负责办公室日常工作开展，</w:t>
      </w:r>
      <w:r>
        <w:rPr>
          <w:rFonts w:hint="eastAsia" w:ascii="方正仿宋_GBK" w:hAnsi="方正仿宋_GBK" w:eastAsia="方正仿宋_GBK" w:cs="方正仿宋_GBK"/>
          <w:color w:val="auto"/>
          <w:kern w:val="0"/>
          <w:sz w:val="32"/>
          <w:szCs w:val="32"/>
          <w:lang w:val="en-US" w:eastAsia="zh-CN"/>
        </w:rPr>
        <w:t>李林元</w:t>
      </w:r>
      <w:r>
        <w:rPr>
          <w:rFonts w:hint="eastAsia" w:ascii="方正仿宋_GBK" w:hAnsi="方正仿宋_GBK" w:eastAsia="方正仿宋_GBK" w:cs="方正仿宋_GBK"/>
          <w:color w:val="auto"/>
          <w:kern w:val="0"/>
          <w:sz w:val="32"/>
          <w:szCs w:val="32"/>
          <w:lang w:eastAsia="zh-CN"/>
        </w:rPr>
        <w:t>任管理员，负责老体协会员注册审核。</w:t>
      </w: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蒲莲镇人民政府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2023年10月16日 </w:t>
      </w:r>
    </w:p>
    <w:p>
      <w:pPr>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（此件公开发布）</w:t>
      </w: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kern w:val="0"/>
          <w:sz w:val="32"/>
          <w:szCs w:val="32"/>
          <w:lang w:val="en-US" w:eastAsia="zh-CN"/>
        </w:rPr>
      </w:pPr>
      <w:bookmarkStart w:id="0" w:name="_GoBack"/>
      <w:bookmarkEnd w:id="0"/>
      <w:r>
        <w:rPr>
          <w:rFonts w:hint="eastAsia" w:ascii="方正仿宋_GBK" w:hAnsi="方正仿宋_GBK" w:eastAsia="方正仿宋_GBK" w:cs="方正仿宋_GBK"/>
          <w:color w:val="auto"/>
          <w:kern w:val="0"/>
          <w:sz w:val="32"/>
          <w:szCs w:val="32"/>
          <w:lang w:val="en-US" w:eastAsia="zh-CN"/>
        </w:rPr>
        <w:t xml:space="preserve">       </w:t>
      </w:r>
    </w:p>
    <w:p/>
    <w:sectPr>
      <w:pgSz w:w="11877" w:h="16781"/>
      <w:pgMar w:top="2211" w:right="1446" w:bottom="1417" w:left="1446"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ZTQwZDg1MDBkZDk1NWNlNTBkMjQzZDFkMDhlMzAifQ=="/>
  </w:docVars>
  <w:rsids>
    <w:rsidRoot w:val="4AB7411F"/>
    <w:rsid w:val="10794E7B"/>
    <w:rsid w:val="4AB7411F"/>
    <w:rsid w:val="7915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2024-04-03T09:06:00Z</dcterms:created>
  <dc:creator>谭钦中</dc:creator>
  <cp:lastModifiedBy>Administrator</cp:lastModifiedBy>
  <dcterms:modified xsi:type="dcterms:W3CDTF">2024-04-03T09:12:45Z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2756F6EB76D649B08EE80275D17DC946_11</vt:lpwstr>
  </property>
</Properties>
</file>