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通城府发〔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36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b/>
          <w:bCs/>
          <w:spacing w:val="0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b/>
          <w:bCs/>
          <w:spacing w:val="0"/>
          <w:kern w:val="0"/>
          <w:sz w:val="44"/>
          <w:szCs w:val="44"/>
          <w:lang w:bidi="ar"/>
        </w:rPr>
        <w:t>通城镇人民政府</w:t>
      </w:r>
    </w:p>
    <w:p>
      <w:pPr>
        <w:keepNext w:val="0"/>
        <w:keepLines w:val="0"/>
        <w:pageBreakBefore w:val="0"/>
        <w:widowControl w:val="0"/>
        <w:tabs>
          <w:tab w:val="left" w:pos="6636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方正小标宋_GBK" w:eastAsia="方正小标宋_GBK" w:cs="方正小标宋_GBK"/>
          <w:b/>
          <w:bCs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方正小标宋_GBK" w:eastAsia="方正小标宋_GBK" w:cs="方正小标宋_GBK"/>
          <w:b/>
          <w:bCs/>
          <w:spacing w:val="0"/>
          <w:kern w:val="0"/>
          <w:sz w:val="44"/>
          <w:szCs w:val="44"/>
          <w:lang w:val="en-US" w:eastAsia="zh-CN" w:bidi="ar"/>
        </w:rPr>
        <w:t>关于印发《通城镇农村户厕调查摸底工作方案》的通知</w:t>
      </w:r>
    </w:p>
    <w:p>
      <w:pPr>
        <w:spacing w:line="594" w:lineRule="exac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社区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，镇属各单位，各液化气使用、销售等相关单位：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现将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《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通城镇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农村户厕调查摸底工作方案》印发给你们，请结合实际认真贯彻落实。</w:t>
      </w:r>
    </w:p>
    <w:p>
      <w:pPr>
        <w:pStyle w:val="2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附件：通城镇2022年农村户厕调查摸底工作方案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94" w:lineRule="exact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   通城镇人民政府</w:t>
      </w:r>
    </w:p>
    <w:p>
      <w:pPr>
        <w:spacing w:line="594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4"/>
        <w:widowControl/>
        <w:ind w:left="0" w:firstLine="640" w:firstLineChars="200"/>
        <w:jc w:val="both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（此件公开发布）</w:t>
      </w:r>
    </w:p>
    <w:p>
      <w:pPr>
        <w:spacing w:line="7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通城镇2022年</w:t>
      </w:r>
      <w:r>
        <w:rPr>
          <w:rFonts w:hint="eastAsia" w:ascii="方正小标宋_GBK" w:eastAsia="方正小标宋_GBK"/>
          <w:sz w:val="44"/>
          <w:szCs w:val="44"/>
        </w:rPr>
        <w:t>农村户厕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调查摸底工作方案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为深入贯彻习近平总书记关于农村厕所革命的重要指示批示精神，落实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上级部门工作</w:t>
      </w:r>
      <w:r>
        <w:rPr>
          <w:rFonts w:hint="eastAsia" w:ascii="方正仿宋_GBK" w:eastAsia="方正仿宋_GBK"/>
          <w:sz w:val="32"/>
          <w:szCs w:val="32"/>
        </w:rPr>
        <w:t>要求，全面摸清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我镇</w:t>
      </w:r>
      <w:r>
        <w:rPr>
          <w:rFonts w:hint="eastAsia" w:ascii="方正仿宋_GBK" w:eastAsia="方正仿宋_GBK"/>
          <w:sz w:val="32"/>
          <w:szCs w:val="32"/>
        </w:rPr>
        <w:t>农村户厕建设现状和底数，精准推进农村户厕改造工作，制定本工作方案。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一、总体要求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坚持实事求是、精准摸排，全面摸清户籍户数、户厕现状、粪污处理方式、使用状况、改厕意愿以及未改厕数量。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二、调查摸底范围及内容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各村（社）</w:t>
      </w:r>
      <w:r>
        <w:rPr>
          <w:rFonts w:hint="eastAsia" w:ascii="方正仿宋_GBK" w:eastAsia="方正仿宋_GBK"/>
          <w:sz w:val="32"/>
          <w:szCs w:val="32"/>
        </w:rPr>
        <w:t>所有户籍农户厕所现状和改厕需求计划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三、工作步骤与时间安排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（一）动员部署。</w:t>
      </w:r>
      <w:r>
        <w:rPr>
          <w:rFonts w:hint="eastAsia" w:ascii="方正仿宋_GBK" w:eastAsia="方正仿宋_GBK"/>
          <w:sz w:val="32"/>
          <w:szCs w:val="32"/>
        </w:rPr>
        <w:t>召开动员部署会，印发摸底调查实施方案，组织再动员、再安排、再部署。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认真、广泛</w:t>
      </w:r>
      <w:r>
        <w:rPr>
          <w:rFonts w:hint="eastAsia" w:ascii="方正仿宋_GBK" w:eastAsia="方正仿宋_GBK"/>
          <w:sz w:val="32"/>
          <w:szCs w:val="32"/>
        </w:rPr>
        <w:t>组织调查摸底，切实把底数摸清。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（二）村级实施（</w:t>
      </w:r>
      <w:r>
        <w:rPr>
          <w:rFonts w:ascii="Times New Roman" w:hAnsi="Times New Roman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日至</w:t>
      </w:r>
      <w:r>
        <w:rPr>
          <w:rFonts w:ascii="Times New Roman" w:hAnsi="Times New Roman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日）。</w:t>
      </w:r>
      <w:r>
        <w:rPr>
          <w:rFonts w:hint="eastAsia" w:ascii="方正仿宋_GBK" w:eastAsia="方正仿宋_GBK"/>
          <w:sz w:val="32"/>
          <w:szCs w:val="32"/>
        </w:rPr>
        <w:t>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各村（社）</w:t>
      </w:r>
      <w:r>
        <w:rPr>
          <w:rFonts w:hint="eastAsia" w:ascii="方正仿宋_GBK" w:eastAsia="方正仿宋_GBK"/>
          <w:sz w:val="32"/>
          <w:szCs w:val="32"/>
        </w:rPr>
        <w:t>为单位，采取镇组织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村干部（含驻村第一书记、驻村干部）包干负责，自下而上、逐村逐户逐厕拉网式调查摸底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收集户厕现状（以户主命名，一户两张以上电子照片存档）</w:t>
      </w:r>
      <w:r>
        <w:rPr>
          <w:rFonts w:hint="eastAsia" w:ascii="方正仿宋_GBK" w:eastAsia="方正仿宋_GBK"/>
          <w:sz w:val="32"/>
          <w:szCs w:val="32"/>
        </w:rPr>
        <w:t>。同时，就调查摸底的户主信息、户厕现状、粪污处理方式、使用状况、改厕意愿、改厕计划等内容进行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填报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农户签字确认后</w:t>
      </w:r>
      <w:r>
        <w:rPr>
          <w:rFonts w:hint="eastAsia" w:ascii="方正仿宋_GBK" w:eastAsia="方正仿宋_GBK"/>
          <w:sz w:val="32"/>
          <w:szCs w:val="32"/>
        </w:rPr>
        <w:t>建好台账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附件1、附件2、附件3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，做到调查一户登记一户，确保不漏一户。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镇级复查</w:t>
      </w: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ascii="Times New Roman" w:hAnsi="Times New Roman" w:eastAsia="方正楷体_GBK"/>
          <w:sz w:val="32"/>
          <w:szCs w:val="32"/>
        </w:rPr>
        <w:t>1</w:t>
      </w:r>
      <w:r>
        <w:rPr>
          <w:rFonts w:hint="eastAsia" w:ascii="方正楷体_GBK" w:eastAsia="方正楷体_GBK"/>
          <w:sz w:val="32"/>
          <w:szCs w:val="32"/>
        </w:rPr>
        <w:t>日至</w:t>
      </w:r>
      <w:r>
        <w:rPr>
          <w:rFonts w:ascii="Times New Roman" w:hAnsi="Times New Roman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25</w:t>
      </w:r>
      <w:r>
        <w:rPr>
          <w:rFonts w:hint="eastAsia" w:ascii="方正楷体_GBK" w:eastAsia="方正楷体_GBK"/>
          <w:sz w:val="32"/>
          <w:szCs w:val="32"/>
        </w:rPr>
        <w:t>日）</w:t>
      </w:r>
      <w:r>
        <w:rPr>
          <w:rFonts w:hint="eastAsia" w:ascii="方正楷体_GBK" w:eastAsia="方正楷体_GBK"/>
          <w:sz w:val="32"/>
          <w:szCs w:val="32"/>
          <w:lang w:eastAsia="zh-CN"/>
        </w:rPr>
        <w:t>。</w:t>
      </w:r>
      <w:r>
        <w:rPr>
          <w:rFonts w:hint="default" w:ascii="方正仿宋_GBK" w:eastAsia="方正仿宋_GBK" w:cs="Times New Roman"/>
          <w:sz w:val="32"/>
          <w:szCs w:val="32"/>
        </w:rPr>
        <w:t>根据辖区内各村调查摸底情况，对照镇、村调查摸底台账，实地开展复核工作，及时发现并纠治问题，完善数据资料</w:t>
      </w:r>
      <w:r>
        <w:rPr>
          <w:rFonts w:hint="default" w:ascii="方正仿宋_GBK" w:eastAsia="方正仿宋_GBK" w:cs="Times New Roman"/>
          <w:sz w:val="32"/>
          <w:szCs w:val="32"/>
          <w:lang w:eastAsia="zh-CN"/>
        </w:rPr>
        <w:t>，核查无误后填报附件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594" w:lineRule="exact"/>
        <w:ind w:firstLine="640" w:firstLineChars="200"/>
        <w:rPr>
          <w:rFonts w:hint="default" w:ascii="方正仿宋_GBK" w:eastAsia="方正仿宋_GBK" w:cs="Times New Roman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eastAsia="方正楷体_GBK"/>
          <w:sz w:val="32"/>
          <w:szCs w:val="32"/>
          <w:lang w:eastAsia="zh-CN"/>
        </w:rPr>
        <w:t>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县级核查（3月7日至4月20日）。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县乡村振兴局将组成2-3个工作指导组，</w:t>
      </w:r>
      <w:r>
        <w:rPr>
          <w:rFonts w:hint="eastAsia" w:ascii="方正仿宋_GBK" w:eastAsia="方正仿宋_GBK" w:cs="Times New Roman"/>
          <w:sz w:val="32"/>
          <w:szCs w:val="32"/>
        </w:rPr>
        <w:t>根据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eastAsia" w:ascii="方正仿宋_GBK" w:eastAsia="方正仿宋_GBK" w:cs="Times New Roman"/>
          <w:sz w:val="32"/>
          <w:szCs w:val="32"/>
        </w:rPr>
        <w:t>调查摸底情况，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开展抽查核查工作</w:t>
      </w:r>
      <w:r>
        <w:rPr>
          <w:rFonts w:hint="eastAsia" w:ascii="方正仿宋_GBK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eastAsia="方正楷体_GBK"/>
          <w:sz w:val="32"/>
          <w:szCs w:val="32"/>
        </w:rPr>
        <w:t>）市级抽查（</w:t>
      </w:r>
      <w:r>
        <w:rPr>
          <w:rFonts w:ascii="Times New Roman" w:hAnsi="Times New Roman" w:eastAsia="方正楷体_GBK"/>
          <w:sz w:val="32"/>
          <w:szCs w:val="32"/>
        </w:rPr>
        <w:t>4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ascii="Times New Roman" w:hAnsi="Times New Roman" w:eastAsia="方正楷体_GBK"/>
          <w:sz w:val="32"/>
          <w:szCs w:val="32"/>
        </w:rPr>
        <w:t>21</w:t>
      </w:r>
      <w:r>
        <w:rPr>
          <w:rFonts w:hint="eastAsia" w:ascii="方正楷体_GBK" w:eastAsia="方正楷体_GBK"/>
          <w:sz w:val="32"/>
          <w:szCs w:val="32"/>
        </w:rPr>
        <w:t>日至</w:t>
      </w:r>
      <w:r>
        <w:rPr>
          <w:rFonts w:ascii="Times New Roman" w:hAnsi="Times New Roman" w:eastAsia="方正楷体_GBK"/>
          <w:sz w:val="32"/>
          <w:szCs w:val="32"/>
        </w:rPr>
        <w:t>30</w:t>
      </w:r>
      <w:r>
        <w:rPr>
          <w:rFonts w:hint="eastAsia" w:ascii="方正楷体_GBK" w:eastAsia="方正楷体_GBK"/>
          <w:sz w:val="32"/>
          <w:szCs w:val="32"/>
        </w:rPr>
        <w:t>日）。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农村人居环境整治办</w:t>
      </w:r>
      <w:r>
        <w:rPr>
          <w:rFonts w:hint="eastAsia" w:ascii="方正仿宋_GBK" w:eastAsia="方正仿宋_GBK"/>
          <w:sz w:val="32"/>
          <w:szCs w:val="32"/>
        </w:rPr>
        <w:t>将组成若干工作指导组，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对我</w:t>
      </w:r>
      <w:r>
        <w:rPr>
          <w:rFonts w:hint="eastAsia" w:ascii="方正仿宋_GBK" w:eastAsia="方正仿宋_GBK"/>
          <w:sz w:val="32"/>
          <w:szCs w:val="32"/>
        </w:rPr>
        <w:t>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农村户厕调查摸底工作</w:t>
      </w:r>
      <w:r>
        <w:rPr>
          <w:rFonts w:hint="eastAsia" w:ascii="方正仿宋_GBK" w:eastAsia="方正仿宋_GBK"/>
          <w:sz w:val="32"/>
          <w:szCs w:val="32"/>
        </w:rPr>
        <w:t>开展</w:t>
      </w:r>
      <w:r>
        <w:rPr>
          <w:rFonts w:hint="eastAsia" w:ascii="方正仿宋_GBK" w:eastAsia="方正仿宋_GBK"/>
          <w:sz w:val="32"/>
          <w:szCs w:val="32"/>
          <w:lang w:eastAsia="zh-CN"/>
        </w:rPr>
        <w:t>抽查督促，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对摸排存在的问题实时整改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四、相关要求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（一）强化组织领导。</w:t>
      </w: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村（社）</w:t>
      </w:r>
      <w:r>
        <w:rPr>
          <w:rFonts w:hint="eastAsia" w:ascii="方正仿宋_GBK" w:eastAsia="方正仿宋_GBK"/>
          <w:sz w:val="32"/>
          <w:szCs w:val="32"/>
        </w:rPr>
        <w:t>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明确组织机构，</w:t>
      </w:r>
      <w:r>
        <w:rPr>
          <w:rFonts w:hint="eastAsia" w:ascii="方正仿宋_GBK" w:eastAsia="方正仿宋_GBK"/>
          <w:sz w:val="32"/>
          <w:szCs w:val="32"/>
        </w:rPr>
        <w:t>制定好调查摸底实施方案，做好组织动员、部署推动、进度安排、任务落地、资源调配等各项工作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并将领导小组文件、实施方案等资料报镇乡村振兴办备案</w:t>
      </w:r>
      <w:r>
        <w:rPr>
          <w:rFonts w:hint="eastAsia" w:ascii="方正仿宋_GBK" w:eastAsia="方正仿宋_GBK"/>
          <w:sz w:val="32"/>
          <w:szCs w:val="32"/>
        </w:rPr>
        <w:t>。要认真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负责、</w:t>
      </w:r>
      <w:r>
        <w:rPr>
          <w:rFonts w:hint="eastAsia" w:ascii="方正仿宋_GBK" w:eastAsia="方正仿宋_GBK"/>
          <w:sz w:val="32"/>
          <w:szCs w:val="32"/>
        </w:rPr>
        <w:t>层层夯实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责任</w:t>
      </w:r>
      <w:r>
        <w:rPr>
          <w:rFonts w:hint="eastAsia" w:ascii="方正仿宋_GBK" w:eastAsia="方正仿宋_GBK"/>
          <w:sz w:val="32"/>
          <w:szCs w:val="32"/>
        </w:rPr>
        <w:t>，保证调查摸底工作精准到位。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镇级将对调查</w:t>
      </w:r>
      <w:r>
        <w:rPr>
          <w:rFonts w:hint="eastAsia" w:ascii="方正仿宋_GBK" w:eastAsia="方正仿宋_GBK"/>
          <w:sz w:val="32"/>
          <w:szCs w:val="32"/>
        </w:rPr>
        <w:t>摸底</w:t>
      </w:r>
      <w:r>
        <w:rPr>
          <w:rFonts w:hint="eastAsia" w:ascii="方正仿宋_GBK" w:eastAsia="方正仿宋_GBK"/>
          <w:sz w:val="32"/>
          <w:szCs w:val="32"/>
          <w:lang w:eastAsia="zh-CN"/>
        </w:rPr>
        <w:t>工作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从2月23日起，每周三</w:t>
      </w:r>
      <w:r>
        <w:rPr>
          <w:rFonts w:hint="eastAsia" w:ascii="方正仿宋_GBK" w:eastAsia="方正仿宋_GBK"/>
          <w:sz w:val="32"/>
          <w:szCs w:val="32"/>
        </w:rPr>
        <w:t>进行周调度、周通报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并适时召开调度会议，通报各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村（社）摸底</w:t>
      </w:r>
      <w:r>
        <w:rPr>
          <w:rFonts w:hint="eastAsia" w:ascii="方正仿宋_GBK" w:eastAsia="方正仿宋_GBK"/>
          <w:sz w:val="32"/>
          <w:szCs w:val="32"/>
        </w:rPr>
        <w:t>进度情况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（二）强化宣传引导。</w:t>
      </w:r>
      <w:r>
        <w:rPr>
          <w:rFonts w:hint="eastAsia" w:ascii="方正仿宋_GBK" w:eastAsia="方正仿宋_GBK"/>
          <w:sz w:val="32"/>
          <w:szCs w:val="32"/>
        </w:rPr>
        <w:t>本次调查摸底，是落实国家相关决策部署和市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县两级</w:t>
      </w:r>
      <w:r>
        <w:rPr>
          <w:rFonts w:hint="eastAsia" w:ascii="方正仿宋_GBK" w:eastAsia="方正仿宋_GBK"/>
          <w:sz w:val="32"/>
          <w:szCs w:val="32"/>
        </w:rPr>
        <w:t>领导批示精神的实际行动，是有效解决影响和制约当前户厕改造瓶颈问题的有效途径，是密切干群关系、确保我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eastAsia="方正仿宋_GBK"/>
          <w:sz w:val="32"/>
          <w:szCs w:val="32"/>
        </w:rPr>
        <w:t>改厕目标顺利实现的具体举措。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各村（社）</w:t>
      </w:r>
      <w:r>
        <w:rPr>
          <w:rFonts w:hint="eastAsia" w:ascii="方正仿宋_GBK" w:eastAsia="方正仿宋_GBK"/>
          <w:sz w:val="32"/>
          <w:szCs w:val="32"/>
        </w:rPr>
        <w:t>要统一思想认识，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利用群众会、院坝会、微信群等渠道</w:t>
      </w:r>
      <w:r>
        <w:rPr>
          <w:rFonts w:hint="eastAsia" w:ascii="方正仿宋_GBK" w:eastAsia="方正仿宋_GBK"/>
          <w:sz w:val="32"/>
          <w:szCs w:val="32"/>
        </w:rPr>
        <w:t>广泛宣传使用卫生厕所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的好处和农村三格式户厕建设规范解读（附件5），</w:t>
      </w:r>
      <w:r>
        <w:rPr>
          <w:rFonts w:hint="eastAsia" w:ascii="方正仿宋_GBK" w:eastAsia="方正仿宋_GBK"/>
          <w:sz w:val="32"/>
          <w:szCs w:val="32"/>
        </w:rPr>
        <w:t>让广大干部群众充分认识农村改厕的重要意义，</w:t>
      </w:r>
      <w:r>
        <w:rPr>
          <w:rFonts w:hint="eastAsia" w:ascii="方正仿宋_GBK" w:eastAsia="方正仿宋_GBK"/>
          <w:spacing w:val="-20"/>
          <w:sz w:val="32"/>
          <w:szCs w:val="32"/>
        </w:rPr>
        <w:t>助推农村户厕工作有序推</w:t>
      </w:r>
      <w:r>
        <w:rPr>
          <w:rFonts w:hint="eastAsia" w:ascii="方正仿宋_GBK" w:eastAsia="方正仿宋_GBK"/>
          <w:sz w:val="32"/>
          <w:szCs w:val="32"/>
        </w:rPr>
        <w:t>进。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（三）强化督促指导。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各村（社）支部书记</w:t>
      </w:r>
      <w:r>
        <w:rPr>
          <w:rFonts w:hint="eastAsia" w:ascii="方正仿宋_GBK" w:eastAsia="方正仿宋_GBK"/>
          <w:sz w:val="32"/>
          <w:szCs w:val="32"/>
        </w:rPr>
        <w:t>要加强对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摸排人员</w:t>
      </w:r>
      <w:r>
        <w:rPr>
          <w:rFonts w:hint="eastAsia" w:ascii="方正仿宋_GBK" w:eastAsia="方正仿宋_GBK"/>
          <w:sz w:val="32"/>
          <w:szCs w:val="32"/>
        </w:rPr>
        <w:t>的督促，加大对调查摸底工作的指导。对发现调查摸底不精准，甚至弄虚作假、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在办公室随意填报</w:t>
      </w:r>
      <w:r>
        <w:rPr>
          <w:rFonts w:hint="eastAsia" w:ascii="方正仿宋_GBK" w:eastAsia="方正仿宋_GBK"/>
          <w:sz w:val="32"/>
          <w:szCs w:val="32"/>
        </w:rPr>
        <w:t>的，将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予以通报问责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各村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摸排工作作为纳入“擂台比武”考核重要内容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eastAsia="方正楷体_GBK"/>
          <w:sz w:val="32"/>
          <w:szCs w:val="32"/>
          <w:lang w:eastAsia="zh-CN"/>
        </w:rPr>
        <w:t>）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按时报送报表。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附件1为入户调查摸底纸质件，由农户签字（按手印）后原件存村一级，复印件存镇乡村振兴办（3月15日以前完成）；附件2为入户摸底统计电子档，各村（社区）安排专人负责录入，需提交电子件（3月23日以前完成，从2月23日起每周三16:00以前将调查摸底汇总表报镇乡村振兴办）。</w:t>
      </w: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2IyZTRjNzM1NzAzYjZlOGY1MTI3ZTRmMWVlMWMifQ=="/>
  </w:docVars>
  <w:rsids>
    <w:rsidRoot w:val="3EA41E8A"/>
    <w:rsid w:val="06FA1432"/>
    <w:rsid w:val="07A50305"/>
    <w:rsid w:val="0807084C"/>
    <w:rsid w:val="0C0B0B91"/>
    <w:rsid w:val="0EA30798"/>
    <w:rsid w:val="19A341CD"/>
    <w:rsid w:val="1B010613"/>
    <w:rsid w:val="1B351F80"/>
    <w:rsid w:val="1D6A204D"/>
    <w:rsid w:val="1E9E0B0F"/>
    <w:rsid w:val="209E04E4"/>
    <w:rsid w:val="22766C06"/>
    <w:rsid w:val="28EE42D1"/>
    <w:rsid w:val="2BC525AC"/>
    <w:rsid w:val="2C6247BF"/>
    <w:rsid w:val="2F0B6EE6"/>
    <w:rsid w:val="30E4219E"/>
    <w:rsid w:val="310944F3"/>
    <w:rsid w:val="32CD4A59"/>
    <w:rsid w:val="32F32385"/>
    <w:rsid w:val="33E530DB"/>
    <w:rsid w:val="35F24E1C"/>
    <w:rsid w:val="36B3151F"/>
    <w:rsid w:val="37D65E46"/>
    <w:rsid w:val="3B180733"/>
    <w:rsid w:val="3B507C92"/>
    <w:rsid w:val="3BAD1FAF"/>
    <w:rsid w:val="3BD06B84"/>
    <w:rsid w:val="3BD47B84"/>
    <w:rsid w:val="3D652FD5"/>
    <w:rsid w:val="3EA41E8A"/>
    <w:rsid w:val="439329EA"/>
    <w:rsid w:val="46A90DDD"/>
    <w:rsid w:val="47445D34"/>
    <w:rsid w:val="474F1FE6"/>
    <w:rsid w:val="48A2459E"/>
    <w:rsid w:val="4B0B13B5"/>
    <w:rsid w:val="4D166C0D"/>
    <w:rsid w:val="517323E0"/>
    <w:rsid w:val="525A1802"/>
    <w:rsid w:val="55544FF9"/>
    <w:rsid w:val="56E019FB"/>
    <w:rsid w:val="582B709E"/>
    <w:rsid w:val="5CFD0C9B"/>
    <w:rsid w:val="5E1E1741"/>
    <w:rsid w:val="60DE088A"/>
    <w:rsid w:val="62952018"/>
    <w:rsid w:val="62CF5541"/>
    <w:rsid w:val="6512214C"/>
    <w:rsid w:val="65EB2C57"/>
    <w:rsid w:val="68C72C8F"/>
    <w:rsid w:val="6E1860F2"/>
    <w:rsid w:val="70003CE5"/>
    <w:rsid w:val="74801AC5"/>
    <w:rsid w:val="75B72340"/>
    <w:rsid w:val="75BF6708"/>
    <w:rsid w:val="768012C1"/>
    <w:rsid w:val="78E23A93"/>
    <w:rsid w:val="7B977C49"/>
    <w:rsid w:val="7BDF5507"/>
    <w:rsid w:val="7C20074C"/>
    <w:rsid w:val="7E5A6708"/>
    <w:rsid w:val="7E84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right="153" w:hanging="2957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2">
    <w:name w:val="p1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2021-01-18T16:10:00Z</dcterms:created>
  <dc:creator>Administrator</dc:creator>
  <cp:lastModifiedBy> </cp:lastModifiedBy>
  <cp:lastPrinted>2022-01-17T13:11:00Z</cp:lastPrinted>
  <dcterms:modified xsi:type="dcterms:W3CDTF">2023-11-01T11:19:42Z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393415160_btnclosed</vt:lpwstr>
  </property>
  <property fmtid="{D5CDD505-2E9C-101B-9397-08002B2CF9AE}" pid="4" name="ICV">
    <vt:lpwstr>3117CC2A19224719BA4E1AC404BB8237</vt:lpwstr>
  </property>
</Properties>
</file>