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horzAnchor="page" w:tblpX="513" w:tblpY="-720"/>
        <w:tblW w:w="14196" w:type="dxa"/>
        <w:tblInd w:w="0" w:type="dxa"/>
        <w:tblLayout w:type="fixed"/>
        <w:tblCellMar>
          <w:top w:w="0" w:type="dxa"/>
          <w:left w:w="108" w:type="dxa"/>
          <w:bottom w:w="0" w:type="dxa"/>
          <w:right w:w="108" w:type="dxa"/>
        </w:tblCellMar>
      </w:tblPr>
      <w:tblGrid>
        <w:gridCol w:w="3950"/>
        <w:gridCol w:w="2393"/>
        <w:gridCol w:w="3949"/>
        <w:gridCol w:w="3904"/>
      </w:tblGrid>
      <w:tr>
        <w:tblPrEx>
          <w:tblCellMar>
            <w:top w:w="0" w:type="dxa"/>
            <w:left w:w="108" w:type="dxa"/>
            <w:bottom w:w="0" w:type="dxa"/>
            <w:right w:w="108" w:type="dxa"/>
          </w:tblCellMar>
        </w:tblPrEx>
        <w:trPr>
          <w:trHeight w:val="454" w:hRule="exact"/>
        </w:trPr>
        <w:tc>
          <w:tcPr>
            <w:tcW w:w="14196" w:type="dxa"/>
            <w:gridSpan w:val="4"/>
            <w:tcBorders>
              <w:top w:val="nil"/>
              <w:left w:val="nil"/>
              <w:bottom w:val="nil"/>
              <w:right w:val="nil"/>
            </w:tcBorders>
            <w:vAlign w:val="center"/>
          </w:tcPr>
          <w:p>
            <w:pPr>
              <w:widowControl/>
              <w:jc w:val="left"/>
              <w:rPr>
                <w:rFonts w:ascii="Arial" w:hAnsi="Arial" w:cs="Arial"/>
                <w:color w:val="000000"/>
                <w:kern w:val="0"/>
                <w:sz w:val="20"/>
                <w:szCs w:val="20"/>
              </w:rPr>
            </w:pPr>
            <w:r>
              <w:rPr>
                <w:rFonts w:hint="eastAsia" w:ascii="宋体" w:hAnsi="宋体" w:cs="宋体"/>
                <w:kern w:val="0"/>
                <w:sz w:val="22"/>
                <w:szCs w:val="22"/>
              </w:rPr>
              <w:t>附件</w:t>
            </w:r>
            <w:r>
              <w:rPr>
                <w:rFonts w:ascii="宋体" w:hAnsi="宋体" w:cs="宋体"/>
                <w:kern w:val="0"/>
                <w:sz w:val="22"/>
                <w:szCs w:val="22"/>
              </w:rPr>
              <w:t xml:space="preserve">3-1  </w:t>
            </w:r>
            <w:r>
              <w:rPr>
                <w:rFonts w:hint="eastAsia" w:ascii="宋体" w:hAnsi="宋体" w:cs="宋体"/>
                <w:kern w:val="0"/>
                <w:sz w:val="22"/>
                <w:szCs w:val="22"/>
              </w:rPr>
              <w:t>：</w:t>
            </w:r>
            <w:r>
              <w:rPr>
                <w:rFonts w:ascii="宋体" w:hAnsi="宋体" w:cs="宋体"/>
                <w:kern w:val="0"/>
                <w:sz w:val="22"/>
                <w:szCs w:val="22"/>
              </w:rPr>
              <w:t xml:space="preserve">                                                                                                   </w:t>
            </w:r>
          </w:p>
        </w:tc>
      </w:tr>
      <w:tr>
        <w:tblPrEx>
          <w:tblCellMar>
            <w:top w:w="0" w:type="dxa"/>
            <w:left w:w="108" w:type="dxa"/>
            <w:bottom w:w="0" w:type="dxa"/>
            <w:right w:w="108" w:type="dxa"/>
          </w:tblCellMar>
        </w:tblPrEx>
        <w:trPr>
          <w:trHeight w:val="1103" w:hRule="exact"/>
        </w:trPr>
        <w:tc>
          <w:tcPr>
            <w:tcW w:w="14196" w:type="dxa"/>
            <w:gridSpan w:val="4"/>
            <w:tcBorders>
              <w:top w:val="nil"/>
              <w:left w:val="nil"/>
              <w:bottom w:val="nil"/>
              <w:right w:val="nil"/>
            </w:tcBorders>
            <w:vAlign w:val="center"/>
          </w:tcPr>
          <w:p>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巫溪县塘坊镇人民政府</w:t>
            </w:r>
            <w:r>
              <w:rPr>
                <w:rFonts w:ascii="华文中宋" w:hAnsi="华文中宋" w:eastAsia="华文中宋" w:cs="宋体"/>
                <w:kern w:val="0"/>
                <w:sz w:val="36"/>
                <w:szCs w:val="36"/>
              </w:rPr>
              <w:t>2015</w:t>
            </w:r>
            <w:r>
              <w:rPr>
                <w:rFonts w:hint="eastAsia" w:ascii="华文中宋" w:hAnsi="华文中宋" w:eastAsia="华文中宋" w:cs="宋体"/>
                <w:kern w:val="0"/>
                <w:sz w:val="36"/>
                <w:szCs w:val="36"/>
              </w:rPr>
              <w:t>年收入支出决算总表</w:t>
            </w:r>
          </w:p>
          <w:p>
            <w:pPr>
              <w:widowControl/>
              <w:jc w:val="center"/>
              <w:rPr>
                <w:rFonts w:ascii="华文中宋" w:hAnsi="华文中宋" w:eastAsia="华文中宋" w:cs="宋体"/>
                <w:kern w:val="0"/>
                <w:sz w:val="36"/>
                <w:szCs w:val="36"/>
              </w:rPr>
            </w:pPr>
            <w:r>
              <w:rPr>
                <w:rFonts w:ascii="华文中宋" w:hAnsi="华文中宋" w:eastAsia="华文中宋" w:cs="宋体"/>
                <w:kern w:val="0"/>
                <w:sz w:val="36"/>
                <w:szCs w:val="36"/>
              </w:rPr>
              <w:t xml:space="preserve">                                                                       </w:t>
            </w: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01</w:t>
            </w:r>
            <w:r>
              <w:rPr>
                <w:rFonts w:hint="eastAsia" w:ascii="仿宋" w:hAnsi="宋体" w:eastAsia="仿宋" w:cs="宋体"/>
                <w:color w:val="000000"/>
                <w:kern w:val="0"/>
                <w:sz w:val="22"/>
                <w:szCs w:val="22"/>
              </w:rPr>
              <w:t>表</w:t>
            </w:r>
          </w:p>
        </w:tc>
      </w:tr>
      <w:tr>
        <w:tblPrEx>
          <w:tblCellMar>
            <w:top w:w="0" w:type="dxa"/>
            <w:left w:w="108" w:type="dxa"/>
            <w:bottom w:w="0" w:type="dxa"/>
            <w:right w:w="108" w:type="dxa"/>
          </w:tblCellMar>
        </w:tblPrEx>
        <w:trPr>
          <w:trHeight w:val="510" w:hRule="exact"/>
        </w:trPr>
        <w:tc>
          <w:tcPr>
            <w:tcW w:w="3950" w:type="dxa"/>
            <w:tcBorders>
              <w:top w:val="nil"/>
              <w:left w:val="nil"/>
              <w:bottom w:val="nil"/>
              <w:right w:val="nil"/>
            </w:tcBorders>
            <w:vAlign w:val="center"/>
          </w:tcPr>
          <w:p>
            <w:pPr>
              <w:widowControl/>
              <w:jc w:val="left"/>
              <w:rPr>
                <w:rFonts w:ascii="仿宋" w:hAnsi="宋体" w:eastAsia="仿宋" w:cs="宋体"/>
                <w:color w:val="000000"/>
                <w:kern w:val="0"/>
                <w:sz w:val="22"/>
                <w:szCs w:val="22"/>
              </w:rPr>
            </w:pPr>
          </w:p>
        </w:tc>
        <w:tc>
          <w:tcPr>
            <w:tcW w:w="2393" w:type="dxa"/>
            <w:tcBorders>
              <w:top w:val="nil"/>
              <w:left w:val="nil"/>
              <w:bottom w:val="nil"/>
              <w:right w:val="nil"/>
            </w:tcBorders>
            <w:vAlign w:val="center"/>
          </w:tcPr>
          <w:p>
            <w:pPr>
              <w:widowControl/>
              <w:jc w:val="right"/>
              <w:rPr>
                <w:rFonts w:ascii="仿宋" w:hAnsi="宋体" w:eastAsia="仿宋" w:cs="宋体"/>
                <w:color w:val="000000"/>
                <w:kern w:val="0"/>
                <w:sz w:val="22"/>
                <w:szCs w:val="22"/>
              </w:rPr>
            </w:pPr>
          </w:p>
        </w:tc>
        <w:tc>
          <w:tcPr>
            <w:tcW w:w="3949" w:type="dxa"/>
            <w:tcBorders>
              <w:top w:val="nil"/>
              <w:left w:val="nil"/>
              <w:bottom w:val="nil"/>
              <w:right w:val="nil"/>
            </w:tcBorders>
            <w:vAlign w:val="center"/>
          </w:tcPr>
          <w:p>
            <w:pPr>
              <w:widowControl/>
              <w:jc w:val="right"/>
              <w:rPr>
                <w:rFonts w:ascii="仿宋" w:hAnsi="宋体" w:eastAsia="仿宋" w:cs="宋体"/>
                <w:color w:val="000000"/>
                <w:kern w:val="0"/>
                <w:sz w:val="22"/>
                <w:szCs w:val="22"/>
              </w:rPr>
            </w:pPr>
          </w:p>
        </w:tc>
        <w:tc>
          <w:tcPr>
            <w:tcW w:w="3904" w:type="dxa"/>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blPrEx>
          <w:tblCellMar>
            <w:top w:w="0" w:type="dxa"/>
            <w:left w:w="108" w:type="dxa"/>
            <w:bottom w:w="0" w:type="dxa"/>
            <w:right w:w="108" w:type="dxa"/>
          </w:tblCellMar>
        </w:tblPrEx>
        <w:trPr>
          <w:trHeight w:val="428" w:hRule="exact"/>
        </w:trPr>
        <w:tc>
          <w:tcPr>
            <w:tcW w:w="634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收入</w:t>
            </w:r>
          </w:p>
        </w:tc>
        <w:tc>
          <w:tcPr>
            <w:tcW w:w="7853"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支出</w:t>
            </w:r>
          </w:p>
        </w:tc>
      </w:tr>
      <w:tr>
        <w:tblPrEx>
          <w:tblCellMar>
            <w:top w:w="0" w:type="dxa"/>
            <w:left w:w="108" w:type="dxa"/>
            <w:bottom w:w="0" w:type="dxa"/>
            <w:right w:w="108" w:type="dxa"/>
          </w:tblCellMar>
        </w:tblPrEx>
        <w:trPr>
          <w:trHeight w:val="510" w:hRule="exact"/>
        </w:trPr>
        <w:tc>
          <w:tcPr>
            <w:tcW w:w="395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239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c>
          <w:tcPr>
            <w:tcW w:w="394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3904"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r>
      <w:tr>
        <w:tblPrEx>
          <w:tblCellMar>
            <w:top w:w="0" w:type="dxa"/>
            <w:left w:w="108" w:type="dxa"/>
            <w:bottom w:w="0" w:type="dxa"/>
            <w:right w:w="108" w:type="dxa"/>
          </w:tblCellMar>
        </w:tblPrEx>
        <w:trPr>
          <w:trHeight w:val="510" w:hRule="exact"/>
        </w:trPr>
        <w:tc>
          <w:tcPr>
            <w:tcW w:w="395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一、财政拨款收入</w:t>
            </w:r>
          </w:p>
        </w:tc>
        <w:tc>
          <w:tcPr>
            <w:tcW w:w="2393" w:type="dxa"/>
            <w:tcBorders>
              <w:top w:val="single" w:color="000000" w:sz="4" w:space="0"/>
              <w:left w:val="nil"/>
              <w:bottom w:val="single" w:color="000000" w:sz="4" w:space="0"/>
              <w:right w:val="single" w:color="000000"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2179.1746　</w:t>
            </w:r>
          </w:p>
        </w:tc>
        <w:tc>
          <w:tcPr>
            <w:tcW w:w="3949"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一、一般公共服务支出</w:t>
            </w:r>
          </w:p>
        </w:tc>
        <w:tc>
          <w:tcPr>
            <w:tcW w:w="3904" w:type="dxa"/>
            <w:tcBorders>
              <w:top w:val="single" w:color="000000" w:sz="4" w:space="0"/>
              <w:left w:val="nil"/>
              <w:bottom w:val="single" w:color="000000" w:sz="4" w:space="0"/>
              <w:right w:val="single" w:color="000000"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318.6221　</w:t>
            </w:r>
          </w:p>
        </w:tc>
      </w:tr>
      <w:tr>
        <w:tblPrEx>
          <w:tblCellMar>
            <w:top w:w="0" w:type="dxa"/>
            <w:left w:w="108" w:type="dxa"/>
            <w:bottom w:w="0" w:type="dxa"/>
            <w:right w:w="108" w:type="dxa"/>
          </w:tblCellMar>
        </w:tblPrEx>
        <w:trPr>
          <w:trHeight w:val="510" w:hRule="exact"/>
        </w:trPr>
        <w:tc>
          <w:tcPr>
            <w:tcW w:w="3950" w:type="dxa"/>
            <w:tcBorders>
              <w:top w:val="nil"/>
              <w:left w:val="single" w:color="000000" w:sz="4" w:space="0"/>
              <w:bottom w:val="single" w:color="000000" w:sz="4" w:space="0"/>
              <w:right w:val="single" w:color="000000"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二、上级补助收入</w:t>
            </w:r>
          </w:p>
        </w:tc>
        <w:tc>
          <w:tcPr>
            <w:tcW w:w="2393" w:type="dxa"/>
            <w:tcBorders>
              <w:top w:val="nil"/>
              <w:left w:val="nil"/>
              <w:bottom w:val="single" w:color="000000" w:sz="4" w:space="0"/>
              <w:right w:val="single" w:color="000000"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949"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七、文化体育与传媒支出</w:t>
            </w:r>
            <w:r>
              <w:rPr>
                <w:rFonts w:ascii="仿宋" w:hAnsi="宋体" w:eastAsia="仿宋" w:cs="宋体"/>
                <w:color w:val="000000"/>
                <w:kern w:val="0"/>
                <w:sz w:val="22"/>
                <w:szCs w:val="22"/>
              </w:rPr>
              <w:t xml:space="preserve">     </w:t>
            </w:r>
          </w:p>
        </w:tc>
        <w:tc>
          <w:tcPr>
            <w:tcW w:w="3904" w:type="dxa"/>
            <w:tcBorders>
              <w:top w:val="nil"/>
              <w:left w:val="nil"/>
              <w:bottom w:val="single" w:color="000000" w:sz="4" w:space="0"/>
              <w:right w:val="single" w:color="000000"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11．9999　</w:t>
            </w:r>
          </w:p>
        </w:tc>
      </w:tr>
      <w:tr>
        <w:tblPrEx>
          <w:tblCellMar>
            <w:top w:w="0" w:type="dxa"/>
            <w:left w:w="108" w:type="dxa"/>
            <w:bottom w:w="0" w:type="dxa"/>
            <w:right w:w="108" w:type="dxa"/>
          </w:tblCellMar>
        </w:tblPrEx>
        <w:trPr>
          <w:trHeight w:val="510" w:hRule="exact"/>
        </w:trPr>
        <w:tc>
          <w:tcPr>
            <w:tcW w:w="3950" w:type="dxa"/>
            <w:tcBorders>
              <w:top w:val="nil"/>
              <w:left w:val="single" w:color="000000" w:sz="4" w:space="0"/>
              <w:bottom w:val="single" w:color="000000" w:sz="4" w:space="0"/>
              <w:right w:val="single" w:color="000000"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三、事业收入</w:t>
            </w:r>
          </w:p>
        </w:tc>
        <w:tc>
          <w:tcPr>
            <w:tcW w:w="2393" w:type="dxa"/>
            <w:tcBorders>
              <w:top w:val="nil"/>
              <w:left w:val="nil"/>
              <w:bottom w:val="single" w:color="000000" w:sz="4" w:space="0"/>
              <w:right w:val="single" w:color="000000"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949" w:type="dxa"/>
            <w:tcBorders>
              <w:top w:val="nil"/>
              <w:left w:val="single" w:color="auto" w:sz="4" w:space="0"/>
              <w:bottom w:val="single" w:color="auto" w:sz="4" w:space="0"/>
              <w:right w:val="single" w:color="auto" w:sz="4" w:space="0"/>
            </w:tcBorders>
            <w:vAlign w:val="center"/>
          </w:tcPr>
          <w:p>
            <w:pPr>
              <w:widowControl/>
              <w:rPr>
                <w:rFonts w:ascii="仿宋" w:hAnsi="宋体" w:eastAsia="仿宋" w:cs="宋体"/>
                <w:color w:val="000000"/>
                <w:kern w:val="0"/>
                <w:sz w:val="22"/>
                <w:szCs w:val="22"/>
              </w:rPr>
            </w:pPr>
            <w:r>
              <w:rPr>
                <w:rFonts w:hint="eastAsia" w:ascii="仿宋" w:hAnsi="宋体" w:eastAsia="仿宋" w:cs="宋体"/>
                <w:color w:val="000000"/>
                <w:kern w:val="0"/>
                <w:sz w:val="22"/>
                <w:szCs w:val="22"/>
              </w:rPr>
              <w:t>八、社会保障和就业支出</w:t>
            </w:r>
          </w:p>
        </w:tc>
        <w:tc>
          <w:tcPr>
            <w:tcW w:w="3904" w:type="dxa"/>
            <w:tcBorders>
              <w:top w:val="nil"/>
              <w:left w:val="nil"/>
              <w:bottom w:val="single" w:color="000000" w:sz="4" w:space="0"/>
              <w:right w:val="single" w:color="000000" w:sz="4" w:space="0"/>
            </w:tcBorders>
            <w:vAlign w:val="center"/>
          </w:tcPr>
          <w:p>
            <w:pPr>
              <w:widowControl/>
              <w:jc w:val="right"/>
              <w:rPr>
                <w:rFonts w:ascii="仿宋" w:hAnsi="宋体" w:eastAsia="仿宋" w:cs="宋体"/>
                <w:b/>
                <w:bCs/>
                <w:color w:val="000000"/>
                <w:kern w:val="0"/>
                <w:sz w:val="22"/>
                <w:szCs w:val="22"/>
              </w:rPr>
            </w:pPr>
            <w:r>
              <w:rPr>
                <w:rFonts w:hint="eastAsia" w:ascii="仿宋" w:hAnsi="宋体" w:eastAsia="仿宋" w:cs="宋体"/>
                <w:b/>
                <w:bCs/>
                <w:color w:val="000000"/>
                <w:kern w:val="0"/>
                <w:sz w:val="22"/>
                <w:szCs w:val="22"/>
              </w:rPr>
              <w:t>283．2177</w:t>
            </w:r>
          </w:p>
        </w:tc>
      </w:tr>
      <w:tr>
        <w:tblPrEx>
          <w:tblCellMar>
            <w:top w:w="0" w:type="dxa"/>
            <w:left w:w="108" w:type="dxa"/>
            <w:bottom w:w="0" w:type="dxa"/>
            <w:right w:w="108" w:type="dxa"/>
          </w:tblCellMar>
        </w:tblPrEx>
        <w:trPr>
          <w:trHeight w:val="510" w:hRule="exact"/>
        </w:trPr>
        <w:tc>
          <w:tcPr>
            <w:tcW w:w="3950" w:type="dxa"/>
            <w:tcBorders>
              <w:top w:val="nil"/>
              <w:left w:val="single" w:color="000000" w:sz="4" w:space="0"/>
              <w:bottom w:val="single" w:color="000000" w:sz="4" w:space="0"/>
              <w:right w:val="single" w:color="000000"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四、经营收入</w:t>
            </w:r>
          </w:p>
        </w:tc>
        <w:tc>
          <w:tcPr>
            <w:tcW w:w="2393" w:type="dxa"/>
            <w:tcBorders>
              <w:top w:val="nil"/>
              <w:left w:val="nil"/>
              <w:bottom w:val="single" w:color="000000" w:sz="4" w:space="0"/>
              <w:right w:val="single" w:color="000000"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949" w:type="dxa"/>
            <w:tcBorders>
              <w:top w:val="nil"/>
              <w:left w:val="single" w:color="auto" w:sz="4" w:space="0"/>
              <w:bottom w:val="single" w:color="auto" w:sz="4" w:space="0"/>
              <w:right w:val="single" w:color="auto" w:sz="4" w:space="0"/>
            </w:tcBorders>
            <w:vAlign w:val="center"/>
          </w:tcPr>
          <w:p>
            <w:pPr>
              <w:widowControl/>
              <w:rPr>
                <w:rFonts w:ascii="仿宋" w:hAnsi="宋体" w:eastAsia="仿宋" w:cs="宋体"/>
                <w:color w:val="000000"/>
                <w:kern w:val="0"/>
                <w:sz w:val="22"/>
                <w:szCs w:val="22"/>
              </w:rPr>
            </w:pPr>
            <w:r>
              <w:rPr>
                <w:rFonts w:hint="eastAsia" w:ascii="仿宋" w:hAnsi="宋体" w:eastAsia="仿宋" w:cs="宋体"/>
                <w:color w:val="000000"/>
                <w:kern w:val="0"/>
                <w:sz w:val="22"/>
                <w:szCs w:val="22"/>
              </w:rPr>
              <w:t>十二、农林水支出</w:t>
            </w:r>
          </w:p>
        </w:tc>
        <w:tc>
          <w:tcPr>
            <w:tcW w:w="3904" w:type="dxa"/>
            <w:tcBorders>
              <w:top w:val="nil"/>
              <w:left w:val="nil"/>
              <w:bottom w:val="single" w:color="000000" w:sz="4" w:space="0"/>
              <w:right w:val="single" w:color="000000" w:sz="4" w:space="0"/>
            </w:tcBorders>
            <w:vAlign w:val="center"/>
          </w:tcPr>
          <w:p>
            <w:pPr>
              <w:widowControl/>
              <w:jc w:val="right"/>
              <w:rPr>
                <w:rFonts w:ascii="仿宋" w:hAnsi="宋体" w:eastAsia="仿宋" w:cs="宋体"/>
                <w:b/>
                <w:bCs/>
                <w:color w:val="000000"/>
                <w:kern w:val="0"/>
                <w:sz w:val="22"/>
                <w:szCs w:val="22"/>
              </w:rPr>
            </w:pPr>
            <w:r>
              <w:rPr>
                <w:rFonts w:hint="eastAsia" w:ascii="仿宋" w:hAnsi="宋体" w:eastAsia="仿宋" w:cs="宋体"/>
                <w:b/>
                <w:bCs/>
                <w:color w:val="000000"/>
                <w:kern w:val="0"/>
                <w:sz w:val="22"/>
                <w:szCs w:val="22"/>
              </w:rPr>
              <w:t>303．0217</w:t>
            </w:r>
          </w:p>
        </w:tc>
      </w:tr>
      <w:tr>
        <w:tblPrEx>
          <w:tblCellMar>
            <w:top w:w="0" w:type="dxa"/>
            <w:left w:w="108" w:type="dxa"/>
            <w:bottom w:w="0" w:type="dxa"/>
            <w:right w:w="108" w:type="dxa"/>
          </w:tblCellMar>
        </w:tblPrEx>
        <w:trPr>
          <w:trHeight w:val="510" w:hRule="exact"/>
        </w:trPr>
        <w:tc>
          <w:tcPr>
            <w:tcW w:w="3950" w:type="dxa"/>
            <w:tcBorders>
              <w:top w:val="nil"/>
              <w:left w:val="single" w:color="000000" w:sz="4" w:space="0"/>
              <w:bottom w:val="nil"/>
              <w:right w:val="single" w:color="000000"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五、附属单位上缴收入</w:t>
            </w:r>
          </w:p>
        </w:tc>
        <w:tc>
          <w:tcPr>
            <w:tcW w:w="2393" w:type="dxa"/>
            <w:tcBorders>
              <w:top w:val="nil"/>
              <w:left w:val="nil"/>
              <w:bottom w:val="nil"/>
              <w:right w:val="single" w:color="000000"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949"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十九、住房保障支出</w:t>
            </w:r>
          </w:p>
        </w:tc>
        <w:tc>
          <w:tcPr>
            <w:tcW w:w="3904" w:type="dxa"/>
            <w:tcBorders>
              <w:top w:val="nil"/>
              <w:left w:val="nil"/>
              <w:bottom w:val="nil"/>
              <w:right w:val="single" w:color="000000" w:sz="4" w:space="0"/>
            </w:tcBorders>
            <w:vAlign w:val="center"/>
          </w:tcPr>
          <w:p>
            <w:pPr>
              <w:widowControl/>
              <w:jc w:val="right"/>
              <w:rPr>
                <w:rFonts w:ascii="仿宋" w:hAnsi="宋体" w:eastAsia="仿宋" w:cs="宋体"/>
                <w:kern w:val="0"/>
                <w:sz w:val="22"/>
                <w:szCs w:val="22"/>
              </w:rPr>
            </w:pPr>
            <w:r>
              <w:rPr>
                <w:rFonts w:hint="eastAsia" w:ascii="仿宋" w:hAnsi="宋体" w:eastAsia="仿宋" w:cs="宋体"/>
                <w:kern w:val="0"/>
                <w:sz w:val="22"/>
                <w:szCs w:val="22"/>
              </w:rPr>
              <w:t>27.0538　</w:t>
            </w:r>
          </w:p>
        </w:tc>
      </w:tr>
      <w:tr>
        <w:tblPrEx>
          <w:tblCellMar>
            <w:top w:w="0" w:type="dxa"/>
            <w:left w:w="108" w:type="dxa"/>
            <w:bottom w:w="0" w:type="dxa"/>
            <w:right w:w="108" w:type="dxa"/>
          </w:tblCellMar>
        </w:tblPrEx>
        <w:trPr>
          <w:trHeight w:val="510" w:hRule="exact"/>
        </w:trPr>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六、其他收入</w:t>
            </w:r>
          </w:p>
        </w:tc>
        <w:tc>
          <w:tcPr>
            <w:tcW w:w="2393" w:type="dxa"/>
            <w:tcBorders>
              <w:top w:val="single" w:color="auto" w:sz="4" w:space="0"/>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949"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3904" w:type="dxa"/>
            <w:tcBorders>
              <w:top w:val="single" w:color="auto" w:sz="4" w:space="0"/>
              <w:left w:val="nil"/>
              <w:bottom w:val="single" w:color="auto" w:sz="4" w:space="0"/>
              <w:right w:val="single" w:color="auto" w:sz="4" w:space="0"/>
            </w:tcBorders>
            <w:vAlign w:val="center"/>
          </w:tcPr>
          <w:p>
            <w:pPr>
              <w:widowControl/>
              <w:jc w:val="right"/>
              <w:rPr>
                <w:rFonts w:ascii="仿宋" w:hAnsi="宋体" w:eastAsia="仿宋" w:cs="宋体"/>
                <w:kern w:val="0"/>
                <w:sz w:val="22"/>
                <w:szCs w:val="22"/>
              </w:rPr>
            </w:pPr>
            <w:r>
              <w:rPr>
                <w:rFonts w:hint="eastAsia" w:ascii="仿宋" w:hAnsi="宋体" w:eastAsia="仿宋" w:cs="宋体"/>
                <w:kern w:val="0"/>
                <w:sz w:val="22"/>
                <w:szCs w:val="22"/>
              </w:rPr>
              <w:t>　</w:t>
            </w:r>
          </w:p>
        </w:tc>
      </w:tr>
      <w:tr>
        <w:tblPrEx>
          <w:tblCellMar>
            <w:top w:w="0" w:type="dxa"/>
            <w:left w:w="108" w:type="dxa"/>
            <w:bottom w:w="0" w:type="dxa"/>
            <w:right w:w="108" w:type="dxa"/>
          </w:tblCellMar>
        </w:tblPrEx>
        <w:trPr>
          <w:trHeight w:val="510" w:hRule="exact"/>
        </w:trPr>
        <w:tc>
          <w:tcPr>
            <w:tcW w:w="3950" w:type="dxa"/>
            <w:tcBorders>
              <w:top w:val="single" w:color="000000" w:sz="4" w:space="0"/>
              <w:left w:val="single" w:color="000000" w:sz="4" w:space="0"/>
              <w:bottom w:val="nil"/>
              <w:right w:val="single" w:color="000000" w:sz="4" w:space="0"/>
            </w:tcBorders>
            <w:vAlign w:val="center"/>
          </w:tcPr>
          <w:p>
            <w:pPr>
              <w:widowControl/>
              <w:jc w:val="center"/>
              <w:rPr>
                <w:rFonts w:ascii="仿宋" w:hAnsi="宋体" w:eastAsia="仿宋" w:cs="宋体"/>
                <w:color w:val="000000"/>
                <w:kern w:val="0"/>
                <w:sz w:val="22"/>
                <w:szCs w:val="22"/>
              </w:rPr>
            </w:pPr>
          </w:p>
        </w:tc>
        <w:tc>
          <w:tcPr>
            <w:tcW w:w="2393" w:type="dxa"/>
            <w:tcBorders>
              <w:top w:val="single" w:color="000000" w:sz="4" w:space="0"/>
              <w:left w:val="nil"/>
              <w:bottom w:val="nil"/>
              <w:right w:val="single" w:color="000000" w:sz="4" w:space="0"/>
            </w:tcBorders>
            <w:vAlign w:val="center"/>
          </w:tcPr>
          <w:p>
            <w:pPr>
              <w:widowControl/>
              <w:jc w:val="right"/>
              <w:rPr>
                <w:rFonts w:ascii="仿宋" w:hAnsi="宋体" w:eastAsia="仿宋" w:cs="宋体"/>
                <w:color w:val="000000"/>
                <w:kern w:val="0"/>
                <w:sz w:val="22"/>
                <w:szCs w:val="22"/>
              </w:rPr>
            </w:pPr>
          </w:p>
        </w:tc>
        <w:tc>
          <w:tcPr>
            <w:tcW w:w="3949" w:type="dxa"/>
            <w:tcBorders>
              <w:top w:val="single" w:color="auto" w:sz="4" w:space="0"/>
              <w:left w:val="nil"/>
              <w:bottom w:val="single" w:color="000000" w:sz="4" w:space="0"/>
              <w:right w:val="single" w:color="000000" w:sz="4" w:space="0"/>
            </w:tcBorders>
            <w:vAlign w:val="center"/>
          </w:tcPr>
          <w:p>
            <w:pPr>
              <w:widowControl/>
              <w:jc w:val="center"/>
              <w:rPr>
                <w:rFonts w:ascii="仿宋" w:hAnsi="宋体" w:eastAsia="仿宋" w:cs="宋体"/>
                <w:color w:val="000000"/>
                <w:kern w:val="0"/>
                <w:sz w:val="22"/>
                <w:szCs w:val="22"/>
              </w:rPr>
            </w:pPr>
          </w:p>
        </w:tc>
        <w:tc>
          <w:tcPr>
            <w:tcW w:w="3904" w:type="dxa"/>
            <w:tcBorders>
              <w:top w:val="single" w:color="auto" w:sz="4" w:space="0"/>
              <w:left w:val="nil"/>
              <w:bottom w:val="single" w:color="000000" w:sz="4" w:space="0"/>
              <w:right w:val="single" w:color="000000" w:sz="4" w:space="0"/>
            </w:tcBorders>
            <w:vAlign w:val="center"/>
          </w:tcPr>
          <w:p>
            <w:pPr>
              <w:widowControl/>
              <w:jc w:val="right"/>
              <w:rPr>
                <w:rFonts w:ascii="仿宋" w:hAnsi="宋体" w:eastAsia="仿宋" w:cs="宋体"/>
                <w:b/>
                <w:bCs/>
                <w:color w:val="000000"/>
                <w:kern w:val="0"/>
                <w:sz w:val="22"/>
                <w:szCs w:val="22"/>
              </w:rPr>
            </w:pPr>
          </w:p>
        </w:tc>
      </w:tr>
      <w:tr>
        <w:tblPrEx>
          <w:tblCellMar>
            <w:top w:w="0" w:type="dxa"/>
            <w:left w:w="108" w:type="dxa"/>
            <w:bottom w:w="0" w:type="dxa"/>
            <w:right w:w="108" w:type="dxa"/>
          </w:tblCellMar>
        </w:tblPrEx>
        <w:trPr>
          <w:trHeight w:val="510" w:hRule="exact"/>
        </w:trPr>
        <w:tc>
          <w:tcPr>
            <w:tcW w:w="3950" w:type="dxa"/>
            <w:tcBorders>
              <w:top w:val="single" w:color="000000" w:sz="4" w:space="0"/>
              <w:left w:val="single" w:color="000000" w:sz="4" w:space="0"/>
              <w:bottom w:val="nil"/>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本年收入合计</w:t>
            </w:r>
          </w:p>
        </w:tc>
        <w:tc>
          <w:tcPr>
            <w:tcW w:w="2393" w:type="dxa"/>
            <w:tcBorders>
              <w:top w:val="single" w:color="000000" w:sz="4" w:space="0"/>
              <w:left w:val="nil"/>
              <w:bottom w:val="nil"/>
              <w:right w:val="single" w:color="000000"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2179.1746　</w:t>
            </w:r>
          </w:p>
        </w:tc>
        <w:tc>
          <w:tcPr>
            <w:tcW w:w="3949" w:type="dxa"/>
            <w:tcBorders>
              <w:top w:val="single" w:color="000000"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w:t>
            </w:r>
            <w:bookmarkStart w:id="0" w:name="_GoBack"/>
            <w:bookmarkEnd w:id="0"/>
            <w:r>
              <w:rPr>
                <w:rFonts w:hint="eastAsia" w:ascii="仿宋" w:hAnsi="宋体" w:eastAsia="仿宋" w:cs="宋体"/>
                <w:color w:val="000000"/>
                <w:kern w:val="0"/>
                <w:sz w:val="22"/>
                <w:szCs w:val="22"/>
              </w:rPr>
              <w:t>年支出合计</w:t>
            </w:r>
          </w:p>
        </w:tc>
        <w:tc>
          <w:tcPr>
            <w:tcW w:w="3904" w:type="dxa"/>
            <w:tcBorders>
              <w:top w:val="single" w:color="000000" w:sz="4" w:space="0"/>
              <w:left w:val="nil"/>
              <w:bottom w:val="single" w:color="auto" w:sz="4" w:space="0"/>
              <w:right w:val="single" w:color="000000" w:sz="4" w:space="0"/>
            </w:tcBorders>
            <w:vAlign w:val="center"/>
          </w:tcPr>
          <w:p>
            <w:pPr>
              <w:widowControl/>
              <w:jc w:val="right"/>
              <w:rPr>
                <w:rFonts w:ascii="仿宋" w:hAnsi="宋体" w:eastAsia="仿宋" w:cs="宋体"/>
                <w:b/>
                <w:bCs/>
                <w:color w:val="000000"/>
                <w:kern w:val="0"/>
                <w:sz w:val="22"/>
                <w:szCs w:val="22"/>
              </w:rPr>
            </w:pPr>
            <w:r>
              <w:rPr>
                <w:rFonts w:hint="eastAsia" w:ascii="仿宋" w:hAnsi="宋体" w:eastAsia="仿宋" w:cs="宋体"/>
                <w:b/>
                <w:bCs/>
                <w:color w:val="000000"/>
                <w:kern w:val="0"/>
                <w:sz w:val="22"/>
                <w:szCs w:val="22"/>
              </w:rPr>
              <w:t>2111.6746　</w:t>
            </w:r>
          </w:p>
        </w:tc>
      </w:tr>
      <w:tr>
        <w:tblPrEx>
          <w:tblCellMar>
            <w:top w:w="0" w:type="dxa"/>
            <w:left w:w="108" w:type="dxa"/>
            <w:bottom w:w="0" w:type="dxa"/>
            <w:right w:w="108" w:type="dxa"/>
          </w:tblCellMar>
        </w:tblPrEx>
        <w:trPr>
          <w:trHeight w:val="510" w:hRule="exact"/>
        </w:trPr>
        <w:tc>
          <w:tcPr>
            <w:tcW w:w="39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用事业基金弥补收支差额</w:t>
            </w:r>
          </w:p>
        </w:tc>
        <w:tc>
          <w:tcPr>
            <w:tcW w:w="2393" w:type="dxa"/>
            <w:tcBorders>
              <w:top w:val="single" w:color="auto" w:sz="4" w:space="0"/>
              <w:left w:val="nil"/>
              <w:bottom w:val="single" w:color="auto" w:sz="4" w:space="0"/>
              <w:right w:val="single" w:color="auto" w:sz="4" w:space="0"/>
            </w:tcBorders>
            <w:vAlign w:val="center"/>
          </w:tcPr>
          <w:p>
            <w:pPr>
              <w:widowControl/>
              <w:jc w:val="right"/>
              <w:rPr>
                <w:rFonts w:ascii="仿宋" w:hAnsi="宋体" w:eastAsia="仿宋" w:cs="宋体"/>
                <w:kern w:val="0"/>
                <w:sz w:val="22"/>
                <w:szCs w:val="22"/>
              </w:rPr>
            </w:pPr>
            <w:r>
              <w:rPr>
                <w:rFonts w:hint="eastAsia" w:ascii="仿宋" w:hAnsi="宋体" w:eastAsia="仿宋" w:cs="宋体"/>
                <w:kern w:val="0"/>
                <w:sz w:val="22"/>
                <w:szCs w:val="22"/>
              </w:rPr>
              <w:t>　</w:t>
            </w:r>
          </w:p>
        </w:tc>
        <w:tc>
          <w:tcPr>
            <w:tcW w:w="3949" w:type="dxa"/>
            <w:tcBorders>
              <w:top w:val="single" w:color="auto" w:sz="4" w:space="0"/>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结余分配</w:t>
            </w:r>
          </w:p>
        </w:tc>
        <w:tc>
          <w:tcPr>
            <w:tcW w:w="3904" w:type="dxa"/>
            <w:tcBorders>
              <w:top w:val="single" w:color="auto" w:sz="4" w:space="0"/>
              <w:left w:val="nil"/>
              <w:bottom w:val="single" w:color="auto" w:sz="4" w:space="0"/>
              <w:right w:val="single" w:color="auto" w:sz="4" w:space="0"/>
            </w:tcBorders>
            <w:vAlign w:val="center"/>
          </w:tcPr>
          <w:p>
            <w:pPr>
              <w:widowControl/>
              <w:jc w:val="right"/>
              <w:rPr>
                <w:rFonts w:ascii="仿宋" w:hAnsi="宋体" w:eastAsia="仿宋" w:cs="宋体"/>
                <w:kern w:val="0"/>
                <w:sz w:val="22"/>
                <w:szCs w:val="22"/>
              </w:rPr>
            </w:pPr>
            <w:r>
              <w:rPr>
                <w:rFonts w:hint="eastAsia" w:ascii="仿宋" w:hAnsi="宋体" w:eastAsia="仿宋" w:cs="宋体"/>
                <w:kern w:val="0"/>
                <w:sz w:val="22"/>
                <w:szCs w:val="22"/>
              </w:rPr>
              <w:t>　</w:t>
            </w:r>
          </w:p>
        </w:tc>
      </w:tr>
      <w:tr>
        <w:tblPrEx>
          <w:tblCellMar>
            <w:top w:w="0" w:type="dxa"/>
            <w:left w:w="108" w:type="dxa"/>
            <w:bottom w:w="0" w:type="dxa"/>
            <w:right w:w="108" w:type="dxa"/>
          </w:tblCellMar>
        </w:tblPrEx>
        <w:trPr>
          <w:trHeight w:val="510" w:hRule="exact"/>
        </w:trPr>
        <w:tc>
          <w:tcPr>
            <w:tcW w:w="3950" w:type="dxa"/>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年初结转和结余</w:t>
            </w:r>
          </w:p>
        </w:tc>
        <w:tc>
          <w:tcPr>
            <w:tcW w:w="2393"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949"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年末结转和结余</w:t>
            </w:r>
          </w:p>
        </w:tc>
        <w:tc>
          <w:tcPr>
            <w:tcW w:w="3904"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67.5　</w:t>
            </w:r>
          </w:p>
        </w:tc>
      </w:tr>
      <w:tr>
        <w:tblPrEx>
          <w:tblCellMar>
            <w:top w:w="0" w:type="dxa"/>
            <w:left w:w="108" w:type="dxa"/>
            <w:bottom w:w="0" w:type="dxa"/>
            <w:right w:w="108" w:type="dxa"/>
          </w:tblCellMar>
        </w:tblPrEx>
        <w:trPr>
          <w:trHeight w:val="491" w:hRule="exact"/>
        </w:trPr>
        <w:tc>
          <w:tcPr>
            <w:tcW w:w="3950" w:type="dxa"/>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2393"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2179.1746　</w:t>
            </w:r>
          </w:p>
        </w:tc>
        <w:tc>
          <w:tcPr>
            <w:tcW w:w="3949"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3904" w:type="dxa"/>
            <w:tcBorders>
              <w:top w:val="nil"/>
              <w:left w:val="nil"/>
              <w:bottom w:val="single" w:color="auto" w:sz="4" w:space="0"/>
              <w:right w:val="single" w:color="auto" w:sz="4" w:space="0"/>
            </w:tcBorders>
            <w:vAlign w:val="center"/>
          </w:tcPr>
          <w:p>
            <w:pPr>
              <w:widowControl/>
              <w:jc w:val="right"/>
              <w:rPr>
                <w:rFonts w:ascii="仿宋" w:hAnsi="宋体" w:eastAsia="仿宋" w:cs="宋体"/>
                <w:b/>
                <w:bCs/>
                <w:color w:val="000000"/>
                <w:kern w:val="0"/>
                <w:sz w:val="22"/>
                <w:szCs w:val="22"/>
              </w:rPr>
            </w:pPr>
            <w:r>
              <w:rPr>
                <w:rFonts w:hint="eastAsia" w:ascii="仿宋" w:hAnsi="宋体" w:eastAsia="仿宋" w:cs="宋体"/>
                <w:color w:val="000000"/>
                <w:kern w:val="0"/>
                <w:sz w:val="22"/>
                <w:szCs w:val="22"/>
              </w:rPr>
              <w:t>2179.1746</w:t>
            </w:r>
            <w:r>
              <w:rPr>
                <w:rFonts w:hint="eastAsia" w:ascii="仿宋" w:hAnsi="宋体" w:eastAsia="仿宋" w:cs="宋体"/>
                <w:b/>
                <w:bCs/>
                <w:color w:val="000000"/>
                <w:kern w:val="0"/>
                <w:sz w:val="22"/>
                <w:szCs w:val="22"/>
              </w:rPr>
              <w:t>　</w:t>
            </w:r>
          </w:p>
        </w:tc>
      </w:tr>
      <w:tr>
        <w:tblPrEx>
          <w:tblCellMar>
            <w:top w:w="0" w:type="dxa"/>
            <w:left w:w="108" w:type="dxa"/>
            <w:bottom w:w="0" w:type="dxa"/>
            <w:right w:w="108" w:type="dxa"/>
          </w:tblCellMar>
        </w:tblPrEx>
        <w:trPr>
          <w:trHeight w:val="510" w:hRule="exact"/>
        </w:trPr>
        <w:tc>
          <w:tcPr>
            <w:tcW w:w="6343" w:type="dxa"/>
            <w:gridSpan w:val="2"/>
            <w:tcBorders>
              <w:top w:val="nil"/>
              <w:left w:val="nil"/>
              <w:bottom w:val="nil"/>
              <w:right w:val="nil"/>
            </w:tcBorders>
            <w:vAlign w:val="bottom"/>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备注：本表反映部门本年度的总收支和年末结转结余情况。</w:t>
            </w:r>
          </w:p>
        </w:tc>
        <w:tc>
          <w:tcPr>
            <w:tcW w:w="3949" w:type="dxa"/>
            <w:tcBorders>
              <w:top w:val="nil"/>
              <w:left w:val="nil"/>
              <w:bottom w:val="nil"/>
              <w:right w:val="nil"/>
            </w:tcBorders>
            <w:vAlign w:val="bottom"/>
          </w:tcPr>
          <w:p>
            <w:pPr>
              <w:widowControl/>
              <w:jc w:val="left"/>
              <w:rPr>
                <w:rFonts w:ascii="仿宋" w:hAnsi="宋体" w:eastAsia="仿宋" w:cs="宋体"/>
                <w:color w:val="000000"/>
                <w:kern w:val="0"/>
                <w:sz w:val="22"/>
                <w:szCs w:val="22"/>
              </w:rPr>
            </w:pPr>
          </w:p>
        </w:tc>
        <w:tc>
          <w:tcPr>
            <w:tcW w:w="3904" w:type="dxa"/>
            <w:tcBorders>
              <w:top w:val="nil"/>
              <w:left w:val="nil"/>
              <w:bottom w:val="nil"/>
              <w:right w:val="nil"/>
            </w:tcBorders>
            <w:vAlign w:val="bottom"/>
          </w:tcPr>
          <w:p>
            <w:pPr>
              <w:widowControl/>
              <w:jc w:val="right"/>
              <w:rPr>
                <w:rFonts w:ascii="仿宋" w:hAnsi="宋体" w:eastAsia="仿宋" w:cs="宋体"/>
                <w:color w:val="000000"/>
                <w:kern w:val="0"/>
                <w:sz w:val="22"/>
                <w:szCs w:val="22"/>
              </w:rPr>
            </w:pPr>
          </w:p>
        </w:tc>
      </w:tr>
    </w:tbl>
    <w:p>
      <w:pPr>
        <w:spacing w:line="560" w:lineRule="exact"/>
        <w:rPr>
          <w:rFonts w:ascii="方正仿宋_GBK" w:eastAsia="方正仿宋_GBK"/>
          <w:sz w:val="32"/>
          <w:szCs w:val="32"/>
        </w:rPr>
        <w:sectPr>
          <w:headerReference r:id="rId3" w:type="default"/>
          <w:footerReference r:id="rId4" w:type="default"/>
          <w:footerReference r:id="rId5" w:type="even"/>
          <w:pgSz w:w="16838" w:h="11906" w:orient="landscape"/>
          <w:pgMar w:top="1361" w:right="1418" w:bottom="1361" w:left="1440" w:header="851" w:footer="992" w:gutter="0"/>
          <w:pgNumType w:fmt="numberInDash"/>
          <w:cols w:space="720" w:num="1"/>
          <w:docGrid w:type="linesAndChars" w:linePitch="312" w:charSpace="0"/>
        </w:sectPr>
      </w:pPr>
    </w:p>
    <w:tbl>
      <w:tblPr>
        <w:tblStyle w:val="5"/>
        <w:tblW w:w="14057" w:type="dxa"/>
        <w:tblInd w:w="91" w:type="dxa"/>
        <w:tblLayout w:type="fixed"/>
        <w:tblCellMar>
          <w:top w:w="0" w:type="dxa"/>
          <w:left w:w="108" w:type="dxa"/>
          <w:bottom w:w="0" w:type="dxa"/>
          <w:right w:w="108" w:type="dxa"/>
        </w:tblCellMar>
      </w:tblPr>
      <w:tblGrid>
        <w:gridCol w:w="1277"/>
        <w:gridCol w:w="2340"/>
        <w:gridCol w:w="900"/>
        <w:gridCol w:w="1620"/>
        <w:gridCol w:w="1563"/>
        <w:gridCol w:w="1098"/>
        <w:gridCol w:w="579"/>
        <w:gridCol w:w="1080"/>
        <w:gridCol w:w="1056"/>
        <w:gridCol w:w="24"/>
        <w:gridCol w:w="900"/>
        <w:gridCol w:w="1380"/>
        <w:gridCol w:w="240"/>
      </w:tblGrid>
      <w:tr>
        <w:tblPrEx>
          <w:tblCellMar>
            <w:top w:w="0" w:type="dxa"/>
            <w:left w:w="108" w:type="dxa"/>
            <w:bottom w:w="0" w:type="dxa"/>
            <w:right w:w="108" w:type="dxa"/>
          </w:tblCellMar>
        </w:tblPrEx>
        <w:trPr>
          <w:trHeight w:val="737" w:hRule="exact"/>
        </w:trPr>
        <w:tc>
          <w:tcPr>
            <w:tcW w:w="14057" w:type="dxa"/>
            <w:gridSpan w:val="13"/>
            <w:tcBorders>
              <w:top w:val="nil"/>
              <w:left w:val="nil"/>
              <w:bottom w:val="nil"/>
              <w:right w:val="nil"/>
            </w:tcBorders>
            <w:vAlign w:val="center"/>
          </w:tcPr>
          <w:p>
            <w:pPr>
              <w:widowControl/>
              <w:ind w:firstLine="160" w:firstLineChars="50"/>
              <w:rPr>
                <w:rFonts w:ascii="华文中宋" w:hAnsi="华文中宋" w:eastAsia="华文中宋" w:cs="宋体"/>
                <w:kern w:val="0"/>
                <w:sz w:val="42"/>
                <w:szCs w:val="42"/>
              </w:rPr>
            </w:pPr>
            <w:r>
              <w:rPr>
                <w:rFonts w:hint="eastAsia" w:ascii="华文中宋" w:hAnsi="华文中宋" w:eastAsia="华文中宋" w:cs="宋体"/>
                <w:kern w:val="0"/>
                <w:sz w:val="32"/>
                <w:szCs w:val="32"/>
              </w:rPr>
              <w:t>附件</w:t>
            </w:r>
            <w:r>
              <w:rPr>
                <w:rFonts w:ascii="华文中宋" w:hAnsi="华文中宋" w:eastAsia="华文中宋" w:cs="宋体"/>
                <w:kern w:val="0"/>
                <w:sz w:val="32"/>
                <w:szCs w:val="32"/>
              </w:rPr>
              <w:t xml:space="preserve">3-2 </w:t>
            </w:r>
            <w:r>
              <w:rPr>
                <w:rFonts w:hint="eastAsia" w:ascii="华文中宋" w:hAnsi="华文中宋" w:eastAsia="华文中宋" w:cs="宋体"/>
                <w:kern w:val="0"/>
                <w:sz w:val="32"/>
                <w:szCs w:val="32"/>
              </w:rPr>
              <w:t>：</w:t>
            </w:r>
            <w:r>
              <w:rPr>
                <w:rFonts w:ascii="华文中宋" w:hAnsi="华文中宋" w:eastAsia="华文中宋" w:cs="宋体"/>
                <w:kern w:val="0"/>
                <w:sz w:val="32"/>
                <w:szCs w:val="32"/>
              </w:rPr>
              <w:t xml:space="preserve"> </w:t>
            </w:r>
            <w:r>
              <w:rPr>
                <w:rFonts w:ascii="华文中宋" w:hAnsi="华文中宋" w:eastAsia="华文中宋" w:cs="宋体"/>
                <w:kern w:val="0"/>
                <w:sz w:val="36"/>
                <w:szCs w:val="36"/>
              </w:rPr>
              <w:t xml:space="preserve">          </w:t>
            </w:r>
            <w:r>
              <w:rPr>
                <w:rFonts w:hint="eastAsia" w:ascii="华文中宋" w:hAnsi="华文中宋" w:eastAsia="华文中宋" w:cs="宋体"/>
                <w:kern w:val="0"/>
                <w:sz w:val="42"/>
                <w:szCs w:val="42"/>
              </w:rPr>
              <w:t>巫溪县塘坊镇人民政府</w:t>
            </w:r>
            <w:r>
              <w:rPr>
                <w:rFonts w:ascii="华文中宋" w:hAnsi="华文中宋" w:eastAsia="华文中宋" w:cs="宋体"/>
                <w:kern w:val="0"/>
                <w:sz w:val="42"/>
                <w:szCs w:val="42"/>
              </w:rPr>
              <w:t>2015</w:t>
            </w:r>
            <w:r>
              <w:rPr>
                <w:rFonts w:hint="eastAsia" w:ascii="华文中宋" w:hAnsi="华文中宋" w:eastAsia="华文中宋" w:cs="宋体"/>
                <w:kern w:val="0"/>
                <w:sz w:val="42"/>
                <w:szCs w:val="42"/>
              </w:rPr>
              <w:t>年收入决算表</w:t>
            </w:r>
          </w:p>
        </w:tc>
      </w:tr>
      <w:tr>
        <w:tblPrEx>
          <w:tblCellMar>
            <w:top w:w="0" w:type="dxa"/>
            <w:left w:w="108" w:type="dxa"/>
            <w:bottom w:w="0" w:type="dxa"/>
            <w:right w:w="108" w:type="dxa"/>
          </w:tblCellMar>
        </w:tblPrEx>
        <w:trPr>
          <w:trHeight w:val="454" w:hRule="exact"/>
        </w:trPr>
        <w:tc>
          <w:tcPr>
            <w:tcW w:w="3617"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900" w:type="dxa"/>
            <w:tcBorders>
              <w:top w:val="nil"/>
              <w:left w:val="nil"/>
              <w:bottom w:val="nil"/>
              <w:right w:val="nil"/>
            </w:tcBorders>
            <w:vAlign w:val="center"/>
          </w:tcPr>
          <w:p>
            <w:pPr>
              <w:widowControl/>
              <w:jc w:val="left"/>
              <w:rPr>
                <w:rFonts w:ascii="宋体" w:cs="宋体"/>
                <w:color w:val="000000"/>
                <w:kern w:val="0"/>
                <w:sz w:val="18"/>
                <w:szCs w:val="18"/>
              </w:rPr>
            </w:pPr>
          </w:p>
        </w:tc>
        <w:tc>
          <w:tcPr>
            <w:tcW w:w="1620" w:type="dxa"/>
            <w:tcBorders>
              <w:top w:val="nil"/>
              <w:left w:val="nil"/>
              <w:bottom w:val="nil"/>
              <w:right w:val="nil"/>
            </w:tcBorders>
            <w:vAlign w:val="center"/>
          </w:tcPr>
          <w:p>
            <w:pPr>
              <w:widowControl/>
              <w:jc w:val="left"/>
              <w:rPr>
                <w:rFonts w:ascii="宋体" w:cs="宋体"/>
                <w:color w:val="000000"/>
                <w:kern w:val="0"/>
                <w:sz w:val="18"/>
                <w:szCs w:val="18"/>
              </w:rPr>
            </w:pPr>
          </w:p>
        </w:tc>
        <w:tc>
          <w:tcPr>
            <w:tcW w:w="1563" w:type="dxa"/>
            <w:tcBorders>
              <w:top w:val="nil"/>
              <w:left w:val="nil"/>
              <w:bottom w:val="nil"/>
              <w:right w:val="nil"/>
            </w:tcBorders>
            <w:vAlign w:val="center"/>
          </w:tcPr>
          <w:p>
            <w:pPr>
              <w:widowControl/>
              <w:jc w:val="left"/>
              <w:rPr>
                <w:rFonts w:ascii="宋体" w:cs="宋体"/>
                <w:color w:val="000000"/>
                <w:kern w:val="0"/>
                <w:sz w:val="18"/>
                <w:szCs w:val="18"/>
              </w:rPr>
            </w:pPr>
          </w:p>
        </w:tc>
        <w:tc>
          <w:tcPr>
            <w:tcW w:w="1677"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1080" w:type="dxa"/>
            <w:tcBorders>
              <w:top w:val="nil"/>
              <w:left w:val="nil"/>
              <w:bottom w:val="nil"/>
              <w:right w:val="nil"/>
            </w:tcBorders>
            <w:vAlign w:val="center"/>
          </w:tcPr>
          <w:p>
            <w:pPr>
              <w:widowControl/>
              <w:jc w:val="left"/>
              <w:rPr>
                <w:rFonts w:ascii="宋体" w:cs="宋体"/>
                <w:color w:val="000000"/>
                <w:kern w:val="0"/>
                <w:sz w:val="18"/>
                <w:szCs w:val="18"/>
              </w:rPr>
            </w:pPr>
          </w:p>
        </w:tc>
        <w:tc>
          <w:tcPr>
            <w:tcW w:w="1080"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900" w:type="dxa"/>
            <w:tcBorders>
              <w:top w:val="nil"/>
              <w:left w:val="nil"/>
              <w:bottom w:val="nil"/>
              <w:right w:val="nil"/>
            </w:tcBorders>
            <w:vAlign w:val="center"/>
          </w:tcPr>
          <w:p>
            <w:pPr>
              <w:widowControl/>
              <w:jc w:val="left"/>
              <w:rPr>
                <w:rFonts w:ascii="宋体" w:cs="宋体"/>
                <w:color w:val="000000"/>
                <w:kern w:val="0"/>
                <w:sz w:val="18"/>
                <w:szCs w:val="18"/>
              </w:rPr>
            </w:pPr>
          </w:p>
        </w:tc>
        <w:tc>
          <w:tcPr>
            <w:tcW w:w="1620" w:type="dxa"/>
            <w:gridSpan w:val="2"/>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02</w:t>
            </w:r>
            <w:r>
              <w:rPr>
                <w:rFonts w:hint="eastAsia" w:ascii="仿宋" w:hAnsi="宋体" w:eastAsia="仿宋" w:cs="宋体"/>
                <w:color w:val="000000"/>
                <w:kern w:val="0"/>
                <w:sz w:val="22"/>
                <w:szCs w:val="22"/>
              </w:rPr>
              <w:t>表</w:t>
            </w:r>
          </w:p>
        </w:tc>
      </w:tr>
      <w:tr>
        <w:tblPrEx>
          <w:tblCellMar>
            <w:top w:w="0" w:type="dxa"/>
            <w:left w:w="108" w:type="dxa"/>
            <w:bottom w:w="0" w:type="dxa"/>
            <w:right w:w="108" w:type="dxa"/>
          </w:tblCellMar>
        </w:tblPrEx>
        <w:trPr>
          <w:trHeight w:val="454" w:hRule="exact"/>
        </w:trPr>
        <w:tc>
          <w:tcPr>
            <w:tcW w:w="3617" w:type="dxa"/>
            <w:gridSpan w:val="2"/>
            <w:tcBorders>
              <w:top w:val="nil"/>
              <w:left w:val="nil"/>
              <w:bottom w:val="nil"/>
              <w:right w:val="nil"/>
            </w:tcBorders>
            <w:vAlign w:val="center"/>
          </w:tcPr>
          <w:p>
            <w:pPr>
              <w:widowControl/>
              <w:jc w:val="left"/>
              <w:rPr>
                <w:rFonts w:ascii="仿宋" w:hAnsi="宋体" w:eastAsia="仿宋" w:cs="宋体"/>
                <w:color w:val="000000"/>
                <w:kern w:val="0"/>
                <w:sz w:val="22"/>
                <w:szCs w:val="22"/>
              </w:rPr>
            </w:pPr>
          </w:p>
        </w:tc>
        <w:tc>
          <w:tcPr>
            <w:tcW w:w="900" w:type="dxa"/>
            <w:tcBorders>
              <w:top w:val="nil"/>
              <w:left w:val="nil"/>
              <w:bottom w:val="nil"/>
              <w:right w:val="nil"/>
            </w:tcBorders>
            <w:vAlign w:val="center"/>
          </w:tcPr>
          <w:p>
            <w:pPr>
              <w:widowControl/>
              <w:jc w:val="left"/>
              <w:rPr>
                <w:rFonts w:ascii="宋体" w:cs="宋体"/>
                <w:color w:val="000000"/>
                <w:kern w:val="0"/>
                <w:sz w:val="18"/>
                <w:szCs w:val="18"/>
              </w:rPr>
            </w:pPr>
          </w:p>
        </w:tc>
        <w:tc>
          <w:tcPr>
            <w:tcW w:w="1620" w:type="dxa"/>
            <w:tcBorders>
              <w:top w:val="nil"/>
              <w:left w:val="nil"/>
              <w:bottom w:val="nil"/>
              <w:right w:val="nil"/>
            </w:tcBorders>
            <w:vAlign w:val="center"/>
          </w:tcPr>
          <w:p>
            <w:pPr>
              <w:widowControl/>
              <w:jc w:val="left"/>
              <w:rPr>
                <w:rFonts w:ascii="宋体" w:cs="宋体"/>
                <w:color w:val="000000"/>
                <w:kern w:val="0"/>
                <w:sz w:val="18"/>
                <w:szCs w:val="18"/>
              </w:rPr>
            </w:pPr>
          </w:p>
        </w:tc>
        <w:tc>
          <w:tcPr>
            <w:tcW w:w="1563" w:type="dxa"/>
            <w:tcBorders>
              <w:top w:val="nil"/>
              <w:left w:val="nil"/>
              <w:bottom w:val="nil"/>
              <w:right w:val="nil"/>
            </w:tcBorders>
            <w:vAlign w:val="center"/>
          </w:tcPr>
          <w:p>
            <w:pPr>
              <w:widowControl/>
              <w:jc w:val="left"/>
              <w:rPr>
                <w:rFonts w:ascii="宋体" w:cs="宋体"/>
                <w:color w:val="000000"/>
                <w:kern w:val="0"/>
                <w:sz w:val="18"/>
                <w:szCs w:val="18"/>
              </w:rPr>
            </w:pPr>
          </w:p>
        </w:tc>
        <w:tc>
          <w:tcPr>
            <w:tcW w:w="1677" w:type="dxa"/>
            <w:gridSpan w:val="2"/>
            <w:tcBorders>
              <w:top w:val="nil"/>
              <w:left w:val="nil"/>
              <w:bottom w:val="nil"/>
              <w:right w:val="nil"/>
            </w:tcBorders>
            <w:vAlign w:val="center"/>
          </w:tcPr>
          <w:p>
            <w:pPr>
              <w:widowControl/>
              <w:jc w:val="center"/>
              <w:rPr>
                <w:rFonts w:ascii="宋体" w:cs="宋体"/>
                <w:color w:val="000000"/>
                <w:kern w:val="0"/>
                <w:sz w:val="24"/>
              </w:rPr>
            </w:pPr>
          </w:p>
        </w:tc>
        <w:tc>
          <w:tcPr>
            <w:tcW w:w="1080" w:type="dxa"/>
            <w:tcBorders>
              <w:top w:val="nil"/>
              <w:left w:val="nil"/>
              <w:bottom w:val="nil"/>
              <w:right w:val="nil"/>
            </w:tcBorders>
            <w:vAlign w:val="center"/>
          </w:tcPr>
          <w:p>
            <w:pPr>
              <w:widowControl/>
              <w:jc w:val="left"/>
              <w:rPr>
                <w:rFonts w:ascii="宋体" w:cs="宋体"/>
                <w:color w:val="000000"/>
                <w:kern w:val="0"/>
                <w:sz w:val="18"/>
                <w:szCs w:val="18"/>
              </w:rPr>
            </w:pPr>
          </w:p>
        </w:tc>
        <w:tc>
          <w:tcPr>
            <w:tcW w:w="1080" w:type="dxa"/>
            <w:gridSpan w:val="2"/>
            <w:tcBorders>
              <w:top w:val="nil"/>
              <w:left w:val="nil"/>
              <w:bottom w:val="nil"/>
              <w:right w:val="nil"/>
            </w:tcBorders>
            <w:vAlign w:val="center"/>
          </w:tcPr>
          <w:p>
            <w:pPr>
              <w:widowControl/>
              <w:jc w:val="left"/>
              <w:rPr>
                <w:rFonts w:ascii="宋体" w:cs="宋体"/>
                <w:color w:val="000000"/>
                <w:kern w:val="0"/>
                <w:sz w:val="18"/>
                <w:szCs w:val="18"/>
              </w:rPr>
            </w:pPr>
          </w:p>
        </w:tc>
        <w:tc>
          <w:tcPr>
            <w:tcW w:w="900" w:type="dxa"/>
            <w:tcBorders>
              <w:top w:val="nil"/>
              <w:left w:val="nil"/>
              <w:bottom w:val="nil"/>
              <w:right w:val="nil"/>
            </w:tcBorders>
            <w:vAlign w:val="center"/>
          </w:tcPr>
          <w:p>
            <w:pPr>
              <w:widowControl/>
              <w:jc w:val="left"/>
              <w:rPr>
                <w:rFonts w:ascii="宋体" w:cs="宋体"/>
                <w:color w:val="000000"/>
                <w:kern w:val="0"/>
                <w:sz w:val="18"/>
                <w:szCs w:val="18"/>
              </w:rPr>
            </w:pPr>
          </w:p>
        </w:tc>
        <w:tc>
          <w:tcPr>
            <w:tcW w:w="1620" w:type="dxa"/>
            <w:gridSpan w:val="2"/>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blPrEx>
          <w:tblCellMar>
            <w:top w:w="0" w:type="dxa"/>
            <w:left w:w="108" w:type="dxa"/>
            <w:bottom w:w="0" w:type="dxa"/>
            <w:right w:w="108" w:type="dxa"/>
          </w:tblCellMar>
        </w:tblPrEx>
        <w:trPr>
          <w:trHeight w:val="435" w:hRule="atLeast"/>
        </w:trPr>
        <w:tc>
          <w:tcPr>
            <w:tcW w:w="451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本年收入合计</w:t>
            </w:r>
          </w:p>
        </w:tc>
        <w:tc>
          <w:tcPr>
            <w:tcW w:w="15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财政拨款收入</w:t>
            </w:r>
          </w:p>
        </w:tc>
        <w:tc>
          <w:tcPr>
            <w:tcW w:w="167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上级补助收入</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事业收入</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经营收入</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附属单位上缴收入</w:t>
            </w:r>
          </w:p>
        </w:tc>
        <w:tc>
          <w:tcPr>
            <w:tcW w:w="162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其他收入</w:t>
            </w:r>
          </w:p>
        </w:tc>
      </w:tr>
      <w:tr>
        <w:tblPrEx>
          <w:tblCellMar>
            <w:top w:w="0" w:type="dxa"/>
            <w:left w:w="108" w:type="dxa"/>
            <w:bottom w:w="0" w:type="dxa"/>
            <w:right w:w="108" w:type="dxa"/>
          </w:tblCellMar>
        </w:tblPrEx>
        <w:trPr>
          <w:trHeight w:val="345" w:hRule="atLeast"/>
        </w:trPr>
        <w:tc>
          <w:tcPr>
            <w:tcW w:w="1277" w:type="dxa"/>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功能分类科目编码</w:t>
            </w:r>
          </w:p>
        </w:tc>
        <w:tc>
          <w:tcPr>
            <w:tcW w:w="3240"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r>
              <w:rPr>
                <w:rFonts w:ascii="黑体" w:hAnsi="宋体" w:eastAsia="黑体" w:cs="宋体"/>
                <w:color w:val="000000"/>
                <w:kern w:val="0"/>
                <w:sz w:val="22"/>
                <w:szCs w:val="22"/>
              </w:rPr>
              <w:t>(</w:t>
            </w:r>
            <w:r>
              <w:rPr>
                <w:rFonts w:hint="eastAsia" w:ascii="黑体" w:hAnsi="宋体" w:eastAsia="黑体" w:cs="宋体"/>
                <w:color w:val="000000"/>
                <w:kern w:val="0"/>
                <w:sz w:val="22"/>
                <w:szCs w:val="22"/>
              </w:rPr>
              <w:t>按“项”级功能分类科目</w:t>
            </w:r>
            <w:r>
              <w:rPr>
                <w:rFonts w:ascii="黑体" w:hAnsi="宋体" w:eastAsia="黑体" w:cs="宋体"/>
                <w:color w:val="000000"/>
                <w:kern w:val="0"/>
                <w:sz w:val="22"/>
                <w:szCs w:val="22"/>
              </w:rPr>
              <w:t>)</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7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r>
      <w:tr>
        <w:tblPrEx>
          <w:tblCellMar>
            <w:top w:w="0" w:type="dxa"/>
            <w:left w:w="108" w:type="dxa"/>
            <w:bottom w:w="0" w:type="dxa"/>
            <w:right w:w="108" w:type="dxa"/>
          </w:tblCellMar>
        </w:tblPrEx>
        <w:trPr>
          <w:trHeight w:val="420" w:hRule="atLeast"/>
        </w:trPr>
        <w:tc>
          <w:tcPr>
            <w:tcW w:w="1277"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324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7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r>
      <w:tr>
        <w:tblPrEx>
          <w:tblCellMar>
            <w:top w:w="0" w:type="dxa"/>
            <w:left w:w="108" w:type="dxa"/>
            <w:bottom w:w="0" w:type="dxa"/>
            <w:right w:w="108" w:type="dxa"/>
          </w:tblCellMar>
        </w:tblPrEx>
        <w:trPr>
          <w:trHeight w:val="420" w:hRule="atLeast"/>
        </w:trPr>
        <w:tc>
          <w:tcPr>
            <w:tcW w:w="1277"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324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7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r>
      <w:tr>
        <w:tblPrEx>
          <w:tblCellMar>
            <w:top w:w="0" w:type="dxa"/>
            <w:left w:w="108" w:type="dxa"/>
            <w:bottom w:w="0" w:type="dxa"/>
            <w:right w:w="108" w:type="dxa"/>
          </w:tblCellMar>
        </w:tblPrEx>
        <w:trPr>
          <w:trHeight w:val="397" w:hRule="exact"/>
        </w:trPr>
        <w:tc>
          <w:tcPr>
            <w:tcW w:w="451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2179.1746</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2179.1746</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63"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一般公共服务支出</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373.7089</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373.7089</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6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人大事务</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13.3053</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13.3053</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60"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2010101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行政运行</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10.0053</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10.0053</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2010108</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代表工作</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3.3000</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3.3000</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52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20103</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政府办公厅（室）及相关机构事务</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3,10.7065</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3,10.7065</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2010301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行政运行</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257.3065</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257.3065</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580"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2010399</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其他政府办公厅（室）及相关机构事务支出</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53.4000</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53.4000</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20106</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财政事务</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16.5809</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16.5809</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2010601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行政运行</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16.5809</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16.5809</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20131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党委办公厅（室）及相关机构事务</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33.1162</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33.1162</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2013101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行政运行</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33.1162</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33.1162</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207</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文化体育与传媒支出</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15.8269</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15.8269</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20701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文化</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15.8269</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15.8269</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2070109</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群众文化</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15.8269</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15.8269</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社会保障和就业支出</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433.4239</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433.4239</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人力资源和社会保障管理事务</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15.4097</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15.4097</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2080199</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其他人力资源和社会保障管理事务支出</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15.4097</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15.4097</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20805</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行政事业单位离退休</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111.4968</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111.4968</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2080501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归口管理的行政单位离退休</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98.2968</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98.2968</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2080502</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事业单位离退休</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13.2000</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13.2000</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抚恤</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65.2183</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65.2183</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死亡抚恤</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8.2863</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8.2863</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2080802</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伤残抚恤</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15.8780</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15.8780</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2080803</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在乡复员、退伍军人生活补助</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35.4540</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35.4540</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2080805</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义务兵优待</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5.6000</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5.6000</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20810</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社会福利</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4.6800</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4.6800</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2081001</w:t>
            </w:r>
          </w:p>
        </w:tc>
        <w:tc>
          <w:tcPr>
            <w:tcW w:w="3240" w:type="dxa"/>
            <w:gridSpan w:val="2"/>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儿童福利</w:t>
            </w:r>
          </w:p>
        </w:tc>
        <w:tc>
          <w:tcPr>
            <w:tcW w:w="1620"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4.6800</w:t>
            </w:r>
          </w:p>
        </w:tc>
        <w:tc>
          <w:tcPr>
            <w:tcW w:w="1563"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4.6800</w:t>
            </w:r>
          </w:p>
        </w:tc>
        <w:tc>
          <w:tcPr>
            <w:tcW w:w="167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自然灾害生活救助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98.0000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98.0000</w:t>
            </w:r>
          </w:p>
        </w:tc>
        <w:tc>
          <w:tcPr>
            <w:tcW w:w="1677"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2081501</w:t>
            </w:r>
          </w:p>
        </w:tc>
        <w:tc>
          <w:tcPr>
            <w:tcW w:w="3240"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中央自然灾害生活补助</w:t>
            </w:r>
          </w:p>
        </w:tc>
        <w:tc>
          <w:tcPr>
            <w:tcW w:w="1620" w:type="dxa"/>
            <w:tcBorders>
              <w:top w:val="single" w:color="auto" w:sz="4" w:space="0"/>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43.0000</w:t>
            </w:r>
          </w:p>
        </w:tc>
        <w:tc>
          <w:tcPr>
            <w:tcW w:w="1563" w:type="dxa"/>
            <w:tcBorders>
              <w:top w:val="single" w:color="auto" w:sz="4" w:space="0"/>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43.0000</w:t>
            </w:r>
          </w:p>
        </w:tc>
        <w:tc>
          <w:tcPr>
            <w:tcW w:w="1677" w:type="dxa"/>
            <w:gridSpan w:val="2"/>
            <w:tcBorders>
              <w:top w:val="single" w:color="auto" w:sz="4" w:space="0"/>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tcBorders>
              <w:top w:val="single" w:color="auto" w:sz="4" w:space="0"/>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single" w:color="auto" w:sz="4" w:space="0"/>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gridSpan w:val="2"/>
            <w:tcBorders>
              <w:top w:val="single" w:color="auto" w:sz="4" w:space="0"/>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2081502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地方自然灾害生活补助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rPr>
              <w:t>5.0000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rPr>
              <w:t>5.0000</w:t>
            </w:r>
          </w:p>
        </w:tc>
        <w:tc>
          <w:tcPr>
            <w:tcW w:w="1677" w:type="dxa"/>
            <w:gridSpan w:val="2"/>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924" w:type="dxa"/>
            <w:gridSpan w:val="2"/>
            <w:tcBorders>
              <w:top w:val="single" w:color="auto" w:sz="4" w:space="0"/>
              <w:left w:val="single" w:color="auto" w:sz="4" w:space="0"/>
              <w:bottom w:val="single" w:color="auto" w:sz="4" w:space="0"/>
              <w:right w:val="single" w:color="auto" w:sz="4" w:space="0"/>
            </w:tcBorders>
            <w:vAlign w:val="center"/>
          </w:tcPr>
          <w:p>
            <w:pPr>
              <w:widowControl/>
              <w:jc w:val="left"/>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2081503</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自然灾害灾后重建补助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50.0000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50.0000</w:t>
            </w:r>
          </w:p>
        </w:tc>
        <w:tc>
          <w:tcPr>
            <w:tcW w:w="1098" w:type="dxa"/>
            <w:tcBorders>
              <w:top w:val="single" w:color="auto" w:sz="4" w:space="0"/>
              <w:left w:val="single" w:color="auto" w:sz="4" w:space="0"/>
              <w:bottom w:val="single" w:color="auto" w:sz="4" w:space="0"/>
              <w:right w:val="nil"/>
            </w:tcBorders>
            <w:vAlign w:val="bottom"/>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vAlign w:val="bottom"/>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vAlign w:val="bottom"/>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vAlign w:val="bottom"/>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vAlign w:val="bottom"/>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vAlign w:val="bottom"/>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20820</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临时救助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26.7791</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26.7791</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2082001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临时救助支出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24.2791</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24.2791</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2082002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流浪乞讨人员救助支出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2.5000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2.5000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特困人员供养</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80.7200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80.7200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2082101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城市特困人员供养支出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6.5960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6.5960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2082102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农村五保供养支出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74.1240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74.1240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20825</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其他生活救助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31.1200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31.1200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2082501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其他城市生活救助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8.0000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8.0000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2082502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其他农村生活救助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23.1200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23.1200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医疗卫生与计划生育支出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25.8361</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25.8361</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医疗保障</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25.8361</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25.8361</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2100501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行政单位医疗</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15.9161</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15.9161</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2100502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事业单位医疗</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6.9760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6.9760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2100504</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优抚对象医疗补助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2.9440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2.9440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城乡社区支出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56.4000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56.4000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21203</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城乡社区公共设施</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56.4000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56.4000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2120399</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其他城乡社区公共设施支出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56.4000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56.4000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农林水支出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1172.8773</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1172.8773</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农业</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115.0856</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115.0856</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2130104</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事业运行</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68.3232</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68.3232</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2130106</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科技转化与推广服务</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35.2100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35.2100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2130152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对高校毕业生到基层任职补助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11.5524</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11.5524</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扶贫</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496.2160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496.2160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2130504</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农村基础设施建设</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442.00000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442.00000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2130505</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生产发展</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50.5000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50.5000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2130599</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其他扶贫支出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3.7160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3.7160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农村综合改革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561.5757</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561.5757</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2130701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对村级一事一议的补助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408.3000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408.3000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2130705</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对村民委员会和村党支部的补助</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131.4757</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131.4757</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2130799</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其他农村综合改革支出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21.8000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21.8000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215</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资源勘探信息等支出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65.0000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65.0000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21508</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支持中小企业发展和管理支出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65.0000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65.0000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2150899</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其他支持中小企业发展和管理支出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65.0000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65.0000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216</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商业服务业等支出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3.3677</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3.3677</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21602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商业流通事务</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3.3677</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3.3677</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2160299</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其他商业流通事务支出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3.3677</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3.3677</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220</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国土海洋气象等支出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0.0800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0.0800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22001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国土资源事务</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0.0800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0.0800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2200111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地质灾害防治</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0.0800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0.0800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住房保障支出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27.0538</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27.0538</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22102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住房改革支出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27.0538</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27.0538</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2210201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住房公积金</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27.0538</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27.0538</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粮油物资储备支出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1.6000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1.6000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22201</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粮油事务</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1.6000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1.6000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2220115</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粮食风险基金</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1.6000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1.6000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229</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其他支出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4.0000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22960</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彩票公益金及对应专项债务收入安排的支出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4.0000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2296002</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用于社会福利的彩票公益金支出</w:t>
            </w:r>
          </w:p>
        </w:tc>
        <w:tc>
          <w:tcPr>
            <w:tcW w:w="162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4.0000</w:t>
            </w:r>
          </w:p>
        </w:tc>
        <w:tc>
          <w:tcPr>
            <w:tcW w:w="1563"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cs="宋体"/>
                <w:color w:val="000000"/>
                <w:kern w:val="0"/>
                <w:sz w:val="18"/>
                <w:szCs w:val="18"/>
              </w:rPr>
              <w:t>4.0000</w:t>
            </w:r>
          </w:p>
        </w:tc>
        <w:tc>
          <w:tcPr>
            <w:tcW w:w="1098"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579"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080"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tcPr>
          <w:p>
            <w:pPr>
              <w:widowControl/>
              <w:jc w:val="right"/>
              <w:rPr>
                <w:rFonts w:ascii="宋体" w:cs="宋体"/>
                <w:color w:val="000000"/>
                <w:kern w:val="0"/>
                <w:sz w:val="18"/>
                <w:szCs w:val="18"/>
              </w:rPr>
            </w:pPr>
          </w:p>
        </w:tc>
        <w:tc>
          <w:tcPr>
            <w:tcW w:w="1380" w:type="dxa"/>
            <w:tcBorders>
              <w:top w:val="single" w:color="auto" w:sz="4" w:space="0"/>
              <w:left w:val="single" w:color="auto" w:sz="4" w:space="0"/>
              <w:bottom w:val="single" w:color="auto" w:sz="4" w:space="0"/>
              <w:right w:val="nil"/>
            </w:tcBorders>
          </w:tcPr>
          <w:p>
            <w:pPr>
              <w:widowControl/>
              <w:jc w:val="right"/>
              <w:rPr>
                <w:rFonts w:ascii="宋体" w:cs="宋体"/>
                <w:color w:val="000000"/>
                <w:kern w:val="0"/>
                <w:sz w:val="18"/>
                <w:szCs w:val="18"/>
              </w:rPr>
            </w:pPr>
          </w:p>
        </w:tc>
        <w:tc>
          <w:tcPr>
            <w:tcW w:w="240" w:type="dxa"/>
            <w:tcBorders>
              <w:top w:val="single" w:color="auto" w:sz="4" w:space="0"/>
              <w:left w:val="nil"/>
              <w:bottom w:val="single" w:color="auto" w:sz="4" w:space="0"/>
              <w:right w:val="single" w:color="auto" w:sz="4" w:space="0"/>
            </w:tcBorders>
          </w:tcPr>
          <w:p>
            <w:pPr>
              <w:widowControl/>
              <w:jc w:val="right"/>
              <w:rPr>
                <w:rFonts w:ascii="宋体" w:cs="宋体"/>
                <w:color w:val="000000"/>
                <w:kern w:val="0"/>
                <w:sz w:val="18"/>
                <w:szCs w:val="18"/>
              </w:rPr>
            </w:pPr>
          </w:p>
        </w:tc>
      </w:tr>
    </w:tbl>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p>
    <w:p>
      <w:pPr>
        <w:spacing w:line="36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 xml:space="preserve">3-3 </w:t>
      </w:r>
      <w:r>
        <w:rPr>
          <w:rFonts w:hint="eastAsia" w:ascii="方正黑体_GBK" w:eastAsia="方正黑体_GBK"/>
          <w:sz w:val="32"/>
          <w:szCs w:val="32"/>
        </w:rPr>
        <w:t>：</w:t>
      </w:r>
      <w:r>
        <w:rPr>
          <w:rFonts w:ascii="方正黑体_GBK" w:eastAsia="方正黑体_GBK"/>
          <w:sz w:val="32"/>
          <w:szCs w:val="32"/>
        </w:rPr>
        <w:t xml:space="preserve">                                                             </w:t>
      </w:r>
    </w:p>
    <w:tbl>
      <w:tblPr>
        <w:tblStyle w:val="5"/>
        <w:tblW w:w="13697" w:type="dxa"/>
        <w:tblInd w:w="91" w:type="dxa"/>
        <w:tblLayout w:type="fixed"/>
        <w:tblCellMar>
          <w:top w:w="0" w:type="dxa"/>
          <w:left w:w="108" w:type="dxa"/>
          <w:bottom w:w="0" w:type="dxa"/>
          <w:right w:w="108" w:type="dxa"/>
        </w:tblCellMar>
      </w:tblPr>
      <w:tblGrid>
        <w:gridCol w:w="4564"/>
        <w:gridCol w:w="2049"/>
        <w:gridCol w:w="1438"/>
        <w:gridCol w:w="966"/>
        <w:gridCol w:w="1080"/>
        <w:gridCol w:w="299"/>
        <w:gridCol w:w="421"/>
        <w:gridCol w:w="1260"/>
        <w:gridCol w:w="1620"/>
      </w:tblGrid>
      <w:tr>
        <w:tblPrEx>
          <w:tblCellMar>
            <w:top w:w="0" w:type="dxa"/>
            <w:left w:w="108" w:type="dxa"/>
            <w:bottom w:w="0" w:type="dxa"/>
            <w:right w:w="108" w:type="dxa"/>
          </w:tblCellMar>
        </w:tblPrEx>
        <w:trPr>
          <w:trHeight w:val="1518" w:hRule="exact"/>
        </w:trPr>
        <w:tc>
          <w:tcPr>
            <w:tcW w:w="13697" w:type="dxa"/>
            <w:gridSpan w:val="9"/>
            <w:tcBorders>
              <w:top w:val="nil"/>
              <w:left w:val="nil"/>
              <w:bottom w:val="nil"/>
              <w:right w:val="nil"/>
            </w:tcBorders>
            <w:vAlign w:val="center"/>
          </w:tcPr>
          <w:p>
            <w:pPr>
              <w:widowControl/>
              <w:jc w:val="center"/>
              <w:rPr>
                <w:rFonts w:ascii="华文中宋" w:hAnsi="华文中宋" w:eastAsia="华文中宋" w:cs="宋体"/>
                <w:kern w:val="0"/>
                <w:sz w:val="42"/>
                <w:szCs w:val="42"/>
              </w:rPr>
            </w:pPr>
            <w:r>
              <w:rPr>
                <w:rFonts w:ascii="华文中宋" w:hAnsi="华文中宋" w:eastAsia="华文中宋" w:cs="宋体"/>
                <w:kern w:val="0"/>
                <w:sz w:val="42"/>
                <w:szCs w:val="42"/>
              </w:rPr>
              <w:t xml:space="preserve">            </w:t>
            </w:r>
            <w:r>
              <w:rPr>
                <w:rFonts w:hint="eastAsia" w:ascii="华文中宋" w:hAnsi="华文中宋" w:eastAsia="华文中宋" w:cs="宋体"/>
                <w:kern w:val="0"/>
                <w:sz w:val="42"/>
                <w:szCs w:val="42"/>
              </w:rPr>
              <w:t>巫溪县塘坊镇人民政府</w:t>
            </w:r>
            <w:r>
              <w:rPr>
                <w:rFonts w:ascii="华文中宋" w:hAnsi="华文中宋" w:eastAsia="华文中宋" w:cs="宋体"/>
                <w:kern w:val="0"/>
                <w:sz w:val="42"/>
                <w:szCs w:val="42"/>
              </w:rPr>
              <w:t>2015</w:t>
            </w:r>
            <w:r>
              <w:rPr>
                <w:rFonts w:hint="eastAsia" w:ascii="华文中宋" w:hAnsi="华文中宋" w:eastAsia="华文中宋" w:cs="宋体"/>
                <w:kern w:val="0"/>
                <w:sz w:val="42"/>
                <w:szCs w:val="42"/>
              </w:rPr>
              <w:t>年支出决算表</w:t>
            </w:r>
            <w:r>
              <w:rPr>
                <w:rFonts w:ascii="华文中宋" w:hAnsi="华文中宋" w:eastAsia="华文中宋" w:cs="宋体"/>
                <w:kern w:val="0"/>
                <w:sz w:val="42"/>
                <w:szCs w:val="42"/>
              </w:rPr>
              <w:t xml:space="preserve">           </w:t>
            </w:r>
          </w:p>
          <w:p>
            <w:pPr>
              <w:widowControl/>
              <w:jc w:val="center"/>
              <w:rPr>
                <w:rFonts w:ascii="华文中宋" w:hAnsi="华文中宋" w:eastAsia="华文中宋" w:cs="宋体"/>
                <w:kern w:val="0"/>
                <w:sz w:val="42"/>
                <w:szCs w:val="42"/>
              </w:rPr>
            </w:pPr>
            <w:r>
              <w:rPr>
                <w:rFonts w:ascii="华文中宋" w:hAnsi="华文中宋" w:eastAsia="华文中宋" w:cs="宋体"/>
                <w:kern w:val="0"/>
                <w:sz w:val="42"/>
                <w:szCs w:val="42"/>
              </w:rPr>
              <w:t xml:space="preserve">                                                           </w:t>
            </w: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03</w:t>
            </w:r>
            <w:r>
              <w:rPr>
                <w:rFonts w:hint="eastAsia" w:ascii="仿宋" w:hAnsi="宋体" w:eastAsia="仿宋" w:cs="宋体"/>
                <w:color w:val="000000"/>
                <w:kern w:val="0"/>
                <w:sz w:val="22"/>
                <w:szCs w:val="22"/>
              </w:rPr>
              <w:t>表</w:t>
            </w:r>
          </w:p>
        </w:tc>
      </w:tr>
      <w:tr>
        <w:tblPrEx>
          <w:tblCellMar>
            <w:top w:w="0" w:type="dxa"/>
            <w:left w:w="108" w:type="dxa"/>
            <w:bottom w:w="0" w:type="dxa"/>
            <w:right w:w="108" w:type="dxa"/>
          </w:tblCellMar>
        </w:tblPrEx>
        <w:trPr>
          <w:trHeight w:val="454" w:hRule="exact"/>
        </w:trPr>
        <w:tc>
          <w:tcPr>
            <w:tcW w:w="4564" w:type="dxa"/>
            <w:tcBorders>
              <w:top w:val="nil"/>
              <w:left w:val="nil"/>
              <w:bottom w:val="nil"/>
              <w:right w:val="nil"/>
            </w:tcBorders>
            <w:vAlign w:val="center"/>
          </w:tcPr>
          <w:p>
            <w:pPr>
              <w:widowControl/>
              <w:jc w:val="left"/>
              <w:rPr>
                <w:rFonts w:ascii="仿宋" w:hAnsi="宋体" w:eastAsia="仿宋" w:cs="宋体"/>
                <w:color w:val="000000"/>
                <w:kern w:val="0"/>
                <w:sz w:val="22"/>
                <w:szCs w:val="22"/>
              </w:rPr>
            </w:pPr>
          </w:p>
        </w:tc>
        <w:tc>
          <w:tcPr>
            <w:tcW w:w="2049" w:type="dxa"/>
            <w:tcBorders>
              <w:top w:val="nil"/>
              <w:left w:val="nil"/>
              <w:bottom w:val="nil"/>
              <w:right w:val="nil"/>
            </w:tcBorders>
            <w:vAlign w:val="center"/>
          </w:tcPr>
          <w:p>
            <w:pPr>
              <w:widowControl/>
              <w:jc w:val="left"/>
              <w:rPr>
                <w:rFonts w:ascii="宋体" w:cs="宋体"/>
                <w:color w:val="000000"/>
                <w:kern w:val="0"/>
                <w:sz w:val="18"/>
                <w:szCs w:val="18"/>
              </w:rPr>
            </w:pPr>
          </w:p>
        </w:tc>
        <w:tc>
          <w:tcPr>
            <w:tcW w:w="1438" w:type="dxa"/>
            <w:tcBorders>
              <w:top w:val="nil"/>
              <w:left w:val="nil"/>
              <w:bottom w:val="nil"/>
              <w:right w:val="nil"/>
            </w:tcBorders>
            <w:vAlign w:val="center"/>
          </w:tcPr>
          <w:p>
            <w:pPr>
              <w:widowControl/>
              <w:jc w:val="left"/>
              <w:rPr>
                <w:rFonts w:ascii="宋体" w:cs="宋体"/>
                <w:color w:val="000000"/>
                <w:kern w:val="0"/>
                <w:sz w:val="18"/>
                <w:szCs w:val="18"/>
              </w:rPr>
            </w:pPr>
          </w:p>
        </w:tc>
        <w:tc>
          <w:tcPr>
            <w:tcW w:w="966" w:type="dxa"/>
            <w:tcBorders>
              <w:top w:val="nil"/>
              <w:left w:val="nil"/>
              <w:bottom w:val="nil"/>
              <w:right w:val="nil"/>
            </w:tcBorders>
            <w:vAlign w:val="center"/>
          </w:tcPr>
          <w:p>
            <w:pPr>
              <w:widowControl/>
              <w:jc w:val="left"/>
              <w:rPr>
                <w:rFonts w:ascii="宋体" w:cs="宋体"/>
                <w:color w:val="000000"/>
                <w:kern w:val="0"/>
                <w:sz w:val="18"/>
                <w:szCs w:val="18"/>
              </w:rPr>
            </w:pPr>
          </w:p>
        </w:tc>
        <w:tc>
          <w:tcPr>
            <w:tcW w:w="1379" w:type="dxa"/>
            <w:gridSpan w:val="2"/>
            <w:tcBorders>
              <w:top w:val="nil"/>
              <w:left w:val="nil"/>
              <w:bottom w:val="nil"/>
              <w:right w:val="nil"/>
            </w:tcBorders>
            <w:vAlign w:val="center"/>
          </w:tcPr>
          <w:p>
            <w:pPr>
              <w:widowControl/>
              <w:jc w:val="center"/>
              <w:rPr>
                <w:rFonts w:ascii="宋体" w:cs="宋体"/>
                <w:color w:val="000000"/>
                <w:kern w:val="0"/>
                <w:sz w:val="24"/>
              </w:rPr>
            </w:pPr>
          </w:p>
        </w:tc>
        <w:tc>
          <w:tcPr>
            <w:tcW w:w="421" w:type="dxa"/>
            <w:tcBorders>
              <w:top w:val="nil"/>
              <w:left w:val="nil"/>
              <w:bottom w:val="nil"/>
              <w:right w:val="nil"/>
            </w:tcBorders>
            <w:vAlign w:val="center"/>
          </w:tcPr>
          <w:p>
            <w:pPr>
              <w:widowControl/>
              <w:jc w:val="left"/>
              <w:rPr>
                <w:rFonts w:ascii="宋体" w:cs="宋体"/>
                <w:color w:val="000000"/>
                <w:kern w:val="0"/>
                <w:sz w:val="18"/>
                <w:szCs w:val="18"/>
              </w:rPr>
            </w:pPr>
          </w:p>
        </w:tc>
        <w:tc>
          <w:tcPr>
            <w:tcW w:w="1260" w:type="dxa"/>
            <w:tcBorders>
              <w:top w:val="nil"/>
              <w:left w:val="nil"/>
              <w:bottom w:val="nil"/>
              <w:right w:val="nil"/>
            </w:tcBorders>
            <w:vAlign w:val="center"/>
          </w:tcPr>
          <w:p>
            <w:pPr>
              <w:widowControl/>
              <w:jc w:val="left"/>
              <w:rPr>
                <w:rFonts w:ascii="宋体" w:cs="宋体"/>
                <w:color w:val="000000"/>
                <w:kern w:val="0"/>
                <w:sz w:val="18"/>
                <w:szCs w:val="18"/>
              </w:rPr>
            </w:pPr>
          </w:p>
        </w:tc>
        <w:tc>
          <w:tcPr>
            <w:tcW w:w="1620" w:type="dxa"/>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blPrEx>
          <w:tblCellMar>
            <w:top w:w="0" w:type="dxa"/>
            <w:left w:w="108" w:type="dxa"/>
            <w:bottom w:w="0" w:type="dxa"/>
            <w:right w:w="108" w:type="dxa"/>
          </w:tblCellMar>
        </w:tblPrEx>
        <w:trPr>
          <w:trHeight w:val="454" w:hRule="exact"/>
        </w:trPr>
        <w:tc>
          <w:tcPr>
            <w:tcW w:w="661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1438" w:type="dxa"/>
            <w:vMerge w:val="restart"/>
            <w:tcBorders>
              <w:top w:val="single" w:color="auto" w:sz="4" w:space="0"/>
              <w:left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本年支出合计</w:t>
            </w:r>
          </w:p>
        </w:tc>
        <w:tc>
          <w:tcPr>
            <w:tcW w:w="966" w:type="dxa"/>
            <w:vMerge w:val="restart"/>
            <w:tcBorders>
              <w:top w:val="single" w:color="auto" w:sz="4" w:space="0"/>
              <w:left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基本支出</w:t>
            </w:r>
          </w:p>
        </w:tc>
        <w:tc>
          <w:tcPr>
            <w:tcW w:w="1379"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项目支出</w:t>
            </w:r>
          </w:p>
        </w:tc>
        <w:tc>
          <w:tcPr>
            <w:tcW w:w="42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上缴上级支出</w:t>
            </w:r>
          </w:p>
        </w:tc>
        <w:tc>
          <w:tcPr>
            <w:tcW w:w="126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经营支出</w:t>
            </w:r>
          </w:p>
        </w:tc>
        <w:tc>
          <w:tcPr>
            <w:tcW w:w="16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对附属单位补助支出</w:t>
            </w:r>
          </w:p>
        </w:tc>
      </w:tr>
      <w:tr>
        <w:tblPrEx>
          <w:tblCellMar>
            <w:top w:w="0" w:type="dxa"/>
            <w:left w:w="108" w:type="dxa"/>
            <w:bottom w:w="0" w:type="dxa"/>
            <w:right w:w="108" w:type="dxa"/>
          </w:tblCellMar>
        </w:tblPrEx>
        <w:trPr>
          <w:trHeight w:val="804" w:hRule="exact"/>
        </w:trPr>
        <w:tc>
          <w:tcPr>
            <w:tcW w:w="4564" w:type="dxa"/>
            <w:tcBorders>
              <w:top w:val="nil"/>
              <w:left w:val="single" w:color="auto" w:sz="4" w:space="0"/>
              <w:bottom w:val="single" w:color="000000"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功能分类科目编码</w:t>
            </w:r>
          </w:p>
        </w:tc>
        <w:tc>
          <w:tcPr>
            <w:tcW w:w="2049" w:type="dxa"/>
            <w:tcBorders>
              <w:top w:val="nil"/>
              <w:left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r>
              <w:rPr>
                <w:rFonts w:ascii="黑体" w:hAnsi="宋体" w:eastAsia="黑体" w:cs="宋体"/>
                <w:color w:val="000000"/>
                <w:kern w:val="0"/>
                <w:sz w:val="22"/>
                <w:szCs w:val="22"/>
              </w:rPr>
              <w:t>(</w:t>
            </w:r>
            <w:r>
              <w:rPr>
                <w:rFonts w:hint="eastAsia" w:ascii="黑体" w:hAnsi="宋体" w:eastAsia="黑体" w:cs="宋体"/>
                <w:color w:val="000000"/>
                <w:kern w:val="0"/>
                <w:sz w:val="22"/>
                <w:szCs w:val="22"/>
              </w:rPr>
              <w:t>按“项”级功能分类科目</w:t>
            </w:r>
            <w:r>
              <w:rPr>
                <w:rFonts w:ascii="黑体" w:hAnsi="宋体" w:eastAsia="黑体" w:cs="宋体"/>
                <w:color w:val="000000"/>
                <w:kern w:val="0"/>
                <w:sz w:val="22"/>
                <w:szCs w:val="22"/>
              </w:rPr>
              <w:t>)</w:t>
            </w:r>
          </w:p>
        </w:tc>
        <w:tc>
          <w:tcPr>
            <w:tcW w:w="1438" w:type="dxa"/>
            <w:vMerge w:val="continue"/>
            <w:tcBorders>
              <w:left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966" w:type="dxa"/>
            <w:vMerge w:val="continue"/>
            <w:tcBorders>
              <w:left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379"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42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2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color w:val="000000"/>
                <w:kern w:val="0"/>
                <w:sz w:val="22"/>
                <w:szCs w:val="22"/>
              </w:rPr>
            </w:pPr>
          </w:p>
        </w:tc>
      </w:tr>
      <w:tr>
        <w:tblPrEx>
          <w:tblCellMar>
            <w:top w:w="0" w:type="dxa"/>
            <w:left w:w="108" w:type="dxa"/>
            <w:bottom w:w="0" w:type="dxa"/>
            <w:right w:w="108" w:type="dxa"/>
          </w:tblCellMar>
        </w:tblPrEx>
        <w:trPr>
          <w:trHeight w:val="642" w:hRule="exact"/>
        </w:trPr>
        <w:tc>
          <w:tcPr>
            <w:tcW w:w="661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1438"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2111.6746</w:t>
            </w:r>
          </w:p>
        </w:tc>
        <w:tc>
          <w:tcPr>
            <w:tcW w:w="966"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　828.5578</w:t>
            </w:r>
          </w:p>
        </w:tc>
        <w:tc>
          <w:tcPr>
            <w:tcW w:w="1379"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1283.1168</w:t>
            </w:r>
          </w:p>
        </w:tc>
        <w:tc>
          <w:tcPr>
            <w:tcW w:w="421"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54" w:hRule="exact"/>
        </w:trPr>
        <w:tc>
          <w:tcPr>
            <w:tcW w:w="4564"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w:t>
            </w:r>
          </w:p>
        </w:tc>
        <w:tc>
          <w:tcPr>
            <w:tcW w:w="2049" w:type="dxa"/>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一般公共服务支出</w:t>
            </w:r>
          </w:p>
        </w:tc>
        <w:tc>
          <w:tcPr>
            <w:tcW w:w="1438"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373.7089</w:t>
            </w:r>
          </w:p>
        </w:tc>
        <w:tc>
          <w:tcPr>
            <w:tcW w:w="966"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359.3089　</w:t>
            </w:r>
          </w:p>
        </w:tc>
        <w:tc>
          <w:tcPr>
            <w:tcW w:w="1379"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14.4000</w:t>
            </w:r>
          </w:p>
        </w:tc>
        <w:tc>
          <w:tcPr>
            <w:tcW w:w="421"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54" w:hRule="exact"/>
        </w:trPr>
        <w:tc>
          <w:tcPr>
            <w:tcW w:w="4564"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20101</w:t>
            </w:r>
          </w:p>
        </w:tc>
        <w:tc>
          <w:tcPr>
            <w:tcW w:w="2049" w:type="dxa"/>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人大事务</w:t>
            </w:r>
          </w:p>
        </w:tc>
        <w:tc>
          <w:tcPr>
            <w:tcW w:w="1438"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13.3053</w:t>
            </w:r>
          </w:p>
        </w:tc>
        <w:tc>
          <w:tcPr>
            <w:tcW w:w="966"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18"/>
                <w:szCs w:val="18"/>
              </w:rPr>
            </w:pPr>
            <w:r>
              <w:rPr>
                <w:rFonts w:hint="eastAsia" w:ascii="宋体" w:hAnsi="宋体" w:cs="宋体"/>
                <w:color w:val="000000"/>
                <w:kern w:val="0"/>
                <w:sz w:val="18"/>
                <w:szCs w:val="18"/>
              </w:rPr>
              <w:t>13.3053</w:t>
            </w:r>
          </w:p>
        </w:tc>
        <w:tc>
          <w:tcPr>
            <w:tcW w:w="1379"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421"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54" w:hRule="exact"/>
        </w:trPr>
        <w:tc>
          <w:tcPr>
            <w:tcW w:w="4564"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2010101</w:t>
            </w:r>
          </w:p>
        </w:tc>
        <w:tc>
          <w:tcPr>
            <w:tcW w:w="2049" w:type="dxa"/>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行政运行</w:t>
            </w:r>
          </w:p>
        </w:tc>
        <w:tc>
          <w:tcPr>
            <w:tcW w:w="1438"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10.0053</w:t>
            </w:r>
          </w:p>
        </w:tc>
        <w:tc>
          <w:tcPr>
            <w:tcW w:w="966"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18"/>
                <w:szCs w:val="18"/>
              </w:rPr>
            </w:pPr>
            <w:r>
              <w:rPr>
                <w:rFonts w:hint="eastAsia" w:ascii="宋体" w:hAnsi="宋体" w:cs="宋体"/>
                <w:color w:val="000000"/>
                <w:kern w:val="0"/>
                <w:sz w:val="18"/>
                <w:szCs w:val="18"/>
              </w:rPr>
              <w:t>10.0053</w:t>
            </w:r>
          </w:p>
        </w:tc>
        <w:tc>
          <w:tcPr>
            <w:tcW w:w="1379"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421"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45" w:hRule="exact"/>
        </w:trPr>
        <w:tc>
          <w:tcPr>
            <w:tcW w:w="4564"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2010108</w:t>
            </w:r>
          </w:p>
        </w:tc>
        <w:tc>
          <w:tcPr>
            <w:tcW w:w="2049" w:type="dxa"/>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代表工作</w:t>
            </w:r>
          </w:p>
        </w:tc>
        <w:tc>
          <w:tcPr>
            <w:tcW w:w="1438"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3.3000</w:t>
            </w:r>
          </w:p>
        </w:tc>
        <w:tc>
          <w:tcPr>
            <w:tcW w:w="966"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18"/>
                <w:szCs w:val="18"/>
              </w:rPr>
            </w:pPr>
            <w:r>
              <w:rPr>
                <w:rFonts w:hint="eastAsia" w:ascii="宋体" w:hAnsi="宋体" w:cs="宋体"/>
                <w:color w:val="000000"/>
                <w:kern w:val="0"/>
                <w:sz w:val="18"/>
                <w:szCs w:val="18"/>
              </w:rPr>
              <w:t>3.3000</w:t>
            </w:r>
          </w:p>
        </w:tc>
        <w:tc>
          <w:tcPr>
            <w:tcW w:w="1379"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421"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644" w:hRule="exact"/>
        </w:trPr>
        <w:tc>
          <w:tcPr>
            <w:tcW w:w="4564"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20103</w:t>
            </w:r>
          </w:p>
        </w:tc>
        <w:tc>
          <w:tcPr>
            <w:tcW w:w="2049" w:type="dxa"/>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政府办公厅（室）及相关机构事务</w:t>
            </w:r>
          </w:p>
        </w:tc>
        <w:tc>
          <w:tcPr>
            <w:tcW w:w="1438"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310.7065</w:t>
            </w:r>
          </w:p>
        </w:tc>
        <w:tc>
          <w:tcPr>
            <w:tcW w:w="966"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　296.3065</w:t>
            </w:r>
          </w:p>
        </w:tc>
        <w:tc>
          <w:tcPr>
            <w:tcW w:w="1379"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14.4000</w:t>
            </w:r>
          </w:p>
        </w:tc>
        <w:tc>
          <w:tcPr>
            <w:tcW w:w="421"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54" w:hRule="exact"/>
        </w:trPr>
        <w:tc>
          <w:tcPr>
            <w:tcW w:w="4564"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2010301</w:t>
            </w:r>
          </w:p>
        </w:tc>
        <w:tc>
          <w:tcPr>
            <w:tcW w:w="2049" w:type="dxa"/>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行政运行</w:t>
            </w:r>
          </w:p>
        </w:tc>
        <w:tc>
          <w:tcPr>
            <w:tcW w:w="1438"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257.3065</w:t>
            </w:r>
          </w:p>
        </w:tc>
        <w:tc>
          <w:tcPr>
            <w:tcW w:w="966" w:type="dxa"/>
            <w:tcBorders>
              <w:top w:val="nil"/>
              <w:left w:val="nil"/>
              <w:bottom w:val="single" w:color="auto" w:sz="4" w:space="0"/>
              <w:right w:val="single" w:color="auto" w:sz="4" w:space="0"/>
            </w:tcBorders>
            <w:vAlign w:val="center"/>
          </w:tcPr>
          <w:p>
            <w:pPr>
              <w:widowControl/>
              <w:tabs>
                <w:tab w:val="left" w:pos="420"/>
              </w:tabs>
              <w:jc w:val="left"/>
              <w:rPr>
                <w:rFonts w:ascii="仿宋" w:hAnsi="宋体" w:eastAsia="仿宋" w:cs="宋体"/>
                <w:color w:val="000000"/>
                <w:kern w:val="0"/>
                <w:sz w:val="18"/>
                <w:szCs w:val="18"/>
              </w:rPr>
            </w:pPr>
            <w:r>
              <w:rPr>
                <w:rFonts w:hint="eastAsia" w:ascii="宋体" w:hAnsi="宋体" w:cs="宋体"/>
                <w:color w:val="000000"/>
                <w:kern w:val="0"/>
                <w:sz w:val="18"/>
                <w:szCs w:val="18"/>
              </w:rPr>
              <w:t>257.3065</w:t>
            </w:r>
            <w:r>
              <w:rPr>
                <w:rFonts w:hint="eastAsia" w:ascii="仿宋" w:hAnsi="宋体" w:eastAsia="仿宋" w:cs="宋体"/>
                <w:color w:val="000000"/>
                <w:kern w:val="0"/>
                <w:sz w:val="18"/>
                <w:szCs w:val="18"/>
              </w:rPr>
              <w:t>　</w:t>
            </w:r>
          </w:p>
        </w:tc>
        <w:tc>
          <w:tcPr>
            <w:tcW w:w="1379"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421"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54" w:hRule="exact"/>
        </w:trPr>
        <w:tc>
          <w:tcPr>
            <w:tcW w:w="4564"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2010399</w:t>
            </w:r>
          </w:p>
        </w:tc>
        <w:tc>
          <w:tcPr>
            <w:tcW w:w="2049" w:type="dxa"/>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其他政府办公厅（室）及相关机构事务支出</w:t>
            </w:r>
          </w:p>
        </w:tc>
        <w:tc>
          <w:tcPr>
            <w:tcW w:w="1438"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53.4000</w:t>
            </w:r>
          </w:p>
        </w:tc>
        <w:tc>
          <w:tcPr>
            <w:tcW w:w="966"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18"/>
                <w:szCs w:val="18"/>
              </w:rPr>
              <w:t>39.0000</w:t>
            </w:r>
          </w:p>
        </w:tc>
        <w:tc>
          <w:tcPr>
            <w:tcW w:w="1379"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14.4000</w:t>
            </w:r>
          </w:p>
        </w:tc>
        <w:tc>
          <w:tcPr>
            <w:tcW w:w="421"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54" w:hRule="exact"/>
        </w:trPr>
        <w:tc>
          <w:tcPr>
            <w:tcW w:w="4564"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20106</w:t>
            </w:r>
          </w:p>
        </w:tc>
        <w:tc>
          <w:tcPr>
            <w:tcW w:w="2049" w:type="dxa"/>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财政事务</w:t>
            </w:r>
          </w:p>
        </w:tc>
        <w:tc>
          <w:tcPr>
            <w:tcW w:w="1438"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16.5809</w:t>
            </w:r>
          </w:p>
        </w:tc>
        <w:tc>
          <w:tcPr>
            <w:tcW w:w="966" w:type="dxa"/>
            <w:tcBorders>
              <w:top w:val="nil"/>
              <w:left w:val="nil"/>
              <w:bottom w:val="single" w:color="auto" w:sz="4" w:space="0"/>
              <w:right w:val="single" w:color="auto" w:sz="4" w:space="0"/>
            </w:tcBorders>
          </w:tcPr>
          <w:p>
            <w:pPr>
              <w:widowControl/>
              <w:jc w:val="left"/>
              <w:textAlignment w:val="center"/>
              <w:rPr>
                <w:rFonts w:ascii="仿宋" w:hAnsi="宋体" w:eastAsia="仿宋" w:cs="宋体"/>
                <w:color w:val="000000"/>
                <w:kern w:val="0"/>
                <w:sz w:val="18"/>
                <w:szCs w:val="18"/>
              </w:rPr>
            </w:pPr>
            <w:r>
              <w:rPr>
                <w:rFonts w:hint="eastAsia" w:ascii="宋体" w:hAnsi="宋体" w:cs="宋体"/>
                <w:color w:val="000000"/>
                <w:kern w:val="0"/>
                <w:sz w:val="18"/>
                <w:szCs w:val="18"/>
              </w:rPr>
              <w:t>16.5809</w:t>
            </w:r>
          </w:p>
        </w:tc>
        <w:tc>
          <w:tcPr>
            <w:tcW w:w="1379"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421"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2010601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行政运行</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pPr>
            <w:r>
              <w:rPr>
                <w:rFonts w:hint="eastAsia" w:ascii="宋体" w:hAnsi="宋体" w:cs="宋体"/>
                <w:color w:val="000000"/>
                <w:kern w:val="0"/>
                <w:sz w:val="22"/>
                <w:szCs w:val="22"/>
              </w:rPr>
              <w:t>16.5809</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sz w:val="18"/>
                <w:szCs w:val="18"/>
              </w:rPr>
            </w:pPr>
            <w:r>
              <w:rPr>
                <w:rFonts w:hint="eastAsia" w:ascii="宋体" w:hAnsi="宋体" w:cs="宋体"/>
                <w:color w:val="000000"/>
                <w:kern w:val="0"/>
                <w:sz w:val="18"/>
                <w:szCs w:val="18"/>
              </w:rPr>
              <w:t>16.5809</w:t>
            </w:r>
          </w:p>
        </w:tc>
        <w:tc>
          <w:tcPr>
            <w:tcW w:w="1379" w:type="dxa"/>
            <w:gridSpan w:val="2"/>
            <w:tcBorders>
              <w:top w:val="single" w:color="auto" w:sz="4" w:space="0"/>
              <w:left w:val="single" w:color="auto" w:sz="4" w:space="0"/>
              <w:bottom w:val="single" w:color="auto" w:sz="4" w:space="0"/>
              <w:right w:val="single" w:color="auto" w:sz="4" w:space="0"/>
            </w:tcBorders>
            <w:vAlign w:val="bottom"/>
          </w:tcPr>
          <w:p>
            <w:pPr>
              <w:widowControl/>
              <w:jc w:val="left"/>
            </w:pPr>
          </w:p>
        </w:tc>
        <w:tc>
          <w:tcPr>
            <w:tcW w:w="421" w:type="dxa"/>
            <w:tcBorders>
              <w:top w:val="single" w:color="auto" w:sz="4" w:space="0"/>
              <w:left w:val="single" w:color="auto" w:sz="4" w:space="0"/>
              <w:bottom w:val="single" w:color="auto" w:sz="4" w:space="0"/>
              <w:right w:val="single" w:color="auto" w:sz="4" w:space="0"/>
            </w:tcBorders>
            <w:vAlign w:val="bottom"/>
          </w:tcPr>
          <w:p>
            <w:pPr>
              <w:widowControl/>
              <w:jc w:val="left"/>
            </w:pPr>
          </w:p>
        </w:tc>
        <w:tc>
          <w:tcPr>
            <w:tcW w:w="1260" w:type="dxa"/>
            <w:tcBorders>
              <w:top w:val="single" w:color="auto" w:sz="4" w:space="0"/>
              <w:left w:val="single" w:color="auto" w:sz="4" w:space="0"/>
              <w:bottom w:val="single" w:color="auto" w:sz="4" w:space="0"/>
              <w:right w:val="single" w:color="auto" w:sz="4" w:space="0"/>
            </w:tcBorders>
            <w:vAlign w:val="bottom"/>
          </w:tcPr>
          <w:p>
            <w:pPr>
              <w:widowControl/>
              <w:jc w:val="left"/>
            </w:pPr>
          </w:p>
        </w:tc>
        <w:tc>
          <w:tcPr>
            <w:tcW w:w="1620" w:type="dxa"/>
            <w:tcBorders>
              <w:top w:val="single" w:color="auto" w:sz="4" w:space="0"/>
              <w:left w:val="single" w:color="auto" w:sz="4" w:space="0"/>
              <w:bottom w:val="single" w:color="auto" w:sz="4" w:space="0"/>
              <w:right w:val="single" w:color="auto" w:sz="4" w:space="0"/>
            </w:tcBorders>
            <w:vAlign w:val="bottom"/>
          </w:tcPr>
          <w:p>
            <w:pPr>
              <w:widowControl/>
              <w:jc w:val="left"/>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20131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党委办公厅（室）及相关机构事务</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33.1162</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33.1162</w:t>
            </w:r>
          </w:p>
        </w:tc>
        <w:tc>
          <w:tcPr>
            <w:tcW w:w="108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vAlign w:val="bottom"/>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2013101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行政运行</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33.1162</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33.1162</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207</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文化体育与传媒支出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15.8269</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15.8269</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20701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文化</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15.8269</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15.8269</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2070109</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群众文化</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15.8269</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15.8269</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社会保障和就业支出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433.4239</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194.6248</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238.7991</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人力资源和社会保障管理事务</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15.4097</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15.4097</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2080199</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其他人力资源和社会保障管理事务支出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15.4097</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15.4097</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20805</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行政事业单位离退休</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111.4968</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111.4968</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802"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2080501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归口管理的行政单位离退休</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98.2968</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98.2968</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2080502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事业单位离退休</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13.2000</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13.2000</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抚恤</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65.2183</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65.2183</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死亡抚恤</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22"/>
                <w:szCs w:val="22"/>
              </w:rPr>
              <w:t>8.2863</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18"/>
                <w:szCs w:val="18"/>
              </w:rPr>
              <w:t>8.2863</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伤残抚恤</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22"/>
                <w:szCs w:val="22"/>
              </w:rPr>
              <w:t>15.8780</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18"/>
                <w:szCs w:val="18"/>
              </w:rPr>
              <w:t>15.8780</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2080803</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在乡复员、退伍军人生活补助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22"/>
                <w:szCs w:val="22"/>
              </w:rPr>
              <w:t>35.4540</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18"/>
                <w:szCs w:val="18"/>
              </w:rPr>
              <w:t>35.4540</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2080805</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义务兵优待</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22"/>
                <w:szCs w:val="22"/>
              </w:rPr>
              <w:t>5.6000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仿宋" w:hAnsi="宋体" w:eastAsia="仿宋" w:cs="宋体"/>
                <w:color w:val="000000"/>
                <w:kern w:val="0"/>
                <w:sz w:val="18"/>
                <w:szCs w:val="18"/>
              </w:rPr>
              <w:t>5.6000</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20810</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社会福利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22"/>
                <w:szCs w:val="22"/>
              </w:rPr>
              <w:t>4.6800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4.6800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2081001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儿童福利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22"/>
                <w:szCs w:val="22"/>
              </w:rPr>
              <w:t>4.6800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4.6800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自然灾害生活救助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22"/>
                <w:szCs w:val="22"/>
              </w:rPr>
              <w:t>98.0000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98.0000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中央自然灾害生活补助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仿宋" w:hAnsi="宋体" w:eastAsia="仿宋" w:cs="宋体"/>
                <w:color w:val="000000"/>
                <w:kern w:val="0"/>
                <w:sz w:val="22"/>
                <w:szCs w:val="22"/>
              </w:rPr>
              <w:t>43.0000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43.0000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2081502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地方自然灾害生活补助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rPr>
              <w:t>5.0000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5.0000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2081503</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自然灾害灾后重建补助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50.0000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50.0000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20820</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临时救助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24.2791</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24.2791</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2082001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临时救助支出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24.2791</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24.2791</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特困人员供养</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80.7200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80.7200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2082101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城市特困人员供养支出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6.5960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6.5960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2082102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农村五保供养支出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74.1240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74.1240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20825</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其他生活救助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31.1200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31.1200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2082501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其他城市生活救助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8.0000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8.0000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2082502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其他农村生活救助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23.1200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23.1200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医疗卫生与计划生育支出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25.8361</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2.9440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医疗保障</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25.8361</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22.8921</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2.9440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行政单位医疗</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15.9161</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15.9161</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2100502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事业单位医疗</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6.9760</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6.9760</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2100504</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优抚对象医疗补助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2.9440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2.9440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城乡社区支出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56.4000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56.4000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21203</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城乡社区公共设施</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56.4000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56.4000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2120399</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其他城乡社区公共设施支出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56.4000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56.4000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农林水支出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1172.8773</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211.3513</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961.5260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农业</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115.0856</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79.8756</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35.2100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2130104</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事业运行</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68.3232</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68.3232</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2130106</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科技转化与推广服务</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35.2100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35.2100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2130152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对高校毕业生到基层任职补助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11.5524</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11.5524</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扶贫</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496.2160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496.2160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2130504</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农村基础设施建设</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442.00000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442.00000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2130505</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生产发展</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50.5000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50.5000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2130599</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其他扶贫支出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3.7160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3.7160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农村综合改革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561.5757</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131.4757</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430.1000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对村级一事一议的补助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408.3000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408.3000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2130705</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对村民委员会和村党支部的补助</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131.4757</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131.4757</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2130799</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其他农村综合改革支出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21.8000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r>
              <w:rPr>
                <w:rFonts w:hint="eastAsia" w:ascii="宋体" w:cs="宋体"/>
                <w:color w:val="000000"/>
                <w:kern w:val="0"/>
                <w:sz w:val="18"/>
                <w:szCs w:val="18"/>
              </w:rPr>
              <w:t>21.8000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216</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商业服务业等支出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3.3677</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3.3677</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21602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商业流通事务</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3.3677</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3.3677</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56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2160299</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其他商业流通事务支出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3.3677</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3.3677</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220</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国土海洋气象等支出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0.0800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0.0800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22001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国土资源事务</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0.0800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0.0800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2200111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地质灾害防治</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0.0800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0.0800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住房保障支出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27.0538</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27.0538</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22102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住房改革支出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27.0538</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27.0538</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2210201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住房公积金</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27.0538</w:t>
            </w:r>
          </w:p>
        </w:tc>
        <w:tc>
          <w:tcPr>
            <w:tcW w:w="966"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27.0538</w:t>
            </w:r>
          </w:p>
        </w:tc>
        <w:tc>
          <w:tcPr>
            <w:tcW w:w="108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粮油物资储备支出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1.6000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1.6000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22201</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粮油事务</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1.6000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1.6000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2220115</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粮食风险基金</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1.6000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1.6000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229</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其他支出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22960</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彩票公益金及对应专项债务收入安排的支出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r>
        <w:tblPrEx>
          <w:tblCellMar>
            <w:top w:w="0" w:type="dxa"/>
            <w:left w:w="108" w:type="dxa"/>
            <w:bottom w:w="0" w:type="dxa"/>
            <w:right w:w="108" w:type="dxa"/>
          </w:tblCellMar>
        </w:tblPrEx>
        <w:trPr>
          <w:trHeight w:val="420" w:hRule="atLeast"/>
        </w:trPr>
        <w:tc>
          <w:tcPr>
            <w:tcW w:w="45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2296002</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22"/>
                <w:szCs w:val="22"/>
              </w:rPr>
              <w:t xml:space="preserve">  用于社会福利的彩票公益金支出</w:t>
            </w:r>
          </w:p>
        </w:tc>
        <w:tc>
          <w:tcPr>
            <w:tcW w:w="1438"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4.0000</w:t>
            </w:r>
          </w:p>
        </w:tc>
        <w:tc>
          <w:tcPr>
            <w:tcW w:w="966"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cs="宋体"/>
                <w:color w:val="000000"/>
                <w:kern w:val="0"/>
                <w:sz w:val="18"/>
                <w:szCs w:val="18"/>
              </w:rPr>
            </w:pPr>
            <w:r>
              <w:rPr>
                <w:rFonts w:hint="eastAsia" w:ascii="宋体" w:cs="宋体"/>
                <w:color w:val="000000"/>
                <w:kern w:val="0"/>
                <w:sz w:val="18"/>
                <w:szCs w:val="18"/>
              </w:rPr>
              <w:t>4.0000</w:t>
            </w:r>
          </w:p>
        </w:tc>
        <w:tc>
          <w:tcPr>
            <w:tcW w:w="720"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c>
          <w:tcPr>
            <w:tcW w:w="1620" w:type="dxa"/>
            <w:tcBorders>
              <w:top w:val="single" w:color="auto" w:sz="4" w:space="0"/>
              <w:left w:val="single" w:color="auto" w:sz="4" w:space="0"/>
              <w:bottom w:val="single" w:color="auto" w:sz="4" w:space="0"/>
              <w:right w:val="single" w:color="auto" w:sz="4" w:space="0"/>
            </w:tcBorders>
          </w:tcPr>
          <w:p>
            <w:pPr>
              <w:widowControl/>
              <w:jc w:val="left"/>
              <w:rPr>
                <w:rFonts w:ascii="宋体" w:cs="宋体"/>
                <w:color w:val="000000"/>
                <w:kern w:val="0"/>
                <w:sz w:val="18"/>
                <w:szCs w:val="18"/>
              </w:rPr>
            </w:pPr>
          </w:p>
        </w:tc>
      </w:tr>
    </w:tbl>
    <w:p>
      <w:pPr>
        <w:spacing w:line="360" w:lineRule="exact"/>
        <w:rPr>
          <w:rFonts w:ascii="方正黑体_GBK" w:eastAsia="方正黑体_GBK"/>
          <w:sz w:val="28"/>
          <w:szCs w:val="28"/>
        </w:rPr>
      </w:pPr>
    </w:p>
    <w:p>
      <w:pPr>
        <w:spacing w:line="360" w:lineRule="exact"/>
        <w:rPr>
          <w:rFonts w:ascii="方正黑体_GBK" w:eastAsia="方正黑体_GBK"/>
          <w:sz w:val="28"/>
          <w:szCs w:val="28"/>
        </w:rPr>
      </w:pPr>
    </w:p>
    <w:p>
      <w:pPr>
        <w:spacing w:line="360" w:lineRule="exact"/>
        <w:rPr>
          <w:rFonts w:ascii="方正黑体_GBK" w:eastAsia="方正黑体_GBK"/>
          <w:sz w:val="28"/>
          <w:szCs w:val="28"/>
        </w:rPr>
      </w:pPr>
    </w:p>
    <w:p>
      <w:pPr>
        <w:spacing w:line="360" w:lineRule="exact"/>
        <w:rPr>
          <w:rFonts w:ascii="方正黑体_GBK" w:eastAsia="方正黑体_GBK"/>
          <w:sz w:val="28"/>
          <w:szCs w:val="28"/>
        </w:rPr>
      </w:pPr>
    </w:p>
    <w:p>
      <w:pPr>
        <w:spacing w:line="360" w:lineRule="exact"/>
        <w:rPr>
          <w:rFonts w:ascii="方正黑体_GBK" w:eastAsia="方正黑体_GBK"/>
          <w:sz w:val="28"/>
          <w:szCs w:val="28"/>
        </w:rPr>
      </w:pPr>
    </w:p>
    <w:p>
      <w:pPr>
        <w:spacing w:line="360" w:lineRule="exact"/>
        <w:rPr>
          <w:rFonts w:ascii="方正黑体_GBK" w:eastAsia="方正黑体_GBK"/>
          <w:sz w:val="28"/>
          <w:szCs w:val="28"/>
        </w:rPr>
      </w:pPr>
    </w:p>
    <w:p>
      <w:pPr>
        <w:spacing w:line="360" w:lineRule="exact"/>
        <w:rPr>
          <w:rFonts w:ascii="方正黑体_GBK" w:eastAsia="方正黑体_GBK"/>
          <w:sz w:val="28"/>
          <w:szCs w:val="28"/>
        </w:rPr>
      </w:pPr>
    </w:p>
    <w:p>
      <w:pPr>
        <w:spacing w:line="360" w:lineRule="exact"/>
        <w:rPr>
          <w:rFonts w:ascii="方正黑体_GBK" w:eastAsia="方正黑体_GBK"/>
          <w:sz w:val="28"/>
          <w:szCs w:val="28"/>
        </w:rPr>
      </w:pPr>
    </w:p>
    <w:p>
      <w:pPr>
        <w:spacing w:line="360" w:lineRule="exact"/>
        <w:rPr>
          <w:rFonts w:ascii="方正黑体_GBK" w:eastAsia="方正黑体_GBK"/>
          <w:sz w:val="28"/>
          <w:szCs w:val="28"/>
        </w:rPr>
      </w:pPr>
    </w:p>
    <w:p>
      <w:pPr>
        <w:spacing w:line="360" w:lineRule="exact"/>
        <w:rPr>
          <w:rFonts w:ascii="方正黑体_GBK" w:eastAsia="方正黑体_GBK"/>
          <w:sz w:val="28"/>
          <w:szCs w:val="28"/>
        </w:rPr>
      </w:pPr>
      <w:r>
        <w:rPr>
          <w:rFonts w:hint="eastAsia" w:ascii="方正黑体_GBK" w:eastAsia="方正黑体_GBK"/>
          <w:sz w:val="28"/>
          <w:szCs w:val="28"/>
        </w:rPr>
        <w:t>附件</w:t>
      </w:r>
      <w:r>
        <w:rPr>
          <w:rFonts w:ascii="方正黑体_GBK" w:eastAsia="方正黑体_GBK"/>
          <w:sz w:val="28"/>
          <w:szCs w:val="28"/>
        </w:rPr>
        <w:t xml:space="preserve">3-4 </w:t>
      </w:r>
      <w:r>
        <w:rPr>
          <w:rFonts w:hint="eastAsia" w:ascii="方正黑体_GBK" w:eastAsia="方正黑体_GBK"/>
          <w:sz w:val="28"/>
          <w:szCs w:val="28"/>
        </w:rPr>
        <w:t>：</w:t>
      </w:r>
      <w:r>
        <w:rPr>
          <w:rFonts w:ascii="方正黑体_GBK" w:eastAsia="方正黑体_GBK"/>
          <w:sz w:val="28"/>
          <w:szCs w:val="28"/>
        </w:rPr>
        <w:t xml:space="preserve">                                                          </w:t>
      </w:r>
    </w:p>
    <w:p>
      <w:pPr>
        <w:spacing w:line="360" w:lineRule="exact"/>
        <w:rPr>
          <w:rFonts w:ascii="方正黑体_GBK" w:eastAsia="方正黑体_GBK"/>
          <w:sz w:val="28"/>
          <w:szCs w:val="28"/>
        </w:rPr>
      </w:pPr>
      <w:r>
        <w:rPr>
          <w:rFonts w:ascii="方正黑体_GBK" w:eastAsia="方正黑体_GBK"/>
          <w:sz w:val="28"/>
          <w:szCs w:val="28"/>
        </w:rPr>
        <w:t xml:space="preserve">        </w:t>
      </w:r>
    </w:p>
    <w:tbl>
      <w:tblPr>
        <w:tblStyle w:val="5"/>
        <w:tblW w:w="14237" w:type="dxa"/>
        <w:tblInd w:w="91" w:type="dxa"/>
        <w:tblLayout w:type="fixed"/>
        <w:tblCellMar>
          <w:top w:w="0" w:type="dxa"/>
          <w:left w:w="108" w:type="dxa"/>
          <w:bottom w:w="0" w:type="dxa"/>
          <w:right w:w="108" w:type="dxa"/>
        </w:tblCellMar>
      </w:tblPr>
      <w:tblGrid>
        <w:gridCol w:w="2250"/>
        <w:gridCol w:w="1980"/>
        <w:gridCol w:w="218"/>
        <w:gridCol w:w="1282"/>
        <w:gridCol w:w="2387"/>
        <w:gridCol w:w="113"/>
        <w:gridCol w:w="787"/>
        <w:gridCol w:w="189"/>
        <w:gridCol w:w="221"/>
        <w:gridCol w:w="503"/>
        <w:gridCol w:w="190"/>
        <w:gridCol w:w="1293"/>
        <w:gridCol w:w="124"/>
        <w:gridCol w:w="59"/>
        <w:gridCol w:w="1825"/>
        <w:gridCol w:w="816"/>
      </w:tblGrid>
      <w:tr>
        <w:tblPrEx>
          <w:tblCellMar>
            <w:top w:w="0" w:type="dxa"/>
            <w:left w:w="108" w:type="dxa"/>
            <w:bottom w:w="0" w:type="dxa"/>
            <w:right w:w="108" w:type="dxa"/>
          </w:tblCellMar>
        </w:tblPrEx>
        <w:trPr>
          <w:trHeight w:val="1024" w:hRule="exact"/>
        </w:trPr>
        <w:tc>
          <w:tcPr>
            <w:tcW w:w="14237" w:type="dxa"/>
            <w:gridSpan w:val="16"/>
            <w:tcBorders>
              <w:top w:val="nil"/>
              <w:left w:val="nil"/>
              <w:bottom w:val="nil"/>
              <w:right w:val="nil"/>
            </w:tcBorders>
            <w:vAlign w:val="center"/>
          </w:tcPr>
          <w:p>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巫溪县塘坊镇人民政府</w:t>
            </w:r>
            <w:r>
              <w:rPr>
                <w:rFonts w:ascii="华文中宋" w:hAnsi="华文中宋" w:eastAsia="华文中宋" w:cs="宋体"/>
                <w:kern w:val="0"/>
                <w:sz w:val="36"/>
                <w:szCs w:val="36"/>
              </w:rPr>
              <w:t>2015</w:t>
            </w:r>
            <w:r>
              <w:rPr>
                <w:rFonts w:hint="eastAsia" w:ascii="华文中宋" w:hAnsi="华文中宋" w:eastAsia="华文中宋" w:cs="宋体"/>
                <w:kern w:val="0"/>
                <w:sz w:val="36"/>
                <w:szCs w:val="36"/>
              </w:rPr>
              <w:t>年财政拨款收入支出决算总表出</w:t>
            </w:r>
          </w:p>
          <w:p>
            <w:pPr>
              <w:widowControl/>
              <w:jc w:val="center"/>
              <w:rPr>
                <w:rFonts w:ascii="华文中宋" w:hAnsi="华文中宋" w:eastAsia="华文中宋" w:cs="宋体"/>
                <w:kern w:val="0"/>
                <w:sz w:val="36"/>
                <w:szCs w:val="36"/>
              </w:rPr>
            </w:pPr>
            <w:r>
              <w:rPr>
                <w:rFonts w:ascii="华文中宋" w:hAnsi="华文中宋" w:eastAsia="华文中宋" w:cs="宋体"/>
                <w:kern w:val="0"/>
                <w:sz w:val="36"/>
                <w:szCs w:val="36"/>
              </w:rPr>
              <w:t xml:space="preserve">                                                                       </w:t>
            </w:r>
            <w:r>
              <w:rPr>
                <w:rFonts w:hint="eastAsia" w:ascii="方正黑体_GBK" w:eastAsia="方正黑体_GBK"/>
                <w:sz w:val="24"/>
              </w:rPr>
              <w:t>公开</w:t>
            </w:r>
            <w:r>
              <w:rPr>
                <w:rFonts w:ascii="方正黑体_GBK" w:eastAsia="方正黑体_GBK"/>
                <w:sz w:val="24"/>
              </w:rPr>
              <w:t>04</w:t>
            </w:r>
            <w:r>
              <w:rPr>
                <w:rFonts w:hint="eastAsia" w:ascii="方正黑体_GBK" w:eastAsia="方正黑体_GBK"/>
                <w:sz w:val="24"/>
              </w:rPr>
              <w:t>表</w:t>
            </w:r>
          </w:p>
        </w:tc>
      </w:tr>
      <w:tr>
        <w:tblPrEx>
          <w:tblCellMar>
            <w:top w:w="0" w:type="dxa"/>
            <w:left w:w="108" w:type="dxa"/>
            <w:bottom w:w="0" w:type="dxa"/>
            <w:right w:w="108" w:type="dxa"/>
          </w:tblCellMar>
        </w:tblPrEx>
        <w:trPr>
          <w:trHeight w:val="415" w:hRule="exact"/>
        </w:trPr>
        <w:tc>
          <w:tcPr>
            <w:tcW w:w="4448" w:type="dxa"/>
            <w:gridSpan w:val="3"/>
            <w:tcBorders>
              <w:top w:val="nil"/>
              <w:left w:val="nil"/>
              <w:bottom w:val="nil"/>
              <w:right w:val="nil"/>
            </w:tcBorders>
            <w:vAlign w:val="bottom"/>
          </w:tcPr>
          <w:p>
            <w:pPr>
              <w:widowControl/>
              <w:jc w:val="left"/>
              <w:rPr>
                <w:rFonts w:ascii="仿宋" w:hAnsi="宋体" w:eastAsia="仿宋" w:cs="宋体"/>
                <w:color w:val="000000"/>
                <w:kern w:val="0"/>
                <w:sz w:val="24"/>
              </w:rPr>
            </w:pPr>
          </w:p>
        </w:tc>
        <w:tc>
          <w:tcPr>
            <w:tcW w:w="1282" w:type="dxa"/>
            <w:tcBorders>
              <w:top w:val="nil"/>
              <w:left w:val="nil"/>
              <w:bottom w:val="nil"/>
              <w:right w:val="nil"/>
            </w:tcBorders>
            <w:vAlign w:val="bottom"/>
          </w:tcPr>
          <w:p>
            <w:pPr>
              <w:widowControl/>
              <w:jc w:val="left"/>
              <w:rPr>
                <w:rFonts w:ascii="宋体" w:cs="宋体"/>
                <w:color w:val="000000"/>
                <w:kern w:val="0"/>
                <w:sz w:val="18"/>
                <w:szCs w:val="18"/>
              </w:rPr>
            </w:pPr>
          </w:p>
        </w:tc>
        <w:tc>
          <w:tcPr>
            <w:tcW w:w="3287" w:type="dxa"/>
            <w:gridSpan w:val="3"/>
            <w:tcBorders>
              <w:top w:val="nil"/>
              <w:left w:val="nil"/>
              <w:bottom w:val="nil"/>
              <w:right w:val="nil"/>
            </w:tcBorders>
            <w:vAlign w:val="bottom"/>
          </w:tcPr>
          <w:p>
            <w:pPr>
              <w:widowControl/>
              <w:jc w:val="left"/>
              <w:rPr>
                <w:rFonts w:ascii="宋体" w:cs="宋体"/>
                <w:color w:val="000000"/>
                <w:kern w:val="0"/>
                <w:sz w:val="18"/>
                <w:szCs w:val="18"/>
              </w:rPr>
            </w:pPr>
          </w:p>
        </w:tc>
        <w:tc>
          <w:tcPr>
            <w:tcW w:w="1103" w:type="dxa"/>
            <w:gridSpan w:val="4"/>
            <w:tcBorders>
              <w:top w:val="nil"/>
              <w:left w:val="nil"/>
              <w:bottom w:val="nil"/>
              <w:right w:val="nil"/>
            </w:tcBorders>
            <w:vAlign w:val="bottom"/>
          </w:tcPr>
          <w:p>
            <w:pPr>
              <w:widowControl/>
              <w:jc w:val="center"/>
              <w:rPr>
                <w:rFonts w:ascii="宋体" w:cs="宋体"/>
                <w:color w:val="000000"/>
                <w:kern w:val="0"/>
                <w:sz w:val="24"/>
              </w:rPr>
            </w:pPr>
          </w:p>
        </w:tc>
        <w:tc>
          <w:tcPr>
            <w:tcW w:w="1417" w:type="dxa"/>
            <w:gridSpan w:val="2"/>
            <w:tcBorders>
              <w:top w:val="nil"/>
              <w:left w:val="nil"/>
              <w:bottom w:val="nil"/>
              <w:right w:val="nil"/>
            </w:tcBorders>
            <w:vAlign w:val="bottom"/>
          </w:tcPr>
          <w:p>
            <w:pPr>
              <w:widowControl/>
              <w:jc w:val="left"/>
              <w:rPr>
                <w:rFonts w:ascii="宋体" w:cs="宋体"/>
                <w:color w:val="000000"/>
                <w:kern w:val="0"/>
                <w:sz w:val="18"/>
                <w:szCs w:val="18"/>
              </w:rPr>
            </w:pPr>
          </w:p>
        </w:tc>
        <w:tc>
          <w:tcPr>
            <w:tcW w:w="2700" w:type="dxa"/>
            <w:gridSpan w:val="3"/>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blPrEx>
          <w:tblCellMar>
            <w:top w:w="0" w:type="dxa"/>
            <w:left w:w="108" w:type="dxa"/>
            <w:bottom w:w="0" w:type="dxa"/>
            <w:right w:w="108" w:type="dxa"/>
          </w:tblCellMar>
        </w:tblPrEx>
        <w:trPr>
          <w:trHeight w:val="375" w:hRule="atLeast"/>
        </w:trPr>
        <w:tc>
          <w:tcPr>
            <w:tcW w:w="573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收入</w:t>
            </w:r>
          </w:p>
        </w:tc>
        <w:tc>
          <w:tcPr>
            <w:tcW w:w="8507" w:type="dxa"/>
            <w:gridSpan w:val="1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支出</w:t>
            </w:r>
          </w:p>
        </w:tc>
      </w:tr>
      <w:tr>
        <w:tblPrEx>
          <w:tblCellMar>
            <w:top w:w="0" w:type="dxa"/>
            <w:left w:w="108" w:type="dxa"/>
            <w:bottom w:w="0" w:type="dxa"/>
            <w:right w:w="108" w:type="dxa"/>
          </w:tblCellMar>
        </w:tblPrEx>
        <w:trPr>
          <w:trHeight w:val="291" w:hRule="exact"/>
        </w:trPr>
        <w:tc>
          <w:tcPr>
            <w:tcW w:w="423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w:t>
            </w:r>
            <w:r>
              <w:rPr>
                <w:rFonts w:ascii="黑体" w:hAnsi="宋体" w:eastAsia="黑体" w:cs="宋体"/>
                <w:color w:val="000000"/>
                <w:kern w:val="0"/>
                <w:sz w:val="22"/>
                <w:szCs w:val="22"/>
              </w:rPr>
              <w:t xml:space="preserve">    </w:t>
            </w:r>
            <w:r>
              <w:rPr>
                <w:rFonts w:hint="eastAsia" w:ascii="黑体" w:hAnsi="宋体" w:eastAsia="黑体" w:cs="宋体"/>
                <w:color w:val="000000"/>
                <w:kern w:val="0"/>
                <w:sz w:val="22"/>
                <w:szCs w:val="22"/>
              </w:rPr>
              <w:t>目</w:t>
            </w:r>
          </w:p>
        </w:tc>
        <w:tc>
          <w:tcPr>
            <w:tcW w:w="150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c>
          <w:tcPr>
            <w:tcW w:w="2387" w:type="dxa"/>
            <w:vMerge w:val="restart"/>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功能分类科目</w:t>
            </w:r>
          </w:p>
        </w:tc>
        <w:tc>
          <w:tcPr>
            <w:tcW w:w="6120" w:type="dxa"/>
            <w:gridSpan w:val="11"/>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r>
      <w:tr>
        <w:tblPrEx>
          <w:tblCellMar>
            <w:top w:w="0" w:type="dxa"/>
            <w:left w:w="108" w:type="dxa"/>
            <w:bottom w:w="0" w:type="dxa"/>
            <w:right w:w="108" w:type="dxa"/>
          </w:tblCellMar>
        </w:tblPrEx>
        <w:trPr>
          <w:trHeight w:val="297" w:hRule="exact"/>
        </w:trPr>
        <w:tc>
          <w:tcPr>
            <w:tcW w:w="42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5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238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szCs w:val="22"/>
              </w:rPr>
            </w:pPr>
          </w:p>
        </w:tc>
        <w:tc>
          <w:tcPr>
            <w:tcW w:w="1310" w:type="dxa"/>
            <w:gridSpan w:val="4"/>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小计</w:t>
            </w:r>
          </w:p>
        </w:tc>
        <w:tc>
          <w:tcPr>
            <w:tcW w:w="2110" w:type="dxa"/>
            <w:gridSpan w:val="4"/>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一般公共预算财政拨款</w:t>
            </w:r>
          </w:p>
        </w:tc>
        <w:tc>
          <w:tcPr>
            <w:tcW w:w="2700" w:type="dxa"/>
            <w:gridSpan w:val="3"/>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政府性基金预算财政拨款</w:t>
            </w:r>
          </w:p>
        </w:tc>
      </w:tr>
      <w:tr>
        <w:tblPrEx>
          <w:tblCellMar>
            <w:top w:w="0" w:type="dxa"/>
            <w:left w:w="108" w:type="dxa"/>
            <w:bottom w:w="0" w:type="dxa"/>
            <w:right w:w="108" w:type="dxa"/>
          </w:tblCellMar>
        </w:tblPrEx>
        <w:trPr>
          <w:trHeight w:val="468"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一、一般公共预算财政拨款</w:t>
            </w:r>
          </w:p>
        </w:tc>
        <w:tc>
          <w:tcPr>
            <w:tcW w:w="1500" w:type="dxa"/>
            <w:gridSpan w:val="2"/>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18"/>
                <w:szCs w:val="18"/>
              </w:rPr>
            </w:pPr>
            <w:r>
              <w:rPr>
                <w:rFonts w:hint="eastAsia" w:ascii="仿宋" w:hAnsi="宋体" w:eastAsia="仿宋" w:cs="宋体"/>
                <w:color w:val="000000"/>
                <w:kern w:val="0"/>
                <w:sz w:val="18"/>
                <w:szCs w:val="18"/>
              </w:rPr>
              <w:t>2175.1746</w:t>
            </w: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一、一般公共服务支出</w:t>
            </w:r>
          </w:p>
        </w:tc>
        <w:tc>
          <w:tcPr>
            <w:tcW w:w="1310"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373.7089</w:t>
            </w:r>
          </w:p>
        </w:tc>
        <w:tc>
          <w:tcPr>
            <w:tcW w:w="2110" w:type="dxa"/>
            <w:gridSpan w:val="4"/>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373.7089</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78"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二、政府性基金预算财政拨款</w:t>
            </w: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4.0000</w:t>
            </w: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二、外交支出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91"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七、文化体育与传媒支出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15.8269</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18"/>
                <w:szCs w:val="18"/>
              </w:rPr>
              <w:t>15.8269</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tblPrEx>
          <w:tblCellMar>
            <w:top w:w="0" w:type="dxa"/>
            <w:left w:w="108" w:type="dxa"/>
            <w:bottom w:w="0" w:type="dxa"/>
            <w:right w:w="108" w:type="dxa"/>
          </w:tblCellMar>
        </w:tblPrEx>
        <w:trPr>
          <w:trHeight w:val="491"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八、社会保障和就业支出</w:t>
            </w:r>
          </w:p>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九、医疗卫生与计划生育支出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430.9239</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18"/>
                <w:szCs w:val="18"/>
              </w:rPr>
              <w:t>430.9239</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754"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九、医疗卫生与计划生育支出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25.8361</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18"/>
                <w:szCs w:val="18"/>
              </w:rPr>
              <w:t>25.8361</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十、城乡社区支出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56.4000</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18"/>
                <w:szCs w:val="18"/>
              </w:rPr>
              <w:t>56.4000</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十二、农林水支出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1172.8773</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18"/>
                <w:szCs w:val="18"/>
              </w:rPr>
              <w:t>1172.8773</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十五、商业服务业等支出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3.3677</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18"/>
                <w:szCs w:val="18"/>
              </w:rPr>
              <w:t>3.3677</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十八、国土海洋气象等支出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0.0800</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18"/>
                <w:szCs w:val="18"/>
              </w:rPr>
              <w:t>0.0800</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十九、住房保障支出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27.0538</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18"/>
                <w:szCs w:val="18"/>
              </w:rPr>
              <w:t>27.0538</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二十、粮油物资储备支出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1.60000</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18"/>
                <w:szCs w:val="18"/>
              </w:rPr>
              <w:t>1.60000</w:t>
            </w: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91"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二十一、其他支出</w:t>
            </w:r>
          </w:p>
        </w:tc>
        <w:tc>
          <w:tcPr>
            <w:tcW w:w="13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18"/>
                <w:szCs w:val="18"/>
              </w:rPr>
            </w:pPr>
            <w:r>
              <w:rPr>
                <w:rFonts w:hint="eastAsia" w:ascii="仿宋" w:hAnsi="宋体" w:eastAsia="仿宋" w:cs="宋体"/>
                <w:color w:val="000000"/>
                <w:kern w:val="0"/>
                <w:sz w:val="18"/>
                <w:szCs w:val="18"/>
              </w:rPr>
              <w:t>4.0000</w:t>
            </w:r>
          </w:p>
        </w:tc>
        <w:tc>
          <w:tcPr>
            <w:tcW w:w="2110" w:type="dxa"/>
            <w:gridSpan w:val="4"/>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2700" w:type="dxa"/>
            <w:gridSpan w:val="3"/>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4.0000</w:t>
            </w:r>
          </w:p>
        </w:tc>
      </w:tr>
      <w:tr>
        <w:tblPrEx>
          <w:tblCellMar>
            <w:top w:w="0" w:type="dxa"/>
            <w:left w:w="108" w:type="dxa"/>
            <w:bottom w:w="0" w:type="dxa"/>
            <w:right w:w="108" w:type="dxa"/>
          </w:tblCellMar>
        </w:tblPrEx>
        <w:trPr>
          <w:trHeight w:val="442"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本年收入合计</w:t>
            </w: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2179.1746</w:t>
            </w:r>
          </w:p>
        </w:tc>
        <w:tc>
          <w:tcPr>
            <w:tcW w:w="2387"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本年支出合计</w:t>
            </w:r>
          </w:p>
        </w:tc>
        <w:tc>
          <w:tcPr>
            <w:tcW w:w="1310" w:type="dxa"/>
            <w:gridSpan w:val="4"/>
            <w:tcBorders>
              <w:top w:val="single" w:color="auto" w:sz="4" w:space="0"/>
              <w:left w:val="nil"/>
              <w:bottom w:val="single" w:color="auto" w:sz="4" w:space="0"/>
              <w:right w:val="single" w:color="000000" w:sz="4" w:space="0"/>
            </w:tcBorders>
            <w:vAlign w:val="center"/>
          </w:tcPr>
          <w:p>
            <w:pPr>
              <w:widowControl/>
              <w:rPr>
                <w:rFonts w:ascii="仿宋" w:hAnsi="宋体" w:eastAsia="仿宋" w:cs="宋体"/>
                <w:color w:val="000000"/>
                <w:kern w:val="0"/>
                <w:sz w:val="18"/>
                <w:szCs w:val="18"/>
              </w:rPr>
            </w:pPr>
            <w:r>
              <w:rPr>
                <w:rFonts w:hint="eastAsia" w:ascii="仿宋" w:hAnsi="宋体" w:eastAsia="仿宋" w:cs="宋体"/>
                <w:color w:val="000000"/>
                <w:kern w:val="0"/>
                <w:sz w:val="18"/>
                <w:szCs w:val="18"/>
              </w:rPr>
              <w:t>2111.6746</w:t>
            </w:r>
          </w:p>
        </w:tc>
        <w:tc>
          <w:tcPr>
            <w:tcW w:w="2110" w:type="dxa"/>
            <w:gridSpan w:val="4"/>
            <w:tcBorders>
              <w:top w:val="single" w:color="auto" w:sz="4" w:space="0"/>
              <w:left w:val="nil"/>
              <w:bottom w:val="single" w:color="auto" w:sz="4" w:space="0"/>
              <w:right w:val="single" w:color="000000" w:sz="4" w:space="0"/>
            </w:tcBorders>
            <w:vAlign w:val="center"/>
          </w:tcPr>
          <w:p>
            <w:pPr>
              <w:widowControl/>
              <w:rPr>
                <w:rFonts w:ascii="仿宋" w:hAnsi="宋体" w:eastAsia="仿宋" w:cs="宋体"/>
                <w:color w:val="000000"/>
                <w:kern w:val="0"/>
                <w:sz w:val="22"/>
                <w:szCs w:val="22"/>
              </w:rPr>
            </w:pPr>
            <w:r>
              <w:rPr>
                <w:rFonts w:hint="eastAsia" w:ascii="仿宋" w:hAnsi="宋体" w:eastAsia="仿宋" w:cs="宋体"/>
                <w:color w:val="000000"/>
                <w:kern w:val="0"/>
                <w:sz w:val="22"/>
                <w:szCs w:val="22"/>
              </w:rPr>
              <w:t>2107.6746</w:t>
            </w:r>
          </w:p>
        </w:tc>
        <w:tc>
          <w:tcPr>
            <w:tcW w:w="2700" w:type="dxa"/>
            <w:gridSpan w:val="3"/>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4.0000</w:t>
            </w:r>
          </w:p>
        </w:tc>
      </w:tr>
      <w:tr>
        <w:tblPrEx>
          <w:tblCellMar>
            <w:top w:w="0" w:type="dxa"/>
            <w:left w:w="108" w:type="dxa"/>
            <w:bottom w:w="0" w:type="dxa"/>
            <w:right w:w="108" w:type="dxa"/>
          </w:tblCellMar>
        </w:tblPrEx>
        <w:trPr>
          <w:trHeight w:val="464"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年初财政拨款结转和结余</w:t>
            </w: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年末财政拨款结转和结余</w:t>
            </w:r>
          </w:p>
        </w:tc>
        <w:tc>
          <w:tcPr>
            <w:tcW w:w="1310" w:type="dxa"/>
            <w:gridSpan w:val="4"/>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67.5000　</w:t>
            </w:r>
          </w:p>
        </w:tc>
        <w:tc>
          <w:tcPr>
            <w:tcW w:w="2110" w:type="dxa"/>
            <w:gridSpan w:val="4"/>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67.5000</w:t>
            </w:r>
          </w:p>
        </w:tc>
        <w:tc>
          <w:tcPr>
            <w:tcW w:w="2700" w:type="dxa"/>
            <w:gridSpan w:val="3"/>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一、一般公共预算财政拨款</w:t>
            </w: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310" w:type="dxa"/>
            <w:gridSpan w:val="4"/>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110" w:type="dxa"/>
            <w:gridSpan w:val="4"/>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p>
        </w:tc>
        <w:tc>
          <w:tcPr>
            <w:tcW w:w="2700" w:type="dxa"/>
            <w:gridSpan w:val="3"/>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6"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二、政府性基金预算财政拨款</w:t>
            </w: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387"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310" w:type="dxa"/>
            <w:gridSpan w:val="4"/>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110" w:type="dxa"/>
            <w:gridSpan w:val="4"/>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p>
        </w:tc>
        <w:tc>
          <w:tcPr>
            <w:tcW w:w="2700" w:type="dxa"/>
            <w:gridSpan w:val="3"/>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53" w:hRule="exact"/>
        </w:trPr>
        <w:tc>
          <w:tcPr>
            <w:tcW w:w="4230" w:type="dxa"/>
            <w:gridSpan w:val="2"/>
            <w:tcBorders>
              <w:top w:val="nil"/>
              <w:left w:val="single" w:color="auto" w:sz="4" w:space="0"/>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总计</w:t>
            </w:r>
          </w:p>
        </w:tc>
        <w:tc>
          <w:tcPr>
            <w:tcW w:w="150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2179.1746</w:t>
            </w:r>
          </w:p>
        </w:tc>
        <w:tc>
          <w:tcPr>
            <w:tcW w:w="2387" w:type="dxa"/>
            <w:tcBorders>
              <w:top w:val="nil"/>
              <w:left w:val="nil"/>
              <w:bottom w:val="single" w:color="auto" w:sz="4" w:space="0"/>
              <w:right w:val="single" w:color="auto"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总计</w:t>
            </w:r>
          </w:p>
        </w:tc>
        <w:tc>
          <w:tcPr>
            <w:tcW w:w="1310" w:type="dxa"/>
            <w:gridSpan w:val="4"/>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18"/>
                <w:szCs w:val="18"/>
              </w:rPr>
            </w:pPr>
            <w:r>
              <w:rPr>
                <w:rFonts w:hint="eastAsia" w:ascii="仿宋" w:hAnsi="宋体" w:eastAsia="仿宋" w:cs="宋体"/>
                <w:color w:val="000000"/>
                <w:kern w:val="0"/>
                <w:sz w:val="22"/>
                <w:szCs w:val="22"/>
              </w:rPr>
              <w:t>2179.1746</w:t>
            </w:r>
          </w:p>
        </w:tc>
        <w:tc>
          <w:tcPr>
            <w:tcW w:w="2110" w:type="dxa"/>
            <w:gridSpan w:val="4"/>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2175.1746</w:t>
            </w:r>
          </w:p>
        </w:tc>
        <w:tc>
          <w:tcPr>
            <w:tcW w:w="2700" w:type="dxa"/>
            <w:gridSpan w:val="3"/>
            <w:tcBorders>
              <w:top w:val="single" w:color="auto" w:sz="4" w:space="0"/>
              <w:left w:val="nil"/>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4.000</w:t>
            </w:r>
          </w:p>
        </w:tc>
      </w:tr>
      <w:tr>
        <w:tblPrEx>
          <w:tblCellMar>
            <w:top w:w="0" w:type="dxa"/>
            <w:left w:w="108" w:type="dxa"/>
            <w:bottom w:w="0" w:type="dxa"/>
            <w:right w:w="108" w:type="dxa"/>
          </w:tblCellMar>
        </w:tblPrEx>
        <w:trPr>
          <w:trHeight w:val="559" w:hRule="exact"/>
        </w:trPr>
        <w:tc>
          <w:tcPr>
            <w:tcW w:w="14237" w:type="dxa"/>
            <w:gridSpan w:val="16"/>
            <w:tcBorders>
              <w:top w:val="nil"/>
              <w:left w:val="nil"/>
              <w:bottom w:val="nil"/>
              <w:right w:val="nil"/>
            </w:tcBorders>
            <w:vAlign w:val="center"/>
          </w:tcPr>
          <w:p>
            <w:pPr>
              <w:widowControl/>
              <w:spacing w:line="240" w:lineRule="exact"/>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、对公开</w:t>
            </w:r>
            <w:r>
              <w:rPr>
                <w:rFonts w:ascii="仿宋" w:hAnsi="宋体" w:eastAsia="仿宋" w:cs="宋体"/>
                <w:color w:val="000000"/>
                <w:kern w:val="0"/>
                <w:sz w:val="22"/>
                <w:szCs w:val="22"/>
              </w:rPr>
              <w:t>01</w:t>
            </w:r>
            <w:r>
              <w:rPr>
                <w:rFonts w:hint="eastAsia" w:ascii="仿宋" w:hAnsi="宋体" w:eastAsia="仿宋" w:cs="宋体"/>
                <w:color w:val="000000"/>
                <w:kern w:val="0"/>
                <w:sz w:val="22"/>
                <w:szCs w:val="22"/>
              </w:rPr>
              <w:t>表中“财政拨款收入”和对应的支出按预算类别进行细化。</w:t>
            </w:r>
          </w:p>
        </w:tc>
      </w:tr>
      <w:tr>
        <w:tblPrEx>
          <w:tblCellMar>
            <w:top w:w="0" w:type="dxa"/>
            <w:left w:w="108" w:type="dxa"/>
            <w:bottom w:w="0" w:type="dxa"/>
            <w:right w:w="108" w:type="dxa"/>
          </w:tblCellMar>
        </w:tblPrEx>
        <w:trPr>
          <w:trHeight w:val="420" w:hRule="atLeast"/>
        </w:trPr>
        <w:tc>
          <w:tcPr>
            <w:tcW w:w="14237" w:type="dxa"/>
            <w:gridSpan w:val="16"/>
            <w:tcBorders>
              <w:top w:val="nil"/>
              <w:left w:val="nil"/>
              <w:bottom w:val="nil"/>
              <w:right w:val="nil"/>
            </w:tcBorders>
            <w:vAlign w:val="center"/>
          </w:tcPr>
          <w:p>
            <w:pPr>
              <w:widowControl/>
              <w:spacing w:line="240" w:lineRule="exact"/>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、本表反映部门本年度一般公共预算财政拨款和政府性基金财政拨款的总收支和年末结转结余情况。</w:t>
            </w:r>
          </w:p>
        </w:tc>
      </w:tr>
      <w:tr>
        <w:tblPrEx>
          <w:tblCellMar>
            <w:top w:w="0" w:type="dxa"/>
            <w:left w:w="108" w:type="dxa"/>
            <w:bottom w:w="0" w:type="dxa"/>
            <w:right w:w="108" w:type="dxa"/>
          </w:tblCellMar>
        </w:tblPrEx>
        <w:trPr>
          <w:trHeight w:val="284" w:hRule="atLeast"/>
        </w:trPr>
        <w:tc>
          <w:tcPr>
            <w:tcW w:w="14237" w:type="dxa"/>
            <w:gridSpan w:val="16"/>
            <w:tcBorders>
              <w:top w:val="nil"/>
              <w:left w:val="nil"/>
              <w:bottom w:val="nil"/>
              <w:right w:val="nil"/>
            </w:tcBorders>
            <w:vAlign w:val="center"/>
          </w:tcPr>
          <w:p>
            <w:pPr>
              <w:widowControl/>
              <w:rPr>
                <w:rFonts w:ascii="华文中宋" w:hAnsi="华文中宋" w:eastAsia="华文中宋" w:cs="宋体"/>
                <w:color w:val="000000"/>
                <w:kern w:val="0"/>
                <w:sz w:val="28"/>
                <w:szCs w:val="28"/>
              </w:rPr>
            </w:pPr>
          </w:p>
          <w:p>
            <w:pPr>
              <w:widowControl/>
              <w:rPr>
                <w:rFonts w:ascii="华文中宋" w:hAnsi="华文中宋" w:eastAsia="华文中宋" w:cs="宋体"/>
                <w:color w:val="000000"/>
                <w:kern w:val="0"/>
                <w:sz w:val="28"/>
                <w:szCs w:val="28"/>
              </w:rPr>
            </w:pPr>
          </w:p>
          <w:p>
            <w:pPr>
              <w:widowControl/>
              <w:rPr>
                <w:rFonts w:ascii="华文中宋" w:hAnsi="华文中宋" w:eastAsia="华文中宋" w:cs="宋体"/>
                <w:color w:val="000000"/>
                <w:kern w:val="0"/>
                <w:sz w:val="28"/>
                <w:szCs w:val="28"/>
              </w:rPr>
            </w:pPr>
          </w:p>
          <w:p>
            <w:pPr>
              <w:widowControl/>
              <w:rPr>
                <w:rFonts w:ascii="华文中宋" w:hAnsi="华文中宋" w:eastAsia="华文中宋" w:cs="宋体"/>
                <w:color w:val="000000"/>
                <w:kern w:val="0"/>
                <w:sz w:val="28"/>
                <w:szCs w:val="28"/>
              </w:rPr>
            </w:pPr>
          </w:p>
          <w:p>
            <w:pPr>
              <w:widowControl/>
              <w:rPr>
                <w:rFonts w:ascii="华文中宋" w:hAnsi="华文中宋" w:eastAsia="华文中宋" w:cs="宋体"/>
                <w:color w:val="000000"/>
                <w:kern w:val="0"/>
                <w:sz w:val="28"/>
                <w:szCs w:val="28"/>
              </w:rPr>
            </w:pPr>
          </w:p>
          <w:p>
            <w:pPr>
              <w:widowControl/>
              <w:rPr>
                <w:rFonts w:ascii="华文中宋" w:hAnsi="华文中宋" w:eastAsia="华文中宋" w:cs="宋体"/>
                <w:color w:val="000000"/>
                <w:kern w:val="0"/>
                <w:sz w:val="28"/>
                <w:szCs w:val="28"/>
              </w:rPr>
            </w:pPr>
          </w:p>
          <w:p>
            <w:pPr>
              <w:widowControl/>
              <w:rPr>
                <w:rFonts w:hint="eastAsia" w:ascii="华文中宋" w:hAnsi="华文中宋" w:eastAsia="华文中宋" w:cs="宋体"/>
                <w:color w:val="000000"/>
                <w:kern w:val="0"/>
                <w:sz w:val="28"/>
                <w:szCs w:val="28"/>
              </w:rPr>
            </w:pPr>
          </w:p>
          <w:p>
            <w:pPr>
              <w:widowControl/>
              <w:rPr>
                <w:rFonts w:ascii="华文中宋" w:hAnsi="华文中宋" w:eastAsia="华文中宋" w:cs="宋体"/>
                <w:color w:val="000000"/>
                <w:kern w:val="0"/>
                <w:sz w:val="28"/>
                <w:szCs w:val="28"/>
              </w:rPr>
            </w:pPr>
          </w:p>
          <w:p>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ascii="华文中宋" w:hAnsi="华文中宋" w:eastAsia="华文中宋" w:cs="宋体"/>
                <w:color w:val="000000"/>
                <w:kern w:val="0"/>
                <w:sz w:val="28"/>
                <w:szCs w:val="28"/>
              </w:rPr>
              <w:t>3-5</w:t>
            </w:r>
            <w:r>
              <w:rPr>
                <w:rFonts w:hint="eastAsia" w:ascii="华文中宋" w:hAnsi="华文中宋" w:eastAsia="华文中宋" w:cs="宋体"/>
                <w:color w:val="000000"/>
                <w:kern w:val="0"/>
                <w:sz w:val="28"/>
                <w:szCs w:val="28"/>
              </w:rPr>
              <w:t>：</w:t>
            </w:r>
          </w:p>
          <w:p>
            <w:pPr>
              <w:widowControl/>
              <w:jc w:val="center"/>
              <w:rPr>
                <w:rFonts w:ascii="华文中宋" w:hAnsi="华文中宋" w:eastAsia="华文中宋" w:cs="宋体"/>
                <w:color w:val="000000"/>
                <w:kern w:val="0"/>
                <w:sz w:val="42"/>
                <w:szCs w:val="42"/>
              </w:rPr>
            </w:pPr>
            <w:r>
              <w:rPr>
                <w:rFonts w:hint="eastAsia" w:ascii="华文中宋" w:hAnsi="华文中宋" w:eastAsia="华文中宋" w:cs="宋体"/>
                <w:color w:val="000000"/>
                <w:kern w:val="0"/>
                <w:sz w:val="42"/>
                <w:szCs w:val="42"/>
              </w:rPr>
              <w:t>巫溪县塘坊镇人民政府</w:t>
            </w:r>
            <w:r>
              <w:rPr>
                <w:rFonts w:ascii="华文中宋" w:hAnsi="华文中宋" w:eastAsia="华文中宋" w:cs="宋体"/>
                <w:color w:val="000000"/>
                <w:kern w:val="0"/>
                <w:sz w:val="42"/>
                <w:szCs w:val="42"/>
              </w:rPr>
              <w:t>2015</w:t>
            </w:r>
            <w:r>
              <w:rPr>
                <w:rFonts w:hint="eastAsia" w:ascii="华文中宋" w:hAnsi="华文中宋" w:eastAsia="华文中宋" w:cs="宋体"/>
                <w:color w:val="000000"/>
                <w:kern w:val="0"/>
                <w:sz w:val="42"/>
                <w:szCs w:val="42"/>
              </w:rPr>
              <w:t>年一般公共预算财政拨款支出决算表</w:t>
            </w:r>
          </w:p>
        </w:tc>
      </w:tr>
      <w:tr>
        <w:tblPrEx>
          <w:tblCellMar>
            <w:top w:w="0" w:type="dxa"/>
            <w:left w:w="108" w:type="dxa"/>
            <w:bottom w:w="0" w:type="dxa"/>
            <w:right w:w="108" w:type="dxa"/>
          </w:tblCellMar>
        </w:tblPrEx>
        <w:trPr>
          <w:gridAfter w:val="1"/>
          <w:wAfter w:w="816" w:type="dxa"/>
          <w:trHeight w:val="472" w:hRule="exact"/>
        </w:trPr>
        <w:tc>
          <w:tcPr>
            <w:tcW w:w="2250" w:type="dxa"/>
            <w:tcBorders>
              <w:top w:val="nil"/>
              <w:left w:val="nil"/>
              <w:bottom w:val="nil"/>
              <w:right w:val="nil"/>
            </w:tcBorders>
            <w:vAlign w:val="center"/>
          </w:tcPr>
          <w:p>
            <w:pPr>
              <w:widowControl/>
              <w:jc w:val="left"/>
              <w:rPr>
                <w:rFonts w:ascii="宋体" w:cs="宋体"/>
                <w:color w:val="000000"/>
                <w:kern w:val="0"/>
                <w:sz w:val="18"/>
                <w:szCs w:val="18"/>
              </w:rPr>
            </w:pPr>
          </w:p>
        </w:tc>
        <w:tc>
          <w:tcPr>
            <w:tcW w:w="5980" w:type="dxa"/>
            <w:gridSpan w:val="5"/>
            <w:tcBorders>
              <w:top w:val="nil"/>
              <w:left w:val="nil"/>
              <w:bottom w:val="nil"/>
              <w:right w:val="nil"/>
            </w:tcBorders>
            <w:vAlign w:val="bottom"/>
          </w:tcPr>
          <w:p>
            <w:pPr>
              <w:widowControl/>
              <w:jc w:val="left"/>
              <w:rPr>
                <w:rFonts w:ascii="宋体" w:cs="宋体"/>
                <w:color w:val="000000"/>
                <w:kern w:val="0"/>
                <w:sz w:val="18"/>
                <w:szCs w:val="18"/>
              </w:rPr>
            </w:pPr>
          </w:p>
        </w:tc>
        <w:tc>
          <w:tcPr>
            <w:tcW w:w="976" w:type="dxa"/>
            <w:gridSpan w:val="2"/>
            <w:tcBorders>
              <w:top w:val="nil"/>
              <w:left w:val="nil"/>
              <w:bottom w:val="nil"/>
              <w:right w:val="nil"/>
            </w:tcBorders>
            <w:vAlign w:val="bottom"/>
          </w:tcPr>
          <w:p>
            <w:pPr>
              <w:widowControl/>
              <w:jc w:val="left"/>
              <w:rPr>
                <w:rFonts w:ascii="宋体" w:cs="宋体"/>
                <w:color w:val="000000"/>
                <w:kern w:val="0"/>
                <w:sz w:val="18"/>
                <w:szCs w:val="18"/>
              </w:rPr>
            </w:pPr>
          </w:p>
        </w:tc>
        <w:tc>
          <w:tcPr>
            <w:tcW w:w="2207" w:type="dxa"/>
            <w:gridSpan w:val="4"/>
            <w:tcBorders>
              <w:top w:val="nil"/>
              <w:left w:val="nil"/>
              <w:bottom w:val="nil"/>
              <w:right w:val="nil"/>
            </w:tcBorders>
            <w:vAlign w:val="bottom"/>
          </w:tcPr>
          <w:p>
            <w:pPr>
              <w:widowControl/>
              <w:jc w:val="left"/>
              <w:rPr>
                <w:rFonts w:ascii="宋体" w:cs="宋体"/>
                <w:color w:val="000000"/>
                <w:kern w:val="0"/>
                <w:sz w:val="18"/>
                <w:szCs w:val="18"/>
              </w:rPr>
            </w:pPr>
          </w:p>
        </w:tc>
        <w:tc>
          <w:tcPr>
            <w:tcW w:w="2008" w:type="dxa"/>
            <w:gridSpan w:val="3"/>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05</w:t>
            </w:r>
            <w:r>
              <w:rPr>
                <w:rFonts w:hint="eastAsia" w:ascii="仿宋" w:hAnsi="宋体" w:eastAsia="仿宋" w:cs="宋体"/>
                <w:color w:val="000000"/>
                <w:kern w:val="0"/>
                <w:sz w:val="22"/>
                <w:szCs w:val="22"/>
              </w:rPr>
              <w:t>表</w:t>
            </w:r>
          </w:p>
        </w:tc>
      </w:tr>
      <w:tr>
        <w:tblPrEx>
          <w:tblCellMar>
            <w:top w:w="0" w:type="dxa"/>
            <w:left w:w="108" w:type="dxa"/>
            <w:bottom w:w="0" w:type="dxa"/>
            <w:right w:w="108" w:type="dxa"/>
          </w:tblCellMar>
        </w:tblPrEx>
        <w:trPr>
          <w:gridAfter w:val="1"/>
          <w:wAfter w:w="816" w:type="dxa"/>
          <w:trHeight w:val="462" w:hRule="atLeast"/>
        </w:trPr>
        <w:tc>
          <w:tcPr>
            <w:tcW w:w="2250" w:type="dxa"/>
            <w:tcBorders>
              <w:top w:val="nil"/>
              <w:left w:val="nil"/>
              <w:bottom w:val="nil"/>
              <w:right w:val="nil"/>
            </w:tcBorders>
            <w:vAlign w:val="center"/>
          </w:tcPr>
          <w:p>
            <w:pPr>
              <w:widowControl/>
              <w:jc w:val="left"/>
              <w:rPr>
                <w:rFonts w:ascii="仿宋" w:hAnsi="宋体" w:eastAsia="仿宋" w:cs="宋体"/>
                <w:color w:val="000000"/>
                <w:kern w:val="0"/>
                <w:sz w:val="24"/>
              </w:rPr>
            </w:pPr>
          </w:p>
        </w:tc>
        <w:tc>
          <w:tcPr>
            <w:tcW w:w="5980" w:type="dxa"/>
            <w:gridSpan w:val="5"/>
            <w:tcBorders>
              <w:top w:val="nil"/>
              <w:left w:val="nil"/>
              <w:bottom w:val="nil"/>
              <w:right w:val="nil"/>
            </w:tcBorders>
            <w:vAlign w:val="bottom"/>
          </w:tcPr>
          <w:p>
            <w:pPr>
              <w:widowControl/>
              <w:jc w:val="center"/>
              <w:rPr>
                <w:rFonts w:ascii="宋体" w:cs="宋体"/>
                <w:color w:val="000000"/>
                <w:kern w:val="0"/>
                <w:sz w:val="24"/>
              </w:rPr>
            </w:pPr>
          </w:p>
        </w:tc>
        <w:tc>
          <w:tcPr>
            <w:tcW w:w="976" w:type="dxa"/>
            <w:gridSpan w:val="2"/>
            <w:tcBorders>
              <w:top w:val="nil"/>
              <w:left w:val="nil"/>
              <w:bottom w:val="nil"/>
              <w:right w:val="nil"/>
            </w:tcBorders>
            <w:vAlign w:val="bottom"/>
          </w:tcPr>
          <w:p>
            <w:pPr>
              <w:widowControl/>
              <w:jc w:val="left"/>
              <w:rPr>
                <w:rFonts w:ascii="宋体" w:cs="宋体"/>
                <w:color w:val="000000"/>
                <w:kern w:val="0"/>
                <w:sz w:val="18"/>
                <w:szCs w:val="18"/>
              </w:rPr>
            </w:pPr>
          </w:p>
        </w:tc>
        <w:tc>
          <w:tcPr>
            <w:tcW w:w="2207" w:type="dxa"/>
            <w:gridSpan w:val="4"/>
            <w:tcBorders>
              <w:top w:val="nil"/>
              <w:left w:val="nil"/>
              <w:bottom w:val="nil"/>
              <w:right w:val="nil"/>
            </w:tcBorders>
            <w:vAlign w:val="bottom"/>
          </w:tcPr>
          <w:p>
            <w:pPr>
              <w:widowControl/>
              <w:jc w:val="left"/>
              <w:rPr>
                <w:rFonts w:ascii="宋体" w:cs="宋体"/>
                <w:color w:val="000000"/>
                <w:kern w:val="0"/>
                <w:sz w:val="18"/>
                <w:szCs w:val="18"/>
              </w:rPr>
            </w:pPr>
          </w:p>
        </w:tc>
        <w:tc>
          <w:tcPr>
            <w:tcW w:w="2008" w:type="dxa"/>
            <w:gridSpan w:val="3"/>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tblPrEx>
          <w:tblCellMar>
            <w:top w:w="0" w:type="dxa"/>
            <w:left w:w="108" w:type="dxa"/>
            <w:bottom w:w="0" w:type="dxa"/>
            <w:right w:w="108" w:type="dxa"/>
          </w:tblCellMar>
        </w:tblPrEx>
        <w:trPr>
          <w:gridAfter w:val="1"/>
          <w:wAfter w:w="816" w:type="dxa"/>
          <w:trHeight w:val="567" w:hRule="exact"/>
        </w:trPr>
        <w:tc>
          <w:tcPr>
            <w:tcW w:w="225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功能分类科目编码</w:t>
            </w:r>
          </w:p>
        </w:tc>
        <w:tc>
          <w:tcPr>
            <w:tcW w:w="5980" w:type="dxa"/>
            <w:gridSpan w:val="5"/>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项目</w:t>
            </w:r>
            <w:r>
              <w:rPr>
                <w:rFonts w:ascii="黑体" w:hAnsi="宋体" w:eastAsia="黑体" w:cs="宋体"/>
                <w:kern w:val="0"/>
                <w:sz w:val="22"/>
                <w:szCs w:val="22"/>
              </w:rPr>
              <w:t>(</w:t>
            </w:r>
            <w:r>
              <w:rPr>
                <w:rFonts w:hint="eastAsia" w:ascii="黑体" w:hAnsi="宋体" w:eastAsia="黑体" w:cs="宋体"/>
                <w:kern w:val="0"/>
                <w:sz w:val="22"/>
                <w:szCs w:val="22"/>
              </w:rPr>
              <w:t>按“项”级功能分类科目</w:t>
            </w:r>
            <w:r>
              <w:rPr>
                <w:rFonts w:ascii="黑体" w:hAnsi="宋体" w:eastAsia="黑体" w:cs="宋体"/>
                <w:kern w:val="0"/>
                <w:sz w:val="22"/>
                <w:szCs w:val="22"/>
              </w:rPr>
              <w:t>)</w:t>
            </w:r>
          </w:p>
        </w:tc>
        <w:tc>
          <w:tcPr>
            <w:tcW w:w="5191" w:type="dxa"/>
            <w:gridSpan w:val="9"/>
            <w:tcBorders>
              <w:top w:val="single" w:color="auto" w:sz="4" w:space="0"/>
              <w:left w:val="nil"/>
              <w:bottom w:val="single" w:color="000000" w:sz="4" w:space="0"/>
              <w:right w:val="single" w:color="000000"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决算数</w:t>
            </w:r>
          </w:p>
        </w:tc>
      </w:tr>
      <w:tr>
        <w:tblPrEx>
          <w:tblCellMar>
            <w:top w:w="0" w:type="dxa"/>
            <w:left w:w="108" w:type="dxa"/>
            <w:bottom w:w="0" w:type="dxa"/>
            <w:right w:w="108" w:type="dxa"/>
          </w:tblCellMar>
        </w:tblPrEx>
        <w:trPr>
          <w:gridAfter w:val="1"/>
          <w:wAfter w:w="816" w:type="dxa"/>
          <w:trHeight w:val="567" w:hRule="exact"/>
        </w:trPr>
        <w:tc>
          <w:tcPr>
            <w:tcW w:w="22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kern w:val="0"/>
                <w:sz w:val="22"/>
                <w:szCs w:val="22"/>
              </w:rPr>
            </w:pPr>
          </w:p>
        </w:tc>
        <w:tc>
          <w:tcPr>
            <w:tcW w:w="5980" w:type="dxa"/>
            <w:gridSpan w:val="5"/>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kern w:val="0"/>
                <w:sz w:val="22"/>
                <w:szCs w:val="22"/>
              </w:rPr>
            </w:pPr>
          </w:p>
        </w:tc>
        <w:tc>
          <w:tcPr>
            <w:tcW w:w="1700" w:type="dxa"/>
            <w:gridSpan w:val="4"/>
            <w:tcBorders>
              <w:top w:val="nil"/>
              <w:left w:val="nil"/>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合计</w:t>
            </w:r>
          </w:p>
        </w:tc>
        <w:tc>
          <w:tcPr>
            <w:tcW w:w="1666" w:type="dxa"/>
            <w:gridSpan w:val="4"/>
            <w:tcBorders>
              <w:top w:val="nil"/>
              <w:left w:val="nil"/>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基本支出</w:t>
            </w:r>
          </w:p>
        </w:tc>
        <w:tc>
          <w:tcPr>
            <w:tcW w:w="1825" w:type="dxa"/>
            <w:tcBorders>
              <w:top w:val="nil"/>
              <w:left w:val="nil"/>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项目支出</w:t>
            </w:r>
          </w:p>
        </w:tc>
      </w:tr>
      <w:tr>
        <w:tblPrEx>
          <w:tblCellMar>
            <w:top w:w="0" w:type="dxa"/>
            <w:left w:w="108" w:type="dxa"/>
            <w:bottom w:w="0" w:type="dxa"/>
            <w:right w:w="108" w:type="dxa"/>
          </w:tblCellMar>
        </w:tblPrEx>
        <w:trPr>
          <w:gridAfter w:val="1"/>
          <w:wAfter w:w="816" w:type="dxa"/>
          <w:trHeight w:val="412" w:hRule="exact"/>
        </w:trPr>
        <w:tc>
          <w:tcPr>
            <w:tcW w:w="823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宋体" w:eastAsia="仿宋" w:cs="宋体"/>
                <w:kern w:val="0"/>
                <w:sz w:val="22"/>
                <w:szCs w:val="22"/>
              </w:rPr>
            </w:pPr>
            <w:r>
              <w:rPr>
                <w:rFonts w:hint="eastAsia" w:ascii="仿宋" w:hAnsi="宋体" w:eastAsia="仿宋" w:cs="宋体"/>
                <w:kern w:val="0"/>
                <w:sz w:val="22"/>
                <w:szCs w:val="22"/>
              </w:rPr>
              <w:t>合</w:t>
            </w:r>
            <w:r>
              <w:rPr>
                <w:rFonts w:ascii="仿宋" w:hAnsi="宋体" w:eastAsia="仿宋" w:cs="宋体"/>
                <w:kern w:val="0"/>
                <w:sz w:val="22"/>
                <w:szCs w:val="22"/>
              </w:rPr>
              <w:t xml:space="preserve">  </w:t>
            </w:r>
            <w:r>
              <w:rPr>
                <w:rFonts w:hint="eastAsia" w:ascii="仿宋" w:hAnsi="宋体" w:eastAsia="仿宋" w:cs="宋体"/>
                <w:kern w:val="0"/>
                <w:sz w:val="22"/>
                <w:szCs w:val="22"/>
              </w:rPr>
              <w:t>计</w:t>
            </w:r>
          </w:p>
        </w:tc>
        <w:tc>
          <w:tcPr>
            <w:tcW w:w="1700" w:type="dxa"/>
            <w:gridSpan w:val="4"/>
            <w:tcBorders>
              <w:top w:val="single" w:color="auto" w:sz="4" w:space="0"/>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2175.1746</w:t>
            </w:r>
          </w:p>
        </w:tc>
        <w:tc>
          <w:tcPr>
            <w:tcW w:w="1666" w:type="dxa"/>
            <w:gridSpan w:val="4"/>
            <w:tcBorders>
              <w:top w:val="single" w:color="auto" w:sz="4" w:space="0"/>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828.5578</w:t>
            </w:r>
          </w:p>
        </w:tc>
        <w:tc>
          <w:tcPr>
            <w:tcW w:w="1825" w:type="dxa"/>
            <w:tcBorders>
              <w:top w:val="single" w:color="auto" w:sz="4" w:space="0"/>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1346.6168</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w:t>
            </w:r>
          </w:p>
        </w:tc>
        <w:tc>
          <w:tcPr>
            <w:tcW w:w="5980" w:type="dxa"/>
            <w:gridSpan w:val="5"/>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一般公共服务支出</w:t>
            </w:r>
          </w:p>
        </w:tc>
        <w:tc>
          <w:tcPr>
            <w:tcW w:w="1700"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373.7089</w:t>
            </w:r>
          </w:p>
        </w:tc>
        <w:tc>
          <w:tcPr>
            <w:tcW w:w="1666"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359.3089</w:t>
            </w:r>
          </w:p>
        </w:tc>
        <w:tc>
          <w:tcPr>
            <w:tcW w:w="1825" w:type="dxa"/>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14.4000</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20101</w:t>
            </w:r>
          </w:p>
        </w:tc>
        <w:tc>
          <w:tcPr>
            <w:tcW w:w="5980" w:type="dxa"/>
            <w:gridSpan w:val="5"/>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人大事务</w:t>
            </w:r>
          </w:p>
        </w:tc>
        <w:tc>
          <w:tcPr>
            <w:tcW w:w="1700"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13.3053</w:t>
            </w:r>
          </w:p>
        </w:tc>
        <w:tc>
          <w:tcPr>
            <w:tcW w:w="1666"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13.3053</w:t>
            </w:r>
          </w:p>
        </w:tc>
        <w:tc>
          <w:tcPr>
            <w:tcW w:w="1825" w:type="dxa"/>
            <w:tcBorders>
              <w:top w:val="nil"/>
              <w:left w:val="nil"/>
              <w:bottom w:val="single" w:color="auto" w:sz="4" w:space="0"/>
              <w:right w:val="single" w:color="auto" w:sz="4" w:space="0"/>
            </w:tcBorders>
            <w:vAlign w:val="center"/>
          </w:tcPr>
          <w:p>
            <w:pPr>
              <w:jc w:val="right"/>
              <w:rPr>
                <w:rFonts w:ascii="仿宋" w:hAnsi="宋体" w:eastAsia="仿宋" w:cs="宋体"/>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2010101</w:t>
            </w:r>
          </w:p>
        </w:tc>
        <w:tc>
          <w:tcPr>
            <w:tcW w:w="5980" w:type="dxa"/>
            <w:gridSpan w:val="5"/>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行政运行</w:t>
            </w:r>
          </w:p>
        </w:tc>
        <w:tc>
          <w:tcPr>
            <w:tcW w:w="1700"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10.0053</w:t>
            </w:r>
          </w:p>
        </w:tc>
        <w:tc>
          <w:tcPr>
            <w:tcW w:w="1666"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10.0053</w:t>
            </w:r>
          </w:p>
        </w:tc>
        <w:tc>
          <w:tcPr>
            <w:tcW w:w="1825" w:type="dxa"/>
            <w:tcBorders>
              <w:top w:val="nil"/>
              <w:left w:val="nil"/>
              <w:bottom w:val="single" w:color="auto" w:sz="4" w:space="0"/>
              <w:right w:val="single" w:color="auto" w:sz="4" w:space="0"/>
            </w:tcBorders>
            <w:vAlign w:val="center"/>
          </w:tcPr>
          <w:p>
            <w:pPr>
              <w:jc w:val="right"/>
              <w:rPr>
                <w:rFonts w:ascii="仿宋" w:hAnsi="宋体" w:eastAsia="仿宋" w:cs="宋体"/>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2010108</w:t>
            </w:r>
          </w:p>
        </w:tc>
        <w:tc>
          <w:tcPr>
            <w:tcW w:w="5980" w:type="dxa"/>
            <w:gridSpan w:val="5"/>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代表工作</w:t>
            </w:r>
          </w:p>
        </w:tc>
        <w:tc>
          <w:tcPr>
            <w:tcW w:w="1700"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3.3000</w:t>
            </w:r>
          </w:p>
        </w:tc>
        <w:tc>
          <w:tcPr>
            <w:tcW w:w="1666"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3.3000</w:t>
            </w:r>
          </w:p>
        </w:tc>
        <w:tc>
          <w:tcPr>
            <w:tcW w:w="1825" w:type="dxa"/>
            <w:tcBorders>
              <w:top w:val="nil"/>
              <w:left w:val="nil"/>
              <w:bottom w:val="single" w:color="auto" w:sz="4" w:space="0"/>
              <w:right w:val="single" w:color="auto" w:sz="4" w:space="0"/>
            </w:tcBorders>
            <w:vAlign w:val="center"/>
          </w:tcPr>
          <w:p>
            <w:pPr>
              <w:jc w:val="right"/>
              <w:rPr>
                <w:rFonts w:ascii="仿宋" w:hAnsi="宋体" w:eastAsia="仿宋" w:cs="宋体"/>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20103</w:t>
            </w:r>
          </w:p>
        </w:tc>
        <w:tc>
          <w:tcPr>
            <w:tcW w:w="5980" w:type="dxa"/>
            <w:gridSpan w:val="5"/>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政府办公厅（室）及相关机构事务</w:t>
            </w:r>
          </w:p>
        </w:tc>
        <w:tc>
          <w:tcPr>
            <w:tcW w:w="1700"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310.7065</w:t>
            </w:r>
          </w:p>
        </w:tc>
        <w:tc>
          <w:tcPr>
            <w:tcW w:w="1666"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296.3065</w:t>
            </w:r>
          </w:p>
        </w:tc>
        <w:tc>
          <w:tcPr>
            <w:tcW w:w="1825" w:type="dxa"/>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14.4000</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2010301</w:t>
            </w:r>
          </w:p>
        </w:tc>
        <w:tc>
          <w:tcPr>
            <w:tcW w:w="5980" w:type="dxa"/>
            <w:gridSpan w:val="5"/>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行政运行</w:t>
            </w:r>
          </w:p>
        </w:tc>
        <w:tc>
          <w:tcPr>
            <w:tcW w:w="1700"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257.3065</w:t>
            </w:r>
          </w:p>
        </w:tc>
        <w:tc>
          <w:tcPr>
            <w:tcW w:w="1666"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257.3065</w:t>
            </w:r>
          </w:p>
        </w:tc>
        <w:tc>
          <w:tcPr>
            <w:tcW w:w="1825" w:type="dxa"/>
            <w:tcBorders>
              <w:top w:val="nil"/>
              <w:left w:val="nil"/>
              <w:bottom w:val="single" w:color="auto" w:sz="4" w:space="0"/>
              <w:right w:val="single" w:color="auto" w:sz="4" w:space="0"/>
            </w:tcBorders>
            <w:vAlign w:val="center"/>
          </w:tcPr>
          <w:p>
            <w:pPr>
              <w:jc w:val="right"/>
              <w:rPr>
                <w:rFonts w:ascii="仿宋" w:hAnsi="宋体" w:eastAsia="仿宋" w:cs="宋体"/>
                <w:kern w:val="0"/>
                <w:sz w:val="22"/>
                <w:szCs w:val="22"/>
              </w:rPr>
            </w:pP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2010399</w:t>
            </w:r>
          </w:p>
        </w:tc>
        <w:tc>
          <w:tcPr>
            <w:tcW w:w="5980" w:type="dxa"/>
            <w:gridSpan w:val="5"/>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 xml:space="preserve">  其他政府办公厅（室）及相关机构事务支出</w:t>
            </w:r>
          </w:p>
        </w:tc>
        <w:tc>
          <w:tcPr>
            <w:tcW w:w="1700"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53.4000</w:t>
            </w:r>
          </w:p>
        </w:tc>
        <w:tc>
          <w:tcPr>
            <w:tcW w:w="1666"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39.0000</w:t>
            </w:r>
          </w:p>
        </w:tc>
        <w:tc>
          <w:tcPr>
            <w:tcW w:w="1825" w:type="dxa"/>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14.4000</w:t>
            </w:r>
          </w:p>
        </w:tc>
      </w:tr>
      <w:tr>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20106</w:t>
            </w:r>
          </w:p>
        </w:tc>
        <w:tc>
          <w:tcPr>
            <w:tcW w:w="5980" w:type="dxa"/>
            <w:gridSpan w:val="5"/>
            <w:tcBorders>
              <w:top w:val="nil"/>
              <w:left w:val="nil"/>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财政事务</w:t>
            </w:r>
          </w:p>
        </w:tc>
        <w:tc>
          <w:tcPr>
            <w:tcW w:w="1700"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16.5809</w:t>
            </w:r>
          </w:p>
        </w:tc>
        <w:tc>
          <w:tcPr>
            <w:tcW w:w="1666" w:type="dxa"/>
            <w:gridSpan w:val="4"/>
            <w:tcBorders>
              <w:top w:val="nil"/>
              <w:left w:val="nil"/>
              <w:bottom w:val="single" w:color="auto" w:sz="4" w:space="0"/>
              <w:right w:val="single" w:color="auto" w:sz="4" w:space="0"/>
            </w:tcBorders>
            <w:vAlign w:val="center"/>
          </w:tcPr>
          <w:p>
            <w:pPr>
              <w:widowControl/>
              <w:jc w:val="right"/>
              <w:textAlignment w:val="center"/>
              <w:rPr>
                <w:rFonts w:ascii="仿宋" w:hAnsi="宋体" w:eastAsia="仿宋" w:cs="宋体"/>
                <w:kern w:val="0"/>
                <w:sz w:val="22"/>
                <w:szCs w:val="22"/>
              </w:rPr>
            </w:pPr>
            <w:r>
              <w:rPr>
                <w:rFonts w:hint="eastAsia" w:ascii="宋体" w:hAnsi="宋体" w:cs="宋体"/>
                <w:color w:val="000000"/>
                <w:kern w:val="0"/>
                <w:sz w:val="22"/>
                <w:szCs w:val="22"/>
              </w:rPr>
              <w:t>16.5809</w:t>
            </w:r>
          </w:p>
        </w:tc>
        <w:tc>
          <w:tcPr>
            <w:tcW w:w="1825" w:type="dxa"/>
            <w:tcBorders>
              <w:top w:val="nil"/>
              <w:left w:val="nil"/>
              <w:bottom w:val="single" w:color="auto" w:sz="4" w:space="0"/>
              <w:right w:val="single" w:color="auto" w:sz="4" w:space="0"/>
            </w:tcBorders>
            <w:vAlign w:val="center"/>
          </w:tcPr>
          <w:p>
            <w:pPr>
              <w:jc w:val="right"/>
              <w:rPr>
                <w:rFonts w:ascii="仿宋" w:hAnsi="宋体" w:eastAsia="仿宋" w:cs="宋体"/>
                <w:kern w:val="0"/>
                <w:sz w:val="22"/>
                <w:szCs w:val="22"/>
              </w:rPr>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2010601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行政运行</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16.5809</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16.5809</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20131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党委办公厅（室）及相关机构事务</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33.1162</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33.1162</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2013101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行政运行</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33.1162</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33.1162</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207</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文化体育与传媒支出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15.8269</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15.8269</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20701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文化</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15.8269</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15.8269</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2070109</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群众文化</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15.8269</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15.8269</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社会保障和就业支出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433.4239</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192.1248</w:t>
            </w:r>
          </w:p>
        </w:tc>
        <w:tc>
          <w:tcPr>
            <w:tcW w:w="182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241.2991</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人力资源和社会保障管理事务</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15.4097</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15.4097</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2080199</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其他人力资源和社会保障管理事务支出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15.4097</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15.4097</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20805</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行政事业单位离退休</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111.4968</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111.4968</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2080501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归口管理的行政单位离退休</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98.2968</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98.2968</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2080502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事业单位离退休</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13.2000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13.2000</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抚恤</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65.2183</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65.2183</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死亡抚恤</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8.2863</w:t>
            </w:r>
          </w:p>
        </w:tc>
        <w:tc>
          <w:tcPr>
            <w:tcW w:w="1666" w:type="dxa"/>
            <w:gridSpan w:val="4"/>
            <w:tcBorders>
              <w:top w:val="single" w:color="auto" w:sz="4" w:space="0"/>
              <w:left w:val="single" w:color="auto" w:sz="4" w:space="0"/>
              <w:bottom w:val="single" w:color="auto" w:sz="4" w:space="0"/>
            </w:tcBorders>
            <w:vAlign w:val="center"/>
          </w:tcPr>
          <w:p>
            <w:pPr>
              <w:widowControl/>
              <w:jc w:val="right"/>
              <w:textAlignment w:val="center"/>
            </w:pPr>
            <w:r>
              <w:rPr>
                <w:rFonts w:hint="eastAsia" w:ascii="宋体" w:hAnsi="宋体" w:cs="宋体"/>
                <w:color w:val="000000"/>
                <w:kern w:val="0"/>
                <w:sz w:val="22"/>
                <w:szCs w:val="22"/>
              </w:rPr>
              <w:t>8.2863</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伤残抚恤</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15.8780</w:t>
            </w:r>
          </w:p>
        </w:tc>
        <w:tc>
          <w:tcPr>
            <w:tcW w:w="1666" w:type="dxa"/>
            <w:gridSpan w:val="4"/>
            <w:tcBorders>
              <w:top w:val="single" w:color="auto" w:sz="4" w:space="0"/>
              <w:left w:val="single" w:color="auto" w:sz="4" w:space="0"/>
              <w:bottom w:val="single" w:color="auto" w:sz="4" w:space="0"/>
            </w:tcBorders>
            <w:vAlign w:val="center"/>
          </w:tcPr>
          <w:p>
            <w:pPr>
              <w:widowControl/>
              <w:jc w:val="right"/>
              <w:textAlignment w:val="center"/>
            </w:pPr>
            <w:r>
              <w:rPr>
                <w:rFonts w:hint="eastAsia" w:ascii="宋体" w:hAnsi="宋体" w:cs="宋体"/>
                <w:color w:val="000000"/>
                <w:kern w:val="0"/>
                <w:sz w:val="22"/>
                <w:szCs w:val="22"/>
              </w:rPr>
              <w:t>15.8780</w:t>
            </w:r>
          </w:p>
        </w:tc>
        <w:tc>
          <w:tcPr>
            <w:tcW w:w="1825" w:type="dxa"/>
            <w:tcBorders>
              <w:top w:val="single" w:color="auto" w:sz="4" w:space="0"/>
              <w:left w:val="single" w:color="auto" w:sz="4" w:space="0"/>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2080803</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在乡复员、退伍军人生活补助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35.4540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35.4540</w:t>
            </w:r>
          </w:p>
        </w:tc>
        <w:tc>
          <w:tcPr>
            <w:tcW w:w="1825" w:type="dxa"/>
            <w:tcBorders>
              <w:top w:val="single" w:color="auto" w:sz="4" w:space="0"/>
              <w:left w:val="single" w:color="auto" w:sz="4" w:space="0"/>
              <w:bottom w:val="single" w:color="auto" w:sz="4" w:space="0"/>
              <w:right w:val="single" w:color="auto" w:sz="4" w:space="0"/>
            </w:tcBorders>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2080805</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义务兵优待</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5.6000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5.6000</w:t>
            </w:r>
          </w:p>
        </w:tc>
        <w:tc>
          <w:tcPr>
            <w:tcW w:w="1825" w:type="dxa"/>
            <w:tcBorders>
              <w:top w:val="single" w:color="auto" w:sz="4" w:space="0"/>
              <w:left w:val="single" w:color="auto" w:sz="4" w:space="0"/>
              <w:bottom w:val="single" w:color="auto" w:sz="4" w:space="0"/>
              <w:right w:val="single" w:color="auto" w:sz="4" w:space="0"/>
            </w:tcBorders>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20810</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社会福利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4.6800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4.6800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2081001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儿童福利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4.6800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4.6800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自然灾害生活救助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98.0000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98.0000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中央自然灾害生活补助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43.0000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43.0000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2081502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地方自然灾害生活补助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5.0000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5.0000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2081503</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自然灾害灾后重建补助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50.0000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50.0000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20820</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临时救助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26.7791</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26.7791</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2082001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临时救助支出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24.2791</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24.2791</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2082002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流浪乞讨人员救助支出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2.5000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2.5000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特困人员供养</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80.7200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80.7200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2082101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城市特困人员供养支出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6.5960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6.5960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2082102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农村五保供养支出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74.1240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74.1240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20825</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其他生活救助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31.1200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31.1200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2082501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其他城市生活救助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8.0000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8.0000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2082502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其他农村生活救助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23.1200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23.1200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医疗卫生与计划生育支出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25.8361</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22.8921</w:t>
            </w: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2.9440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医疗保障</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25.8361</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22.8921</w:t>
            </w: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2.9440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行政单位医疗</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15.9161</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15.9161</w:t>
            </w:r>
          </w:p>
        </w:tc>
        <w:tc>
          <w:tcPr>
            <w:tcW w:w="1825" w:type="dxa"/>
            <w:tcBorders>
              <w:top w:val="single" w:color="auto" w:sz="4" w:space="0"/>
              <w:left w:val="single" w:color="auto" w:sz="4" w:space="0"/>
              <w:bottom w:val="single" w:color="auto" w:sz="4" w:space="0"/>
              <w:right w:val="single" w:color="auto" w:sz="4" w:space="0"/>
            </w:tcBorders>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2100502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事业单位医疗</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6.9760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6.9760</w:t>
            </w:r>
          </w:p>
        </w:tc>
        <w:tc>
          <w:tcPr>
            <w:tcW w:w="1825" w:type="dxa"/>
            <w:tcBorders>
              <w:top w:val="single" w:color="auto" w:sz="4" w:space="0"/>
              <w:left w:val="single" w:color="auto" w:sz="4" w:space="0"/>
              <w:bottom w:val="single" w:color="auto" w:sz="4" w:space="0"/>
              <w:right w:val="single" w:color="auto" w:sz="4" w:space="0"/>
            </w:tcBorders>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2100504</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优抚对象医疗补助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2.9440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2.9440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城乡社区支出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56.4000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56.4000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21203</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城乡社区公共设施</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56.4000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56.4000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2120399</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其他城乡社区公共设施支出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56.4000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56.4000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农林水支出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1172.8733</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211.3513</w:t>
            </w: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961.5260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农业</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115.0856</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79.8756</w:t>
            </w: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35.21</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2130104</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事业运行</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68.3232</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68.3232</w:t>
            </w:r>
          </w:p>
        </w:tc>
        <w:tc>
          <w:tcPr>
            <w:tcW w:w="1825" w:type="dxa"/>
            <w:tcBorders>
              <w:top w:val="single" w:color="auto" w:sz="4" w:space="0"/>
              <w:left w:val="single" w:color="auto" w:sz="4" w:space="0"/>
              <w:bottom w:val="single" w:color="auto" w:sz="4" w:space="0"/>
              <w:right w:val="single" w:color="auto" w:sz="4" w:space="0"/>
            </w:tcBorders>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2130106</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科技转化与推广服务</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35.2100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35.210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2130152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对高校毕业生到基层任职补助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11.5524</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11.5524</w:t>
            </w:r>
          </w:p>
        </w:tc>
        <w:tc>
          <w:tcPr>
            <w:tcW w:w="1825" w:type="dxa"/>
            <w:tcBorders>
              <w:top w:val="single" w:color="auto" w:sz="4" w:space="0"/>
              <w:left w:val="single" w:color="auto" w:sz="4" w:space="0"/>
              <w:bottom w:val="single" w:color="auto" w:sz="4" w:space="0"/>
              <w:right w:val="single" w:color="auto" w:sz="4" w:space="0"/>
            </w:tcBorders>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扶贫</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496.2160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496.2160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2130504</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农村基础设施建设</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442.0000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442.0000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2130505</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生产发展</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50.5000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50.5000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2130599</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其他扶贫支出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3.7160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3.7160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农村综合改革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561.5757</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131.4757</w:t>
            </w: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430.1000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对村级一事一议的补助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408.3000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408.3000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2130705</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对村民委员会和村党支部的补助</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131.4757</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131.4757</w:t>
            </w:r>
          </w:p>
        </w:tc>
        <w:tc>
          <w:tcPr>
            <w:tcW w:w="1825" w:type="dxa"/>
            <w:tcBorders>
              <w:top w:val="single" w:color="auto" w:sz="4" w:space="0"/>
              <w:left w:val="single" w:color="auto" w:sz="4" w:space="0"/>
              <w:bottom w:val="single" w:color="auto" w:sz="4" w:space="0"/>
              <w:right w:val="single" w:color="auto" w:sz="4" w:space="0"/>
            </w:tcBorders>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2130799</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其他农村综合改革支出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21.8000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218,000.00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215</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资源勘探信息等支出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65.0000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65.0000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21508</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支持中小企业发展和管理支出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65.0000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65.0000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2150899</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其他支持中小企业发展和管理支出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65.0000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65.0000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216</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商业服务业等支出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3.3677</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3.3677</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21602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商业流通事务</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3.3677</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3.3677</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2160299</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其他商业流通事务支出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3.3677</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3.3677</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220</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国土海洋气象等支出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0.0800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800.00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22001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国土资源事务</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0.0800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0.0800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2200111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地质灾害防治</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0.0800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0.0800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住房保障支出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27.0538</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27.0538</w:t>
            </w:r>
          </w:p>
        </w:tc>
        <w:tc>
          <w:tcPr>
            <w:tcW w:w="1825" w:type="dxa"/>
            <w:tcBorders>
              <w:top w:val="single" w:color="auto" w:sz="4" w:space="0"/>
              <w:left w:val="single" w:color="auto" w:sz="4" w:space="0"/>
              <w:bottom w:val="single" w:color="auto" w:sz="4" w:space="0"/>
              <w:right w:val="single" w:color="auto" w:sz="4" w:space="0"/>
            </w:tcBorders>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22102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住房改革支出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27.0538</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27.0538</w:t>
            </w:r>
          </w:p>
        </w:tc>
        <w:tc>
          <w:tcPr>
            <w:tcW w:w="1825" w:type="dxa"/>
            <w:tcBorders>
              <w:top w:val="single" w:color="auto" w:sz="4" w:space="0"/>
              <w:left w:val="single" w:color="auto" w:sz="4" w:space="0"/>
              <w:bottom w:val="single" w:color="auto" w:sz="4" w:space="0"/>
              <w:right w:val="single" w:color="auto" w:sz="4" w:space="0"/>
            </w:tcBorders>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2210201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住房公积金</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27.0538</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27.0538</w:t>
            </w:r>
          </w:p>
        </w:tc>
        <w:tc>
          <w:tcPr>
            <w:tcW w:w="1825" w:type="dxa"/>
            <w:tcBorders>
              <w:top w:val="single" w:color="auto" w:sz="4" w:space="0"/>
              <w:left w:val="single" w:color="auto" w:sz="4" w:space="0"/>
              <w:bottom w:val="single" w:color="auto" w:sz="4" w:space="0"/>
              <w:right w:val="single" w:color="auto" w:sz="4" w:space="0"/>
            </w:tcBorders>
          </w:tcPr>
          <w:p>
            <w:pPr>
              <w:jc w:val="right"/>
            </w:pP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222</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粮油物资储备支出</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1.6000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1.6000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22201</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粮油事务</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1.6000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1.6000</w:t>
            </w:r>
          </w:p>
        </w:tc>
      </w:tr>
      <w:tr>
        <w:tblPrEx>
          <w:tblCellMar>
            <w:top w:w="0" w:type="dxa"/>
            <w:left w:w="108" w:type="dxa"/>
            <w:bottom w:w="0" w:type="dxa"/>
            <w:right w:w="108" w:type="dxa"/>
          </w:tblCellMar>
        </w:tblPrEx>
        <w:trPr>
          <w:gridAfter w:val="1"/>
          <w:wAfter w:w="816" w:type="dxa"/>
          <w:trHeight w:val="420" w:hRule="atLeast"/>
        </w:trPr>
        <w:tc>
          <w:tcPr>
            <w:tcW w:w="22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宋体" w:eastAsia="仿宋" w:cs="宋体"/>
                <w:color w:val="000000"/>
                <w:kern w:val="0"/>
                <w:sz w:val="22"/>
                <w:szCs w:val="22"/>
              </w:rPr>
            </w:pPr>
            <w:r>
              <w:rPr>
                <w:rFonts w:hint="eastAsia" w:ascii="宋体" w:hAnsi="宋体" w:cs="宋体"/>
                <w:color w:val="000000"/>
                <w:kern w:val="0"/>
                <w:sz w:val="22"/>
                <w:szCs w:val="22"/>
              </w:rPr>
              <w:t>2220115</w:t>
            </w:r>
          </w:p>
        </w:tc>
        <w:tc>
          <w:tcPr>
            <w:tcW w:w="5980" w:type="dxa"/>
            <w:gridSpan w:val="5"/>
            <w:tcBorders>
              <w:top w:val="single" w:color="auto" w:sz="4" w:space="0"/>
              <w:left w:val="single" w:color="auto" w:sz="4" w:space="0"/>
              <w:bottom w:val="single" w:color="auto" w:sz="4" w:space="0"/>
              <w:right w:val="single" w:color="auto" w:sz="4" w:space="0"/>
            </w:tcBorders>
            <w:vAlign w:val="center"/>
          </w:tcPr>
          <w:p>
            <w:pPr>
              <w:widowControl/>
              <w:jc w:val="left"/>
              <w:textAlignment w:val="center"/>
            </w:pPr>
            <w:r>
              <w:rPr>
                <w:rFonts w:hint="eastAsia" w:ascii="宋体" w:hAnsi="宋体" w:cs="宋体"/>
                <w:color w:val="000000"/>
                <w:kern w:val="0"/>
                <w:sz w:val="22"/>
                <w:szCs w:val="22"/>
              </w:rPr>
              <w:t xml:space="preserve">  粮食风险基金</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widowControl/>
              <w:jc w:val="right"/>
              <w:textAlignment w:val="center"/>
            </w:pPr>
            <w:r>
              <w:rPr>
                <w:rFonts w:hint="eastAsia" w:ascii="宋体" w:hAnsi="宋体" w:cs="宋体"/>
                <w:color w:val="000000"/>
                <w:kern w:val="0"/>
                <w:sz w:val="22"/>
                <w:szCs w:val="22"/>
              </w:rPr>
              <w:t>1.6000</w:t>
            </w:r>
          </w:p>
        </w:tc>
        <w:tc>
          <w:tcPr>
            <w:tcW w:w="1666" w:type="dxa"/>
            <w:gridSpan w:val="4"/>
            <w:tcBorders>
              <w:top w:val="single" w:color="auto" w:sz="4" w:space="0"/>
              <w:left w:val="single" w:color="auto" w:sz="4" w:space="0"/>
              <w:bottom w:val="single" w:color="auto" w:sz="4" w:space="0"/>
              <w:right w:val="single" w:color="auto" w:sz="4" w:space="0"/>
            </w:tcBorders>
            <w:vAlign w:val="center"/>
          </w:tcPr>
          <w:p>
            <w:pPr>
              <w:jc w:val="right"/>
            </w:pPr>
          </w:p>
        </w:tc>
        <w:tc>
          <w:tcPr>
            <w:tcW w:w="1825" w:type="dxa"/>
            <w:tcBorders>
              <w:top w:val="single" w:color="auto" w:sz="4" w:space="0"/>
              <w:left w:val="single" w:color="auto" w:sz="4" w:space="0"/>
              <w:bottom w:val="single" w:color="auto" w:sz="4" w:space="0"/>
              <w:right w:val="single" w:color="auto" w:sz="4" w:space="0"/>
            </w:tcBorders>
          </w:tcPr>
          <w:p>
            <w:pPr>
              <w:widowControl/>
              <w:jc w:val="right"/>
              <w:textAlignment w:val="center"/>
            </w:pPr>
            <w:r>
              <w:rPr>
                <w:rFonts w:hint="eastAsia" w:ascii="宋体" w:hAnsi="宋体" w:cs="宋体"/>
                <w:color w:val="000000"/>
                <w:kern w:val="0"/>
                <w:sz w:val="22"/>
                <w:szCs w:val="22"/>
              </w:rPr>
              <w:t>1.6000</w:t>
            </w:r>
          </w:p>
        </w:tc>
      </w:tr>
    </w:tbl>
    <w:p>
      <w:pPr>
        <w:spacing w:line="360" w:lineRule="exact"/>
        <w:rPr>
          <w:rFonts w:ascii="方正黑体_GBK" w:eastAsia="方正黑体_GBK"/>
          <w:sz w:val="32"/>
          <w:szCs w:val="32"/>
        </w:rPr>
        <w:sectPr>
          <w:pgSz w:w="16838" w:h="11906" w:orient="landscape"/>
          <w:pgMar w:top="1077" w:right="1418" w:bottom="1077" w:left="1440" w:header="851" w:footer="992" w:gutter="0"/>
          <w:pgNumType w:fmt="numberInDash"/>
          <w:cols w:space="720" w:num="1"/>
          <w:docGrid w:type="linesAndChars" w:linePitch="312" w:charSpace="0"/>
        </w:sectPr>
      </w:pPr>
    </w:p>
    <w:tbl>
      <w:tblPr>
        <w:tblStyle w:val="5"/>
        <w:tblW w:w="9727" w:type="dxa"/>
        <w:tblInd w:w="91" w:type="dxa"/>
        <w:tblLayout w:type="fixed"/>
        <w:tblCellMar>
          <w:top w:w="0" w:type="dxa"/>
          <w:left w:w="108" w:type="dxa"/>
          <w:bottom w:w="0" w:type="dxa"/>
          <w:right w:w="108" w:type="dxa"/>
        </w:tblCellMar>
      </w:tblPr>
      <w:tblGrid>
        <w:gridCol w:w="1140"/>
        <w:gridCol w:w="2513"/>
        <w:gridCol w:w="1044"/>
        <w:gridCol w:w="373"/>
        <w:gridCol w:w="314"/>
        <w:gridCol w:w="1019"/>
        <w:gridCol w:w="1426"/>
        <w:gridCol w:w="1898"/>
      </w:tblGrid>
      <w:tr>
        <w:tblPrEx>
          <w:tblCellMar>
            <w:top w:w="0" w:type="dxa"/>
            <w:left w:w="108" w:type="dxa"/>
            <w:bottom w:w="0" w:type="dxa"/>
            <w:right w:w="108" w:type="dxa"/>
          </w:tblCellMar>
        </w:tblPrEx>
        <w:trPr>
          <w:trHeight w:val="1379" w:hRule="exact"/>
        </w:trPr>
        <w:tc>
          <w:tcPr>
            <w:tcW w:w="7829" w:type="dxa"/>
            <w:gridSpan w:val="7"/>
            <w:tcBorders>
              <w:top w:val="nil"/>
              <w:left w:val="nil"/>
              <w:bottom w:val="nil"/>
              <w:right w:val="nil"/>
            </w:tcBorders>
            <w:vAlign w:val="center"/>
          </w:tcPr>
          <w:p>
            <w:pPr>
              <w:widowControl/>
              <w:rPr>
                <w:rFonts w:hint="eastAsia" w:ascii="华文中宋" w:hAnsi="华文中宋" w:eastAsia="华文中宋" w:cs="宋体"/>
                <w:color w:val="000000"/>
                <w:kern w:val="0"/>
                <w:sz w:val="28"/>
                <w:szCs w:val="28"/>
              </w:rPr>
            </w:pPr>
          </w:p>
          <w:p>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ascii="华文中宋" w:hAnsi="华文中宋" w:eastAsia="华文中宋" w:cs="宋体"/>
                <w:color w:val="000000"/>
                <w:kern w:val="0"/>
                <w:sz w:val="28"/>
                <w:szCs w:val="28"/>
              </w:rPr>
              <w:t>3-6</w:t>
            </w:r>
            <w:r>
              <w:rPr>
                <w:rFonts w:hint="eastAsia" w:ascii="华文中宋" w:hAnsi="华文中宋" w:eastAsia="华文中宋" w:cs="宋体"/>
                <w:color w:val="000000"/>
                <w:kern w:val="0"/>
                <w:sz w:val="28"/>
                <w:szCs w:val="28"/>
              </w:rPr>
              <w:t>：</w:t>
            </w:r>
          </w:p>
          <w:p>
            <w:pPr>
              <w:widowControl/>
              <w:jc w:val="center"/>
              <w:rPr>
                <w:rFonts w:ascii="华文中宋" w:hAnsi="华文中宋" w:eastAsia="华文中宋" w:cs="宋体"/>
                <w:color w:val="000000"/>
                <w:kern w:val="0"/>
                <w:sz w:val="36"/>
                <w:szCs w:val="36"/>
              </w:rPr>
            </w:pPr>
            <w:r>
              <w:rPr>
                <w:rFonts w:hint="eastAsia" w:ascii="华文中宋" w:hAnsi="华文中宋" w:eastAsia="华文中宋" w:cs="宋体"/>
                <w:color w:val="000000"/>
                <w:kern w:val="0"/>
                <w:sz w:val="36"/>
                <w:szCs w:val="36"/>
              </w:rPr>
              <w:t>巫溪县塘坊镇人民政府一般公共预算财政拨款基本支出决算表</w:t>
            </w:r>
          </w:p>
        </w:tc>
        <w:tc>
          <w:tcPr>
            <w:tcW w:w="1898" w:type="dxa"/>
            <w:tcBorders>
              <w:top w:val="nil"/>
              <w:left w:val="nil"/>
              <w:bottom w:val="nil"/>
              <w:right w:val="nil"/>
            </w:tcBorders>
            <w:vAlign w:val="center"/>
          </w:tcPr>
          <w:p>
            <w:pPr>
              <w:widowControl/>
              <w:jc w:val="center"/>
              <w:rPr>
                <w:rFonts w:ascii="华文中宋" w:hAnsi="华文中宋" w:eastAsia="华文中宋" w:cs="宋体"/>
                <w:color w:val="000000"/>
                <w:kern w:val="0"/>
                <w:sz w:val="36"/>
                <w:szCs w:val="36"/>
              </w:rPr>
            </w:pPr>
          </w:p>
        </w:tc>
      </w:tr>
      <w:tr>
        <w:tblPrEx>
          <w:tblCellMar>
            <w:top w:w="0" w:type="dxa"/>
            <w:left w:w="108" w:type="dxa"/>
            <w:bottom w:w="0" w:type="dxa"/>
            <w:right w:w="108" w:type="dxa"/>
          </w:tblCellMar>
        </w:tblPrEx>
        <w:trPr>
          <w:trHeight w:val="421" w:hRule="exact"/>
        </w:trPr>
        <w:tc>
          <w:tcPr>
            <w:tcW w:w="1140" w:type="dxa"/>
            <w:tcBorders>
              <w:top w:val="nil"/>
              <w:left w:val="nil"/>
              <w:bottom w:val="nil"/>
              <w:right w:val="nil"/>
            </w:tcBorders>
            <w:vAlign w:val="bottom"/>
          </w:tcPr>
          <w:p>
            <w:pPr>
              <w:widowControl/>
              <w:jc w:val="left"/>
              <w:rPr>
                <w:rFonts w:ascii="楷体_GB2312" w:hAnsi="宋体" w:eastAsia="楷体_GB2312" w:cs="宋体"/>
                <w:b/>
                <w:bCs/>
                <w:kern w:val="0"/>
                <w:sz w:val="24"/>
              </w:rPr>
            </w:pPr>
          </w:p>
        </w:tc>
        <w:tc>
          <w:tcPr>
            <w:tcW w:w="2513" w:type="dxa"/>
            <w:tcBorders>
              <w:top w:val="nil"/>
              <w:left w:val="nil"/>
              <w:bottom w:val="nil"/>
              <w:right w:val="nil"/>
            </w:tcBorders>
            <w:vAlign w:val="bottom"/>
          </w:tcPr>
          <w:p>
            <w:pPr>
              <w:widowControl/>
              <w:jc w:val="left"/>
              <w:rPr>
                <w:rFonts w:ascii="楷体_GB2312" w:hAnsi="宋体" w:eastAsia="楷体_GB2312" w:cs="宋体"/>
                <w:b/>
                <w:bCs/>
                <w:kern w:val="0"/>
                <w:sz w:val="24"/>
              </w:rPr>
            </w:pPr>
          </w:p>
        </w:tc>
        <w:tc>
          <w:tcPr>
            <w:tcW w:w="1044" w:type="dxa"/>
            <w:tcBorders>
              <w:top w:val="nil"/>
              <w:left w:val="nil"/>
              <w:bottom w:val="nil"/>
              <w:right w:val="nil"/>
            </w:tcBorders>
            <w:vAlign w:val="bottom"/>
          </w:tcPr>
          <w:p>
            <w:pPr>
              <w:widowControl/>
              <w:jc w:val="left"/>
              <w:rPr>
                <w:rFonts w:ascii="楷体_GB2312" w:hAnsi="宋体" w:eastAsia="楷体_GB2312" w:cs="宋体"/>
                <w:b/>
                <w:bCs/>
                <w:kern w:val="0"/>
                <w:sz w:val="24"/>
              </w:rPr>
            </w:pPr>
          </w:p>
        </w:tc>
        <w:tc>
          <w:tcPr>
            <w:tcW w:w="687" w:type="dxa"/>
            <w:gridSpan w:val="2"/>
            <w:tcBorders>
              <w:top w:val="nil"/>
              <w:left w:val="nil"/>
              <w:bottom w:val="nil"/>
              <w:right w:val="nil"/>
            </w:tcBorders>
            <w:vAlign w:val="bottom"/>
          </w:tcPr>
          <w:p>
            <w:pPr>
              <w:widowControl/>
              <w:jc w:val="left"/>
              <w:rPr>
                <w:rFonts w:ascii="楷体_GB2312" w:hAnsi="宋体" w:eastAsia="楷体_GB2312" w:cs="宋体"/>
                <w:b/>
                <w:bCs/>
                <w:kern w:val="0"/>
                <w:sz w:val="24"/>
              </w:rPr>
            </w:pPr>
          </w:p>
        </w:tc>
        <w:tc>
          <w:tcPr>
            <w:tcW w:w="2445" w:type="dxa"/>
            <w:gridSpan w:val="2"/>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06</w:t>
            </w:r>
            <w:r>
              <w:rPr>
                <w:rFonts w:hint="eastAsia" w:ascii="仿宋" w:hAnsi="宋体" w:eastAsia="仿宋" w:cs="宋体"/>
                <w:color w:val="000000"/>
                <w:kern w:val="0"/>
                <w:sz w:val="22"/>
                <w:szCs w:val="22"/>
              </w:rPr>
              <w:t>表</w:t>
            </w:r>
          </w:p>
        </w:tc>
        <w:tc>
          <w:tcPr>
            <w:tcW w:w="1898" w:type="dxa"/>
            <w:tcBorders>
              <w:top w:val="nil"/>
              <w:left w:val="nil"/>
              <w:bottom w:val="nil"/>
              <w:right w:val="nil"/>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69" w:hRule="atLeast"/>
        </w:trPr>
        <w:tc>
          <w:tcPr>
            <w:tcW w:w="1140" w:type="dxa"/>
            <w:tcBorders>
              <w:top w:val="nil"/>
              <w:left w:val="nil"/>
              <w:bottom w:val="nil"/>
              <w:right w:val="nil"/>
            </w:tcBorders>
            <w:vAlign w:val="bottom"/>
          </w:tcPr>
          <w:p>
            <w:pPr>
              <w:widowControl/>
              <w:jc w:val="left"/>
              <w:rPr>
                <w:rFonts w:ascii="宋体" w:cs="宋体"/>
                <w:color w:val="000000"/>
                <w:kern w:val="0"/>
                <w:sz w:val="18"/>
                <w:szCs w:val="18"/>
              </w:rPr>
            </w:pPr>
          </w:p>
        </w:tc>
        <w:tc>
          <w:tcPr>
            <w:tcW w:w="2513" w:type="dxa"/>
            <w:tcBorders>
              <w:top w:val="nil"/>
              <w:left w:val="nil"/>
              <w:bottom w:val="nil"/>
              <w:right w:val="nil"/>
            </w:tcBorders>
            <w:vAlign w:val="bottom"/>
          </w:tcPr>
          <w:p>
            <w:pPr>
              <w:widowControl/>
              <w:jc w:val="left"/>
              <w:rPr>
                <w:rFonts w:ascii="宋体" w:cs="宋体"/>
                <w:color w:val="000000"/>
                <w:kern w:val="0"/>
                <w:sz w:val="18"/>
                <w:szCs w:val="18"/>
              </w:rPr>
            </w:pPr>
          </w:p>
        </w:tc>
        <w:tc>
          <w:tcPr>
            <w:tcW w:w="1044" w:type="dxa"/>
            <w:tcBorders>
              <w:top w:val="nil"/>
              <w:left w:val="nil"/>
              <w:bottom w:val="nil"/>
              <w:right w:val="nil"/>
            </w:tcBorders>
            <w:vAlign w:val="bottom"/>
          </w:tcPr>
          <w:p>
            <w:pPr>
              <w:widowControl/>
              <w:jc w:val="left"/>
              <w:rPr>
                <w:rFonts w:ascii="宋体" w:cs="宋体"/>
                <w:color w:val="000000"/>
                <w:kern w:val="0"/>
                <w:sz w:val="18"/>
                <w:szCs w:val="18"/>
              </w:rPr>
            </w:pPr>
          </w:p>
        </w:tc>
        <w:tc>
          <w:tcPr>
            <w:tcW w:w="687" w:type="dxa"/>
            <w:gridSpan w:val="2"/>
            <w:tcBorders>
              <w:top w:val="nil"/>
              <w:left w:val="nil"/>
              <w:bottom w:val="nil"/>
              <w:right w:val="nil"/>
            </w:tcBorders>
            <w:vAlign w:val="bottom"/>
          </w:tcPr>
          <w:p>
            <w:pPr>
              <w:widowControl/>
              <w:jc w:val="left"/>
              <w:rPr>
                <w:rFonts w:ascii="宋体" w:cs="宋体"/>
                <w:color w:val="000000"/>
                <w:kern w:val="0"/>
                <w:sz w:val="18"/>
                <w:szCs w:val="18"/>
              </w:rPr>
            </w:pPr>
          </w:p>
        </w:tc>
        <w:tc>
          <w:tcPr>
            <w:tcW w:w="2445" w:type="dxa"/>
            <w:gridSpan w:val="2"/>
            <w:tcBorders>
              <w:top w:val="nil"/>
              <w:left w:val="nil"/>
              <w:bottom w:val="nil"/>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c>
          <w:tcPr>
            <w:tcW w:w="1898" w:type="dxa"/>
            <w:tcBorders>
              <w:top w:val="nil"/>
              <w:left w:val="nil"/>
              <w:bottom w:val="nil"/>
              <w:right w:val="nil"/>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66" w:hRule="atLeast"/>
        </w:trPr>
        <w:tc>
          <w:tcPr>
            <w:tcW w:w="365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经济分类科目（按“款”级功能分类科目</w:t>
            </w:r>
          </w:p>
        </w:tc>
        <w:tc>
          <w:tcPr>
            <w:tcW w:w="4176" w:type="dxa"/>
            <w:gridSpan w:val="5"/>
            <w:tcBorders>
              <w:top w:val="single" w:color="auto" w:sz="4" w:space="0"/>
              <w:left w:val="nil"/>
              <w:bottom w:val="single" w:color="auto" w:sz="4" w:space="0"/>
              <w:right w:val="single" w:color="000000" w:sz="4" w:space="0"/>
            </w:tcBorders>
            <w:vAlign w:val="center"/>
          </w:tcPr>
          <w:p>
            <w:pPr>
              <w:widowControl/>
              <w:jc w:val="center"/>
              <w:rPr>
                <w:rFonts w:ascii="黑体" w:hAnsi="宋体" w:eastAsia="黑体" w:cs="宋体"/>
                <w:color w:val="000000"/>
                <w:kern w:val="0"/>
                <w:sz w:val="22"/>
                <w:szCs w:val="22"/>
              </w:rPr>
            </w:pPr>
            <w:r>
              <w:rPr>
                <w:rFonts w:ascii="黑体" w:hAnsi="宋体" w:eastAsia="黑体" w:cs="宋体"/>
                <w:color w:val="000000"/>
                <w:kern w:val="0"/>
                <w:sz w:val="22"/>
                <w:szCs w:val="22"/>
              </w:rPr>
              <w:t>2015</w:t>
            </w:r>
            <w:r>
              <w:rPr>
                <w:rFonts w:hint="eastAsia" w:ascii="黑体" w:hAnsi="宋体" w:eastAsia="黑体" w:cs="宋体"/>
                <w:color w:val="000000"/>
                <w:kern w:val="0"/>
                <w:sz w:val="22"/>
                <w:szCs w:val="22"/>
              </w:rPr>
              <w:t>年一般公共预算基本支出</w:t>
            </w:r>
          </w:p>
        </w:tc>
        <w:tc>
          <w:tcPr>
            <w:tcW w:w="1898" w:type="dxa"/>
            <w:tcBorders>
              <w:top w:val="single" w:color="auto" w:sz="4" w:space="0"/>
              <w:left w:val="nil"/>
              <w:bottom w:val="single" w:color="auto" w:sz="4" w:space="0"/>
              <w:right w:val="single" w:color="000000" w:sz="4" w:space="0"/>
            </w:tcBorders>
            <w:vAlign w:val="center"/>
          </w:tcPr>
          <w:p>
            <w:pPr>
              <w:widowControl/>
              <w:jc w:val="center"/>
              <w:rPr>
                <w:rFonts w:ascii="黑体" w:hAnsi="宋体" w:eastAsia="黑体" w:cs="宋体"/>
                <w:color w:val="000000"/>
                <w:kern w:val="0"/>
                <w:sz w:val="22"/>
                <w:szCs w:val="22"/>
              </w:rPr>
            </w:pPr>
          </w:p>
        </w:tc>
      </w:tr>
      <w:tr>
        <w:tblPrEx>
          <w:tblCellMar>
            <w:top w:w="0" w:type="dxa"/>
            <w:left w:w="108" w:type="dxa"/>
            <w:bottom w:w="0" w:type="dxa"/>
            <w:right w:w="108" w:type="dxa"/>
          </w:tblCellMar>
        </w:tblPrEx>
        <w:trPr>
          <w:trHeight w:val="405" w:hRule="atLeast"/>
        </w:trPr>
        <w:tc>
          <w:tcPr>
            <w:tcW w:w="1140"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科目编码</w:t>
            </w:r>
          </w:p>
        </w:tc>
        <w:tc>
          <w:tcPr>
            <w:tcW w:w="251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科目名称</w:t>
            </w:r>
          </w:p>
        </w:tc>
        <w:tc>
          <w:tcPr>
            <w:tcW w:w="1417"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合计</w:t>
            </w:r>
          </w:p>
        </w:tc>
        <w:tc>
          <w:tcPr>
            <w:tcW w:w="1333"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人员经费</w:t>
            </w:r>
          </w:p>
        </w:tc>
        <w:tc>
          <w:tcPr>
            <w:tcW w:w="1426"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公用经费</w:t>
            </w:r>
          </w:p>
        </w:tc>
        <w:tc>
          <w:tcPr>
            <w:tcW w:w="1898"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szCs w:val="22"/>
              </w:rPr>
            </w:pPr>
          </w:p>
        </w:tc>
      </w:tr>
      <w:tr>
        <w:tblPrEx>
          <w:tblCellMar>
            <w:top w:w="0" w:type="dxa"/>
            <w:left w:w="108" w:type="dxa"/>
            <w:bottom w:w="0" w:type="dxa"/>
            <w:right w:w="108" w:type="dxa"/>
          </w:tblCellMar>
        </w:tblPrEx>
        <w:trPr>
          <w:trHeight w:val="510" w:hRule="exact"/>
        </w:trPr>
        <w:tc>
          <w:tcPr>
            <w:tcW w:w="365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1417" w:type="dxa"/>
            <w:gridSpan w:val="2"/>
            <w:tcBorders>
              <w:top w:val="nil"/>
              <w:left w:val="nil"/>
              <w:bottom w:val="single" w:color="auto" w:sz="4" w:space="0"/>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828.5578　</w:t>
            </w:r>
          </w:p>
        </w:tc>
        <w:tc>
          <w:tcPr>
            <w:tcW w:w="1333" w:type="dxa"/>
            <w:gridSpan w:val="2"/>
            <w:tcBorders>
              <w:top w:val="nil"/>
              <w:left w:val="single" w:color="auto" w:sz="4" w:space="0"/>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684.4072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144.1506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nil"/>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301</w:t>
            </w:r>
          </w:p>
        </w:tc>
        <w:tc>
          <w:tcPr>
            <w:tcW w:w="251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工资福利支出</w:t>
            </w:r>
          </w:p>
        </w:tc>
        <w:tc>
          <w:tcPr>
            <w:tcW w:w="1417" w:type="dxa"/>
            <w:gridSpan w:val="2"/>
            <w:tcBorders>
              <w:top w:val="nil"/>
              <w:left w:val="nil"/>
              <w:bottom w:val="single" w:color="auto" w:sz="4" w:space="0"/>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337.6102　</w:t>
            </w:r>
          </w:p>
        </w:tc>
        <w:tc>
          <w:tcPr>
            <w:tcW w:w="1333" w:type="dxa"/>
            <w:gridSpan w:val="2"/>
            <w:tcBorders>
              <w:top w:val="nil"/>
              <w:left w:val="single" w:color="auto" w:sz="4" w:space="0"/>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337.6102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nil"/>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30101</w:t>
            </w:r>
          </w:p>
        </w:tc>
        <w:tc>
          <w:tcPr>
            <w:tcW w:w="251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基本工资</w:t>
            </w:r>
          </w:p>
        </w:tc>
        <w:tc>
          <w:tcPr>
            <w:tcW w:w="1417" w:type="dxa"/>
            <w:gridSpan w:val="2"/>
            <w:tcBorders>
              <w:top w:val="nil"/>
              <w:left w:val="nil"/>
              <w:bottom w:val="single" w:color="auto" w:sz="4" w:space="0"/>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126.1200　</w:t>
            </w:r>
          </w:p>
        </w:tc>
        <w:tc>
          <w:tcPr>
            <w:tcW w:w="1333" w:type="dxa"/>
            <w:gridSpan w:val="2"/>
            <w:tcBorders>
              <w:top w:val="nil"/>
              <w:left w:val="single" w:color="auto" w:sz="4" w:space="0"/>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126.1200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nil"/>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30102</w:t>
            </w:r>
          </w:p>
        </w:tc>
        <w:tc>
          <w:tcPr>
            <w:tcW w:w="251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津贴补贴</w:t>
            </w:r>
          </w:p>
        </w:tc>
        <w:tc>
          <w:tcPr>
            <w:tcW w:w="1417" w:type="dxa"/>
            <w:gridSpan w:val="2"/>
            <w:tcBorders>
              <w:top w:val="nil"/>
              <w:left w:val="nil"/>
              <w:bottom w:val="single" w:color="auto" w:sz="4" w:space="0"/>
              <w:right w:val="nil"/>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101.6005　</w:t>
            </w:r>
          </w:p>
        </w:tc>
        <w:tc>
          <w:tcPr>
            <w:tcW w:w="1333" w:type="dxa"/>
            <w:gridSpan w:val="2"/>
            <w:tcBorders>
              <w:top w:val="nil"/>
              <w:left w:val="single" w:color="auto" w:sz="4" w:space="0"/>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101.6005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30103</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奖金</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10.4840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10.4840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xml:space="preserve">  30104</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社会保障缴费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22.8921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22.8921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xml:space="preserve">  30107</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xml:space="preserve">  绩效工资</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34.5136</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34.5136</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xml:space="preserve">  30199</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其他工资福利支出</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42.0000</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42.0000</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303</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对个人和家庭的补助</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346.7970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346.7970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30301</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离休费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397"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30302</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退休费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111.4968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111.4968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 xml:space="preserve"> 30304</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抚恤金</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15.8780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15.8780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xml:space="preserve">  30305</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xml:space="preserve">  生活补助</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192.3684</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192.3684</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xml:space="preserve">  30311</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xml:space="preserve">  住房公积金</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27.0538</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27.0538</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302</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商品和服务支出</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144.1506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144.1506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685"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30201</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办公费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28.6520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28.6520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30202</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印刷费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0.3560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0.3560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30205</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水费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2.6136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2.6136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30206</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电费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10.0890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10.0890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30207</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邮电费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8.3979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8.3979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30211</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差旅费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12.1192　</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12.1192　</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30215</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会议费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36.2285</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36.2285</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30216</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培训费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4.8180</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4.8180</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30217</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公务接待费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8.9600</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8.9600</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30226</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劳务费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5.3376</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5.3376</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30228</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工会经费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10.2240</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10.2240</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30229</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福利费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2.4560</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2.4560</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510" w:hRule="exact"/>
        </w:trPr>
        <w:tc>
          <w:tcPr>
            <w:tcW w:w="1140"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30231</w:t>
            </w:r>
          </w:p>
        </w:tc>
        <w:tc>
          <w:tcPr>
            <w:tcW w:w="2513" w:type="dxa"/>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公务用车运行维护费</w:t>
            </w:r>
          </w:p>
        </w:tc>
        <w:tc>
          <w:tcPr>
            <w:tcW w:w="1417"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13.8988</w:t>
            </w:r>
          </w:p>
        </w:tc>
        <w:tc>
          <w:tcPr>
            <w:tcW w:w="1333" w:type="dxa"/>
            <w:gridSpan w:val="2"/>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c>
          <w:tcPr>
            <w:tcW w:w="1426"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13.8988</w:t>
            </w:r>
          </w:p>
        </w:tc>
        <w:tc>
          <w:tcPr>
            <w:tcW w:w="1898" w:type="dxa"/>
            <w:tcBorders>
              <w:top w:val="nil"/>
              <w:left w:val="nil"/>
              <w:bottom w:val="single" w:color="auto" w:sz="4" w:space="0"/>
              <w:right w:val="single" w:color="auto" w:sz="4" w:space="0"/>
            </w:tcBorders>
            <w:vAlign w:val="center"/>
          </w:tcPr>
          <w:p>
            <w:pPr>
              <w:widowControl/>
              <w:jc w:val="righ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720" w:hRule="atLeast"/>
        </w:trPr>
        <w:tc>
          <w:tcPr>
            <w:tcW w:w="7829" w:type="dxa"/>
            <w:gridSpan w:val="7"/>
            <w:tcBorders>
              <w:top w:val="nil"/>
              <w:left w:val="nil"/>
              <w:bottom w:val="nil"/>
              <w:right w:val="nil"/>
            </w:tcBorders>
            <w:vAlign w:val="bottom"/>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、将一般公共预算基本支出按经济分类公开。</w:t>
            </w:r>
          </w:p>
        </w:tc>
        <w:tc>
          <w:tcPr>
            <w:tcW w:w="1898" w:type="dxa"/>
            <w:tcBorders>
              <w:top w:val="nil"/>
              <w:left w:val="nil"/>
              <w:bottom w:val="nil"/>
              <w:right w:val="nil"/>
            </w:tcBorders>
            <w:vAlign w:val="bottom"/>
          </w:tcPr>
          <w:p>
            <w:pPr>
              <w:widowControl/>
              <w:jc w:val="left"/>
              <w:rPr>
                <w:rFonts w:ascii="仿宋" w:hAnsi="宋体" w:eastAsia="仿宋" w:cs="宋体"/>
                <w:color w:val="000000"/>
                <w:kern w:val="0"/>
                <w:sz w:val="22"/>
                <w:szCs w:val="22"/>
              </w:rPr>
            </w:pPr>
          </w:p>
        </w:tc>
      </w:tr>
      <w:tr>
        <w:tblPrEx>
          <w:tblCellMar>
            <w:top w:w="0" w:type="dxa"/>
            <w:left w:w="108" w:type="dxa"/>
            <w:bottom w:w="0" w:type="dxa"/>
            <w:right w:w="108" w:type="dxa"/>
          </w:tblCellMar>
        </w:tblPrEx>
        <w:trPr>
          <w:trHeight w:val="420" w:hRule="atLeast"/>
        </w:trPr>
        <w:tc>
          <w:tcPr>
            <w:tcW w:w="7829" w:type="dxa"/>
            <w:gridSpan w:val="7"/>
            <w:tcBorders>
              <w:top w:val="nil"/>
              <w:left w:val="nil"/>
              <w:bottom w:val="nil"/>
              <w:right w:val="nil"/>
            </w:tcBorders>
            <w:vAlign w:val="center"/>
          </w:tcPr>
          <w:p>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、本表反映部门本年度一般公共预算财政拨款基本支出明细情况。</w:t>
            </w:r>
          </w:p>
        </w:tc>
        <w:tc>
          <w:tcPr>
            <w:tcW w:w="1898" w:type="dxa"/>
            <w:tcBorders>
              <w:top w:val="nil"/>
              <w:left w:val="nil"/>
              <w:bottom w:val="nil"/>
              <w:right w:val="nil"/>
            </w:tcBorders>
            <w:vAlign w:val="center"/>
          </w:tcPr>
          <w:p>
            <w:pPr>
              <w:widowControl/>
              <w:jc w:val="left"/>
              <w:rPr>
                <w:rFonts w:ascii="仿宋" w:hAnsi="宋体" w:eastAsia="仿宋" w:cs="宋体"/>
                <w:color w:val="000000"/>
                <w:kern w:val="0"/>
                <w:sz w:val="22"/>
                <w:szCs w:val="22"/>
              </w:rPr>
            </w:pPr>
          </w:p>
        </w:tc>
      </w:tr>
    </w:tbl>
    <w:p>
      <w:pPr>
        <w:spacing w:line="360" w:lineRule="exact"/>
        <w:rPr>
          <w:rFonts w:ascii="方正黑体_GBK" w:eastAsia="方正黑体_GBK"/>
          <w:sz w:val="32"/>
          <w:szCs w:val="32"/>
        </w:rPr>
      </w:pPr>
    </w:p>
    <w:p>
      <w:pPr>
        <w:spacing w:line="360" w:lineRule="exact"/>
        <w:rPr>
          <w:rFonts w:ascii="方正黑体_GBK" w:eastAsia="方正黑体_GBK"/>
          <w:sz w:val="32"/>
          <w:szCs w:val="32"/>
        </w:rPr>
        <w:sectPr>
          <w:pgSz w:w="11906" w:h="16838"/>
          <w:pgMar w:top="1418" w:right="1134" w:bottom="1440" w:left="1134" w:header="851" w:footer="992" w:gutter="0"/>
          <w:pgNumType w:fmt="numberInDash"/>
          <w:cols w:space="720" w:num="1"/>
          <w:docGrid w:type="lines" w:linePitch="312" w:charSpace="0"/>
        </w:sectPr>
      </w:pPr>
    </w:p>
    <w:tbl>
      <w:tblPr>
        <w:tblStyle w:val="5"/>
        <w:tblW w:w="14120" w:type="dxa"/>
        <w:tblInd w:w="91" w:type="dxa"/>
        <w:tblLayout w:type="fixed"/>
        <w:tblCellMar>
          <w:top w:w="0" w:type="dxa"/>
          <w:left w:w="108" w:type="dxa"/>
          <w:bottom w:w="0" w:type="dxa"/>
          <w:right w:w="108" w:type="dxa"/>
        </w:tblCellMar>
      </w:tblPr>
      <w:tblGrid>
        <w:gridCol w:w="1343"/>
        <w:gridCol w:w="1523"/>
        <w:gridCol w:w="929"/>
        <w:gridCol w:w="1122"/>
        <w:gridCol w:w="1068"/>
        <w:gridCol w:w="331"/>
        <w:gridCol w:w="335"/>
        <w:gridCol w:w="541"/>
        <w:gridCol w:w="1108"/>
        <w:gridCol w:w="87"/>
        <w:gridCol w:w="897"/>
        <w:gridCol w:w="333"/>
        <w:gridCol w:w="1177"/>
        <w:gridCol w:w="140"/>
        <w:gridCol w:w="783"/>
        <w:gridCol w:w="2340"/>
        <w:gridCol w:w="63"/>
      </w:tblGrid>
      <w:tr>
        <w:tblPrEx>
          <w:tblCellMar>
            <w:top w:w="0" w:type="dxa"/>
            <w:left w:w="108" w:type="dxa"/>
            <w:bottom w:w="0" w:type="dxa"/>
            <w:right w:w="108" w:type="dxa"/>
          </w:tblCellMar>
        </w:tblPrEx>
        <w:trPr>
          <w:gridAfter w:val="1"/>
          <w:wAfter w:w="63" w:type="dxa"/>
          <w:trHeight w:val="510" w:hRule="atLeast"/>
        </w:trPr>
        <w:tc>
          <w:tcPr>
            <w:tcW w:w="14057" w:type="dxa"/>
            <w:gridSpan w:val="16"/>
            <w:tcBorders>
              <w:top w:val="nil"/>
              <w:left w:val="nil"/>
              <w:bottom w:val="nil"/>
              <w:right w:val="nil"/>
            </w:tcBorders>
            <w:vAlign w:val="center"/>
          </w:tcPr>
          <w:p>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ascii="华文中宋" w:hAnsi="华文中宋" w:eastAsia="华文中宋" w:cs="宋体"/>
                <w:color w:val="000000"/>
                <w:kern w:val="0"/>
                <w:sz w:val="28"/>
                <w:szCs w:val="28"/>
              </w:rPr>
              <w:t>3-7</w:t>
            </w:r>
            <w:r>
              <w:rPr>
                <w:rFonts w:hint="eastAsia" w:ascii="华文中宋" w:hAnsi="华文中宋" w:eastAsia="华文中宋" w:cs="宋体"/>
                <w:color w:val="000000"/>
                <w:kern w:val="0"/>
                <w:sz w:val="28"/>
                <w:szCs w:val="28"/>
              </w:rPr>
              <w:t>：</w:t>
            </w:r>
          </w:p>
          <w:p>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巫溪县塘坊镇人民政府</w:t>
            </w:r>
            <w:r>
              <w:rPr>
                <w:rFonts w:ascii="华文中宋" w:hAnsi="华文中宋" w:eastAsia="华文中宋" w:cs="宋体"/>
                <w:kern w:val="0"/>
                <w:sz w:val="36"/>
                <w:szCs w:val="36"/>
              </w:rPr>
              <w:t>2015</w:t>
            </w:r>
            <w:r>
              <w:rPr>
                <w:rFonts w:hint="eastAsia" w:ascii="华文中宋" w:hAnsi="华文中宋" w:eastAsia="华文中宋" w:cs="宋体"/>
                <w:kern w:val="0"/>
                <w:sz w:val="36"/>
                <w:szCs w:val="36"/>
              </w:rPr>
              <w:t>年政府性基金预算财政拨款收入支出决算表</w:t>
            </w:r>
          </w:p>
        </w:tc>
      </w:tr>
      <w:tr>
        <w:tblPrEx>
          <w:tblCellMar>
            <w:top w:w="0" w:type="dxa"/>
            <w:left w:w="108" w:type="dxa"/>
            <w:bottom w:w="0" w:type="dxa"/>
            <w:right w:w="108" w:type="dxa"/>
          </w:tblCellMar>
        </w:tblPrEx>
        <w:trPr>
          <w:gridAfter w:val="1"/>
          <w:wAfter w:w="63" w:type="dxa"/>
          <w:trHeight w:val="469" w:hRule="exact"/>
        </w:trPr>
        <w:tc>
          <w:tcPr>
            <w:tcW w:w="1343" w:type="dxa"/>
            <w:tcBorders>
              <w:top w:val="nil"/>
              <w:left w:val="nil"/>
              <w:bottom w:val="nil"/>
              <w:right w:val="nil"/>
            </w:tcBorders>
            <w:vAlign w:val="center"/>
          </w:tcPr>
          <w:p>
            <w:pPr>
              <w:widowControl/>
              <w:jc w:val="left"/>
              <w:rPr>
                <w:rFonts w:ascii="华文中宋" w:hAnsi="华文中宋" w:eastAsia="华文中宋" w:cs="宋体"/>
                <w:kern w:val="0"/>
                <w:sz w:val="40"/>
                <w:szCs w:val="40"/>
              </w:rPr>
            </w:pPr>
          </w:p>
        </w:tc>
        <w:tc>
          <w:tcPr>
            <w:tcW w:w="4973" w:type="dxa"/>
            <w:gridSpan w:val="5"/>
            <w:tcBorders>
              <w:top w:val="nil"/>
              <w:left w:val="nil"/>
              <w:bottom w:val="nil"/>
              <w:right w:val="nil"/>
            </w:tcBorders>
            <w:vAlign w:val="center"/>
          </w:tcPr>
          <w:p>
            <w:pPr>
              <w:widowControl/>
              <w:jc w:val="center"/>
              <w:rPr>
                <w:rFonts w:ascii="华文中宋" w:hAnsi="华文中宋" w:eastAsia="华文中宋" w:cs="宋体"/>
                <w:kern w:val="0"/>
                <w:sz w:val="40"/>
                <w:szCs w:val="40"/>
              </w:rPr>
            </w:pPr>
          </w:p>
        </w:tc>
        <w:tc>
          <w:tcPr>
            <w:tcW w:w="876" w:type="dxa"/>
            <w:gridSpan w:val="2"/>
            <w:tcBorders>
              <w:top w:val="nil"/>
              <w:left w:val="nil"/>
              <w:bottom w:val="nil"/>
              <w:right w:val="nil"/>
            </w:tcBorders>
            <w:vAlign w:val="center"/>
          </w:tcPr>
          <w:p>
            <w:pPr>
              <w:widowControl/>
              <w:jc w:val="center"/>
              <w:rPr>
                <w:rFonts w:ascii="华文中宋" w:hAnsi="华文中宋" w:eastAsia="华文中宋" w:cs="宋体"/>
                <w:kern w:val="0"/>
                <w:sz w:val="40"/>
                <w:szCs w:val="40"/>
              </w:rPr>
            </w:pPr>
          </w:p>
        </w:tc>
        <w:tc>
          <w:tcPr>
            <w:tcW w:w="1195" w:type="dxa"/>
            <w:gridSpan w:val="2"/>
            <w:tcBorders>
              <w:top w:val="nil"/>
              <w:left w:val="nil"/>
              <w:bottom w:val="nil"/>
              <w:right w:val="nil"/>
            </w:tcBorders>
            <w:vAlign w:val="center"/>
          </w:tcPr>
          <w:p>
            <w:pPr>
              <w:widowControl/>
              <w:jc w:val="center"/>
              <w:rPr>
                <w:rFonts w:ascii="华文中宋" w:hAnsi="华文中宋" w:eastAsia="华文中宋" w:cs="宋体"/>
                <w:kern w:val="0"/>
                <w:sz w:val="40"/>
                <w:szCs w:val="40"/>
              </w:rPr>
            </w:pPr>
          </w:p>
        </w:tc>
        <w:tc>
          <w:tcPr>
            <w:tcW w:w="1230" w:type="dxa"/>
            <w:gridSpan w:val="2"/>
            <w:tcBorders>
              <w:top w:val="nil"/>
              <w:left w:val="nil"/>
              <w:bottom w:val="nil"/>
              <w:right w:val="nil"/>
            </w:tcBorders>
            <w:vAlign w:val="center"/>
          </w:tcPr>
          <w:p>
            <w:pPr>
              <w:widowControl/>
              <w:jc w:val="center"/>
              <w:rPr>
                <w:rFonts w:ascii="华文中宋" w:hAnsi="华文中宋" w:eastAsia="华文中宋" w:cs="宋体"/>
                <w:kern w:val="0"/>
                <w:sz w:val="40"/>
                <w:szCs w:val="40"/>
              </w:rPr>
            </w:pPr>
          </w:p>
        </w:tc>
        <w:tc>
          <w:tcPr>
            <w:tcW w:w="1177" w:type="dxa"/>
            <w:tcBorders>
              <w:top w:val="nil"/>
              <w:left w:val="nil"/>
              <w:bottom w:val="nil"/>
              <w:right w:val="nil"/>
            </w:tcBorders>
            <w:vAlign w:val="center"/>
          </w:tcPr>
          <w:p>
            <w:pPr>
              <w:widowControl/>
              <w:jc w:val="center"/>
              <w:rPr>
                <w:rFonts w:ascii="宋体" w:cs="宋体"/>
                <w:kern w:val="0"/>
                <w:sz w:val="24"/>
              </w:rPr>
            </w:pPr>
          </w:p>
        </w:tc>
        <w:tc>
          <w:tcPr>
            <w:tcW w:w="923" w:type="dxa"/>
            <w:gridSpan w:val="2"/>
            <w:tcBorders>
              <w:top w:val="nil"/>
              <w:left w:val="nil"/>
              <w:bottom w:val="nil"/>
              <w:right w:val="nil"/>
            </w:tcBorders>
            <w:vAlign w:val="center"/>
          </w:tcPr>
          <w:p>
            <w:pPr>
              <w:widowControl/>
              <w:jc w:val="right"/>
              <w:rPr>
                <w:rFonts w:ascii="仿宋" w:hAnsi="宋体" w:eastAsia="仿宋" w:cs="宋体"/>
                <w:kern w:val="0"/>
                <w:sz w:val="24"/>
              </w:rPr>
            </w:pPr>
          </w:p>
        </w:tc>
        <w:tc>
          <w:tcPr>
            <w:tcW w:w="2340" w:type="dxa"/>
            <w:tcBorders>
              <w:top w:val="nil"/>
              <w:left w:val="nil"/>
              <w:bottom w:val="nil"/>
              <w:right w:val="nil"/>
            </w:tcBorders>
            <w:vAlign w:val="center"/>
          </w:tcPr>
          <w:p>
            <w:pPr>
              <w:widowControl/>
              <w:jc w:val="right"/>
              <w:rPr>
                <w:rFonts w:ascii="仿宋" w:hAnsi="宋体" w:eastAsia="仿宋" w:cs="宋体"/>
                <w:kern w:val="0"/>
                <w:sz w:val="24"/>
              </w:rPr>
            </w:pPr>
            <w:r>
              <w:rPr>
                <w:rFonts w:hint="eastAsia" w:ascii="仿宋" w:hAnsi="宋体" w:eastAsia="仿宋" w:cs="宋体"/>
                <w:kern w:val="0"/>
                <w:sz w:val="24"/>
              </w:rPr>
              <w:t>公开</w:t>
            </w:r>
            <w:r>
              <w:rPr>
                <w:rFonts w:ascii="仿宋" w:hAnsi="宋体" w:eastAsia="仿宋" w:cs="宋体"/>
                <w:kern w:val="0"/>
                <w:sz w:val="24"/>
              </w:rPr>
              <w:t>07</w:t>
            </w:r>
            <w:r>
              <w:rPr>
                <w:rFonts w:hint="eastAsia" w:ascii="仿宋" w:hAnsi="宋体" w:eastAsia="仿宋" w:cs="宋体"/>
                <w:kern w:val="0"/>
                <w:sz w:val="24"/>
              </w:rPr>
              <w:t>表</w:t>
            </w:r>
          </w:p>
        </w:tc>
      </w:tr>
      <w:tr>
        <w:tblPrEx>
          <w:tblCellMar>
            <w:top w:w="0" w:type="dxa"/>
            <w:left w:w="108" w:type="dxa"/>
            <w:bottom w:w="0" w:type="dxa"/>
            <w:right w:w="108" w:type="dxa"/>
          </w:tblCellMar>
        </w:tblPrEx>
        <w:trPr>
          <w:gridAfter w:val="1"/>
          <w:wAfter w:w="63" w:type="dxa"/>
          <w:trHeight w:val="632" w:hRule="exact"/>
        </w:trPr>
        <w:tc>
          <w:tcPr>
            <w:tcW w:w="1343" w:type="dxa"/>
            <w:tcBorders>
              <w:top w:val="nil"/>
              <w:left w:val="nil"/>
              <w:bottom w:val="nil"/>
              <w:right w:val="nil"/>
            </w:tcBorders>
            <w:vAlign w:val="center"/>
          </w:tcPr>
          <w:p>
            <w:pPr>
              <w:widowControl/>
              <w:jc w:val="left"/>
              <w:rPr>
                <w:rFonts w:ascii="宋体" w:cs="宋体"/>
                <w:kern w:val="0"/>
                <w:sz w:val="24"/>
              </w:rPr>
            </w:pPr>
          </w:p>
        </w:tc>
        <w:tc>
          <w:tcPr>
            <w:tcW w:w="4973" w:type="dxa"/>
            <w:gridSpan w:val="5"/>
            <w:tcBorders>
              <w:top w:val="nil"/>
              <w:left w:val="nil"/>
              <w:bottom w:val="nil"/>
              <w:right w:val="nil"/>
            </w:tcBorders>
            <w:vAlign w:val="center"/>
          </w:tcPr>
          <w:p>
            <w:pPr>
              <w:widowControl/>
              <w:jc w:val="left"/>
              <w:rPr>
                <w:rFonts w:ascii="黑体" w:hAnsi="宋体" w:eastAsia="黑体" w:cs="宋体"/>
                <w:kern w:val="0"/>
                <w:sz w:val="24"/>
              </w:rPr>
            </w:pPr>
          </w:p>
        </w:tc>
        <w:tc>
          <w:tcPr>
            <w:tcW w:w="876" w:type="dxa"/>
            <w:gridSpan w:val="2"/>
            <w:tcBorders>
              <w:top w:val="nil"/>
              <w:left w:val="nil"/>
              <w:bottom w:val="nil"/>
              <w:right w:val="nil"/>
            </w:tcBorders>
            <w:vAlign w:val="center"/>
          </w:tcPr>
          <w:p>
            <w:pPr>
              <w:widowControl/>
              <w:jc w:val="left"/>
              <w:rPr>
                <w:rFonts w:ascii="黑体" w:hAnsi="宋体" w:eastAsia="黑体" w:cs="宋体"/>
                <w:kern w:val="0"/>
                <w:sz w:val="24"/>
              </w:rPr>
            </w:pPr>
          </w:p>
        </w:tc>
        <w:tc>
          <w:tcPr>
            <w:tcW w:w="1195" w:type="dxa"/>
            <w:gridSpan w:val="2"/>
            <w:tcBorders>
              <w:top w:val="nil"/>
              <w:left w:val="nil"/>
              <w:bottom w:val="nil"/>
              <w:right w:val="nil"/>
            </w:tcBorders>
            <w:vAlign w:val="center"/>
          </w:tcPr>
          <w:p>
            <w:pPr>
              <w:widowControl/>
              <w:jc w:val="left"/>
              <w:rPr>
                <w:rFonts w:ascii="宋体" w:cs="宋体"/>
                <w:kern w:val="0"/>
                <w:sz w:val="24"/>
              </w:rPr>
            </w:pPr>
          </w:p>
        </w:tc>
        <w:tc>
          <w:tcPr>
            <w:tcW w:w="1230" w:type="dxa"/>
            <w:gridSpan w:val="2"/>
            <w:tcBorders>
              <w:top w:val="nil"/>
              <w:left w:val="nil"/>
              <w:bottom w:val="nil"/>
              <w:right w:val="nil"/>
            </w:tcBorders>
            <w:vAlign w:val="center"/>
          </w:tcPr>
          <w:p>
            <w:pPr>
              <w:widowControl/>
              <w:jc w:val="center"/>
              <w:rPr>
                <w:rFonts w:ascii="宋体" w:cs="宋体"/>
                <w:kern w:val="0"/>
                <w:sz w:val="24"/>
              </w:rPr>
            </w:pPr>
          </w:p>
        </w:tc>
        <w:tc>
          <w:tcPr>
            <w:tcW w:w="1177" w:type="dxa"/>
            <w:tcBorders>
              <w:top w:val="nil"/>
              <w:left w:val="nil"/>
              <w:bottom w:val="nil"/>
              <w:right w:val="nil"/>
            </w:tcBorders>
            <w:vAlign w:val="center"/>
          </w:tcPr>
          <w:p>
            <w:pPr>
              <w:widowControl/>
              <w:jc w:val="center"/>
              <w:rPr>
                <w:rFonts w:ascii="宋体" w:cs="宋体"/>
                <w:kern w:val="0"/>
                <w:sz w:val="24"/>
              </w:rPr>
            </w:pPr>
          </w:p>
        </w:tc>
        <w:tc>
          <w:tcPr>
            <w:tcW w:w="923" w:type="dxa"/>
            <w:gridSpan w:val="2"/>
            <w:tcBorders>
              <w:top w:val="nil"/>
              <w:left w:val="nil"/>
              <w:bottom w:val="nil"/>
              <w:right w:val="nil"/>
            </w:tcBorders>
            <w:vAlign w:val="center"/>
          </w:tcPr>
          <w:p>
            <w:pPr>
              <w:widowControl/>
              <w:jc w:val="center"/>
              <w:rPr>
                <w:rFonts w:ascii="宋体" w:cs="宋体"/>
                <w:kern w:val="0"/>
                <w:sz w:val="24"/>
              </w:rPr>
            </w:pPr>
          </w:p>
        </w:tc>
        <w:tc>
          <w:tcPr>
            <w:tcW w:w="2340" w:type="dxa"/>
            <w:tcBorders>
              <w:top w:val="nil"/>
              <w:left w:val="nil"/>
              <w:bottom w:val="nil"/>
              <w:right w:val="nil"/>
            </w:tcBorders>
            <w:vAlign w:val="center"/>
          </w:tcPr>
          <w:p>
            <w:pPr>
              <w:widowControl/>
              <w:jc w:val="right"/>
              <w:rPr>
                <w:rFonts w:ascii="仿宋" w:hAnsi="宋体" w:eastAsia="仿宋" w:cs="宋体"/>
                <w:kern w:val="0"/>
                <w:sz w:val="24"/>
              </w:rPr>
            </w:pPr>
            <w:r>
              <w:rPr>
                <w:rFonts w:hint="eastAsia" w:ascii="仿宋" w:hAnsi="宋体" w:eastAsia="仿宋" w:cs="宋体"/>
                <w:kern w:val="0"/>
                <w:sz w:val="24"/>
              </w:rPr>
              <w:t>单位：万元</w:t>
            </w:r>
          </w:p>
        </w:tc>
      </w:tr>
      <w:tr>
        <w:tblPrEx>
          <w:tblCellMar>
            <w:top w:w="0" w:type="dxa"/>
            <w:left w:w="108" w:type="dxa"/>
            <w:bottom w:w="0" w:type="dxa"/>
            <w:right w:w="108" w:type="dxa"/>
          </w:tblCellMar>
        </w:tblPrEx>
        <w:trPr>
          <w:gridAfter w:val="1"/>
          <w:wAfter w:w="63" w:type="dxa"/>
          <w:trHeight w:val="405" w:hRule="atLeast"/>
        </w:trPr>
        <w:tc>
          <w:tcPr>
            <w:tcW w:w="134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功能分类科目编码</w:t>
            </w:r>
          </w:p>
        </w:tc>
        <w:tc>
          <w:tcPr>
            <w:tcW w:w="4973"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项目</w:t>
            </w:r>
            <w:r>
              <w:rPr>
                <w:rFonts w:ascii="黑体" w:hAnsi="宋体" w:eastAsia="黑体" w:cs="宋体"/>
                <w:kern w:val="0"/>
                <w:sz w:val="22"/>
                <w:szCs w:val="22"/>
              </w:rPr>
              <w:t>(</w:t>
            </w:r>
            <w:r>
              <w:rPr>
                <w:rFonts w:hint="eastAsia" w:ascii="黑体" w:hAnsi="宋体" w:eastAsia="黑体" w:cs="宋体"/>
                <w:kern w:val="0"/>
                <w:sz w:val="22"/>
                <w:szCs w:val="22"/>
              </w:rPr>
              <w:t>按“项”级功能分类科目</w:t>
            </w:r>
            <w:r>
              <w:rPr>
                <w:rFonts w:ascii="黑体" w:hAnsi="宋体" w:eastAsia="黑体" w:cs="宋体"/>
                <w:kern w:val="0"/>
                <w:sz w:val="22"/>
                <w:szCs w:val="22"/>
              </w:rPr>
              <w:t>)</w:t>
            </w:r>
          </w:p>
        </w:tc>
        <w:tc>
          <w:tcPr>
            <w:tcW w:w="87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年初结转和结余</w:t>
            </w: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本年收入</w:t>
            </w:r>
          </w:p>
        </w:tc>
        <w:tc>
          <w:tcPr>
            <w:tcW w:w="3330" w:type="dxa"/>
            <w:gridSpan w:val="5"/>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本年支出</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4"/>
              </w:rPr>
            </w:pPr>
            <w:r>
              <w:rPr>
                <w:rFonts w:hint="eastAsia" w:ascii="黑体" w:hAnsi="宋体" w:eastAsia="黑体" w:cs="宋体"/>
                <w:kern w:val="0"/>
                <w:sz w:val="24"/>
              </w:rPr>
              <w:t>年末结转和结余</w:t>
            </w:r>
          </w:p>
        </w:tc>
      </w:tr>
      <w:tr>
        <w:tblPrEx>
          <w:tblCellMar>
            <w:top w:w="0" w:type="dxa"/>
            <w:left w:w="108" w:type="dxa"/>
            <w:bottom w:w="0" w:type="dxa"/>
            <w:right w:w="108" w:type="dxa"/>
          </w:tblCellMar>
        </w:tblPrEx>
        <w:trPr>
          <w:gridAfter w:val="1"/>
          <w:wAfter w:w="63" w:type="dxa"/>
          <w:trHeight w:val="405" w:hRule="atLeast"/>
        </w:trPr>
        <w:tc>
          <w:tcPr>
            <w:tcW w:w="134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kern w:val="0"/>
                <w:sz w:val="22"/>
                <w:szCs w:val="22"/>
              </w:rPr>
            </w:pPr>
          </w:p>
        </w:tc>
        <w:tc>
          <w:tcPr>
            <w:tcW w:w="4973"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szCs w:val="22"/>
              </w:rPr>
            </w:pP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szCs w:val="22"/>
              </w:rPr>
            </w:pPr>
          </w:p>
        </w:tc>
        <w:tc>
          <w:tcPr>
            <w:tcW w:w="119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szCs w:val="22"/>
              </w:rPr>
            </w:pPr>
          </w:p>
        </w:tc>
        <w:tc>
          <w:tcPr>
            <w:tcW w:w="1230"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合计</w:t>
            </w:r>
          </w:p>
        </w:tc>
        <w:tc>
          <w:tcPr>
            <w:tcW w:w="1177" w:type="dxa"/>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基本支出</w:t>
            </w:r>
          </w:p>
        </w:tc>
        <w:tc>
          <w:tcPr>
            <w:tcW w:w="923"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kern w:val="0"/>
                <w:sz w:val="22"/>
                <w:szCs w:val="22"/>
              </w:rPr>
            </w:pPr>
            <w:r>
              <w:rPr>
                <w:rFonts w:hint="eastAsia" w:ascii="黑体" w:hAnsi="宋体" w:eastAsia="黑体" w:cs="宋体"/>
                <w:kern w:val="0"/>
                <w:sz w:val="22"/>
                <w:szCs w:val="22"/>
              </w:rPr>
              <w:t>项目支出</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4"/>
              </w:rPr>
            </w:pPr>
          </w:p>
        </w:tc>
      </w:tr>
      <w:tr>
        <w:tblPrEx>
          <w:tblCellMar>
            <w:top w:w="0" w:type="dxa"/>
            <w:left w:w="108" w:type="dxa"/>
            <w:bottom w:w="0" w:type="dxa"/>
            <w:right w:w="108" w:type="dxa"/>
          </w:tblCellMar>
        </w:tblPrEx>
        <w:trPr>
          <w:gridAfter w:val="1"/>
          <w:wAfter w:w="63" w:type="dxa"/>
          <w:trHeight w:val="767" w:hRule="exact"/>
        </w:trPr>
        <w:tc>
          <w:tcPr>
            <w:tcW w:w="631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宋体" w:eastAsia="仿宋" w:cs="宋体"/>
                <w:kern w:val="0"/>
                <w:sz w:val="22"/>
                <w:szCs w:val="22"/>
              </w:rPr>
            </w:pPr>
            <w:r>
              <w:rPr>
                <w:rFonts w:hint="eastAsia" w:ascii="仿宋" w:hAnsi="宋体" w:eastAsia="仿宋" w:cs="宋体"/>
                <w:kern w:val="0"/>
                <w:sz w:val="22"/>
                <w:szCs w:val="22"/>
              </w:rPr>
              <w:t>合计</w:t>
            </w:r>
          </w:p>
        </w:tc>
        <w:tc>
          <w:tcPr>
            <w:tcW w:w="876"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4.0000</w:t>
            </w:r>
          </w:p>
        </w:tc>
        <w:tc>
          <w:tcPr>
            <w:tcW w:w="123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4.0000</w:t>
            </w:r>
          </w:p>
        </w:tc>
        <w:tc>
          <w:tcPr>
            <w:tcW w:w="1177"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4.0000</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510" w:hRule="exact"/>
        </w:trPr>
        <w:tc>
          <w:tcPr>
            <w:tcW w:w="134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229</w:t>
            </w:r>
          </w:p>
        </w:tc>
        <w:tc>
          <w:tcPr>
            <w:tcW w:w="4973" w:type="dxa"/>
            <w:gridSpan w:val="5"/>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其他支出</w:t>
            </w:r>
          </w:p>
        </w:tc>
        <w:tc>
          <w:tcPr>
            <w:tcW w:w="876"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4.0000</w:t>
            </w:r>
          </w:p>
        </w:tc>
        <w:tc>
          <w:tcPr>
            <w:tcW w:w="123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4.0000</w:t>
            </w:r>
          </w:p>
        </w:tc>
        <w:tc>
          <w:tcPr>
            <w:tcW w:w="1177"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4.0000</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510" w:hRule="exact"/>
        </w:trPr>
        <w:tc>
          <w:tcPr>
            <w:tcW w:w="134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22960</w:t>
            </w:r>
          </w:p>
        </w:tc>
        <w:tc>
          <w:tcPr>
            <w:tcW w:w="4973" w:type="dxa"/>
            <w:gridSpan w:val="5"/>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ascii="仿宋" w:hAnsi="宋体" w:eastAsia="仿宋" w:cs="宋体"/>
                <w:kern w:val="0"/>
                <w:sz w:val="22"/>
                <w:szCs w:val="22"/>
              </w:rPr>
              <w:t xml:space="preserve">  </w:t>
            </w:r>
            <w:r>
              <w:rPr>
                <w:rFonts w:hint="eastAsia" w:ascii="仿宋" w:hAnsi="宋体" w:eastAsia="仿宋" w:cs="宋体"/>
                <w:kern w:val="0"/>
                <w:sz w:val="22"/>
                <w:szCs w:val="22"/>
              </w:rPr>
              <w:t>彩票公益金及对应专项债务收入安排的支出</w:t>
            </w:r>
          </w:p>
        </w:tc>
        <w:tc>
          <w:tcPr>
            <w:tcW w:w="876"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4.0000</w:t>
            </w:r>
          </w:p>
        </w:tc>
        <w:tc>
          <w:tcPr>
            <w:tcW w:w="123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4.0000</w:t>
            </w:r>
          </w:p>
        </w:tc>
        <w:tc>
          <w:tcPr>
            <w:tcW w:w="1177"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4.0000</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510" w:hRule="exact"/>
        </w:trPr>
        <w:tc>
          <w:tcPr>
            <w:tcW w:w="134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2296002</w:t>
            </w:r>
          </w:p>
        </w:tc>
        <w:tc>
          <w:tcPr>
            <w:tcW w:w="4973" w:type="dxa"/>
            <w:gridSpan w:val="5"/>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ascii="仿宋" w:hAnsi="宋体" w:eastAsia="仿宋" w:cs="宋体"/>
                <w:kern w:val="0"/>
                <w:sz w:val="22"/>
                <w:szCs w:val="22"/>
              </w:rPr>
              <w:t xml:space="preserve">   </w:t>
            </w:r>
            <w:r>
              <w:rPr>
                <w:rFonts w:hint="eastAsia" w:ascii="仿宋" w:hAnsi="宋体" w:eastAsia="仿宋" w:cs="宋体"/>
                <w:kern w:val="0"/>
                <w:sz w:val="22"/>
                <w:szCs w:val="22"/>
              </w:rPr>
              <w:t xml:space="preserve">  用于社会福利的彩票公益金支出</w:t>
            </w:r>
          </w:p>
        </w:tc>
        <w:tc>
          <w:tcPr>
            <w:tcW w:w="876"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4.0000</w:t>
            </w:r>
          </w:p>
        </w:tc>
        <w:tc>
          <w:tcPr>
            <w:tcW w:w="1230"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4.0000</w:t>
            </w:r>
          </w:p>
        </w:tc>
        <w:tc>
          <w:tcPr>
            <w:tcW w:w="1177" w:type="dxa"/>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4.0000</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510" w:hRule="exact"/>
        </w:trPr>
        <w:tc>
          <w:tcPr>
            <w:tcW w:w="134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4973" w:type="dxa"/>
            <w:gridSpan w:val="5"/>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876"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510" w:hRule="exact"/>
        </w:trPr>
        <w:tc>
          <w:tcPr>
            <w:tcW w:w="134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2"/>
                <w:szCs w:val="22"/>
              </w:rPr>
            </w:pPr>
          </w:p>
        </w:tc>
        <w:tc>
          <w:tcPr>
            <w:tcW w:w="4973" w:type="dxa"/>
            <w:gridSpan w:val="5"/>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p>
        </w:tc>
        <w:tc>
          <w:tcPr>
            <w:tcW w:w="876"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7"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510" w:hRule="exact"/>
        </w:trPr>
        <w:tc>
          <w:tcPr>
            <w:tcW w:w="134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kern w:val="0"/>
                <w:sz w:val="22"/>
                <w:szCs w:val="22"/>
              </w:rPr>
            </w:pPr>
          </w:p>
        </w:tc>
        <w:tc>
          <w:tcPr>
            <w:tcW w:w="4973" w:type="dxa"/>
            <w:gridSpan w:val="5"/>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p>
        </w:tc>
        <w:tc>
          <w:tcPr>
            <w:tcW w:w="876"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7"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510" w:hRule="exact"/>
        </w:trPr>
        <w:tc>
          <w:tcPr>
            <w:tcW w:w="1343" w:type="dxa"/>
            <w:tcBorders>
              <w:top w:val="nil"/>
              <w:left w:val="single" w:color="auto" w:sz="4" w:space="0"/>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4973" w:type="dxa"/>
            <w:gridSpan w:val="5"/>
            <w:tcBorders>
              <w:top w:val="nil"/>
              <w:left w:val="nil"/>
              <w:bottom w:val="single" w:color="auto" w:sz="4" w:space="0"/>
              <w:right w:val="single" w:color="auto" w:sz="4" w:space="0"/>
            </w:tcBorders>
            <w:vAlign w:val="center"/>
          </w:tcPr>
          <w:p>
            <w:pPr>
              <w:widowControl/>
              <w:jc w:val="left"/>
              <w:rPr>
                <w:rFonts w:ascii="仿宋" w:hAnsi="宋体" w:eastAsia="仿宋" w:cs="宋体"/>
                <w:color w:val="000000"/>
                <w:kern w:val="0"/>
                <w:sz w:val="22"/>
                <w:szCs w:val="22"/>
              </w:rPr>
            </w:pPr>
          </w:p>
        </w:tc>
        <w:tc>
          <w:tcPr>
            <w:tcW w:w="876" w:type="dxa"/>
            <w:gridSpan w:val="2"/>
            <w:tcBorders>
              <w:top w:val="nil"/>
              <w:left w:val="nil"/>
              <w:bottom w:val="single" w:color="auto" w:sz="4" w:space="0"/>
              <w:right w:val="single" w:color="auto" w:sz="4" w:space="0"/>
            </w:tcBorders>
            <w:vAlign w:val="center"/>
          </w:tcPr>
          <w:p>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7"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63" w:type="dxa"/>
          <w:trHeight w:val="420" w:hRule="atLeast"/>
        </w:trPr>
        <w:tc>
          <w:tcPr>
            <w:tcW w:w="14057" w:type="dxa"/>
            <w:gridSpan w:val="16"/>
            <w:tcBorders>
              <w:top w:val="nil"/>
              <w:left w:val="nil"/>
              <w:bottom w:val="nil"/>
              <w:right w:val="nil"/>
            </w:tcBorders>
            <w:vAlign w:val="bottom"/>
          </w:tcPr>
          <w:p>
            <w:pPr>
              <w:widowControl/>
              <w:jc w:val="left"/>
              <w:rPr>
                <w:rFonts w:ascii="宋体" w:cs="宋体"/>
                <w:kern w:val="0"/>
                <w:sz w:val="24"/>
              </w:rPr>
            </w:pPr>
            <w:r>
              <w:rPr>
                <w:rFonts w:hint="eastAsia" w:ascii="仿宋" w:hAnsi="宋体" w:eastAsia="仿宋" w:cs="宋体"/>
                <w:color w:val="000000"/>
                <w:kern w:val="0"/>
                <w:sz w:val="22"/>
                <w:szCs w:val="22"/>
              </w:rPr>
              <w:t>备注：本表反映部门本年度政府性基金预算财政拨款收入支出及结转结余情况。</w:t>
            </w:r>
          </w:p>
        </w:tc>
      </w:tr>
      <w:tr>
        <w:tblPrEx>
          <w:tblCellMar>
            <w:top w:w="0" w:type="dxa"/>
            <w:left w:w="108" w:type="dxa"/>
            <w:bottom w:w="0" w:type="dxa"/>
            <w:right w:w="108" w:type="dxa"/>
          </w:tblCellMar>
        </w:tblPrEx>
        <w:trPr>
          <w:gridAfter w:val="1"/>
          <w:wAfter w:w="63" w:type="dxa"/>
          <w:trHeight w:val="420" w:hRule="atLeast"/>
        </w:trPr>
        <w:tc>
          <w:tcPr>
            <w:tcW w:w="14057" w:type="dxa"/>
            <w:gridSpan w:val="16"/>
            <w:tcBorders>
              <w:top w:val="nil"/>
              <w:left w:val="nil"/>
              <w:bottom w:val="nil"/>
              <w:right w:val="nil"/>
            </w:tcBorders>
            <w:vAlign w:val="bottom"/>
          </w:tcPr>
          <w:p>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ascii="华文中宋" w:hAnsi="华文中宋" w:eastAsia="华文中宋" w:cs="宋体"/>
                <w:color w:val="000000"/>
                <w:kern w:val="0"/>
                <w:sz w:val="28"/>
                <w:szCs w:val="28"/>
              </w:rPr>
              <w:t>3-8</w:t>
            </w:r>
            <w:r>
              <w:rPr>
                <w:rFonts w:hint="eastAsia" w:ascii="华文中宋" w:hAnsi="华文中宋" w:eastAsia="华文中宋" w:cs="宋体"/>
                <w:color w:val="000000"/>
                <w:kern w:val="0"/>
                <w:sz w:val="28"/>
                <w:szCs w:val="28"/>
              </w:rPr>
              <w:t>：</w:t>
            </w:r>
          </w:p>
          <w:p>
            <w:pPr>
              <w:widowControl/>
              <w:jc w:val="center"/>
              <w:rPr>
                <w:rFonts w:ascii="宋体" w:cs="宋体"/>
                <w:b/>
                <w:bCs/>
                <w:color w:val="000000"/>
                <w:kern w:val="0"/>
                <w:sz w:val="40"/>
                <w:szCs w:val="40"/>
              </w:rPr>
            </w:pPr>
            <w:r>
              <w:rPr>
                <w:rFonts w:hint="eastAsia" w:ascii="宋体" w:hAnsi="宋体" w:cs="宋体"/>
                <w:b/>
                <w:bCs/>
                <w:color w:val="000000"/>
                <w:kern w:val="0"/>
                <w:sz w:val="40"/>
                <w:szCs w:val="40"/>
              </w:rPr>
              <w:t>政</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府</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采</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购</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情</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况</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表</w:t>
            </w:r>
          </w:p>
        </w:tc>
      </w:tr>
      <w:tr>
        <w:tblPrEx>
          <w:tblCellMar>
            <w:top w:w="0" w:type="dxa"/>
            <w:left w:w="108" w:type="dxa"/>
            <w:bottom w:w="0" w:type="dxa"/>
            <w:right w:w="108" w:type="dxa"/>
          </w:tblCellMar>
        </w:tblPrEx>
        <w:trPr>
          <w:trHeight w:val="375" w:hRule="atLeast"/>
        </w:trPr>
        <w:tc>
          <w:tcPr>
            <w:tcW w:w="5985" w:type="dxa"/>
            <w:gridSpan w:val="5"/>
            <w:tcBorders>
              <w:top w:val="nil"/>
              <w:left w:val="nil"/>
              <w:bottom w:val="nil"/>
              <w:right w:val="nil"/>
            </w:tcBorders>
            <w:vAlign w:val="bottom"/>
          </w:tcPr>
          <w:p>
            <w:pPr>
              <w:widowControl/>
              <w:jc w:val="left"/>
              <w:rPr>
                <w:rFonts w:ascii="宋体" w:cs="宋体"/>
                <w:color w:val="000000"/>
                <w:kern w:val="0"/>
                <w:sz w:val="28"/>
                <w:szCs w:val="28"/>
              </w:rPr>
            </w:pPr>
            <w:r>
              <w:rPr>
                <w:rFonts w:hint="eastAsia" w:ascii="宋体" w:hAnsi="宋体" w:cs="宋体"/>
                <w:color w:val="000000"/>
                <w:kern w:val="0"/>
                <w:sz w:val="28"/>
                <w:szCs w:val="28"/>
              </w:rPr>
              <w:t>编制单位：重庆市巫溪县塘坊镇人民政府</w:t>
            </w:r>
          </w:p>
        </w:tc>
        <w:tc>
          <w:tcPr>
            <w:tcW w:w="2315" w:type="dxa"/>
            <w:gridSpan w:val="4"/>
            <w:tcBorders>
              <w:top w:val="nil"/>
              <w:left w:val="nil"/>
              <w:bottom w:val="nil"/>
              <w:right w:val="nil"/>
            </w:tcBorders>
            <w:vAlign w:val="bottom"/>
          </w:tcPr>
          <w:p>
            <w:pPr>
              <w:widowControl/>
              <w:jc w:val="center"/>
              <w:rPr>
                <w:rFonts w:ascii="宋体" w:cs="宋体"/>
                <w:color w:val="000000"/>
                <w:kern w:val="0"/>
                <w:sz w:val="28"/>
                <w:szCs w:val="28"/>
              </w:rPr>
            </w:pPr>
            <w:r>
              <w:rPr>
                <w:rFonts w:ascii="宋体" w:hAnsi="宋体" w:cs="宋体"/>
                <w:color w:val="000000"/>
                <w:kern w:val="0"/>
                <w:sz w:val="28"/>
                <w:szCs w:val="28"/>
              </w:rPr>
              <w:t>2015</w:t>
            </w:r>
            <w:r>
              <w:rPr>
                <w:rFonts w:hint="eastAsia" w:ascii="宋体" w:hAnsi="宋体" w:cs="宋体"/>
                <w:color w:val="000000"/>
                <w:kern w:val="0"/>
                <w:sz w:val="28"/>
                <w:szCs w:val="28"/>
              </w:rPr>
              <w:t>年度</w:t>
            </w:r>
          </w:p>
        </w:tc>
        <w:tc>
          <w:tcPr>
            <w:tcW w:w="984" w:type="dxa"/>
            <w:gridSpan w:val="2"/>
            <w:tcBorders>
              <w:top w:val="nil"/>
              <w:left w:val="nil"/>
              <w:bottom w:val="nil"/>
              <w:right w:val="nil"/>
            </w:tcBorders>
            <w:vAlign w:val="center"/>
          </w:tcPr>
          <w:p>
            <w:pPr>
              <w:widowControl/>
              <w:jc w:val="left"/>
              <w:rPr>
                <w:rFonts w:ascii="宋体" w:cs="宋体"/>
                <w:color w:val="000000"/>
                <w:kern w:val="0"/>
                <w:sz w:val="28"/>
                <w:szCs w:val="28"/>
              </w:rPr>
            </w:pPr>
          </w:p>
        </w:tc>
        <w:tc>
          <w:tcPr>
            <w:tcW w:w="1650" w:type="dxa"/>
            <w:gridSpan w:val="3"/>
            <w:tcBorders>
              <w:top w:val="nil"/>
              <w:left w:val="nil"/>
              <w:bottom w:val="nil"/>
              <w:right w:val="nil"/>
            </w:tcBorders>
            <w:vAlign w:val="center"/>
          </w:tcPr>
          <w:p>
            <w:pPr>
              <w:widowControl/>
              <w:jc w:val="left"/>
              <w:rPr>
                <w:rFonts w:ascii="宋体" w:cs="宋体"/>
                <w:color w:val="000000"/>
                <w:kern w:val="0"/>
                <w:sz w:val="28"/>
                <w:szCs w:val="28"/>
              </w:rPr>
            </w:pPr>
          </w:p>
        </w:tc>
        <w:tc>
          <w:tcPr>
            <w:tcW w:w="3186" w:type="dxa"/>
            <w:gridSpan w:val="3"/>
            <w:tcBorders>
              <w:top w:val="nil"/>
              <w:left w:val="nil"/>
              <w:bottom w:val="nil"/>
              <w:right w:val="nil"/>
            </w:tcBorders>
            <w:vAlign w:val="bottom"/>
          </w:tcPr>
          <w:p>
            <w:pPr>
              <w:widowControl/>
              <w:jc w:val="right"/>
              <w:rPr>
                <w:rFonts w:ascii="宋体" w:cs="宋体"/>
                <w:color w:val="000000"/>
                <w:kern w:val="0"/>
                <w:sz w:val="28"/>
                <w:szCs w:val="28"/>
              </w:rPr>
            </w:pPr>
            <w:r>
              <w:rPr>
                <w:rFonts w:hint="eastAsia" w:ascii="宋体" w:hAnsi="宋体" w:cs="宋体"/>
                <w:color w:val="000000"/>
                <w:kern w:val="0"/>
                <w:sz w:val="28"/>
                <w:szCs w:val="28"/>
              </w:rPr>
              <w:t>公开</w:t>
            </w:r>
            <w:r>
              <w:rPr>
                <w:rFonts w:ascii="宋体" w:hAnsi="宋体" w:cs="宋体"/>
                <w:color w:val="000000"/>
                <w:kern w:val="0"/>
                <w:sz w:val="28"/>
                <w:szCs w:val="28"/>
              </w:rPr>
              <w:t>08</w:t>
            </w:r>
            <w:r>
              <w:rPr>
                <w:rFonts w:hint="eastAsia" w:ascii="宋体" w:hAnsi="宋体" w:cs="宋体"/>
                <w:color w:val="000000"/>
                <w:kern w:val="0"/>
                <w:sz w:val="28"/>
                <w:szCs w:val="28"/>
              </w:rPr>
              <w:t>表</w:t>
            </w:r>
          </w:p>
        </w:tc>
      </w:tr>
      <w:tr>
        <w:tblPrEx>
          <w:tblCellMar>
            <w:top w:w="0" w:type="dxa"/>
            <w:left w:w="108" w:type="dxa"/>
            <w:bottom w:w="0" w:type="dxa"/>
            <w:right w:w="108" w:type="dxa"/>
          </w:tblCellMar>
        </w:tblPrEx>
        <w:trPr>
          <w:trHeight w:val="375" w:hRule="atLeast"/>
        </w:trPr>
        <w:tc>
          <w:tcPr>
            <w:tcW w:w="2866" w:type="dxa"/>
            <w:gridSpan w:val="2"/>
            <w:tcBorders>
              <w:top w:val="nil"/>
              <w:left w:val="nil"/>
              <w:bottom w:val="nil"/>
              <w:right w:val="nil"/>
            </w:tcBorders>
            <w:vAlign w:val="bottom"/>
          </w:tcPr>
          <w:p>
            <w:pPr>
              <w:widowControl/>
              <w:jc w:val="left"/>
              <w:rPr>
                <w:rFonts w:ascii="宋体" w:cs="宋体"/>
                <w:color w:val="000000"/>
                <w:kern w:val="0"/>
                <w:sz w:val="28"/>
                <w:szCs w:val="28"/>
              </w:rPr>
            </w:pPr>
          </w:p>
        </w:tc>
        <w:tc>
          <w:tcPr>
            <w:tcW w:w="929" w:type="dxa"/>
            <w:tcBorders>
              <w:top w:val="nil"/>
              <w:left w:val="nil"/>
              <w:bottom w:val="nil"/>
              <w:right w:val="nil"/>
            </w:tcBorders>
            <w:vAlign w:val="bottom"/>
          </w:tcPr>
          <w:p>
            <w:pPr>
              <w:widowControl/>
              <w:jc w:val="left"/>
              <w:rPr>
                <w:rFonts w:ascii="宋体" w:cs="宋体"/>
                <w:color w:val="000000"/>
                <w:kern w:val="0"/>
                <w:sz w:val="28"/>
                <w:szCs w:val="28"/>
              </w:rPr>
            </w:pPr>
          </w:p>
        </w:tc>
        <w:tc>
          <w:tcPr>
            <w:tcW w:w="1122" w:type="dxa"/>
            <w:tcBorders>
              <w:top w:val="nil"/>
              <w:left w:val="nil"/>
              <w:bottom w:val="nil"/>
              <w:right w:val="nil"/>
            </w:tcBorders>
            <w:vAlign w:val="bottom"/>
          </w:tcPr>
          <w:p>
            <w:pPr>
              <w:widowControl/>
              <w:jc w:val="left"/>
              <w:rPr>
                <w:rFonts w:ascii="宋体" w:cs="宋体"/>
                <w:color w:val="000000"/>
                <w:kern w:val="0"/>
                <w:sz w:val="28"/>
                <w:szCs w:val="28"/>
              </w:rPr>
            </w:pPr>
          </w:p>
        </w:tc>
        <w:tc>
          <w:tcPr>
            <w:tcW w:w="1068" w:type="dxa"/>
            <w:tcBorders>
              <w:top w:val="nil"/>
              <w:left w:val="nil"/>
              <w:bottom w:val="nil"/>
              <w:right w:val="nil"/>
            </w:tcBorders>
            <w:vAlign w:val="bottom"/>
          </w:tcPr>
          <w:p>
            <w:pPr>
              <w:widowControl/>
              <w:jc w:val="left"/>
              <w:rPr>
                <w:rFonts w:ascii="宋体" w:cs="宋体"/>
                <w:color w:val="000000"/>
                <w:kern w:val="0"/>
                <w:sz w:val="28"/>
                <w:szCs w:val="28"/>
              </w:rPr>
            </w:pPr>
          </w:p>
        </w:tc>
        <w:tc>
          <w:tcPr>
            <w:tcW w:w="2315" w:type="dxa"/>
            <w:gridSpan w:val="4"/>
            <w:tcBorders>
              <w:top w:val="nil"/>
              <w:left w:val="nil"/>
              <w:bottom w:val="nil"/>
              <w:right w:val="nil"/>
            </w:tcBorders>
            <w:vAlign w:val="bottom"/>
          </w:tcPr>
          <w:p>
            <w:pPr>
              <w:widowControl/>
              <w:jc w:val="center"/>
              <w:rPr>
                <w:rFonts w:ascii="宋体" w:cs="宋体"/>
                <w:color w:val="000000"/>
                <w:kern w:val="0"/>
                <w:sz w:val="28"/>
                <w:szCs w:val="28"/>
              </w:rPr>
            </w:pPr>
          </w:p>
        </w:tc>
        <w:tc>
          <w:tcPr>
            <w:tcW w:w="984" w:type="dxa"/>
            <w:gridSpan w:val="2"/>
            <w:tcBorders>
              <w:top w:val="nil"/>
              <w:left w:val="nil"/>
              <w:bottom w:val="nil"/>
              <w:right w:val="nil"/>
            </w:tcBorders>
            <w:vAlign w:val="center"/>
          </w:tcPr>
          <w:p>
            <w:pPr>
              <w:widowControl/>
              <w:jc w:val="left"/>
              <w:rPr>
                <w:rFonts w:ascii="宋体" w:cs="宋体"/>
                <w:color w:val="000000"/>
                <w:kern w:val="0"/>
                <w:sz w:val="28"/>
                <w:szCs w:val="28"/>
              </w:rPr>
            </w:pPr>
          </w:p>
        </w:tc>
        <w:tc>
          <w:tcPr>
            <w:tcW w:w="1650" w:type="dxa"/>
            <w:gridSpan w:val="3"/>
            <w:tcBorders>
              <w:top w:val="nil"/>
              <w:left w:val="nil"/>
              <w:bottom w:val="nil"/>
              <w:right w:val="nil"/>
            </w:tcBorders>
            <w:vAlign w:val="center"/>
          </w:tcPr>
          <w:p>
            <w:pPr>
              <w:widowControl/>
              <w:jc w:val="left"/>
              <w:rPr>
                <w:rFonts w:ascii="宋体" w:cs="宋体"/>
                <w:color w:val="000000"/>
                <w:kern w:val="0"/>
                <w:sz w:val="28"/>
                <w:szCs w:val="28"/>
              </w:rPr>
            </w:pPr>
          </w:p>
        </w:tc>
        <w:tc>
          <w:tcPr>
            <w:tcW w:w="3186" w:type="dxa"/>
            <w:gridSpan w:val="3"/>
            <w:tcBorders>
              <w:top w:val="nil"/>
              <w:left w:val="nil"/>
              <w:bottom w:val="nil"/>
              <w:right w:val="nil"/>
            </w:tcBorders>
            <w:vAlign w:val="center"/>
          </w:tcPr>
          <w:p>
            <w:pPr>
              <w:widowControl/>
              <w:jc w:val="right"/>
              <w:rPr>
                <w:rFonts w:ascii="仿宋" w:hAnsi="宋体" w:eastAsia="仿宋" w:cs="宋体"/>
                <w:kern w:val="0"/>
                <w:sz w:val="24"/>
              </w:rPr>
            </w:pPr>
            <w:r>
              <w:rPr>
                <w:rFonts w:hint="eastAsia" w:ascii="仿宋" w:hAnsi="宋体" w:eastAsia="仿宋" w:cs="宋体"/>
                <w:kern w:val="0"/>
                <w:sz w:val="24"/>
              </w:rPr>
              <w:t>单位：万元</w:t>
            </w:r>
          </w:p>
        </w:tc>
      </w:tr>
      <w:tr>
        <w:tblPrEx>
          <w:tblCellMar>
            <w:top w:w="0" w:type="dxa"/>
            <w:left w:w="108" w:type="dxa"/>
            <w:bottom w:w="0" w:type="dxa"/>
            <w:right w:w="108" w:type="dxa"/>
          </w:tblCellMar>
        </w:tblPrEx>
        <w:trPr>
          <w:trHeight w:val="375" w:hRule="atLeast"/>
        </w:trPr>
        <w:tc>
          <w:tcPr>
            <w:tcW w:w="286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项目</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行次</w:t>
            </w:r>
          </w:p>
        </w:tc>
        <w:tc>
          <w:tcPr>
            <w:tcW w:w="4505"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采购预算</w:t>
            </w:r>
          </w:p>
        </w:tc>
        <w:tc>
          <w:tcPr>
            <w:tcW w:w="5820"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采购金额</w:t>
            </w:r>
          </w:p>
        </w:tc>
      </w:tr>
      <w:tr>
        <w:tblPrEx>
          <w:tblCellMar>
            <w:top w:w="0" w:type="dxa"/>
            <w:left w:w="108" w:type="dxa"/>
            <w:bottom w:w="0" w:type="dxa"/>
            <w:right w:w="108" w:type="dxa"/>
          </w:tblCellMar>
        </w:tblPrEx>
        <w:trPr>
          <w:trHeight w:val="375" w:hRule="atLeast"/>
        </w:trPr>
        <w:tc>
          <w:tcPr>
            <w:tcW w:w="286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8"/>
                <w:szCs w:val="2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8"/>
                <w:szCs w:val="28"/>
              </w:rPr>
            </w:pPr>
          </w:p>
        </w:tc>
        <w:tc>
          <w:tcPr>
            <w:tcW w:w="1122"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总计</w:t>
            </w:r>
          </w:p>
        </w:tc>
        <w:tc>
          <w:tcPr>
            <w:tcW w:w="1734" w:type="dxa"/>
            <w:gridSpan w:val="3"/>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财政性资金</w:t>
            </w:r>
          </w:p>
        </w:tc>
        <w:tc>
          <w:tcPr>
            <w:tcW w:w="1649" w:type="dxa"/>
            <w:gridSpan w:val="2"/>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其他资金</w:t>
            </w:r>
          </w:p>
        </w:tc>
        <w:tc>
          <w:tcPr>
            <w:tcW w:w="1317" w:type="dxa"/>
            <w:gridSpan w:val="3"/>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总计</w:t>
            </w:r>
          </w:p>
        </w:tc>
        <w:tc>
          <w:tcPr>
            <w:tcW w:w="1317" w:type="dxa"/>
            <w:gridSpan w:val="2"/>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财政性资金</w:t>
            </w:r>
          </w:p>
        </w:tc>
        <w:tc>
          <w:tcPr>
            <w:tcW w:w="3186" w:type="dxa"/>
            <w:gridSpan w:val="3"/>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其他资金</w:t>
            </w:r>
          </w:p>
        </w:tc>
      </w:tr>
      <w:tr>
        <w:tblPrEx>
          <w:tblCellMar>
            <w:top w:w="0" w:type="dxa"/>
            <w:left w:w="108" w:type="dxa"/>
            <w:bottom w:w="0" w:type="dxa"/>
            <w:right w:w="108" w:type="dxa"/>
          </w:tblCellMar>
        </w:tblPrEx>
        <w:trPr>
          <w:trHeight w:val="499" w:hRule="atLeast"/>
        </w:trPr>
        <w:tc>
          <w:tcPr>
            <w:tcW w:w="3795" w:type="dxa"/>
            <w:gridSpan w:val="3"/>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栏次</w:t>
            </w:r>
          </w:p>
        </w:tc>
        <w:tc>
          <w:tcPr>
            <w:tcW w:w="1122"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1</w:t>
            </w:r>
          </w:p>
        </w:tc>
        <w:tc>
          <w:tcPr>
            <w:tcW w:w="1734"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2</w:t>
            </w:r>
          </w:p>
        </w:tc>
        <w:tc>
          <w:tcPr>
            <w:tcW w:w="164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3</w:t>
            </w:r>
          </w:p>
        </w:tc>
        <w:tc>
          <w:tcPr>
            <w:tcW w:w="1317"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4</w:t>
            </w:r>
          </w:p>
        </w:tc>
        <w:tc>
          <w:tcPr>
            <w:tcW w:w="1317"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5</w:t>
            </w:r>
          </w:p>
        </w:tc>
        <w:tc>
          <w:tcPr>
            <w:tcW w:w="3186" w:type="dxa"/>
            <w:gridSpan w:val="3"/>
            <w:tcBorders>
              <w:top w:val="nil"/>
              <w:left w:val="nil"/>
              <w:bottom w:val="single" w:color="000000" w:sz="4" w:space="0"/>
              <w:right w:val="single" w:color="000000" w:sz="8"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6</w:t>
            </w:r>
          </w:p>
        </w:tc>
      </w:tr>
      <w:tr>
        <w:tblPrEx>
          <w:tblCellMar>
            <w:top w:w="0" w:type="dxa"/>
            <w:left w:w="108" w:type="dxa"/>
            <w:bottom w:w="0" w:type="dxa"/>
            <w:right w:w="108" w:type="dxa"/>
          </w:tblCellMar>
        </w:tblPrEx>
        <w:trPr>
          <w:trHeight w:val="499" w:hRule="atLeast"/>
        </w:trPr>
        <w:tc>
          <w:tcPr>
            <w:tcW w:w="2866"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36"/>
                <w:szCs w:val="36"/>
              </w:rPr>
            </w:pPr>
            <w:r>
              <w:rPr>
                <w:rFonts w:hint="eastAsia" w:ascii="宋体" w:hAnsi="宋体" w:cs="宋体"/>
                <w:b/>
                <w:bCs/>
                <w:color w:val="000000"/>
                <w:kern w:val="0"/>
                <w:sz w:val="36"/>
                <w:szCs w:val="36"/>
              </w:rPr>
              <w:t>合</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计</w:t>
            </w:r>
          </w:p>
        </w:tc>
        <w:tc>
          <w:tcPr>
            <w:tcW w:w="92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1</w:t>
            </w:r>
          </w:p>
        </w:tc>
        <w:tc>
          <w:tcPr>
            <w:tcW w:w="112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4.3927　</w:t>
            </w:r>
          </w:p>
        </w:tc>
        <w:tc>
          <w:tcPr>
            <w:tcW w:w="1734"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4.3927</w:t>
            </w:r>
          </w:p>
        </w:tc>
        <w:tc>
          <w:tcPr>
            <w:tcW w:w="164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317"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4.3927</w:t>
            </w:r>
          </w:p>
        </w:tc>
        <w:tc>
          <w:tcPr>
            <w:tcW w:w="1317" w:type="dxa"/>
            <w:gridSpan w:val="2"/>
            <w:tcBorders>
              <w:top w:val="nil"/>
              <w:left w:val="nil"/>
              <w:bottom w:val="nil"/>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4.3927</w:t>
            </w:r>
          </w:p>
        </w:tc>
        <w:tc>
          <w:tcPr>
            <w:tcW w:w="3186" w:type="dxa"/>
            <w:gridSpan w:val="3"/>
            <w:tcBorders>
              <w:top w:val="nil"/>
              <w:left w:val="nil"/>
              <w:bottom w:val="single" w:color="000000" w:sz="4" w:space="0"/>
              <w:right w:val="single" w:color="000000" w:sz="8"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499" w:hRule="atLeast"/>
        </w:trPr>
        <w:tc>
          <w:tcPr>
            <w:tcW w:w="2866"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货物</w:t>
            </w:r>
          </w:p>
        </w:tc>
        <w:tc>
          <w:tcPr>
            <w:tcW w:w="929"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2</w:t>
            </w:r>
          </w:p>
        </w:tc>
        <w:tc>
          <w:tcPr>
            <w:tcW w:w="1122"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4.3927　</w:t>
            </w:r>
          </w:p>
        </w:tc>
        <w:tc>
          <w:tcPr>
            <w:tcW w:w="1734"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4.3927</w:t>
            </w:r>
          </w:p>
        </w:tc>
        <w:tc>
          <w:tcPr>
            <w:tcW w:w="1649" w:type="dxa"/>
            <w:gridSpan w:val="2"/>
            <w:tcBorders>
              <w:top w:val="nil"/>
              <w:left w:val="nil"/>
              <w:bottom w:val="single" w:color="000000" w:sz="4" w:space="0"/>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317" w:type="dxa"/>
            <w:gridSpan w:val="3"/>
            <w:tcBorders>
              <w:top w:val="nil"/>
              <w:left w:val="nil"/>
              <w:bottom w:val="single" w:color="000000" w:sz="4" w:space="0"/>
              <w:right w:val="nil"/>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4.3927</w:t>
            </w:r>
          </w:p>
        </w:tc>
        <w:tc>
          <w:tcPr>
            <w:tcW w:w="131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r>
              <w:rPr>
                <w:rFonts w:hint="eastAsia" w:ascii="宋体" w:hAnsi="宋体" w:cs="宋体"/>
                <w:color w:val="000000"/>
                <w:kern w:val="0"/>
                <w:sz w:val="28"/>
                <w:szCs w:val="28"/>
              </w:rPr>
              <w:t>4.3927</w:t>
            </w:r>
          </w:p>
        </w:tc>
        <w:tc>
          <w:tcPr>
            <w:tcW w:w="3186" w:type="dxa"/>
            <w:gridSpan w:val="3"/>
            <w:tcBorders>
              <w:top w:val="nil"/>
              <w:left w:val="nil"/>
              <w:bottom w:val="single" w:color="000000" w:sz="4" w:space="0"/>
              <w:right w:val="single" w:color="000000" w:sz="8"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499" w:hRule="atLeast"/>
        </w:trPr>
        <w:tc>
          <w:tcPr>
            <w:tcW w:w="2866" w:type="dxa"/>
            <w:gridSpan w:val="2"/>
            <w:tcBorders>
              <w:top w:val="nil"/>
              <w:left w:val="single" w:color="000000" w:sz="8" w:space="0"/>
              <w:bottom w:val="nil"/>
              <w:right w:val="single" w:color="000000"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工程</w:t>
            </w:r>
          </w:p>
        </w:tc>
        <w:tc>
          <w:tcPr>
            <w:tcW w:w="929" w:type="dxa"/>
            <w:tcBorders>
              <w:top w:val="nil"/>
              <w:left w:val="nil"/>
              <w:bottom w:val="nil"/>
              <w:right w:val="single" w:color="000000"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3</w:t>
            </w:r>
          </w:p>
        </w:tc>
        <w:tc>
          <w:tcPr>
            <w:tcW w:w="1122" w:type="dxa"/>
            <w:tcBorders>
              <w:top w:val="nil"/>
              <w:left w:val="nil"/>
              <w:bottom w:val="nil"/>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734" w:type="dxa"/>
            <w:gridSpan w:val="3"/>
            <w:tcBorders>
              <w:top w:val="nil"/>
              <w:left w:val="nil"/>
              <w:bottom w:val="nil"/>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649" w:type="dxa"/>
            <w:gridSpan w:val="2"/>
            <w:tcBorders>
              <w:top w:val="nil"/>
              <w:left w:val="nil"/>
              <w:bottom w:val="nil"/>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317" w:type="dxa"/>
            <w:gridSpan w:val="3"/>
            <w:tcBorders>
              <w:top w:val="nil"/>
              <w:left w:val="nil"/>
              <w:bottom w:val="nil"/>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317" w:type="dxa"/>
            <w:gridSpan w:val="2"/>
            <w:tcBorders>
              <w:top w:val="nil"/>
              <w:left w:val="nil"/>
              <w:bottom w:val="nil"/>
              <w:right w:val="single" w:color="000000"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3186" w:type="dxa"/>
            <w:gridSpan w:val="3"/>
            <w:tcBorders>
              <w:top w:val="nil"/>
              <w:left w:val="nil"/>
              <w:bottom w:val="nil"/>
              <w:right w:val="single" w:color="000000" w:sz="8"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499" w:hRule="atLeast"/>
        </w:trPr>
        <w:tc>
          <w:tcPr>
            <w:tcW w:w="286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服务</w:t>
            </w:r>
          </w:p>
        </w:tc>
        <w:tc>
          <w:tcPr>
            <w:tcW w:w="929"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8"/>
                <w:szCs w:val="28"/>
              </w:rPr>
            </w:pPr>
            <w:r>
              <w:rPr>
                <w:rFonts w:ascii="宋体" w:hAnsi="宋体" w:cs="宋体"/>
                <w:color w:val="000000"/>
                <w:kern w:val="0"/>
                <w:sz w:val="28"/>
                <w:szCs w:val="28"/>
              </w:rPr>
              <w:t>4</w:t>
            </w:r>
          </w:p>
        </w:tc>
        <w:tc>
          <w:tcPr>
            <w:tcW w:w="1122"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734" w:type="dxa"/>
            <w:gridSpan w:val="3"/>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649" w:type="dxa"/>
            <w:gridSpan w:val="2"/>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317" w:type="dxa"/>
            <w:gridSpan w:val="3"/>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317" w:type="dxa"/>
            <w:gridSpan w:val="2"/>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3186" w:type="dxa"/>
            <w:gridSpan w:val="3"/>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tr>
        <w:tblPrEx>
          <w:tblCellMar>
            <w:top w:w="0" w:type="dxa"/>
            <w:left w:w="108" w:type="dxa"/>
            <w:bottom w:w="0" w:type="dxa"/>
            <w:right w:w="108" w:type="dxa"/>
          </w:tblCellMar>
        </w:tblPrEx>
        <w:trPr>
          <w:trHeight w:val="1005" w:hRule="atLeast"/>
        </w:trPr>
        <w:tc>
          <w:tcPr>
            <w:tcW w:w="14120" w:type="dxa"/>
            <w:gridSpan w:val="17"/>
            <w:tcBorders>
              <w:top w:val="nil"/>
              <w:left w:val="nil"/>
              <w:bottom w:val="nil"/>
              <w:right w:val="nil"/>
            </w:tcBorders>
            <w:vAlign w:val="center"/>
          </w:tcPr>
          <w:p>
            <w:pPr>
              <w:widowControl/>
              <w:jc w:val="left"/>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注：本表“财政性资金”是指纳入预算管理的资金，具体包括一般公共预算财政拨款、政府性基金预算财政拨款、事业收入、经营收入、其他收入等各项收入。以财政性资金作为还款来源的借贷资金，视同财政性资金。</w:t>
            </w:r>
          </w:p>
        </w:tc>
      </w:tr>
    </w:tbl>
    <w:p>
      <w:pPr>
        <w:widowControl/>
        <w:rPr>
          <w:rFonts w:hint="eastAsia" w:ascii="华文中宋" w:hAnsi="华文中宋" w:eastAsia="华文中宋" w:cs="宋体"/>
          <w:color w:val="000000"/>
          <w:kern w:val="0"/>
          <w:sz w:val="28"/>
          <w:szCs w:val="28"/>
        </w:rPr>
      </w:pPr>
    </w:p>
    <w:p>
      <w:pPr>
        <w:widowControl/>
        <w:rPr>
          <w:rFonts w:ascii="方正黑体_GBK" w:eastAsia="方正黑体_GBK"/>
          <w:sz w:val="28"/>
          <w:szCs w:val="28"/>
        </w:rPr>
      </w:pPr>
      <w:r>
        <w:rPr>
          <w:rFonts w:hint="eastAsia" w:ascii="华文中宋" w:hAnsi="华文中宋" w:eastAsia="华文中宋" w:cs="宋体"/>
          <w:color w:val="000000"/>
          <w:kern w:val="0"/>
          <w:sz w:val="28"/>
          <w:szCs w:val="28"/>
        </w:rPr>
        <w:t>附件</w:t>
      </w:r>
      <w:r>
        <w:rPr>
          <w:rFonts w:ascii="华文中宋" w:hAnsi="华文中宋" w:eastAsia="华文中宋" w:cs="宋体"/>
          <w:color w:val="000000"/>
          <w:kern w:val="0"/>
          <w:sz w:val="28"/>
          <w:szCs w:val="28"/>
        </w:rPr>
        <w:t>3-9</w:t>
      </w:r>
      <w:r>
        <w:rPr>
          <w:rFonts w:hint="eastAsia" w:ascii="华文中宋" w:hAnsi="华文中宋" w:eastAsia="华文中宋" w:cs="宋体"/>
          <w:color w:val="000000"/>
          <w:kern w:val="0"/>
          <w:sz w:val="28"/>
          <w:szCs w:val="28"/>
        </w:rPr>
        <w:t>：</w:t>
      </w:r>
    </w:p>
    <w:tbl>
      <w:tblPr>
        <w:tblStyle w:val="5"/>
        <w:tblW w:w="12880" w:type="dxa"/>
        <w:tblInd w:w="91" w:type="dxa"/>
        <w:tblLayout w:type="fixed"/>
        <w:tblCellMar>
          <w:top w:w="0" w:type="dxa"/>
          <w:left w:w="108" w:type="dxa"/>
          <w:bottom w:w="0" w:type="dxa"/>
          <w:right w:w="108" w:type="dxa"/>
        </w:tblCellMar>
      </w:tblPr>
      <w:tblGrid>
        <w:gridCol w:w="7833"/>
        <w:gridCol w:w="2499"/>
        <w:gridCol w:w="2548"/>
      </w:tblGrid>
      <w:tr>
        <w:tblPrEx>
          <w:tblCellMar>
            <w:top w:w="0" w:type="dxa"/>
            <w:left w:w="108" w:type="dxa"/>
            <w:bottom w:w="0" w:type="dxa"/>
            <w:right w:w="108" w:type="dxa"/>
          </w:tblCellMar>
        </w:tblPrEx>
        <w:trPr>
          <w:trHeight w:val="476" w:hRule="atLeast"/>
        </w:trPr>
        <w:tc>
          <w:tcPr>
            <w:tcW w:w="12880" w:type="dxa"/>
            <w:gridSpan w:val="3"/>
            <w:tcBorders>
              <w:top w:val="nil"/>
              <w:left w:val="nil"/>
              <w:bottom w:val="nil"/>
              <w:right w:val="nil"/>
            </w:tcBorders>
            <w:vAlign w:val="center"/>
          </w:tcPr>
          <w:p>
            <w:pPr>
              <w:widowControl/>
              <w:jc w:val="center"/>
              <w:rPr>
                <w:rFonts w:ascii="华文中宋" w:hAnsi="华文中宋" w:eastAsia="华文中宋" w:cs="宋体"/>
                <w:kern w:val="0"/>
                <w:sz w:val="36"/>
                <w:szCs w:val="36"/>
              </w:rPr>
            </w:pPr>
            <w:r>
              <w:rPr>
                <w:rFonts w:ascii="华文中宋" w:hAnsi="华文中宋" w:eastAsia="华文中宋" w:cs="宋体"/>
                <w:kern w:val="0"/>
                <w:sz w:val="36"/>
                <w:szCs w:val="36"/>
              </w:rPr>
              <w:t xml:space="preserve">            </w:t>
            </w:r>
            <w:r>
              <w:rPr>
                <w:rFonts w:hint="eastAsia" w:ascii="华文中宋" w:hAnsi="华文中宋" w:eastAsia="华文中宋" w:cs="宋体"/>
                <w:kern w:val="0"/>
                <w:sz w:val="36"/>
                <w:szCs w:val="36"/>
              </w:rPr>
              <w:t>一般公共预算财政拨款“三公”经费统计表</w:t>
            </w:r>
            <w:r>
              <w:rPr>
                <w:rFonts w:ascii="华文中宋" w:hAnsi="华文中宋" w:eastAsia="华文中宋" w:cs="宋体"/>
                <w:kern w:val="0"/>
                <w:sz w:val="36"/>
                <w:szCs w:val="36"/>
              </w:rPr>
              <w:t xml:space="preserve">             </w:t>
            </w:r>
            <w:r>
              <w:rPr>
                <w:rFonts w:hint="eastAsia" w:ascii="仿宋" w:hAnsi="宋体" w:eastAsia="仿宋" w:cs="宋体"/>
                <w:kern w:val="0"/>
                <w:sz w:val="22"/>
                <w:szCs w:val="22"/>
              </w:rPr>
              <w:t>公开</w:t>
            </w:r>
            <w:r>
              <w:rPr>
                <w:rFonts w:ascii="仿宋" w:hAnsi="宋体" w:eastAsia="仿宋" w:cs="宋体"/>
                <w:kern w:val="0"/>
                <w:sz w:val="22"/>
                <w:szCs w:val="22"/>
              </w:rPr>
              <w:t>09</w:t>
            </w:r>
            <w:r>
              <w:rPr>
                <w:rFonts w:hint="eastAsia" w:ascii="仿宋" w:hAnsi="宋体" w:eastAsia="仿宋" w:cs="宋体"/>
                <w:kern w:val="0"/>
                <w:sz w:val="22"/>
                <w:szCs w:val="22"/>
              </w:rPr>
              <w:t>表</w:t>
            </w:r>
          </w:p>
        </w:tc>
      </w:tr>
      <w:tr>
        <w:tblPrEx>
          <w:tblCellMar>
            <w:top w:w="0" w:type="dxa"/>
            <w:left w:w="108" w:type="dxa"/>
            <w:bottom w:w="0" w:type="dxa"/>
            <w:right w:w="108" w:type="dxa"/>
          </w:tblCellMar>
        </w:tblPrEx>
        <w:trPr>
          <w:trHeight w:val="340" w:hRule="exact"/>
        </w:trPr>
        <w:tc>
          <w:tcPr>
            <w:tcW w:w="7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Fonts w:hint="eastAsia" w:ascii="宋体" w:hAnsi="宋体" w:cs="宋体"/>
                <w:color w:val="000000"/>
                <w:kern w:val="0"/>
                <w:sz w:val="22"/>
                <w:szCs w:val="22"/>
              </w:rPr>
              <w:t>目</w:t>
            </w:r>
          </w:p>
        </w:tc>
        <w:tc>
          <w:tcPr>
            <w:tcW w:w="2499"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年初预算数</w:t>
            </w:r>
          </w:p>
        </w:tc>
        <w:tc>
          <w:tcPr>
            <w:tcW w:w="2548"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一、支出合计（单位：万元）</w:t>
            </w:r>
          </w:p>
        </w:tc>
        <w:tc>
          <w:tcPr>
            <w:tcW w:w="2499"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22.8588</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1.</w:t>
            </w:r>
            <w:r>
              <w:rPr>
                <w:rFonts w:hint="eastAsia" w:ascii="宋体" w:hAnsi="宋体" w:cs="宋体"/>
                <w:color w:val="000000"/>
                <w:kern w:val="0"/>
                <w:sz w:val="22"/>
                <w:szCs w:val="22"/>
              </w:rPr>
              <w:t>因公出国（境）费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2.</w:t>
            </w:r>
            <w:r>
              <w:rPr>
                <w:rFonts w:hint="eastAsia" w:ascii="宋体" w:hAnsi="宋体" w:cs="宋体"/>
                <w:color w:val="000000"/>
                <w:kern w:val="0"/>
                <w:sz w:val="22"/>
                <w:szCs w:val="22"/>
              </w:rPr>
              <w:t>公务用车购置及运行维护费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13.8988</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）公务用车购置费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2</w:t>
            </w:r>
            <w:r>
              <w:rPr>
                <w:rFonts w:hint="eastAsia" w:ascii="宋体" w:hAnsi="宋体" w:cs="宋体"/>
                <w:color w:val="000000"/>
                <w:kern w:val="0"/>
                <w:sz w:val="22"/>
                <w:szCs w:val="22"/>
              </w:rPr>
              <w:t>）公务用车运行维护费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13.8988</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3.</w:t>
            </w:r>
            <w:r>
              <w:rPr>
                <w:rFonts w:hint="eastAsia" w:ascii="宋体" w:hAnsi="宋体" w:cs="宋体"/>
                <w:color w:val="000000"/>
                <w:kern w:val="0"/>
                <w:sz w:val="22"/>
                <w:szCs w:val="22"/>
              </w:rPr>
              <w:t>公务接待费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8.9600</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）国内接待费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8.9600</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2</w:t>
            </w:r>
            <w:r>
              <w:rPr>
                <w:rFonts w:hint="eastAsia" w:ascii="宋体" w:hAnsi="宋体" w:cs="宋体"/>
                <w:color w:val="000000"/>
                <w:kern w:val="0"/>
                <w:sz w:val="22"/>
                <w:szCs w:val="22"/>
              </w:rPr>
              <w:t>）国（境）外接待费</w:t>
            </w:r>
          </w:p>
        </w:tc>
        <w:tc>
          <w:tcPr>
            <w:tcW w:w="249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二、相关统计数</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1.</w:t>
            </w:r>
            <w:r>
              <w:rPr>
                <w:rFonts w:hint="eastAsia" w:ascii="宋体" w:hAnsi="宋体" w:cs="宋体"/>
                <w:color w:val="000000"/>
                <w:kern w:val="0"/>
                <w:sz w:val="22"/>
                <w:szCs w:val="22"/>
              </w:rPr>
              <w:t>因公出国（境）团组数（个）</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2.</w:t>
            </w:r>
            <w:r>
              <w:rPr>
                <w:rFonts w:hint="eastAsia" w:ascii="宋体" w:hAnsi="宋体" w:cs="宋体"/>
                <w:color w:val="000000"/>
                <w:kern w:val="0"/>
                <w:sz w:val="22"/>
                <w:szCs w:val="22"/>
              </w:rPr>
              <w:t>因公出国（境）人次数（人）</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3.</w:t>
            </w:r>
            <w:r>
              <w:rPr>
                <w:rFonts w:hint="eastAsia" w:ascii="宋体" w:hAnsi="宋体" w:cs="宋体"/>
                <w:color w:val="000000"/>
                <w:kern w:val="0"/>
                <w:sz w:val="22"/>
                <w:szCs w:val="22"/>
              </w:rPr>
              <w:t>公务用车购置数（辆）</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4.</w:t>
            </w:r>
            <w:r>
              <w:rPr>
                <w:rFonts w:hint="eastAsia" w:ascii="宋体" w:hAnsi="宋体" w:cs="宋体"/>
                <w:color w:val="000000"/>
                <w:kern w:val="0"/>
                <w:sz w:val="22"/>
                <w:szCs w:val="22"/>
              </w:rPr>
              <w:t>公务用车保有量（辆）</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2</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5.</w:t>
            </w:r>
            <w:r>
              <w:rPr>
                <w:rFonts w:hint="eastAsia" w:ascii="宋体" w:hAnsi="宋体" w:cs="宋体"/>
                <w:color w:val="000000"/>
                <w:kern w:val="0"/>
                <w:sz w:val="22"/>
                <w:szCs w:val="22"/>
              </w:rPr>
              <w:t>国内公务接待批次（个）</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6.</w:t>
            </w:r>
            <w:r>
              <w:rPr>
                <w:rFonts w:hint="eastAsia" w:ascii="宋体" w:hAnsi="宋体" w:cs="宋体"/>
                <w:color w:val="000000"/>
                <w:kern w:val="0"/>
                <w:sz w:val="22"/>
                <w:szCs w:val="22"/>
              </w:rPr>
              <w:t>国内公务接待人次（人）</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7.</w:t>
            </w:r>
            <w:r>
              <w:rPr>
                <w:rFonts w:hint="eastAsia" w:ascii="宋体" w:hAnsi="宋体" w:cs="宋体"/>
                <w:color w:val="000000"/>
                <w:kern w:val="0"/>
                <w:sz w:val="22"/>
                <w:szCs w:val="22"/>
              </w:rPr>
              <w:t>国（境）外公务接待批次（个）</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ascii="宋体" w:hAnsi="宋体" w:cs="宋体"/>
                <w:color w:val="000000"/>
                <w:kern w:val="0"/>
                <w:sz w:val="22"/>
                <w:szCs w:val="22"/>
              </w:rPr>
              <w:t xml:space="preserve">  8.</w:t>
            </w:r>
            <w:r>
              <w:rPr>
                <w:rFonts w:hint="eastAsia" w:ascii="宋体" w:hAnsi="宋体" w:cs="宋体"/>
                <w:color w:val="000000"/>
                <w:kern w:val="0"/>
                <w:sz w:val="22"/>
                <w:szCs w:val="22"/>
              </w:rPr>
              <w:t>国（境）外公务接待人次（人）</w:t>
            </w:r>
          </w:p>
        </w:tc>
        <w:tc>
          <w:tcPr>
            <w:tcW w:w="249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54" w:hRule="exact"/>
        </w:trPr>
        <w:tc>
          <w:tcPr>
            <w:tcW w:w="12880" w:type="dxa"/>
            <w:gridSpan w:val="3"/>
            <w:tcBorders>
              <w:top w:val="nil"/>
              <w:left w:val="nil"/>
              <w:bottom w:val="nil"/>
              <w:right w:val="nil"/>
            </w:tcBorders>
            <w:vAlign w:val="bottom"/>
          </w:tcPr>
          <w:p>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、与</w:t>
            </w:r>
            <w:r>
              <w:rPr>
                <w:rFonts w:ascii="仿宋" w:hAnsi="宋体" w:eastAsia="仿宋" w:cs="宋体"/>
                <w:color w:val="000000"/>
                <w:kern w:val="0"/>
                <w:sz w:val="22"/>
                <w:szCs w:val="22"/>
              </w:rPr>
              <w:t>2014</w:t>
            </w:r>
            <w:r>
              <w:rPr>
                <w:rFonts w:hint="eastAsia" w:ascii="仿宋" w:hAnsi="宋体" w:eastAsia="仿宋" w:cs="宋体"/>
                <w:color w:val="000000"/>
                <w:kern w:val="0"/>
                <w:sz w:val="22"/>
                <w:szCs w:val="22"/>
              </w:rPr>
              <w:t>年部门决算公开相比，增加了“相关统计数”及其相应的明细栏数据。</w:t>
            </w:r>
          </w:p>
        </w:tc>
      </w:tr>
      <w:tr>
        <w:tblPrEx>
          <w:tblCellMar>
            <w:top w:w="0" w:type="dxa"/>
            <w:left w:w="108" w:type="dxa"/>
            <w:bottom w:w="0" w:type="dxa"/>
            <w:right w:w="108" w:type="dxa"/>
          </w:tblCellMar>
        </w:tblPrEx>
        <w:trPr>
          <w:trHeight w:val="454" w:hRule="exact"/>
        </w:trPr>
        <w:tc>
          <w:tcPr>
            <w:tcW w:w="12880" w:type="dxa"/>
            <w:gridSpan w:val="3"/>
            <w:tcBorders>
              <w:top w:val="nil"/>
              <w:left w:val="nil"/>
              <w:bottom w:val="nil"/>
              <w:right w:val="nil"/>
            </w:tcBorders>
            <w:vAlign w:val="bottom"/>
          </w:tcPr>
          <w:p>
            <w:pPr>
              <w:spacing w:line="560" w:lineRule="exact"/>
              <w:jc w:val="center"/>
              <w:rPr>
                <w:rFonts w:hint="eastAsia"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 xml:space="preserve"> </w:t>
            </w: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、年初预算数为“三公”经费年初预算数，决算数是包括当年财政拨款预算和以前年度结转结余资金安排的实际支出。</w:t>
            </w:r>
          </w:p>
          <w:p>
            <w:pPr>
              <w:spacing w:line="560" w:lineRule="exact"/>
              <w:jc w:val="center"/>
              <w:rPr>
                <w:rFonts w:ascii="方正仿宋简体" w:eastAsia="方正仿宋简体"/>
                <w:sz w:val="36"/>
                <w:szCs w:val="36"/>
              </w:rPr>
            </w:pPr>
            <w:r>
              <w:rPr>
                <w:rFonts w:hint="eastAsia" w:ascii="方正仿宋简体" w:eastAsia="方正仿宋简体"/>
                <w:sz w:val="36"/>
                <w:szCs w:val="36"/>
              </w:rPr>
              <w:t>巫溪县塘坊镇人民政府</w:t>
            </w:r>
          </w:p>
          <w:p>
            <w:pPr>
              <w:spacing w:line="560" w:lineRule="exact"/>
              <w:jc w:val="center"/>
              <w:rPr>
                <w:rFonts w:hint="eastAsia" w:ascii="方正仿宋简体" w:eastAsia="方正仿宋简体"/>
                <w:sz w:val="36"/>
                <w:szCs w:val="36"/>
              </w:rPr>
            </w:pPr>
            <w:r>
              <w:rPr>
                <w:rFonts w:hint="eastAsia" w:ascii="方正仿宋简体" w:eastAsia="方正仿宋简体"/>
                <w:sz w:val="36"/>
                <w:szCs w:val="36"/>
              </w:rPr>
              <w:t>2015年部门决算情况说明</w:t>
            </w:r>
          </w:p>
          <w:p>
            <w:pPr>
              <w:spacing w:line="560" w:lineRule="exact"/>
              <w:jc w:val="center"/>
              <w:rPr>
                <w:rFonts w:hint="eastAsia" w:ascii="方正仿宋简体" w:eastAsia="方正仿宋简体"/>
                <w:b/>
                <w:sz w:val="36"/>
                <w:szCs w:val="36"/>
              </w:rPr>
            </w:pPr>
          </w:p>
          <w:p>
            <w:pPr>
              <w:spacing w:line="560" w:lineRule="exact"/>
              <w:rPr>
                <w:rFonts w:hint="eastAsia" w:ascii="方正仿宋简体" w:eastAsia="方正仿宋简体"/>
                <w:sz w:val="32"/>
                <w:szCs w:val="32"/>
              </w:rPr>
            </w:pPr>
            <w:r>
              <w:rPr>
                <w:rFonts w:hint="eastAsia" w:ascii="方正仿宋简体" w:eastAsia="方正仿宋简体"/>
                <w:sz w:val="32"/>
                <w:szCs w:val="32"/>
              </w:rPr>
              <w:t>一、单位基本情况</w:t>
            </w:r>
          </w:p>
          <w:p>
            <w:pPr>
              <w:spacing w:line="560" w:lineRule="exact"/>
              <w:ind w:firstLine="480" w:firstLineChars="150"/>
              <w:rPr>
                <w:rFonts w:hint="eastAsia" w:ascii="方正仿宋简体" w:eastAsia="方正仿宋简体"/>
                <w:sz w:val="32"/>
                <w:szCs w:val="32"/>
              </w:rPr>
            </w:pPr>
            <w:r>
              <w:rPr>
                <w:rFonts w:hint="eastAsia" w:ascii="方正仿宋简体" w:eastAsia="方正仿宋简体"/>
                <w:sz w:val="32"/>
                <w:szCs w:val="32"/>
              </w:rPr>
              <w:t>我镇人民政府应包括乡党政机构具有党委和政府两种职能，党委领导政府工作。主要是政治思想和方针政策的领导、干部的选拔、考核和监督、经济和行政工作中重大问题的决策。镇政府是基层国家行政机关，行使本行政区的行政职能。镇政府下设农业服务中心、财政所、社保所、民政、环保、人口计生、安监、食药监等多个职能部门，在镇党委政府的领导下行政。</w:t>
            </w:r>
          </w:p>
          <w:p>
            <w:pPr>
              <w:spacing w:line="560" w:lineRule="exact"/>
              <w:rPr>
                <w:rFonts w:hint="eastAsia" w:ascii="方正仿宋简体" w:eastAsia="方正仿宋简体"/>
                <w:sz w:val="32"/>
                <w:szCs w:val="32"/>
              </w:rPr>
            </w:pPr>
            <w:r>
              <w:rPr>
                <w:rFonts w:hint="eastAsia" w:ascii="方正仿宋简体" w:eastAsia="方正仿宋简体"/>
                <w:sz w:val="32"/>
                <w:szCs w:val="32"/>
              </w:rPr>
              <w:t>二、部门决算情况说明</w:t>
            </w:r>
          </w:p>
          <w:p>
            <w:pPr>
              <w:spacing w:line="560" w:lineRule="exact"/>
              <w:rPr>
                <w:rFonts w:hint="eastAsia" w:ascii="方正仿宋简体" w:eastAsia="方正仿宋简体"/>
                <w:sz w:val="32"/>
                <w:szCs w:val="32"/>
              </w:rPr>
            </w:pPr>
            <w:r>
              <w:rPr>
                <w:rFonts w:hint="eastAsia" w:ascii="方正仿宋简体" w:eastAsia="方正仿宋简体"/>
                <w:sz w:val="32"/>
                <w:szCs w:val="32"/>
              </w:rPr>
              <w:t xml:space="preserve">  （一）2015年预决算数据说明</w:t>
            </w:r>
          </w:p>
          <w:p>
            <w:pPr>
              <w:spacing w:line="560" w:lineRule="exact"/>
              <w:rPr>
                <w:rFonts w:hint="eastAsia" w:ascii="方正仿宋简体" w:eastAsia="方正仿宋简体"/>
                <w:sz w:val="32"/>
                <w:szCs w:val="32"/>
              </w:rPr>
            </w:pPr>
            <w:r>
              <w:rPr>
                <w:rFonts w:hint="eastAsia" w:ascii="方正仿宋简体" w:eastAsia="方正仿宋简体"/>
                <w:sz w:val="32"/>
                <w:szCs w:val="32"/>
              </w:rPr>
              <w:t xml:space="preserve">   1、2014年与2015年决算数据说明</w:t>
            </w:r>
          </w:p>
          <w:p>
            <w:pPr>
              <w:spacing w:line="560" w:lineRule="exact"/>
              <w:rPr>
                <w:rFonts w:hint="eastAsia" w:ascii="方正仿宋简体" w:eastAsia="方正仿宋简体"/>
                <w:sz w:val="32"/>
                <w:szCs w:val="32"/>
              </w:rPr>
            </w:pPr>
            <w:r>
              <w:rPr>
                <w:rFonts w:hint="eastAsia" w:ascii="方正仿宋简体" w:eastAsia="方正仿宋简体"/>
                <w:sz w:val="32"/>
                <w:szCs w:val="32"/>
              </w:rPr>
              <w:t xml:space="preserve">   2014年决算：财政拨款收入1322.6762万元，其中，政府基金0.3640万元；总支出1322.6762万元。2015年决算：财政拨款收入2179.1746万元，其中，政府性基金财政拨款收入4万元；总支出2111.6746万元，其中，基本支出828.5578万元，项目支出1283.1168万元；年末结转结余67.5万元。我镇2015年与2014年决算收支支出金额相比增加856.4984万元。主要是由于国家政府大力支持乡村两级基础设施建设，积极致力于改善农村生活环境，打造美丽乡村，故而，加大了对乡村两级的资金投入力度。</w:t>
            </w:r>
          </w:p>
          <w:p>
            <w:pPr>
              <w:spacing w:line="560" w:lineRule="exact"/>
              <w:rPr>
                <w:rFonts w:hint="eastAsia" w:ascii="方正仿宋简体" w:eastAsia="方正仿宋简体"/>
                <w:sz w:val="32"/>
                <w:szCs w:val="32"/>
              </w:rPr>
            </w:pPr>
            <w:r>
              <w:rPr>
                <w:rFonts w:hint="eastAsia" w:ascii="方正仿宋简体" w:eastAsia="方正仿宋简体"/>
                <w:sz w:val="32"/>
                <w:szCs w:val="32"/>
              </w:rPr>
              <w:t xml:space="preserve">    2、2015年预决算数据说明</w:t>
            </w:r>
          </w:p>
          <w:p>
            <w:pPr>
              <w:spacing w:line="560" w:lineRule="exact"/>
              <w:rPr>
                <w:rFonts w:hint="eastAsia" w:ascii="方正仿宋简体" w:eastAsia="方正仿宋简体"/>
                <w:sz w:val="32"/>
                <w:szCs w:val="32"/>
              </w:rPr>
            </w:pPr>
            <w:r>
              <w:rPr>
                <w:rFonts w:hint="eastAsia" w:ascii="方正仿宋简体" w:eastAsia="方正仿宋简体"/>
                <w:sz w:val="32"/>
                <w:szCs w:val="32"/>
              </w:rPr>
              <w:t xml:space="preserve">   2015年预算：财政预算收入1056.8073万元，决算数2111.6746万元，预算金额均为政府行政运行经费、民政资金、村级运行支出。增加额全部为新增项目支出。因此，预算数据与决算数据相差较大。</w:t>
            </w:r>
          </w:p>
          <w:p>
            <w:pPr>
              <w:numPr>
                <w:ilvl w:val="0"/>
                <w:numId w:val="1"/>
              </w:numPr>
              <w:spacing w:line="560" w:lineRule="exact"/>
              <w:ind w:firstLine="320" w:firstLineChars="100"/>
              <w:rPr>
                <w:rFonts w:hint="eastAsia" w:ascii="方正仿宋简体" w:eastAsia="方正仿宋简体"/>
                <w:sz w:val="32"/>
                <w:szCs w:val="32"/>
              </w:rPr>
            </w:pPr>
            <w:r>
              <w:rPr>
                <w:rFonts w:hint="eastAsia" w:ascii="方正仿宋简体" w:eastAsia="方正仿宋简体"/>
                <w:sz w:val="32"/>
                <w:szCs w:val="32"/>
              </w:rPr>
              <w:t>机关运行经费、国有资产占用情况的说明。</w:t>
            </w:r>
          </w:p>
          <w:p>
            <w:pPr>
              <w:spacing w:line="560" w:lineRule="exact"/>
              <w:rPr>
                <w:rFonts w:hint="eastAsia" w:ascii="方正仿宋简体" w:eastAsia="方正仿宋简体"/>
                <w:sz w:val="32"/>
                <w:szCs w:val="32"/>
              </w:rPr>
            </w:pPr>
            <w:r>
              <w:rPr>
                <w:rFonts w:hint="eastAsia" w:ascii="方正仿宋简体" w:eastAsia="方正仿宋简体"/>
                <w:sz w:val="32"/>
                <w:szCs w:val="32"/>
              </w:rPr>
              <w:t xml:space="preserve">   我镇2015年机关运行经费144.1506万元。 包括办公费、电费、水费差旅费等。</w:t>
            </w:r>
          </w:p>
          <w:p>
            <w:pPr>
              <w:spacing w:line="560" w:lineRule="exact"/>
              <w:rPr>
                <w:rFonts w:hint="eastAsia" w:ascii="方正仿宋简体" w:eastAsia="方正仿宋简体"/>
                <w:sz w:val="32"/>
                <w:szCs w:val="32"/>
              </w:rPr>
            </w:pPr>
            <w:r>
              <w:rPr>
                <w:rFonts w:hint="eastAsia" w:ascii="方正仿宋简体" w:eastAsia="方正仿宋简体"/>
                <w:sz w:val="32"/>
                <w:szCs w:val="32"/>
              </w:rPr>
              <w:t xml:space="preserve">  我镇2015年国有资产总量 2215.7354 万元。其中固定资产235.7106万元，流动资产1980.0248万元。</w:t>
            </w:r>
          </w:p>
          <w:p>
            <w:pPr>
              <w:spacing w:line="560" w:lineRule="exact"/>
              <w:ind w:firstLine="480" w:firstLineChars="150"/>
              <w:rPr>
                <w:rFonts w:hint="eastAsia" w:ascii="方正仿宋简体" w:eastAsia="方正仿宋简体"/>
                <w:sz w:val="32"/>
                <w:szCs w:val="32"/>
              </w:rPr>
            </w:pPr>
            <w:r>
              <w:rPr>
                <w:rFonts w:hint="eastAsia" w:ascii="方正仿宋简体" w:eastAsia="方正仿宋简体"/>
                <w:sz w:val="32"/>
                <w:szCs w:val="32"/>
              </w:rPr>
              <w:t xml:space="preserve">三、“三公”经费情况说明                                                                                </w:t>
            </w:r>
          </w:p>
          <w:p>
            <w:pPr>
              <w:spacing w:line="560" w:lineRule="exact"/>
              <w:rPr>
                <w:rFonts w:hint="eastAsia" w:ascii="方正仿宋简体" w:eastAsia="方正仿宋简体"/>
                <w:sz w:val="32"/>
                <w:szCs w:val="32"/>
              </w:rPr>
            </w:pPr>
            <w:r>
              <w:rPr>
                <w:rFonts w:hint="eastAsia" w:ascii="方正仿宋简体" w:eastAsia="方正仿宋简体"/>
                <w:sz w:val="32"/>
                <w:szCs w:val="32"/>
              </w:rPr>
              <w:t xml:space="preserve">   1、“三公”经费总额的增减变化情况和原因等。</w:t>
            </w:r>
          </w:p>
          <w:p>
            <w:pPr>
              <w:spacing w:line="560" w:lineRule="exact"/>
              <w:rPr>
                <w:rFonts w:hint="eastAsia" w:ascii="方正仿宋简体" w:eastAsia="方正仿宋简体"/>
                <w:sz w:val="32"/>
                <w:szCs w:val="32"/>
              </w:rPr>
            </w:pPr>
            <w:r>
              <w:rPr>
                <w:rFonts w:hint="eastAsia" w:ascii="方正仿宋简体" w:eastAsia="方正仿宋简体"/>
                <w:sz w:val="32"/>
                <w:szCs w:val="32"/>
              </w:rPr>
              <w:t xml:space="preserve">   2015年</w:t>
            </w:r>
            <w:r>
              <w:rPr>
                <w:rFonts w:hint="eastAsia" w:ascii="方正仿宋简体" w:eastAsia="方正仿宋简体"/>
                <w:sz w:val="32"/>
                <w:szCs w:val="32"/>
                <w:lang w:eastAsia="zh-CN"/>
              </w:rPr>
              <w:t>“三公”经费</w:t>
            </w:r>
            <w:r>
              <w:rPr>
                <w:rFonts w:hint="eastAsia" w:ascii="方正仿宋简体" w:eastAsia="方正仿宋简体"/>
                <w:sz w:val="32"/>
                <w:szCs w:val="32"/>
              </w:rPr>
              <w:t>总额22.8588万元万元，2014年“</w:t>
            </w:r>
            <w:r>
              <w:rPr>
                <w:rFonts w:hint="eastAsia" w:ascii="方正仿宋简体" w:eastAsia="方正仿宋简体"/>
                <w:sz w:val="32"/>
                <w:szCs w:val="32"/>
                <w:lang w:eastAsia="zh-CN"/>
              </w:rPr>
              <w:t>“三公”经费</w:t>
            </w:r>
            <w:r>
              <w:rPr>
                <w:rFonts w:hint="eastAsia" w:ascii="方正仿宋简体" w:eastAsia="方正仿宋简体"/>
                <w:sz w:val="32"/>
                <w:szCs w:val="32"/>
              </w:rPr>
              <w:t>总额16.4464万元。与14年相比，15年金额增加6.4124万元，增加原因是2014年只安监和动物防疫两台公务车，2015年增加一台环境监察公务车增加费用，严格控制经费支出。</w:t>
            </w:r>
          </w:p>
          <w:p>
            <w:pPr>
              <w:spacing w:line="560" w:lineRule="exact"/>
              <w:rPr>
                <w:rFonts w:hint="eastAsia" w:ascii="方正仿宋简体" w:eastAsia="方正仿宋简体"/>
                <w:sz w:val="32"/>
                <w:szCs w:val="32"/>
              </w:rPr>
            </w:pPr>
            <w:r>
              <w:rPr>
                <w:rFonts w:hint="eastAsia" w:ascii="方正仿宋简体" w:eastAsia="方正仿宋简体"/>
                <w:sz w:val="32"/>
                <w:szCs w:val="32"/>
              </w:rPr>
              <w:t xml:space="preserve">    2015年本镇保有公务车3两，无因公出国（境）人员，接待21批180人次到本镇考察学习人员。</w:t>
            </w:r>
          </w:p>
          <w:p>
            <w:pPr>
              <w:rPr>
                <w:rFonts w:hint="eastAsia"/>
              </w:rPr>
            </w:pPr>
          </w:p>
          <w:p>
            <w:pPr>
              <w:widowControl/>
              <w:jc w:val="left"/>
              <w:rPr>
                <w:rFonts w:hint="eastAsia" w:ascii="仿宋" w:hAnsi="宋体" w:eastAsia="仿宋" w:cs="宋体"/>
                <w:color w:val="000000"/>
                <w:kern w:val="0"/>
                <w:sz w:val="22"/>
                <w:szCs w:val="22"/>
              </w:rPr>
            </w:pPr>
          </w:p>
          <w:p>
            <w:pPr>
              <w:widowControl/>
              <w:jc w:val="left"/>
              <w:rPr>
                <w:rFonts w:ascii="仿宋" w:hAnsi="宋体" w:eastAsia="仿宋" w:cs="宋体"/>
                <w:color w:val="000000"/>
                <w:kern w:val="0"/>
                <w:sz w:val="22"/>
                <w:szCs w:val="22"/>
              </w:rPr>
            </w:pPr>
          </w:p>
        </w:tc>
      </w:tr>
    </w:tbl>
    <w:p>
      <w:pPr>
        <w:spacing w:line="20" w:lineRule="exact"/>
      </w:pPr>
    </w:p>
    <w:p/>
    <w:p/>
    <w:p>
      <w:pPr>
        <w:spacing w:line="560" w:lineRule="exact"/>
        <w:jc w:val="center"/>
        <w:rPr>
          <w:rFonts w:hint="eastAsia"/>
        </w:rPr>
      </w:pPr>
    </w:p>
    <w:p>
      <w:pPr>
        <w:spacing w:line="560" w:lineRule="exact"/>
        <w:jc w:val="center"/>
        <w:rPr>
          <w:rFonts w:hint="eastAsia"/>
        </w:rPr>
      </w:pPr>
    </w:p>
    <w:p>
      <w:pPr>
        <w:spacing w:line="560" w:lineRule="exact"/>
        <w:jc w:val="center"/>
        <w:rPr>
          <w:rFonts w:hint="eastAsia"/>
        </w:rPr>
      </w:pPr>
    </w:p>
    <w:p>
      <w:pPr>
        <w:spacing w:line="560" w:lineRule="exact"/>
        <w:jc w:val="center"/>
        <w:rPr>
          <w:rFonts w:hint="eastAsia"/>
        </w:rPr>
      </w:pPr>
    </w:p>
    <w:p>
      <w:pPr>
        <w:spacing w:line="560" w:lineRule="exact"/>
        <w:jc w:val="center"/>
        <w:rPr>
          <w:rFonts w:hint="eastAsia"/>
        </w:rPr>
      </w:pPr>
    </w:p>
    <w:p>
      <w:pPr>
        <w:spacing w:line="560" w:lineRule="exact"/>
        <w:jc w:val="center"/>
        <w:rPr>
          <w:rFonts w:hint="eastAsia"/>
        </w:rPr>
      </w:pPr>
    </w:p>
    <w:p>
      <w:pPr>
        <w:spacing w:line="560" w:lineRule="exact"/>
        <w:jc w:val="center"/>
        <w:rPr>
          <w:rFonts w:hint="eastAsia"/>
        </w:rPr>
      </w:pPr>
    </w:p>
    <w:p>
      <w:pPr>
        <w:spacing w:line="560" w:lineRule="exact"/>
        <w:jc w:val="center"/>
        <w:rPr>
          <w:rFonts w:hint="eastAsia"/>
        </w:rPr>
      </w:pPr>
    </w:p>
    <w:p>
      <w:pPr>
        <w:spacing w:line="560" w:lineRule="exact"/>
        <w:jc w:val="center"/>
        <w:rPr>
          <w:rFonts w:hint="eastAsia"/>
        </w:rPr>
      </w:pPr>
    </w:p>
    <w:p>
      <w:pPr>
        <w:spacing w:line="560" w:lineRule="exact"/>
        <w:jc w:val="center"/>
        <w:rPr>
          <w:rFonts w:hint="eastAsia"/>
        </w:rPr>
      </w:pPr>
    </w:p>
    <w:p>
      <w:pPr>
        <w:spacing w:line="560" w:lineRule="exact"/>
        <w:jc w:val="center"/>
        <w:rPr>
          <w:rFonts w:hint="eastAsia"/>
        </w:rPr>
      </w:pPr>
    </w:p>
    <w:p>
      <w:pPr>
        <w:spacing w:line="560" w:lineRule="exact"/>
        <w:jc w:val="center"/>
        <w:rPr>
          <w:rFonts w:hint="eastAsia"/>
        </w:rPr>
      </w:pPr>
    </w:p>
    <w:p>
      <w:pPr>
        <w:tabs>
          <w:tab w:val="left" w:pos="737"/>
        </w:tabs>
      </w:pPr>
    </w:p>
    <w:sectPr>
      <w:pgSz w:w="16838" w:h="11906" w:orient="landscape"/>
      <w:pgMar w:top="1474" w:right="1440" w:bottom="1588" w:left="141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swiss"/>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1026" o:spid="_x0000_s1026" o:spt="202" type="#_x0000_t202" style="position:absolute;left:0pt;margin-top:3.9pt;height:144pt;width:144pt;mso-position-horizontal:outside;mso-position-horizontal-relative:margin;mso-wrap-style:none;z-index:251659264;mso-width-relative:page;mso-height-relative:page;" filled="f" stroked="f" coordsize="21600,21600" o:gfxdata="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sNlfQ0QAAAAYBAAAPAAAAAAAAAAEAIAAAACIAAABkcnMvZG93&#10;bnJldi54bWxQSwECFAAUAAAACACHTuJA9rEr884BAACDAwAADgAAAAAAAAABACAAAAAgAQAAZHJz&#10;L2Uyb0RvYy54bWxQSwUGAAAAAAYABgBZAQAAYAUAAAAA&#10;">
          <v:path/>
          <v:fill on="f" focussize="0,0"/>
          <v:stroke on="f" joinstyle="miter"/>
          <v:imagedata o:title=""/>
          <o:lock v:ext="edit"/>
          <v:textbox inset="0mm,0mm,0mm,0mm" style="mso-fit-shape-to-text:t;">
            <w:txbxContent>
              <w:p>
                <w:pPr>
                  <w:pStyle w:val="3"/>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- 14 -</w:t>
                </w:r>
                <w:r>
                  <w:rPr>
                    <w:rStyle w:val="7"/>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34C0F"/>
    <w:multiLevelType w:val="singleLevel"/>
    <w:tmpl w:val="57E34C0F"/>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8"/>
  <w:noPunctuationKerning w:val="true"/>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underlineTabInNumList/>
    <w:compatSetting w:name="compatibilityMode" w:uri="http://schemas.microsoft.com/office/word" w:val="12"/>
  </w:compat>
  <w:rsids>
    <w:rsidRoot w:val="0092113F"/>
    <w:rsid w:val="00036DDA"/>
    <w:rsid w:val="000A59FB"/>
    <w:rsid w:val="000B3344"/>
    <w:rsid w:val="000C1EFD"/>
    <w:rsid w:val="000D6506"/>
    <w:rsid w:val="000E773A"/>
    <w:rsid w:val="000F453F"/>
    <w:rsid w:val="00117F51"/>
    <w:rsid w:val="00131088"/>
    <w:rsid w:val="00154191"/>
    <w:rsid w:val="0016440F"/>
    <w:rsid w:val="001912A2"/>
    <w:rsid w:val="00192667"/>
    <w:rsid w:val="001B0983"/>
    <w:rsid w:val="001B69E1"/>
    <w:rsid w:val="001C72D8"/>
    <w:rsid w:val="00223060"/>
    <w:rsid w:val="00225448"/>
    <w:rsid w:val="002475C3"/>
    <w:rsid w:val="0025272A"/>
    <w:rsid w:val="002546AC"/>
    <w:rsid w:val="0025611E"/>
    <w:rsid w:val="00260A8D"/>
    <w:rsid w:val="00286033"/>
    <w:rsid w:val="002A0219"/>
    <w:rsid w:val="002D5D14"/>
    <w:rsid w:val="002D7BA8"/>
    <w:rsid w:val="00301BBE"/>
    <w:rsid w:val="0031043E"/>
    <w:rsid w:val="0031455D"/>
    <w:rsid w:val="003523BC"/>
    <w:rsid w:val="00375388"/>
    <w:rsid w:val="003772B3"/>
    <w:rsid w:val="003B1360"/>
    <w:rsid w:val="003D11D0"/>
    <w:rsid w:val="003D7878"/>
    <w:rsid w:val="003F6441"/>
    <w:rsid w:val="004079A1"/>
    <w:rsid w:val="00445892"/>
    <w:rsid w:val="00472C5A"/>
    <w:rsid w:val="00474CEA"/>
    <w:rsid w:val="0048149F"/>
    <w:rsid w:val="004C62DD"/>
    <w:rsid w:val="004F2A01"/>
    <w:rsid w:val="004F74E6"/>
    <w:rsid w:val="00504C70"/>
    <w:rsid w:val="00512A69"/>
    <w:rsid w:val="005153C8"/>
    <w:rsid w:val="00542FBC"/>
    <w:rsid w:val="00547A59"/>
    <w:rsid w:val="005546E5"/>
    <w:rsid w:val="005744E4"/>
    <w:rsid w:val="00591F4D"/>
    <w:rsid w:val="005D77E7"/>
    <w:rsid w:val="005F2143"/>
    <w:rsid w:val="00607582"/>
    <w:rsid w:val="00612A57"/>
    <w:rsid w:val="00623724"/>
    <w:rsid w:val="00644890"/>
    <w:rsid w:val="0065115E"/>
    <w:rsid w:val="00670CE6"/>
    <w:rsid w:val="00694E0C"/>
    <w:rsid w:val="006C231F"/>
    <w:rsid w:val="006E2142"/>
    <w:rsid w:val="006F174B"/>
    <w:rsid w:val="006F45BF"/>
    <w:rsid w:val="007004EE"/>
    <w:rsid w:val="0072086B"/>
    <w:rsid w:val="00735B9F"/>
    <w:rsid w:val="00757ED6"/>
    <w:rsid w:val="0076285F"/>
    <w:rsid w:val="00780148"/>
    <w:rsid w:val="00787FC4"/>
    <w:rsid w:val="007969C7"/>
    <w:rsid w:val="007B165F"/>
    <w:rsid w:val="007C0E0D"/>
    <w:rsid w:val="007F1D72"/>
    <w:rsid w:val="00825E45"/>
    <w:rsid w:val="008512E2"/>
    <w:rsid w:val="00862803"/>
    <w:rsid w:val="008706CD"/>
    <w:rsid w:val="00875229"/>
    <w:rsid w:val="008A4209"/>
    <w:rsid w:val="008D7B76"/>
    <w:rsid w:val="00904BF8"/>
    <w:rsid w:val="0092113F"/>
    <w:rsid w:val="00922373"/>
    <w:rsid w:val="00941B71"/>
    <w:rsid w:val="009574C7"/>
    <w:rsid w:val="00970F6F"/>
    <w:rsid w:val="009A3279"/>
    <w:rsid w:val="00A064C2"/>
    <w:rsid w:val="00A11139"/>
    <w:rsid w:val="00A26EB0"/>
    <w:rsid w:val="00A357B4"/>
    <w:rsid w:val="00A6040F"/>
    <w:rsid w:val="00A92033"/>
    <w:rsid w:val="00AA273F"/>
    <w:rsid w:val="00B15C03"/>
    <w:rsid w:val="00B16FC3"/>
    <w:rsid w:val="00B31EB8"/>
    <w:rsid w:val="00B75838"/>
    <w:rsid w:val="00B84676"/>
    <w:rsid w:val="00BD67CE"/>
    <w:rsid w:val="00BE01E2"/>
    <w:rsid w:val="00C12F55"/>
    <w:rsid w:val="00C21EB7"/>
    <w:rsid w:val="00C34745"/>
    <w:rsid w:val="00C56991"/>
    <w:rsid w:val="00C6221C"/>
    <w:rsid w:val="00C93AA9"/>
    <w:rsid w:val="00CA09E2"/>
    <w:rsid w:val="00CB0417"/>
    <w:rsid w:val="00CC594A"/>
    <w:rsid w:val="00CD7B14"/>
    <w:rsid w:val="00CE6283"/>
    <w:rsid w:val="00D35F05"/>
    <w:rsid w:val="00D4290C"/>
    <w:rsid w:val="00D73AD7"/>
    <w:rsid w:val="00D86561"/>
    <w:rsid w:val="00D913CC"/>
    <w:rsid w:val="00D94AC9"/>
    <w:rsid w:val="00DA3C70"/>
    <w:rsid w:val="00DC20F6"/>
    <w:rsid w:val="00DC3447"/>
    <w:rsid w:val="00E04669"/>
    <w:rsid w:val="00E14489"/>
    <w:rsid w:val="00E23BB4"/>
    <w:rsid w:val="00E606FA"/>
    <w:rsid w:val="00E623AB"/>
    <w:rsid w:val="00E900C8"/>
    <w:rsid w:val="00EC3E73"/>
    <w:rsid w:val="00EC4584"/>
    <w:rsid w:val="00EE1D2D"/>
    <w:rsid w:val="00EE424F"/>
    <w:rsid w:val="00EF4933"/>
    <w:rsid w:val="00EF6509"/>
    <w:rsid w:val="00F12AA3"/>
    <w:rsid w:val="00F14675"/>
    <w:rsid w:val="00F65ABC"/>
    <w:rsid w:val="00F837B2"/>
    <w:rsid w:val="00F8718B"/>
    <w:rsid w:val="00F96860"/>
    <w:rsid w:val="00FA0345"/>
    <w:rsid w:val="00FB1A6C"/>
    <w:rsid w:val="00FB4A55"/>
    <w:rsid w:val="00FC69D6"/>
    <w:rsid w:val="00FF5166"/>
    <w:rsid w:val="00FF7278"/>
    <w:rsid w:val="02DB52BD"/>
    <w:rsid w:val="039F62FF"/>
    <w:rsid w:val="05A37CCE"/>
    <w:rsid w:val="0BE74F15"/>
    <w:rsid w:val="0F0260AC"/>
    <w:rsid w:val="11524677"/>
    <w:rsid w:val="12FC46B3"/>
    <w:rsid w:val="1457366A"/>
    <w:rsid w:val="168C360A"/>
    <w:rsid w:val="1A2608F3"/>
    <w:rsid w:val="1B4B06D5"/>
    <w:rsid w:val="1B9F2D16"/>
    <w:rsid w:val="1D5D13BA"/>
    <w:rsid w:val="1EDB762C"/>
    <w:rsid w:val="24A44B28"/>
    <w:rsid w:val="24E87C1C"/>
    <w:rsid w:val="2536678F"/>
    <w:rsid w:val="263B17C8"/>
    <w:rsid w:val="29894432"/>
    <w:rsid w:val="2B320F6B"/>
    <w:rsid w:val="2DEB1164"/>
    <w:rsid w:val="2F02092C"/>
    <w:rsid w:val="30754091"/>
    <w:rsid w:val="34137D7F"/>
    <w:rsid w:val="354A00CA"/>
    <w:rsid w:val="39FF6B36"/>
    <w:rsid w:val="3C1926A8"/>
    <w:rsid w:val="3D4A629D"/>
    <w:rsid w:val="3D615EC3"/>
    <w:rsid w:val="3DE6611C"/>
    <w:rsid w:val="409A440B"/>
    <w:rsid w:val="426B2108"/>
    <w:rsid w:val="432418B7"/>
    <w:rsid w:val="439E7EFB"/>
    <w:rsid w:val="45F64BD8"/>
    <w:rsid w:val="4CE36A34"/>
    <w:rsid w:val="4D352FBB"/>
    <w:rsid w:val="50294293"/>
    <w:rsid w:val="50496D46"/>
    <w:rsid w:val="52BA32C7"/>
    <w:rsid w:val="53714FF4"/>
    <w:rsid w:val="548825BE"/>
    <w:rsid w:val="575326D1"/>
    <w:rsid w:val="5A754877"/>
    <w:rsid w:val="5C14521D"/>
    <w:rsid w:val="642E206A"/>
    <w:rsid w:val="651F2C77"/>
    <w:rsid w:val="69895B5C"/>
    <w:rsid w:val="6A67569D"/>
    <w:rsid w:val="6AAB290E"/>
    <w:rsid w:val="6B302B67"/>
    <w:rsid w:val="6B5D01B3"/>
    <w:rsid w:val="70177B5B"/>
    <w:rsid w:val="70F80464"/>
    <w:rsid w:val="71C92D3B"/>
    <w:rsid w:val="770E38E2"/>
    <w:rsid w:val="772C3283"/>
    <w:rsid w:val="7ABF07F0"/>
    <w:rsid w:val="7CC51E3F"/>
    <w:rsid w:val="7D972197"/>
    <w:rsid w:val="7EDB4DAD"/>
    <w:rsid w:val="7EEB587A"/>
    <w:rsid w:val="E1EF9E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paragraph" w:customStyle="1" w:styleId="8">
    <w:name w:val="列出段落1"/>
    <w:basedOn w:val="1"/>
    <w:qFormat/>
    <w:uiPriority w:val="99"/>
    <w:pPr>
      <w:ind w:firstLine="420" w:firstLineChars="200"/>
    </w:pPr>
    <w:rPr>
      <w:rFonts w:ascii="Calibri" w:hAnsi="Calibri"/>
      <w:szCs w:val="22"/>
    </w:rPr>
  </w:style>
  <w:style w:type="character" w:customStyle="1" w:styleId="9">
    <w:name w:val="页脚 Char"/>
    <w:basedOn w:val="6"/>
    <w:link w:val="3"/>
    <w:qFormat/>
    <w:locked/>
    <w:uiPriority w:val="99"/>
    <w:rPr>
      <w:rFonts w:ascii="Times New Roman" w:hAnsi="Times New Roman" w:eastAsia="宋体" w:cs="Times New Roman"/>
      <w:sz w:val="18"/>
      <w:szCs w:val="18"/>
    </w:rPr>
  </w:style>
  <w:style w:type="character" w:customStyle="1" w:styleId="10">
    <w:name w:val="页眉 Char"/>
    <w:basedOn w:val="6"/>
    <w:link w:val="4"/>
    <w:qFormat/>
    <w:locked/>
    <w:uiPriority w:val="99"/>
    <w:rPr>
      <w:rFonts w:ascii="Times New Roman" w:hAnsi="Times New Roman" w:eastAsia="宋体" w:cs="Times New Roman"/>
      <w:sz w:val="18"/>
      <w:szCs w:val="18"/>
    </w:rPr>
  </w:style>
  <w:style w:type="character" w:customStyle="1" w:styleId="11">
    <w:name w:val="日期 Char"/>
    <w:basedOn w:val="6"/>
    <w:link w:val="2"/>
    <w:semiHidden/>
    <w:qFormat/>
    <w:locked/>
    <w:uiPriority w:val="99"/>
    <w:rPr>
      <w:rFonts w:ascii="Times New Roman" w:hAnsi="Times New Roman" w:cs="Times New Roman"/>
      <w:sz w:val="24"/>
      <w:szCs w:val="24"/>
    </w:rPr>
  </w:style>
  <w:style w:type="paragraph" w:customStyle="1" w:styleId="12">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1428</Words>
  <Characters>3142</Characters>
  <Lines>80</Lines>
  <Paragraphs>31</Paragraphs>
  <TotalTime>0</TotalTime>
  <ScaleCrop>false</ScaleCrop>
  <LinksUpToDate>false</LinksUpToDate>
  <CharactersWithSpaces>3679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2016-09-27T13:01:00Z</dcterms:created>
  <dc:creator>Administrator</dc:creator>
  <cp:lastModifiedBy> </cp:lastModifiedBy>
  <cp:lastPrinted>2016-09-28T12:26:00Z</cp:lastPrinted>
  <dcterms:modified xsi:type="dcterms:W3CDTF">2026-04-17T09:08:31Z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eyJoZGlkIjoiZDRlMTI0ZmZkNWVkNDk2ZTg4NWYwOTQyMjQxMmY4NGEiLCJ1c2VySWQiOiIxMzIzODcwMDMzIn0=</vt:lpwstr>
  </property>
  <property fmtid="{D5CDD505-2E9C-101B-9397-08002B2CF9AE}" pid="4" name="ICV">
    <vt:lpwstr>BCF778D6665D42B5B3F84EF495215006_12</vt:lpwstr>
  </property>
</Properties>
</file>