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塘坊镇人民政府</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w:t>
      </w:r>
      <w:r>
        <w:rPr>
          <w:rStyle w:val="10"/>
          <w:rFonts w:hint="eastAsia" w:ascii="黑体" w:hAnsi="黑体" w:eastAsia="黑体" w:cs="黑体"/>
          <w:sz w:val="32"/>
          <w:szCs w:val="32"/>
          <w:shd w:val="clear" w:color="auto" w:fill="FFFFFF"/>
          <w:lang w:eastAsia="zh-CN"/>
        </w:rPr>
        <w:t>部门</w:t>
      </w:r>
      <w:r>
        <w:rPr>
          <w:rStyle w:val="10"/>
          <w:rFonts w:ascii="黑体" w:hAnsi="黑体" w:eastAsia="黑体" w:cs="黑体"/>
          <w:sz w:val="32"/>
          <w:szCs w:val="32"/>
          <w:shd w:val="clear" w:color="auto" w:fill="FFFFFF"/>
        </w:rPr>
        <w:t>基本情况</w:t>
      </w:r>
    </w:p>
    <w:p>
      <w:pPr>
        <w:pStyle w:val="6"/>
        <w:shd w:val="clear" w:color="auto" w:fill="FFFFFF"/>
        <w:ind w:firstLine="420"/>
        <w:rPr>
          <w:rFonts w:hint="default" w:ascii="方正仿宋_GBK" w:hAnsi="方正仿宋_GBK" w:eastAsia="方正仿宋_GBK" w:cs="方正仿宋_GBK"/>
          <w:sz w:val="32"/>
          <w:szCs w:val="32"/>
          <w:highlight w:val="none"/>
        </w:rPr>
      </w:pPr>
      <w:r>
        <w:rPr>
          <w:rStyle w:val="10"/>
          <w:rFonts w:ascii="楷体" w:hAnsi="楷体" w:eastAsia="楷体" w:cs="楷体"/>
          <w:sz w:val="32"/>
          <w:szCs w:val="32"/>
          <w:highlight w:val="none"/>
          <w:shd w:val="clear" w:color="auto" w:fill="FFFFFF"/>
        </w:rPr>
        <w:t>（一）职能职责</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贯彻执行党和国家的方针政策、法律法规和县委、县政府的决定、指示；负责政策法规宣传服务。</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负责辖镇党的建设和精神文明工作。</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负责制订和实施辖区经济发展计划、财政预算，负责城乡经济发展、经济结构调整、经济组织培育及宏观管理工作；协同有关部门搞好市场监管，维护和市场秩序，促进生产发展；对辖区生产生活状况进行登记、统计和监测。</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负责实施组织城镇化建设工作，搞好基础设施建设；负责城镇环卫绿化、村容整洁、爱国卫生、生态环境建设与保护等工作。</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负责基层组织建设和民主法制建设，促进村民、居民自治；负责辖区社区建设工作。</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负责农业及人口和计划生育、文化教育体育、劳动就业保险、社会保障、卫生防疫、优抚救济等社会事务的管理协调和公共服务。</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方正仿宋_GBK" w:hAnsi="方正仿宋_GBK" w:eastAsia="方正仿宋_GBK" w:cs="方正仿宋_GBK"/>
          <w:kern w:val="0"/>
          <w:sz w:val="32"/>
          <w:szCs w:val="32"/>
        </w:rPr>
        <w:t>负责社会治安综合治理和安全监管工作；配合征兵、抢险救灾等突发事件，维护辖区社会和谐稳定。</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完成县委、县政府部署的各项任务。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本部门设</w:t>
      </w: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个办公室和</w:t>
      </w: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个事业站所</w:t>
      </w:r>
      <w:r>
        <w:rPr>
          <w:rFonts w:hint="default" w:ascii="Times New Roman" w:hAnsi="Times New Roman" w:eastAsia="方正仿宋_GBK" w:cs="Times New Roman"/>
          <w:kern w:val="0"/>
          <w:sz w:val="32"/>
          <w:szCs w:val="32"/>
        </w:rPr>
        <w:t>,</w:t>
      </w:r>
      <w:r>
        <w:rPr>
          <w:rFonts w:hint="eastAsia" w:ascii="方正仿宋_GBK" w:hAnsi="方正仿宋_GBK" w:eastAsia="方正仿宋_GBK" w:cs="方正仿宋_GBK"/>
          <w:kern w:val="0"/>
          <w:sz w:val="32"/>
          <w:szCs w:val="32"/>
        </w:rPr>
        <w:t>共</w:t>
      </w: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val="en-US" w:eastAsia="zh-CN"/>
        </w:rPr>
        <w:t>1</w:t>
      </w:r>
      <w:r>
        <w:rPr>
          <w:rFonts w:hint="eastAsia" w:ascii="方正仿宋_GBK" w:hAnsi="方正仿宋_GBK" w:eastAsia="方正仿宋_GBK" w:cs="方正仿宋_GBK"/>
          <w:kern w:val="0"/>
          <w:sz w:val="32"/>
          <w:szCs w:val="32"/>
        </w:rPr>
        <w:t>人，其中行政编</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val="en-US" w:eastAsia="zh-CN"/>
        </w:rPr>
        <w:t>5</w:t>
      </w:r>
      <w:r>
        <w:rPr>
          <w:rFonts w:hint="eastAsia" w:ascii="方正仿宋_GBK" w:hAnsi="方正仿宋_GBK" w:eastAsia="方正仿宋_GBK" w:cs="方正仿宋_GBK"/>
          <w:kern w:val="0"/>
          <w:sz w:val="32"/>
          <w:szCs w:val="32"/>
        </w:rPr>
        <w:t>人，事业编</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6</w:t>
      </w:r>
      <w:r>
        <w:rPr>
          <w:rFonts w:hint="eastAsia" w:ascii="方正仿宋_GBK" w:hAnsi="方正仿宋_GBK" w:eastAsia="方正仿宋_GBK" w:cs="方正仿宋_GBK"/>
          <w:kern w:val="0"/>
          <w:sz w:val="32"/>
          <w:szCs w:val="32"/>
        </w:rPr>
        <w:t>人。</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方正仿宋_GBK" w:hAnsi="方正仿宋_GBK" w:eastAsia="方正仿宋_GBK" w:cs="方正仿宋_GBK"/>
          <w:kern w:val="0"/>
          <w:sz w:val="32"/>
          <w:szCs w:val="32"/>
        </w:rPr>
        <w:t>党政办公室。主要负责综合协调、文秘、法制、武装等工作。</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方正仿宋_GBK" w:hAnsi="方正仿宋_GBK" w:eastAsia="方正仿宋_GBK" w:cs="方正仿宋_GBK"/>
          <w:kern w:val="0"/>
          <w:sz w:val="32"/>
          <w:szCs w:val="32"/>
        </w:rPr>
        <w:t>党群工作办公室。主要负责党的建设、纪检、宣传、统战、编制、人事、民宗侨台、群团等工作。</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方正仿宋_GBK" w:hAnsi="方正仿宋_GBK" w:eastAsia="方正仿宋_GBK" w:cs="方正仿宋_GBK"/>
          <w:kern w:val="0"/>
          <w:sz w:val="32"/>
          <w:szCs w:val="32"/>
        </w:rPr>
        <w:t>经济发展办公室（挂统计办公室、农村经营管理办公室牌子）。主要负责经济发展规划、农村经营管理、经济社会统计等职责。</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方正仿宋_GBK" w:hAnsi="方正仿宋_GBK" w:eastAsia="方正仿宋_GBK" w:cs="方正仿宋_GBK"/>
          <w:kern w:val="0"/>
          <w:sz w:val="32"/>
          <w:szCs w:val="32"/>
        </w:rPr>
        <w:t>民政和社会事务办公室（挂卫生健康办公室牌子）。主要负责民政、教育、卫生健康、文化、体育、社会救助、残疾人事业、老龄事业发展、退役军人事务、医疗保障、劳动就业、社会保障等职责。</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方正仿宋_GBK" w:hAnsi="方正仿宋_GBK" w:eastAsia="方正仿宋_GBK" w:cs="方正仿宋_GBK"/>
          <w:kern w:val="0"/>
          <w:sz w:val="32"/>
          <w:szCs w:val="32"/>
        </w:rPr>
        <w:t>平安建设办公室。统筹负责信访、社会治安综合治理、防范和处理邪教等职责。</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方正仿宋_GBK" w:hAnsi="方正仿宋_GBK" w:eastAsia="方正仿宋_GBK" w:cs="方正仿宋_GBK"/>
          <w:kern w:val="0"/>
          <w:sz w:val="32"/>
          <w:szCs w:val="32"/>
        </w:rPr>
        <w:t>规划建设管理环保办公室。主要负责村镇规划、村镇建设、市政公用、市容环卫、生态环境保护等职责。</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方正仿宋_GBK" w:hAnsi="方正仿宋_GBK" w:eastAsia="方正仿宋_GBK" w:cs="方正仿宋_GBK"/>
          <w:kern w:val="0"/>
          <w:sz w:val="32"/>
          <w:szCs w:val="32"/>
        </w:rPr>
        <w:t>财政办公室。主要负责财政收支、预决算、总会计、惠农资金兑付、财政资金监督检查、绩效评价、村级财务管理等职责；应急管理办公室，统筹负责安全生产综合监管、应急管理等职责。</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方正仿宋_GBK" w:hAnsi="方正仿宋_GBK" w:eastAsia="方正仿宋_GBK" w:cs="方正仿宋_GBK"/>
          <w:kern w:val="0"/>
          <w:sz w:val="32"/>
          <w:szCs w:val="32"/>
        </w:rPr>
        <w:t>设置人大办公室。负责乡镇人民代表大会和人大主席团日常事务工作。推进乡镇行政执法改革，组建综合行政执法办公室，集中行使依法授权或委托的行政执法权。</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eastAsia" w:ascii="方正仿宋_GBK" w:hAnsi="方正仿宋_GBK" w:eastAsia="方正仿宋_GBK" w:cs="方正仿宋_GBK"/>
          <w:kern w:val="0"/>
          <w:sz w:val="32"/>
          <w:szCs w:val="32"/>
        </w:rPr>
        <w:t>农业服务中心。主要承担农业、畜牧、水产、林业、水利等技术推广和服务工作。</w:t>
      </w:r>
    </w:p>
    <w:p>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w:t>
      </w:r>
      <w:r>
        <w:rPr>
          <w:rFonts w:hint="eastAsia" w:ascii="方正仿宋_GBK" w:hAnsi="方正仿宋_GBK" w:eastAsia="方正仿宋_GBK" w:cs="方正仿宋_GBK"/>
          <w:kern w:val="0"/>
          <w:sz w:val="32"/>
          <w:szCs w:val="32"/>
        </w:rPr>
        <w:t>文化服务中心。主要承担文化、旅游、宣传、广播电视、体育、科技培训等方面的服务工作。</w:t>
      </w:r>
    </w:p>
    <w:p>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w:t>
      </w:r>
      <w:r>
        <w:rPr>
          <w:rFonts w:hint="eastAsia" w:ascii="方正仿宋_GBK" w:hAnsi="方正仿宋_GBK" w:eastAsia="方正仿宋_GBK" w:cs="方正仿宋_GBK"/>
          <w:kern w:val="0"/>
          <w:sz w:val="32"/>
          <w:szCs w:val="32"/>
        </w:rPr>
        <w:t>劳动就业和社会保障服务所。主要承担职业技能培训、就业指导、创业扶持等劳动就业服务，基本养老保险、基本医疗保险、工伤、失业和生育保险等社会保险服务等工作。</w:t>
      </w:r>
    </w:p>
    <w:p>
      <w:pPr>
        <w:keepNext w:val="0"/>
        <w:keepLines w:val="0"/>
        <w:widowControl/>
        <w:suppressLineNumbers w:val="0"/>
        <w:autoSpaceDE w:val="0"/>
        <w:autoSpaceDN/>
        <w:spacing w:line="594" w:lineRule="exact"/>
        <w:ind w:left="0" w:leftChars="0" w:firstLine="640" w:firstLineChars="200"/>
        <w:jc w:val="both"/>
        <w:rPr>
          <w:rFonts w:hint="eastAsia"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w:t>
      </w:r>
      <w:r>
        <w:rPr>
          <w:rFonts w:hint="eastAsia" w:ascii="方正仿宋_GBK" w:hAnsi="方正仿宋_GBK" w:eastAsia="方正仿宋_GBK" w:cs="方正仿宋_GBK"/>
          <w:kern w:val="0"/>
          <w:sz w:val="32"/>
          <w:szCs w:val="32"/>
        </w:rPr>
        <w:t>退役军人服务站。主要承担退役军人关系转接、联络接待、困难帮扶、信息采集、情况反映、立功喜报、节日慰问、政策咨询等服务工作。</w:t>
      </w:r>
    </w:p>
    <w:p>
      <w:pPr>
        <w:keepNext w:val="0"/>
        <w:keepLines w:val="0"/>
        <w:widowControl/>
        <w:suppressLineNumbers w:val="0"/>
        <w:autoSpaceDE w:val="0"/>
        <w:autoSpaceDN/>
        <w:spacing w:line="594" w:lineRule="exact"/>
        <w:ind w:left="0" w:leftChars="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w:t>
      </w:r>
      <w:r>
        <w:rPr>
          <w:rFonts w:hint="eastAsia" w:ascii="方正仿宋_GBK" w:hAnsi="方正仿宋_GBK" w:eastAsia="方正仿宋_GBK" w:cs="方正仿宋_GBK"/>
          <w:kern w:val="0"/>
          <w:sz w:val="32"/>
          <w:szCs w:val="32"/>
        </w:rPr>
        <w:t>综合行政执法大队。与综合行政执法办公室实行统筹运行的机制，开展行政执法工作。人员原则上从乡镇事业站所从事执法工作人员中协商划转。</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w:t>
      </w:r>
      <w:r>
        <w:rPr>
          <w:rStyle w:val="10"/>
          <w:rFonts w:hint="eastAsia" w:ascii="黑体" w:hAnsi="黑体" w:eastAsia="黑体" w:cs="黑体"/>
          <w:sz w:val="32"/>
          <w:szCs w:val="32"/>
          <w:shd w:val="clear" w:color="auto" w:fill="FFFFFF"/>
          <w:lang w:val="en-US" w:eastAsia="zh-CN"/>
        </w:rPr>
        <w:t>部门</w:t>
      </w:r>
      <w:r>
        <w:rPr>
          <w:rStyle w:val="10"/>
          <w:rFonts w:ascii="黑体" w:hAnsi="黑体" w:eastAsia="黑体" w:cs="黑体"/>
          <w:sz w:val="32"/>
          <w:szCs w:val="32"/>
          <w:shd w:val="clear" w:color="auto" w:fill="FFFFFF"/>
        </w:rPr>
        <w:t>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2"/>
        <w:keepNext w:val="0"/>
        <w:keepLines w:val="0"/>
        <w:widowControl/>
        <w:suppressLineNumbers w:val="0"/>
        <w:autoSpaceDE w:val="0"/>
        <w:autoSpaceDN/>
        <w:spacing w:before="0" w:beforeAutospacing="0" w:line="594" w:lineRule="exact"/>
        <w:ind w:left="0" w:firstLine="643" w:firstLineChars="200"/>
        <w:jc w:val="both"/>
        <w:rPr>
          <w:rFonts w:hint="eastAsia" w:ascii="方正仿宋_GBK" w:hAnsi="方正仿宋_GBK" w:eastAsia="方正仿宋_GBK" w:cs="方正仿宋_GBK"/>
          <w:kern w:val="0"/>
          <w:sz w:val="32"/>
          <w:szCs w:val="32"/>
          <w:shd w:val="clear"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2023年度收入总计2487.86万元，支出总计</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万元。收支较上年决算数减少210.69万元，下降7.81%，</w:t>
      </w:r>
      <w:r>
        <w:rPr>
          <w:rFonts w:hint="eastAsia" w:ascii="方正仿宋_GBK" w:hAnsi="方正仿宋_GBK" w:eastAsia="方正仿宋_GBK" w:cs="方正仿宋_GBK"/>
          <w:kern w:val="0"/>
          <w:sz w:val="32"/>
          <w:szCs w:val="32"/>
          <w:shd w:val="clear" w:fill="FFFFFF"/>
        </w:rPr>
        <w:t>主要原因是一般公共服务支出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万元，灾害防止及应急管理支出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p>
    <w:p>
      <w:pPr>
        <w:pStyle w:val="12"/>
        <w:keepNext w:val="0"/>
        <w:keepLines w:val="0"/>
        <w:widowControl/>
        <w:suppressLineNumbers w:val="0"/>
        <w:autoSpaceDE w:val="0"/>
        <w:autoSpaceDN/>
        <w:spacing w:before="0" w:beforeAutospacing="0" w:line="594" w:lineRule="exact"/>
        <w:ind w:left="0"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2023年度收入合计2487.86万元，较上年决算数减少210.69万元，下降7.81%，主要原因是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万元，灾害防止及应急管理支出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万元，较上年决算数减少210.69万元，下降7.81%，主要原因是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万元，灾害防止及应急管理支出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999.97</w:t>
      </w:r>
      <w:r>
        <w:rPr>
          <w:rFonts w:ascii="方正仿宋_GBK" w:hAnsi="方正仿宋_GBK" w:eastAsia="方正仿宋_GBK" w:cs="方正仿宋_GBK"/>
          <w:sz w:val="32"/>
          <w:szCs w:val="32"/>
          <w:shd w:val="clear" w:color="auto" w:fill="FFFFFF"/>
        </w:rPr>
        <w:t>万元，占40.19%；项目支出</w:t>
      </w:r>
      <w:r>
        <w:rPr>
          <w:rFonts w:ascii="方正仿宋_GBK" w:hAnsi="方正仿宋_GBK" w:eastAsia="方正仿宋_GBK" w:cs="方正仿宋_GBK"/>
          <w:sz w:val="32"/>
          <w:szCs w:val="32"/>
        </w:rPr>
        <w:t>1487.90</w:t>
      </w:r>
      <w:r>
        <w:rPr>
          <w:rFonts w:ascii="方正仿宋_GBK" w:hAnsi="方正仿宋_GBK" w:eastAsia="方正仿宋_GBK" w:cs="方正仿宋_GBK"/>
          <w:sz w:val="32"/>
          <w:szCs w:val="32"/>
          <w:shd w:val="clear" w:color="auto" w:fill="FFFFFF"/>
        </w:rPr>
        <w:t>万元，占59.81%；经营支出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新运行预算一体化系统，每年财政资金实行零结转。</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2023年度财政拨款收、支总计2487.86万元。与2022年相比，财政拨款收、支总计各减少210.69万元，下降7.81%。主要原因是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万元，灾害防止及应急管理支出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万元，较上年决算数减少207.69万元，下降7.70%。主要原因是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万元，灾害防止及应急管理支出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较年初预算数增加1237.14万元，增长98.91%。主要原因是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20.68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w:t>
      </w:r>
      <w:r>
        <w:rPr>
          <w:rFonts w:hint="eastAsia" w:ascii="方正仿宋_GBK" w:hAnsi="方正仿宋_GBK" w:eastAsia="方正仿宋_GBK" w:cs="方正仿宋_GBK"/>
          <w:kern w:val="0"/>
          <w:sz w:val="32"/>
          <w:szCs w:val="32"/>
          <w:shd w:val="clear" w:fill="FFFFFF"/>
          <w:lang w:val="en-US" w:eastAsia="zh-CN"/>
        </w:rPr>
        <w:t>增加42.06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增加19.45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1126.72</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kern w:val="0"/>
          <w:sz w:val="32"/>
          <w:szCs w:val="32"/>
          <w:shd w:val="clear" w:fill="FFFFFF"/>
        </w:rPr>
        <w:t>万元，灾害防止及应急管理支出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14.18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kern w:val="0"/>
          <w:sz w:val="32"/>
          <w:szCs w:val="32"/>
          <w:shd w:val="clear"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2487.86</w:t>
      </w:r>
      <w:r>
        <w:rPr>
          <w:rFonts w:ascii="方正仿宋_GBK" w:hAnsi="方正仿宋_GBK" w:eastAsia="方正仿宋_GBK" w:cs="方正仿宋_GBK"/>
          <w:sz w:val="32"/>
          <w:szCs w:val="32"/>
          <w:shd w:val="clear" w:color="auto" w:fill="FFFFFF"/>
        </w:rPr>
        <w:t>万元，较上年决算数减少207.69万元，下降7.70%。主要原因是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115.43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社会保障和就业支出减少</w:t>
      </w:r>
      <w:r>
        <w:rPr>
          <w:rFonts w:hint="eastAsia" w:ascii="方正仿宋_GBK" w:hAnsi="方正仿宋_GBK" w:eastAsia="方正仿宋_GBK" w:cs="方正仿宋_GBK"/>
          <w:sz w:val="32"/>
          <w:szCs w:val="32"/>
          <w:shd w:val="clear" w:color="auto" w:fill="FFFFFF"/>
          <w:lang w:val="en-US" w:eastAsia="zh-CN"/>
        </w:rPr>
        <w:t>239.56</w:t>
      </w:r>
      <w:r>
        <w:rPr>
          <w:rFonts w:hint="eastAsia" w:ascii="方正仿宋_GBK" w:hAnsi="方正仿宋_GBK" w:eastAsia="方正仿宋_GBK" w:cs="方正仿宋_GBK"/>
          <w:kern w:val="0"/>
          <w:sz w:val="32"/>
          <w:szCs w:val="32"/>
          <w:shd w:val="clear" w:fill="FFFFFF"/>
        </w:rPr>
        <w:t>万元，卫生健康支出</w:t>
      </w:r>
      <w:r>
        <w:rPr>
          <w:rFonts w:hint="eastAsia" w:ascii="方正仿宋_GBK" w:hAnsi="方正仿宋_GBK" w:eastAsia="方正仿宋_GBK" w:cs="方正仿宋_GBK"/>
          <w:kern w:val="0"/>
          <w:sz w:val="32"/>
          <w:szCs w:val="32"/>
          <w:shd w:val="clear" w:fill="FFFFFF"/>
          <w:lang w:val="en-US" w:eastAsia="zh-CN"/>
        </w:rPr>
        <w:t>增加</w:t>
      </w:r>
      <w:r>
        <w:rPr>
          <w:rFonts w:hint="default" w:ascii="方正仿宋_GBK" w:hAnsi="方正仿宋_GBK" w:eastAsia="方正仿宋_GBK" w:cs="方正仿宋_GBK"/>
          <w:sz w:val="32"/>
          <w:szCs w:val="32"/>
          <w:shd w:val="clear" w:color="auto" w:fill="FFFFFF"/>
          <w:lang w:val="en-US" w:eastAsia="zh-CN"/>
        </w:rPr>
        <w:t>0.1</w:t>
      </w: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减少</w:t>
      </w:r>
      <w:r>
        <w:rPr>
          <w:rFonts w:hint="eastAsia" w:ascii="方正仿宋_GBK" w:hAnsi="方正仿宋_GBK" w:eastAsia="方正仿宋_GBK" w:cs="方正仿宋_GBK"/>
          <w:sz w:val="32"/>
          <w:szCs w:val="32"/>
          <w:shd w:val="clear" w:color="auto" w:fill="FFFFFF"/>
          <w:lang w:val="en-US" w:eastAsia="zh-CN"/>
        </w:rPr>
        <w:t>23.15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137.98</w:t>
      </w:r>
      <w:r>
        <w:rPr>
          <w:rFonts w:hint="eastAsia" w:ascii="方正仿宋_GBK" w:hAnsi="方正仿宋_GBK" w:eastAsia="方正仿宋_GBK" w:cs="方正仿宋_GBK"/>
          <w:kern w:val="0"/>
          <w:sz w:val="32"/>
          <w:szCs w:val="32"/>
          <w:shd w:val="clear" w:fill="FFFFFF"/>
        </w:rPr>
        <w:t>万元，住房保障支出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11.52</w:t>
      </w:r>
      <w:r>
        <w:rPr>
          <w:rFonts w:hint="eastAsia" w:ascii="方正仿宋_GBK" w:hAnsi="方正仿宋_GBK" w:eastAsia="方正仿宋_GBK" w:cs="方正仿宋_GBK"/>
          <w:kern w:val="0"/>
          <w:sz w:val="32"/>
          <w:szCs w:val="32"/>
          <w:shd w:val="clear" w:fill="FFFFFF"/>
        </w:rPr>
        <w:t>万元，灾害防止及应急管理支出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3.78</w:t>
      </w:r>
      <w:r>
        <w:rPr>
          <w:rFonts w:hint="eastAsia" w:ascii="方正仿宋_GBK" w:hAnsi="方正仿宋_GBK" w:eastAsia="方正仿宋_GBK" w:cs="方正仿宋_GBK"/>
          <w:kern w:val="0"/>
          <w:sz w:val="32"/>
          <w:szCs w:val="32"/>
          <w:shd w:val="clear" w:fill="FFFFFF"/>
        </w:rPr>
        <w:t>万元。</w:t>
      </w:r>
      <w:r>
        <w:rPr>
          <w:rFonts w:ascii="方正仿宋_GBK" w:hAnsi="方正仿宋_GBK" w:eastAsia="方正仿宋_GBK" w:cs="方正仿宋_GBK"/>
          <w:sz w:val="32"/>
          <w:szCs w:val="32"/>
          <w:shd w:val="clear" w:color="auto" w:fill="FFFFFF"/>
        </w:rPr>
        <w:t>较年初预算数增加1237.14万元，增长98.91%。主要原因是</w:t>
      </w:r>
      <w:r>
        <w:rPr>
          <w:rFonts w:hint="eastAsia" w:ascii="方正仿宋_GBK" w:hAnsi="方正仿宋_GBK" w:eastAsia="方正仿宋_GBK" w:cs="方正仿宋_GBK"/>
          <w:kern w:val="0"/>
          <w:sz w:val="32"/>
          <w:szCs w:val="32"/>
          <w:shd w:val="clear" w:fill="FFFFFF"/>
        </w:rPr>
        <w:t>一般公共服务支出</w:t>
      </w:r>
      <w:r>
        <w:rPr>
          <w:rFonts w:hint="eastAsia" w:ascii="方正仿宋_GBK" w:hAnsi="方正仿宋_GBK" w:eastAsia="方正仿宋_GBK" w:cs="方正仿宋_GBK"/>
          <w:kern w:val="0"/>
          <w:sz w:val="32"/>
          <w:szCs w:val="32"/>
          <w:shd w:val="clear" w:fill="FFFFFF"/>
          <w:lang w:val="en-US" w:eastAsia="zh-CN"/>
        </w:rPr>
        <w:t>20.68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科学技术支出增加</w:t>
      </w:r>
      <w:r>
        <w:rPr>
          <w:rFonts w:hint="eastAsia" w:ascii="方正仿宋_GBK" w:hAnsi="方正仿宋_GBK" w:eastAsia="方正仿宋_GBK" w:cs="方正仿宋_GBK"/>
          <w:sz w:val="32"/>
          <w:szCs w:val="32"/>
          <w:shd w:val="clear" w:color="auto" w:fill="FFFFFF"/>
          <w:lang w:val="en-US" w:eastAsia="zh-CN"/>
        </w:rPr>
        <w:t>14.05</w:t>
      </w:r>
      <w:r>
        <w:rPr>
          <w:rFonts w:hint="eastAsia" w:ascii="方正仿宋_GBK" w:hAnsi="方正仿宋_GBK" w:eastAsia="方正仿宋_GBK" w:cs="方正仿宋_GBK"/>
          <w:kern w:val="0"/>
          <w:sz w:val="32"/>
          <w:szCs w:val="32"/>
          <w:shd w:val="clear" w:fill="FFFFFF"/>
          <w:lang w:val="en-US" w:eastAsia="zh-CN"/>
        </w:rPr>
        <w:t>万元，</w:t>
      </w:r>
      <w:r>
        <w:rPr>
          <w:rFonts w:hint="eastAsia" w:ascii="方正仿宋_GBK" w:hAnsi="方正仿宋_GBK" w:eastAsia="方正仿宋_GBK" w:cs="方正仿宋_GBK"/>
          <w:kern w:val="0"/>
          <w:sz w:val="32"/>
          <w:szCs w:val="32"/>
          <w:shd w:val="clear" w:fill="FFFFFF"/>
        </w:rPr>
        <w:t>社会保障和就业支出</w:t>
      </w:r>
      <w:r>
        <w:rPr>
          <w:rFonts w:hint="eastAsia" w:ascii="方正仿宋_GBK" w:hAnsi="方正仿宋_GBK" w:eastAsia="方正仿宋_GBK" w:cs="方正仿宋_GBK"/>
          <w:kern w:val="0"/>
          <w:sz w:val="32"/>
          <w:szCs w:val="32"/>
          <w:shd w:val="clear" w:fill="FFFFFF"/>
          <w:lang w:val="en-US" w:eastAsia="zh-CN"/>
        </w:rPr>
        <w:t>增加42.06</w:t>
      </w:r>
      <w:r>
        <w:rPr>
          <w:rFonts w:hint="eastAsia" w:ascii="方正仿宋_GBK" w:hAnsi="方正仿宋_GBK" w:eastAsia="方正仿宋_GBK" w:cs="方正仿宋_GBK"/>
          <w:kern w:val="0"/>
          <w:sz w:val="32"/>
          <w:szCs w:val="32"/>
          <w:shd w:val="clear" w:fill="FFFFFF"/>
        </w:rPr>
        <w:t>万元，节能环保支出</w:t>
      </w:r>
      <w:r>
        <w:rPr>
          <w:rFonts w:hint="eastAsia" w:ascii="方正仿宋_GBK" w:hAnsi="方正仿宋_GBK" w:eastAsia="方正仿宋_GBK" w:cs="方正仿宋_GBK"/>
          <w:kern w:val="0"/>
          <w:sz w:val="32"/>
          <w:szCs w:val="32"/>
          <w:shd w:val="clear" w:fill="FFFFFF"/>
          <w:lang w:val="en-US" w:eastAsia="zh-CN"/>
        </w:rPr>
        <w:t>增加19.45</w:t>
      </w:r>
      <w:r>
        <w:rPr>
          <w:rFonts w:hint="eastAsia" w:ascii="方正仿宋_GBK" w:hAnsi="方正仿宋_GBK" w:eastAsia="方正仿宋_GBK" w:cs="方正仿宋_GBK"/>
          <w:kern w:val="0"/>
          <w:sz w:val="32"/>
          <w:szCs w:val="32"/>
          <w:shd w:val="clear" w:fill="FFFFFF"/>
        </w:rPr>
        <w:t>万元，农林水支出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1126.72</w:t>
      </w:r>
      <w:r>
        <w:rPr>
          <w:rFonts w:hint="eastAsia" w:ascii="方正仿宋_GBK" w:hAnsi="方正仿宋_GBK" w:eastAsia="方正仿宋_GBK" w:cs="方正仿宋_GBK"/>
          <w:kern w:val="0"/>
          <w:sz w:val="32"/>
          <w:szCs w:val="32"/>
          <w:shd w:val="clear" w:fill="FFFFFF"/>
        </w:rPr>
        <w:t>万元，灾害防止及应急管理支出</w:t>
      </w:r>
      <w:r>
        <w:rPr>
          <w:rFonts w:hint="eastAsia" w:ascii="方正仿宋_GBK" w:hAnsi="方正仿宋_GBK" w:eastAsia="方正仿宋_GBK" w:cs="方正仿宋_GBK"/>
          <w:kern w:val="0"/>
          <w:sz w:val="32"/>
          <w:szCs w:val="32"/>
          <w:shd w:val="clear" w:fill="FFFFFF"/>
          <w:lang w:val="en-US" w:eastAsia="zh-CN"/>
        </w:rPr>
        <w:t>增加</w:t>
      </w:r>
      <w:r>
        <w:rPr>
          <w:rFonts w:hint="eastAsia" w:ascii="方正仿宋_GBK" w:hAnsi="方正仿宋_GBK" w:eastAsia="方正仿宋_GBK" w:cs="方正仿宋_GBK"/>
          <w:sz w:val="32"/>
          <w:szCs w:val="32"/>
          <w:shd w:val="clear" w:color="auto" w:fill="FFFFFF"/>
          <w:lang w:val="en-US" w:eastAsia="zh-CN"/>
        </w:rPr>
        <w:t>14.18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val="en-US" w:eastAsia="zh-CN"/>
        </w:rPr>
        <w:t>新运行预算一体化系统，每年财政资金实行零结转。</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kern w:val="0"/>
          <w:sz w:val="32"/>
          <w:szCs w:val="32"/>
          <w:shd w:val="clear"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704.22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28.31</w:t>
      </w:r>
      <w:r>
        <w:rPr>
          <w:rFonts w:ascii="方正仿宋_GBK" w:hAnsi="方正仿宋_GBK" w:eastAsia="方正仿宋_GBK" w:cs="方正仿宋_GBK"/>
          <w:sz w:val="32"/>
          <w:szCs w:val="32"/>
          <w:shd w:val="clear" w:color="auto" w:fill="FFFFFF"/>
        </w:rPr>
        <w:t>%，较年初预算数增加20.68万元，增长3.03%，主要原因是</w:t>
      </w:r>
      <w:r>
        <w:rPr>
          <w:rFonts w:hint="eastAsia" w:ascii="方正仿宋_GBK" w:hAnsi="方正仿宋_GBK" w:eastAsia="方正仿宋_GBK" w:cs="方正仿宋_GBK"/>
          <w:sz w:val="32"/>
          <w:szCs w:val="32"/>
          <w:shd w:val="clear" w:color="auto" w:fill="FFFFFF"/>
          <w:lang w:val="en-US" w:eastAsia="zh-CN"/>
        </w:rPr>
        <w:t>新进行政人员1名，</w:t>
      </w:r>
      <w:r>
        <w:rPr>
          <w:rFonts w:hint="eastAsia" w:ascii="方正仿宋_GBK" w:hAnsi="方正仿宋_GBK" w:eastAsia="方正仿宋_GBK" w:cs="方正仿宋_GBK"/>
          <w:kern w:val="0"/>
          <w:sz w:val="32"/>
          <w:szCs w:val="32"/>
          <w:shd w:val="clear" w:fill="FFFFFF"/>
          <w:lang w:val="en-US" w:eastAsia="zh-CN"/>
        </w:rPr>
        <w:t>人员经费有所增加。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（2）科学技术支出</w:t>
      </w:r>
      <w:r>
        <w:rPr>
          <w:rFonts w:ascii="方正仿宋_GBK" w:hAnsi="方正仿宋_GBK" w:eastAsia="方正仿宋_GBK" w:cs="方正仿宋_GBK"/>
          <w:sz w:val="32"/>
          <w:szCs w:val="32"/>
        </w:rPr>
        <w:t>14.05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0.56</w:t>
      </w:r>
      <w:r>
        <w:rPr>
          <w:rFonts w:ascii="方正仿宋_GBK" w:hAnsi="方正仿宋_GBK" w:eastAsia="方正仿宋_GBK" w:cs="方正仿宋_GBK"/>
          <w:sz w:val="32"/>
          <w:szCs w:val="32"/>
          <w:shd w:val="clear" w:color="auto" w:fill="FFFFFF"/>
        </w:rPr>
        <w:t>%，较年初预算数增加14.05万元，增长100.00%，主要原因是</w:t>
      </w:r>
      <w:r>
        <w:rPr>
          <w:rFonts w:hint="eastAsia" w:ascii="方正仿宋_GBK" w:hAnsi="方正仿宋_GBK" w:eastAsia="方正仿宋_GBK" w:cs="方正仿宋_GBK"/>
          <w:sz w:val="32"/>
          <w:szCs w:val="32"/>
          <w:shd w:val="clear" w:color="auto" w:fill="FFFFFF"/>
          <w:lang w:val="en-US" w:eastAsia="zh-CN"/>
        </w:rPr>
        <w:t>塘坊镇烟草产业发展资金巫溪烟草办发[2023]7号文件、塘坊镇2023年烤烟税收分成追加项目资金。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247.72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9.96</w:t>
      </w:r>
      <w:r>
        <w:rPr>
          <w:rFonts w:ascii="方正仿宋_GBK" w:hAnsi="方正仿宋_GBK" w:eastAsia="方正仿宋_GBK" w:cs="方正仿宋_GBK"/>
          <w:sz w:val="32"/>
          <w:szCs w:val="32"/>
          <w:shd w:val="clear" w:color="auto" w:fill="FFFFFF"/>
        </w:rPr>
        <w:t>%，较年初预算数增加42.06万元，增长20.45%，主要原因是</w:t>
      </w:r>
      <w:r>
        <w:rPr>
          <w:rFonts w:hint="eastAsia" w:ascii="方正仿宋_GBK" w:hAnsi="方正仿宋_GBK" w:eastAsia="方正仿宋_GBK" w:cs="方正仿宋_GBK"/>
          <w:sz w:val="32"/>
          <w:szCs w:val="32"/>
          <w:shd w:val="clear" w:color="auto" w:fill="FFFFFF"/>
          <w:lang w:val="en-US" w:eastAsia="zh-CN"/>
        </w:rPr>
        <w:t>行政事业单位养老支出增加。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34.73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1.40</w:t>
      </w:r>
      <w:r>
        <w:rPr>
          <w:rFonts w:ascii="方正仿宋_GBK" w:hAnsi="方正仿宋_GBK" w:eastAsia="方正仿宋_GBK" w:cs="方正仿宋_GBK"/>
          <w:color w:val="auto"/>
          <w:sz w:val="32"/>
          <w:szCs w:val="32"/>
          <w:shd w:val="clear" w:color="auto" w:fill="FFFFFF"/>
        </w:rPr>
        <w:t>%，较年初预算</w:t>
      </w:r>
      <w:r>
        <w:rPr>
          <w:rFonts w:ascii="方正仿宋_GBK" w:hAnsi="方正仿宋_GBK" w:eastAsia="方正仿宋_GBK" w:cs="方正仿宋_GBK"/>
          <w:sz w:val="32"/>
          <w:szCs w:val="32"/>
          <w:shd w:val="clear" w:color="auto" w:fill="FFFFFF"/>
        </w:rPr>
        <w:t>数无增减，主要原因是</w:t>
      </w:r>
      <w:r>
        <w:rPr>
          <w:rFonts w:hint="eastAsia" w:ascii="方正仿宋_GBK" w:hAnsi="方正仿宋_GBK" w:eastAsia="方正仿宋_GBK" w:cs="方正仿宋_GBK"/>
          <w:sz w:val="32"/>
          <w:szCs w:val="32"/>
          <w:shd w:val="clear" w:color="auto" w:fill="FFFFFF"/>
          <w:lang w:val="en-US" w:eastAsia="zh-CN"/>
        </w:rPr>
        <w:t>严格按照年初预算执行职工保险标准。</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节能环保支出19.45万元，占0.78%，较年初预算数增加19.45万元，增长100.00%，主要原因是</w:t>
      </w:r>
      <w:r>
        <w:rPr>
          <w:rFonts w:hint="eastAsia" w:ascii="方正仿宋_GBK" w:hAnsi="方正仿宋_GBK" w:eastAsia="方正仿宋_GBK" w:cs="方正仿宋_GBK"/>
          <w:sz w:val="32"/>
          <w:szCs w:val="32"/>
          <w:shd w:val="clear" w:color="auto" w:fill="FFFFFF"/>
          <w:lang w:val="en-US" w:eastAsia="zh-CN"/>
        </w:rPr>
        <w:t>巫溪县塘坊镇2023年生态护林员选聘巫溪林业发[2023]30号文件追加预算。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（6）农林水支出1394.02万元，占56.03%，较年初预算数增加1126.72万元，增长421.52%，主要原因是</w:t>
      </w:r>
      <w:r>
        <w:rPr>
          <w:rFonts w:hint="eastAsia" w:ascii="方正仿宋_GBK" w:hAnsi="方正仿宋_GBK" w:eastAsia="方正仿宋_GBK" w:cs="方正仿宋_GBK"/>
          <w:sz w:val="32"/>
          <w:szCs w:val="32"/>
          <w:shd w:val="clear" w:color="auto" w:fill="FFFFFF"/>
          <w:lang w:val="en-US" w:eastAsia="zh-CN"/>
        </w:rPr>
        <w:t>塘坊镇救灾资金项目巫溪农发[2022]182号增加40万元，巫溪县塘坊镇双柏村2023年农村户用卫生厕所改造项目溪乡振发[2023]9号增加23.25万元，巫溪县塘坊镇农村户用卫生厕所改造项目巫溪农发[2023]93号增加15.57万元，巫溪县塘坊镇2023年农村户用卫生厕所改造项目溪乡振发[2023]20号增加5.5万元，塘坊镇2022年农村危房改造补助巫溪住建发[2022]84号资金增加27.75万元，巫溪县塘坊镇2022-2023年污水管网维护项目巫溪住建发[2022]150号资金增加49.99万元，巫溪县2022-2023年塘坊镇至快速路连接道路工程巫溪交通函[2022]231号资金增加80万元，巫溪县塘坊镇2022年应急救灾项目巫溪应急发[2022]48号增加1.39万元，巫溪县2023年塘坊双塘村蔬菜基地建设项目巫溪农发[2023]141号增加20735万元，巫溪县塘坊镇2022年消费帮扶增加0.6万元，巫溪县2023年塘坊镇蚕桑产业化基地建设项目巫溪林业发[2022]68号增加16万元，巫溪县2023年塘坊镇红土村自动化蛋鸡养殖项目巫溪农发[2023]141号增加295.7万元，巫溪县2023年塘坊镇金龙村烟草产业发展项目巫溪农发[2022]248号增加28.8万元，巫溪县2023年塘坊镇梓树村烟草产业发展项目巫溪农发[2022]248号增加28.8万元，巫溪县塘坊镇2023年监测对象、低收入脱贫户产业帮扶项目溪乡振发[2022]113号增加5.95万元，巫溪县塘坊镇2023年脱贫户、监测胡产业帮扶项目溪乡振发[2023]49号增加59.9万元，巫溪县2023年塘坊镇烟叶撂荒地复垦项目溪乡振发[2023]26号增加5.4万元，巫溪县2023年塘坊镇核桃产业发展项目巫溪林业发[2022]66号增加13.5万元，巫溪县塘坊镇梓树村高山蔬菜基地建设项目溪乡振发[2021]39号增加40.48万元，巫溪县塘坊镇金龙村2022年花椒加工项目溪乡振发[2022]50号增加2.49万元，巫溪县塘坊镇2023年乡村治理示范创建文明积分兑换项目溪乡振发[2022]114号增加37.5万元，巫溪县塘坊镇2023年度非全日制公益性岗位补助溪人社发[2022]89号增加86.4万元，巫溪县塘坊镇2023年跨区域交通补助项目溪人社发[2022]91号增加24.9万元，塘坊镇塘坊村杨自友、杨宇屋后及杨自国屋旁坡垮塌巫溪规资发[2023]162号增加23.5万元，巫溪县2023年塘坊镇双柏村柏杨河不稳定斜坡排危除险项目巫溪规资发[2023]162号增加5万元。</w:t>
      </w:r>
    </w:p>
    <w:p>
      <w:pPr>
        <w:ind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住房保障支出59.49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2.39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按照预算购买职工住房公积金。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rPr>
        <w:t>灾害防治及应急管理支出14.18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0.57</w:t>
      </w:r>
      <w:r>
        <w:rPr>
          <w:rFonts w:ascii="方正仿宋_GBK" w:hAnsi="方正仿宋_GBK" w:eastAsia="方正仿宋_GBK" w:cs="方正仿宋_GBK"/>
          <w:sz w:val="32"/>
          <w:szCs w:val="32"/>
          <w:shd w:val="clear" w:color="auto" w:fill="FFFFFF"/>
        </w:rPr>
        <w:t>%，较年初预算数增加14.18万元，增长100.00%，主要原因是</w:t>
      </w:r>
      <w:r>
        <w:rPr>
          <w:rFonts w:hint="eastAsia" w:ascii="方正仿宋_GBK" w:hAnsi="方正仿宋_GBK" w:eastAsia="方正仿宋_GBK" w:cs="方正仿宋_GBK"/>
          <w:color w:val="auto"/>
          <w:sz w:val="32"/>
          <w:szCs w:val="32"/>
          <w:shd w:val="clear" w:color="auto" w:fill="FFFFFF"/>
          <w:lang w:val="en-US" w:eastAsia="zh-CN"/>
        </w:rPr>
        <w:t>2022年中央自然灾害救灾（冬春临时生活困难救助资金）巫溪应急发[2023]1号文件追加应急救灾资金。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2"/>
        <w:keepNext w:val="0"/>
        <w:keepLines w:val="0"/>
        <w:widowControl/>
        <w:suppressLineNumbers w:val="0"/>
        <w:autoSpaceDE w:val="0"/>
        <w:autoSpaceDN/>
        <w:spacing w:before="0" w:beforeAutospacing="0" w:line="594"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999.97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887.45</w:t>
      </w:r>
      <w:r>
        <w:rPr>
          <w:rFonts w:ascii="方正仿宋_GBK" w:hAnsi="方正仿宋_GBK" w:eastAsia="方正仿宋_GBK" w:cs="方正仿宋_GBK"/>
          <w:sz w:val="32"/>
          <w:szCs w:val="32"/>
          <w:shd w:val="clear" w:color="auto" w:fill="FFFFFF"/>
        </w:rPr>
        <w:t>万元，较上年决算数减少4.51万元，下降0.51%，主要原因是</w:t>
      </w:r>
      <w:r>
        <w:rPr>
          <w:rFonts w:hint="eastAsia" w:ascii="方正仿宋_GBK" w:hAnsi="方正仿宋_GBK" w:eastAsia="方正仿宋_GBK" w:cs="方正仿宋_GBK"/>
          <w:sz w:val="32"/>
          <w:szCs w:val="32"/>
          <w:shd w:val="clear" w:color="auto" w:fill="FFFFFF"/>
          <w:lang w:val="en-US" w:eastAsia="zh-CN"/>
        </w:rPr>
        <w:t>一般公共服务减少76.22万元，其中：</w:t>
      </w:r>
      <w:r>
        <w:rPr>
          <w:rFonts w:hint="eastAsia" w:ascii="方正仿宋_GBK" w:hAnsi="方正仿宋_GBK" w:eastAsia="方正仿宋_GBK" w:cs="方正仿宋_GBK"/>
          <w:kern w:val="0"/>
          <w:sz w:val="32"/>
          <w:szCs w:val="32"/>
          <w:shd w:val="clear" w:fill="FFFFFF"/>
        </w:rPr>
        <w:t>基本工资</w:t>
      </w:r>
      <w:r>
        <w:rPr>
          <w:rFonts w:hint="eastAsia" w:ascii="方正仿宋_GBK" w:hAnsi="方正仿宋_GBK" w:eastAsia="方正仿宋_GBK" w:cs="方正仿宋_GBK"/>
          <w:kern w:val="0"/>
          <w:sz w:val="32"/>
          <w:szCs w:val="32"/>
          <w:shd w:val="clear" w:fill="FFFFFF"/>
          <w:lang w:val="en-US" w:eastAsia="zh-CN"/>
        </w:rPr>
        <w:t>减少83.88</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绩效工资增加18.51万元，津补贴</w:t>
      </w:r>
      <w:r>
        <w:rPr>
          <w:rFonts w:hint="eastAsia" w:ascii="方正仿宋_GBK" w:hAnsi="方正仿宋_GBK" w:eastAsia="方正仿宋_GBK" w:cs="方正仿宋_GBK"/>
          <w:kern w:val="0"/>
          <w:sz w:val="32"/>
          <w:szCs w:val="32"/>
          <w:shd w:val="clear" w:fill="FFFFFF"/>
        </w:rPr>
        <w:t>工资减少</w:t>
      </w:r>
      <w:r>
        <w:rPr>
          <w:rFonts w:hint="eastAsia" w:ascii="方正仿宋_GBK" w:hAnsi="方正仿宋_GBK" w:eastAsia="方正仿宋_GBK" w:cs="方正仿宋_GBK"/>
          <w:kern w:val="0"/>
          <w:sz w:val="32"/>
          <w:szCs w:val="32"/>
          <w:shd w:val="clear" w:fill="FFFFFF"/>
          <w:lang w:val="en-US" w:eastAsia="zh-CN"/>
        </w:rPr>
        <w:t>33.43</w:t>
      </w:r>
      <w:r>
        <w:rPr>
          <w:rFonts w:hint="eastAsia" w:ascii="方正仿宋_GBK" w:hAnsi="方正仿宋_GBK" w:eastAsia="方正仿宋_GBK" w:cs="方正仿宋_GBK"/>
          <w:kern w:val="0"/>
          <w:sz w:val="32"/>
          <w:szCs w:val="32"/>
          <w:shd w:val="clear" w:fill="FFFFFF"/>
        </w:rPr>
        <w:t>万元，奖金</w:t>
      </w:r>
      <w:r>
        <w:rPr>
          <w:rFonts w:hint="eastAsia" w:ascii="方正仿宋_GBK" w:hAnsi="方正仿宋_GBK" w:eastAsia="方正仿宋_GBK" w:cs="方正仿宋_GBK"/>
          <w:kern w:val="0"/>
          <w:sz w:val="32"/>
          <w:szCs w:val="32"/>
          <w:shd w:val="clear" w:fill="FFFFFF"/>
          <w:lang w:val="en-US" w:eastAsia="zh-CN"/>
        </w:rPr>
        <w:t>增加21.54</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等</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val="en-US" w:eastAsia="zh-CN"/>
        </w:rPr>
        <w:t>社会保障和就业支出增加55.83万元，卫生健康支出增加0.12万元，住房保障支出增加15.77万元。</w:t>
      </w:r>
      <w:r>
        <w:rPr>
          <w:rFonts w:hint="eastAsia" w:ascii="方正仿宋_GBK" w:hAnsi="方正仿宋_GBK" w:eastAsia="方正仿宋_GBK" w:cs="方正仿宋_GBK"/>
          <w:kern w:val="0"/>
          <w:sz w:val="32"/>
          <w:szCs w:val="32"/>
          <w:shd w:val="clear" w:fill="FFFFFF"/>
        </w:rPr>
        <w:t>人员经费用途主要包括基本工资、津贴补贴、奖金、社会保障缴费、绩效工资、住房公积金。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112.51</w:t>
      </w:r>
      <w:r>
        <w:rPr>
          <w:rFonts w:ascii="方正仿宋_GBK" w:hAnsi="方正仿宋_GBK" w:eastAsia="方正仿宋_GBK" w:cs="方正仿宋_GBK"/>
          <w:sz w:val="32"/>
          <w:szCs w:val="32"/>
          <w:shd w:val="clear" w:color="auto" w:fill="FFFFFF"/>
        </w:rPr>
        <w:t>万元，较上年决算数减少13.34万元，下降10.60%，主要原因是</w:t>
      </w:r>
      <w:r>
        <w:rPr>
          <w:rFonts w:hint="eastAsia" w:ascii="方正仿宋_GBK" w:hAnsi="方正仿宋_GBK" w:eastAsia="方正仿宋_GBK" w:cs="方正仿宋_GBK"/>
          <w:color w:val="auto"/>
          <w:sz w:val="32"/>
          <w:szCs w:val="32"/>
          <w:shd w:val="clear" w:color="auto" w:fill="FFFFFF"/>
          <w:lang w:val="en-US" w:eastAsia="zh-CN"/>
        </w:rPr>
        <w:t>办公费减少8.92万元、水费减少0.7万元、电费增加2.7万元、邮电费减少3.82万元、会议费减少3.38万元，差旅费增加6.93万元、公务接待费减少0.12万元、工会经费增加0.01万元、福利费减少2.43万元、公务用车减少0.13万元、其他交通费减少4.47万元、其他商品和服务支出增加0.98万元。</w:t>
      </w:r>
      <w:r>
        <w:rPr>
          <w:rFonts w:ascii="方正仿宋_GBK" w:hAnsi="方正仿宋_GBK" w:eastAsia="方正仿宋_GBK" w:cs="方正仿宋_GBK"/>
          <w:color w:val="auto"/>
          <w:sz w:val="32"/>
          <w:szCs w:val="32"/>
          <w:shd w:val="clear" w:color="auto" w:fill="FFFFFF"/>
        </w:rPr>
        <w:t>公用经费用途主要包</w:t>
      </w:r>
      <w:r>
        <w:rPr>
          <w:rFonts w:ascii="方正仿宋_GBK" w:hAnsi="方正仿宋_GBK" w:eastAsia="方正仿宋_GBK" w:cs="方正仿宋_GBK"/>
          <w:sz w:val="32"/>
          <w:szCs w:val="32"/>
          <w:shd w:val="clear" w:color="auto" w:fill="FFFFFF"/>
        </w:rPr>
        <w:t>括</w:t>
      </w:r>
      <w:r>
        <w:rPr>
          <w:rFonts w:hint="eastAsia" w:ascii="方正仿宋_GBK" w:hAnsi="方正仿宋_GBK" w:eastAsia="方正仿宋_GBK" w:cs="方正仿宋_GBK"/>
          <w:kern w:val="0"/>
          <w:sz w:val="32"/>
          <w:szCs w:val="32"/>
          <w:shd w:val="clear" w:fill="FFFFFF"/>
        </w:rPr>
        <w:t>办公费、</w:t>
      </w:r>
      <w:r>
        <w:rPr>
          <w:rFonts w:hint="eastAsia" w:ascii="方正仿宋_GBK" w:hAnsi="方正仿宋_GBK" w:eastAsia="方正仿宋_GBK" w:cs="方正仿宋_GBK"/>
          <w:kern w:val="0"/>
          <w:sz w:val="32"/>
          <w:szCs w:val="32"/>
          <w:shd w:val="clear" w:fill="FFFFFF"/>
          <w:lang w:val="en-US" w:eastAsia="zh-CN"/>
        </w:rPr>
        <w:t>水费、电费、差旅费、</w:t>
      </w:r>
      <w:r>
        <w:rPr>
          <w:rFonts w:hint="eastAsia" w:ascii="方正仿宋_GBK" w:hAnsi="方正仿宋_GBK" w:eastAsia="方正仿宋_GBK" w:cs="方正仿宋_GBK"/>
          <w:kern w:val="0"/>
          <w:sz w:val="32"/>
          <w:szCs w:val="32"/>
          <w:shd w:val="clear" w:fill="FFFFFF"/>
        </w:rPr>
        <w:t>公务接待费、</w:t>
      </w:r>
      <w:r>
        <w:rPr>
          <w:rFonts w:hint="eastAsia" w:ascii="方正仿宋_GBK" w:hAnsi="方正仿宋_GBK" w:eastAsia="方正仿宋_GBK" w:cs="方正仿宋_GBK"/>
          <w:kern w:val="0"/>
          <w:sz w:val="32"/>
          <w:szCs w:val="32"/>
          <w:shd w:val="clear" w:fill="FFFFFF"/>
          <w:lang w:val="en-US" w:eastAsia="zh-CN"/>
        </w:rPr>
        <w:t>工会经费、福利费、</w:t>
      </w:r>
      <w:r>
        <w:rPr>
          <w:rFonts w:hint="eastAsia" w:ascii="方正仿宋_GBK" w:hAnsi="方正仿宋_GBK" w:eastAsia="方正仿宋_GBK" w:cs="方正仿宋_GBK"/>
          <w:kern w:val="0"/>
          <w:sz w:val="32"/>
          <w:szCs w:val="32"/>
          <w:shd w:val="clear" w:fill="FFFFFF"/>
        </w:rPr>
        <w:t>公车运行维护费、其他交通费用</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其他商品和服务支出费用</w:t>
      </w:r>
      <w:r>
        <w:rPr>
          <w:rFonts w:hint="eastAsia" w:ascii="方正仿宋_GBK" w:hAnsi="方正仿宋_GBK" w:eastAsia="方正仿宋_GBK" w:cs="方正仿宋_GBK"/>
          <w:kern w:val="0"/>
          <w:sz w:val="32"/>
          <w:szCs w:val="32"/>
          <w:shd w:val="clear"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万元，较上年决算数减少3.00万元，下降100.00%，主要原因是</w:t>
      </w:r>
      <w:r>
        <w:rPr>
          <w:rFonts w:hint="eastAsia" w:ascii="方正仿宋_GBK" w:hAnsi="方正仿宋_GBK" w:eastAsia="方正仿宋_GBK" w:cs="方正仿宋_GBK"/>
          <w:kern w:val="0"/>
          <w:sz w:val="32"/>
          <w:szCs w:val="32"/>
          <w:shd w:val="clear" w:fill="FFFFFF"/>
        </w:rPr>
        <w:t>三峡库区基金用于清漂资金支出</w:t>
      </w:r>
      <w:r>
        <w:rPr>
          <w:rFonts w:hint="eastAsia" w:ascii="方正仿宋_GBK" w:hAnsi="方正仿宋_GBK" w:eastAsia="方正仿宋_GBK" w:cs="方正仿宋_GBK"/>
          <w:kern w:val="0"/>
          <w:sz w:val="32"/>
          <w:szCs w:val="32"/>
          <w:shd w:val="clear" w:fill="FFFFFF"/>
          <w:lang w:val="en-US" w:eastAsia="zh-CN"/>
        </w:rPr>
        <w:t>减少</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万元，较上年决算数减少3.00万元，下降100.00%，主要原因是</w:t>
      </w:r>
      <w:r>
        <w:rPr>
          <w:rFonts w:hint="eastAsia" w:ascii="方正仿宋_GBK" w:hAnsi="方正仿宋_GBK" w:eastAsia="方正仿宋_GBK" w:cs="方正仿宋_GBK"/>
          <w:kern w:val="0"/>
          <w:sz w:val="32"/>
          <w:szCs w:val="32"/>
          <w:shd w:val="clear" w:fill="FFFFFF"/>
        </w:rPr>
        <w:t>三峡库区基金用于清漂资金支出</w:t>
      </w:r>
      <w:r>
        <w:rPr>
          <w:rFonts w:hint="eastAsia" w:ascii="方正仿宋_GBK" w:hAnsi="方正仿宋_GBK" w:eastAsia="方正仿宋_GBK" w:cs="方正仿宋_GBK"/>
          <w:kern w:val="0"/>
          <w:sz w:val="32"/>
          <w:szCs w:val="32"/>
          <w:shd w:val="clear" w:fill="FFFFFF"/>
          <w:lang w:val="en-US" w:eastAsia="zh-CN"/>
        </w:rPr>
        <w:t>减少</w:t>
      </w:r>
      <w:r>
        <w:rPr>
          <w:rFonts w:hint="default" w:ascii="Times New Roman" w:hAnsi="Times New Roman" w:eastAsia="方正仿宋_GBK" w:cs="Times New Roman"/>
          <w:kern w:val="0"/>
          <w:sz w:val="32"/>
          <w:szCs w:val="32"/>
          <w:shd w:val="clear" w:fill="FFFFFF"/>
        </w:rPr>
        <w:t>3</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本</w:t>
      </w:r>
      <w:r>
        <w:rPr>
          <w:rFonts w:hint="eastAsia" w:ascii="方正仿宋_GBK" w:hAnsi="方正仿宋_GBK" w:eastAsia="方正仿宋_GBK" w:cs="方正仿宋_GBK"/>
          <w:kern w:val="0"/>
          <w:sz w:val="32"/>
          <w:szCs w:val="32"/>
          <w:shd w:val="clear" w:fill="FFFFFF"/>
          <w:lang w:val="en-US" w:eastAsia="zh-CN"/>
        </w:rPr>
        <w:t>部门</w:t>
      </w:r>
      <w:r>
        <w:rPr>
          <w:rFonts w:hint="eastAsia" w:ascii="方正仿宋_GBK" w:hAnsi="方正仿宋_GBK" w:eastAsia="方正仿宋_GBK" w:cs="方正仿宋_GBK"/>
          <w:kern w:val="0"/>
          <w:sz w:val="32"/>
          <w:szCs w:val="32"/>
          <w:shd w:val="clear" w:fill="FFFFFF"/>
        </w:rPr>
        <w:t>2023年度无国有资本经营预算财政拨款支出。</w:t>
      </w:r>
    </w:p>
    <w:p>
      <w:pPr>
        <w:pStyle w:val="6"/>
        <w:shd w:val="clear" w:color="auto" w:fill="FFFFFF"/>
        <w:rPr>
          <w:rStyle w:val="10"/>
          <w:rFonts w:hint="default" w:ascii="黑体" w:hAnsi="黑体" w:eastAsia="黑体" w:cs="黑体"/>
          <w:b w:val="0"/>
          <w:bCs/>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15.07</w:t>
      </w:r>
      <w:r>
        <w:rPr>
          <w:rFonts w:ascii="方正仿宋_GBK" w:hAnsi="方正仿宋_GBK" w:eastAsia="方正仿宋_GBK" w:cs="方正仿宋_GBK"/>
          <w:sz w:val="32"/>
          <w:szCs w:val="32"/>
          <w:shd w:val="clear" w:color="auto" w:fill="FFFFFF"/>
        </w:rPr>
        <w:t>万元，较年初预算数减少0.93万元，下降5.81%，主要原因是</w:t>
      </w:r>
      <w:r>
        <w:rPr>
          <w:rFonts w:hint="eastAsia" w:ascii="方正仿宋_GBK" w:hAnsi="方正仿宋_GBK" w:eastAsia="方正仿宋_GBK" w:cs="方正仿宋_GBK"/>
          <w:kern w:val="0"/>
          <w:sz w:val="32"/>
          <w:szCs w:val="32"/>
          <w:shd w:val="clear" w:fill="FFFFFF"/>
        </w:rPr>
        <w:t>本镇</w:t>
      </w:r>
      <w:r>
        <w:rPr>
          <w:rFonts w:hint="eastAsia" w:ascii="方正仿宋_GBK" w:hAnsi="方正仿宋_GBK" w:eastAsia="方正仿宋_GBK" w:cs="方正仿宋_GBK"/>
          <w:kern w:val="0"/>
          <w:sz w:val="32"/>
          <w:szCs w:val="32"/>
          <w:shd w:val="clear" w:fill="FFFFFF"/>
          <w:lang w:val="en-US" w:eastAsia="zh-CN"/>
        </w:rPr>
        <w:t>严格按照“三公”经费要求，</w:t>
      </w:r>
      <w:r>
        <w:rPr>
          <w:rFonts w:hint="eastAsia" w:ascii="方正仿宋_GBK" w:hAnsi="方正仿宋_GBK" w:eastAsia="方正仿宋_GBK" w:cs="方正仿宋_GBK"/>
          <w:kern w:val="0"/>
          <w:sz w:val="32"/>
          <w:szCs w:val="32"/>
          <w:shd w:val="clear" w:fill="FFFFFF"/>
        </w:rPr>
        <w:t>压减开支，严格控制三公经费支出，认真贯彻落实中央八项规定精神，按照只减不增的要求从严控制</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三公</w:t>
      </w:r>
      <w:r>
        <w:rPr>
          <w:rFonts w:hint="default" w:ascii="Times New Roman" w:hAnsi="Times New Roman" w:eastAsia="方正仿宋_GBK" w:cs="Times New Roman"/>
          <w:kern w:val="0"/>
          <w:sz w:val="32"/>
          <w:szCs w:val="32"/>
          <w:shd w:val="clear" w:fill="FFFFFF"/>
        </w:rPr>
        <w:t>”</w:t>
      </w:r>
      <w:r>
        <w:rPr>
          <w:rFonts w:hint="eastAsia" w:ascii="方正仿宋_GBK" w:hAnsi="方正仿宋_GBK" w:eastAsia="方正仿宋_GBK" w:cs="方正仿宋_GBK"/>
          <w:kern w:val="0"/>
          <w:sz w:val="32"/>
          <w:szCs w:val="32"/>
          <w:shd w:val="clear" w:fill="FFFFFF"/>
        </w:rPr>
        <w:t>经费</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本镇公务用车较年初预算减少0.93万元。</w:t>
      </w:r>
      <w:r>
        <w:rPr>
          <w:rFonts w:ascii="方正仿宋_GBK" w:hAnsi="方正仿宋_GBK" w:eastAsia="方正仿宋_GBK" w:cs="方正仿宋_GBK"/>
          <w:sz w:val="32"/>
          <w:szCs w:val="32"/>
          <w:shd w:val="clear" w:color="auto" w:fill="FFFFFF"/>
        </w:rPr>
        <w:t>较上年支出数减少0.25万元，下降1.63%，主要原因是</w:t>
      </w:r>
      <w:r>
        <w:rPr>
          <w:rFonts w:hint="eastAsia" w:ascii="方正仿宋_GBK" w:hAnsi="方正仿宋_GBK" w:eastAsia="方正仿宋_GBK" w:cs="方正仿宋_GBK"/>
          <w:color w:val="auto"/>
          <w:sz w:val="32"/>
          <w:szCs w:val="32"/>
          <w:shd w:val="clear" w:color="auto" w:fill="FFFFFF"/>
          <w:lang w:val="en-US" w:eastAsia="zh-CN"/>
        </w:rPr>
        <w:t>公务用车减少0.13万元，公务接待费减少0.12万元。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w:t>
      </w:r>
      <w:r>
        <w:rPr>
          <w:rFonts w:hint="eastAsia" w:ascii="方正仿宋_GBK" w:hAnsi="方正仿宋_GBK" w:eastAsia="方正仿宋_GBK" w:cs="方正仿宋_GBK"/>
          <w:sz w:val="32"/>
          <w:szCs w:val="32"/>
          <w:shd w:val="clear" w:color="auto" w:fill="FFFFFF"/>
          <w:lang w:val="en-US" w:eastAsia="zh-CN"/>
        </w:rPr>
        <w:t>部门</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因本部门为基层乡镇人民政府，无因公出国</w:t>
      </w:r>
      <w:r>
        <w:rPr>
          <w:rFonts w:ascii="方正仿宋_GBK" w:hAnsi="方正仿宋_GBK" w:eastAsia="方正仿宋_GBK" w:cs="方正仿宋_GBK"/>
          <w:sz w:val="32"/>
          <w:szCs w:val="32"/>
          <w:shd w:val="clear" w:color="auto" w:fill="FFFFFF"/>
        </w:rPr>
        <w:t>（境）费用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支出较年初预算数无增减，主要原因是本</w:t>
      </w:r>
      <w:r>
        <w:rPr>
          <w:rFonts w:hint="eastAsia" w:ascii="方正仿宋_GBK" w:hAnsi="方正仿宋_GBK" w:eastAsia="方正仿宋_GBK" w:cs="方正仿宋_GBK"/>
          <w:sz w:val="32"/>
          <w:szCs w:val="32"/>
          <w:shd w:val="clear" w:color="auto" w:fill="FFFFFF"/>
          <w:lang w:val="en-US" w:eastAsia="zh-CN"/>
        </w:rPr>
        <w:t>部门无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较上年支出数无增减，主要原因是本</w:t>
      </w:r>
      <w:r>
        <w:rPr>
          <w:rFonts w:hint="eastAsia" w:ascii="方正仿宋_GBK" w:hAnsi="方正仿宋_GBK" w:eastAsia="方正仿宋_GBK" w:cs="方正仿宋_GBK"/>
          <w:sz w:val="32"/>
          <w:szCs w:val="32"/>
          <w:shd w:val="clear" w:color="auto" w:fill="FFFFFF"/>
          <w:lang w:val="en-US" w:eastAsia="zh-CN"/>
        </w:rPr>
        <w:t>部门无</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hint="eastAsia" w:ascii="方正仿宋_GBK" w:hAnsi="方正仿宋_GBK" w:eastAsia="方正仿宋_GBK" w:cs="方正仿宋_GBK"/>
          <w:sz w:val="32"/>
          <w:szCs w:val="32"/>
          <w:lang w:val="en-US" w:eastAsia="zh-CN"/>
        </w:rPr>
        <w:t>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因本部门为基层乡镇人民政府，公务车购置由机关事务局统一购买</w:t>
      </w:r>
      <w:r>
        <w:rPr>
          <w:rFonts w:ascii="方正仿宋_GBK" w:hAnsi="方正仿宋_GBK" w:eastAsia="方正仿宋_GBK" w:cs="方正仿宋_GBK"/>
          <w:sz w:val="32"/>
          <w:szCs w:val="32"/>
          <w:shd w:val="clear" w:color="auto" w:fill="FFFFFF"/>
        </w:rPr>
        <w:t>。费用支出较年初预算数无增减，主要原因是本</w:t>
      </w:r>
      <w:r>
        <w:rPr>
          <w:rFonts w:hint="eastAsia" w:ascii="方正仿宋_GBK" w:hAnsi="方正仿宋_GBK" w:eastAsia="方正仿宋_GBK" w:cs="方正仿宋_GBK"/>
          <w:sz w:val="32"/>
          <w:szCs w:val="32"/>
          <w:shd w:val="clear" w:color="auto" w:fill="FFFFFF"/>
          <w:lang w:val="en-US" w:eastAsia="zh-CN"/>
        </w:rPr>
        <w:t>部门无公务车购置费</w:t>
      </w:r>
      <w:r>
        <w:rPr>
          <w:rFonts w:ascii="方正仿宋_GBK" w:hAnsi="方正仿宋_GBK" w:eastAsia="方正仿宋_GBK" w:cs="方正仿宋_GBK"/>
          <w:sz w:val="32"/>
          <w:szCs w:val="32"/>
          <w:shd w:val="clear" w:color="auto" w:fill="FFFFFF"/>
        </w:rPr>
        <w:t>。较上年支出数无增减，主要原因是本</w:t>
      </w:r>
      <w:r>
        <w:rPr>
          <w:rFonts w:hint="eastAsia" w:ascii="方正仿宋_GBK" w:hAnsi="方正仿宋_GBK" w:eastAsia="方正仿宋_GBK" w:cs="方正仿宋_GBK"/>
          <w:sz w:val="32"/>
          <w:szCs w:val="32"/>
          <w:shd w:val="clear" w:color="auto" w:fill="FFFFFF"/>
          <w:lang w:val="en-US" w:eastAsia="zh-CN"/>
        </w:rPr>
        <w:t>部门无公务车购置费</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7.87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rPr>
        <w:t>两辆</w:t>
      </w:r>
      <w:r>
        <w:rPr>
          <w:rFonts w:hint="eastAsia" w:ascii="方正仿宋_GBK" w:hAnsi="方正仿宋_GBK" w:eastAsia="方正仿宋_GBK" w:cs="方正仿宋_GBK"/>
          <w:kern w:val="0"/>
          <w:sz w:val="32"/>
          <w:szCs w:val="32"/>
          <w:shd w:val="clear" w:fill="FFFFFF"/>
          <w:lang w:val="en-US" w:eastAsia="zh-CN"/>
        </w:rPr>
        <w:t>公务</w:t>
      </w:r>
      <w:r>
        <w:rPr>
          <w:rFonts w:hint="eastAsia" w:ascii="方正仿宋_GBK" w:hAnsi="方正仿宋_GBK" w:eastAsia="方正仿宋_GBK" w:cs="方正仿宋_GBK"/>
          <w:kern w:val="0"/>
          <w:sz w:val="32"/>
          <w:szCs w:val="32"/>
          <w:shd w:val="clear" w:fill="FFFFFF"/>
        </w:rPr>
        <w:t>车加油、维修保养、购买保险等费用支出</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其中公车加油费：3.24公务车维修费：1.91万元，公务车保险费：2.72万元</w:t>
      </w:r>
      <w:r>
        <w:rPr>
          <w:rFonts w:hint="eastAsia" w:ascii="方正仿宋_GBK" w:hAnsi="方正仿宋_GBK" w:eastAsia="方正仿宋_GBK" w:cs="方正仿宋_GBK"/>
          <w:kern w:val="0"/>
          <w:sz w:val="32"/>
          <w:szCs w:val="32"/>
          <w:shd w:val="clear" w:fill="FFFFFF"/>
        </w:rPr>
        <w:t>。</w:t>
      </w:r>
      <w:r>
        <w:rPr>
          <w:rFonts w:ascii="方正仿宋_GBK" w:hAnsi="方正仿宋_GBK" w:eastAsia="方正仿宋_GBK" w:cs="方正仿宋_GBK"/>
          <w:sz w:val="32"/>
          <w:szCs w:val="32"/>
          <w:shd w:val="clear" w:color="auto" w:fill="FFFFFF"/>
        </w:rPr>
        <w:t>费用支出较年初预算数减少0.13万元，下降1.63%，主要原因是</w:t>
      </w:r>
      <w:r>
        <w:rPr>
          <w:rFonts w:hint="eastAsia" w:ascii="方正仿宋_GBK" w:hAnsi="方正仿宋_GBK" w:eastAsia="方正仿宋_GBK" w:cs="方正仿宋_GBK"/>
          <w:color w:val="auto"/>
          <w:sz w:val="32"/>
          <w:szCs w:val="32"/>
          <w:shd w:val="clear" w:color="auto" w:fill="FFFFFF"/>
          <w:lang w:val="en-US" w:eastAsia="zh-CN"/>
        </w:rPr>
        <w:t>压减公务用车费用，减少公务用车开支。</w:t>
      </w:r>
      <w:r>
        <w:rPr>
          <w:rFonts w:ascii="方正仿宋_GBK" w:hAnsi="方正仿宋_GBK" w:eastAsia="方正仿宋_GBK" w:cs="方正仿宋_GBK"/>
          <w:sz w:val="32"/>
          <w:szCs w:val="32"/>
          <w:shd w:val="clear" w:color="auto" w:fill="FFFFFF"/>
        </w:rPr>
        <w:t>较上年支出数减少0.13万元，下降1.63%，主要原因是</w:t>
      </w:r>
      <w:r>
        <w:rPr>
          <w:rFonts w:hint="eastAsia" w:ascii="方正仿宋_GBK" w:hAnsi="方正仿宋_GBK" w:eastAsia="方正仿宋_GBK" w:cs="方正仿宋_GBK"/>
          <w:color w:val="auto"/>
          <w:sz w:val="32"/>
          <w:szCs w:val="32"/>
          <w:shd w:val="clear" w:color="auto" w:fill="FFFFFF"/>
          <w:lang w:val="en-US" w:eastAsia="zh-CN"/>
        </w:rPr>
        <w:t>22年新购入安监车，维修费用减少。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7.20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kern w:val="0"/>
          <w:sz w:val="32"/>
          <w:szCs w:val="32"/>
          <w:shd w:val="clear" w:fill="FFFFFF"/>
          <w:lang w:val="en-US" w:eastAsia="zh-CN"/>
        </w:rPr>
        <w:t>上级部门</w:t>
      </w:r>
      <w:r>
        <w:rPr>
          <w:rFonts w:hint="eastAsia" w:ascii="方正仿宋_GBK" w:hAnsi="方正仿宋_GBK" w:eastAsia="方正仿宋_GBK" w:cs="方正仿宋_GBK"/>
          <w:kern w:val="0"/>
          <w:sz w:val="32"/>
          <w:szCs w:val="32"/>
          <w:shd w:val="clear" w:fill="FFFFFF"/>
        </w:rPr>
        <w:t>到我单位</w:t>
      </w:r>
      <w:r>
        <w:rPr>
          <w:rFonts w:hint="eastAsia" w:ascii="方正仿宋_GBK" w:hAnsi="方正仿宋_GBK" w:eastAsia="方正仿宋_GBK" w:cs="方正仿宋_GBK"/>
          <w:kern w:val="0"/>
          <w:sz w:val="32"/>
          <w:szCs w:val="32"/>
          <w:shd w:val="clear" w:fill="FFFFFF"/>
          <w:lang w:val="en-US" w:eastAsia="zh-CN"/>
        </w:rPr>
        <w:t>调研、</w:t>
      </w:r>
      <w:r>
        <w:rPr>
          <w:rFonts w:hint="eastAsia" w:ascii="方正仿宋_GBK" w:hAnsi="方正仿宋_GBK" w:eastAsia="方正仿宋_GBK" w:cs="方正仿宋_GBK"/>
          <w:kern w:val="0"/>
          <w:sz w:val="32"/>
          <w:szCs w:val="32"/>
          <w:shd w:val="clear" w:fill="FFFFFF"/>
        </w:rPr>
        <w:t>检查</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rPr>
        <w:t>指导工作发生的接待支出</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其中共接待360批次、1778人次。</w:t>
      </w:r>
      <w:r>
        <w:rPr>
          <w:rFonts w:ascii="方正仿宋_GBK" w:hAnsi="方正仿宋_GBK" w:eastAsia="方正仿宋_GBK" w:cs="方正仿宋_GBK"/>
          <w:sz w:val="32"/>
          <w:szCs w:val="32"/>
          <w:shd w:val="clear" w:color="auto" w:fill="FFFFFF"/>
        </w:rPr>
        <w:t>费用支出较年初预算数减少0.80万元，下降10.00%，主要原因是</w:t>
      </w:r>
      <w:r>
        <w:rPr>
          <w:rFonts w:hint="eastAsia" w:ascii="方正仿宋_GBK" w:hAnsi="方正仿宋_GBK" w:eastAsia="方正仿宋_GBK" w:cs="方正仿宋_GBK"/>
          <w:kern w:val="0"/>
          <w:sz w:val="32"/>
          <w:szCs w:val="32"/>
          <w:shd w:val="clear" w:fill="FFFFFF"/>
        </w:rPr>
        <w:t>强化公务接待支出管理，严格遵守公务接待开支范围和开支标准，严格控制陪餐人数，对应由接待对象承担的费用一律由接待对象自行支付，公务接待费有所下降。</w:t>
      </w:r>
      <w:r>
        <w:rPr>
          <w:rFonts w:ascii="方正仿宋_GBK" w:hAnsi="方正仿宋_GBK" w:eastAsia="方正仿宋_GBK" w:cs="方正仿宋_GBK"/>
          <w:sz w:val="32"/>
          <w:szCs w:val="32"/>
          <w:shd w:val="clear" w:color="auto" w:fill="FFFFFF"/>
        </w:rPr>
        <w:t>较上年支出数减少0.12万元，下降1.64%，主要原因是</w:t>
      </w:r>
      <w:r>
        <w:rPr>
          <w:rFonts w:hint="eastAsia" w:ascii="方正仿宋_GBK" w:hAnsi="方正仿宋_GBK" w:eastAsia="方正仿宋_GBK" w:cs="方正仿宋_GBK"/>
          <w:kern w:val="0"/>
          <w:sz w:val="32"/>
          <w:szCs w:val="32"/>
          <w:shd w:val="clear" w:fill="FFFFFF"/>
        </w:rPr>
        <w:t>严控公务接待支出，相关单位莅临检查安排到食堂就餐。</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360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1778</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40.49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3.93</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3.37</w:t>
      </w:r>
      <w:r>
        <w:rPr>
          <w:rFonts w:ascii="方正仿宋_GBK" w:hAnsi="方正仿宋_GBK" w:eastAsia="方正仿宋_GBK" w:cs="方正仿宋_GBK"/>
          <w:sz w:val="32"/>
          <w:szCs w:val="32"/>
          <w:shd w:val="clear" w:color="auto" w:fill="FFFFFF"/>
        </w:rPr>
        <w:t>万元，较上年决算数减少0.01万元，下降0.30%，主要原因是</w:t>
      </w:r>
      <w:r>
        <w:rPr>
          <w:rFonts w:hint="eastAsia" w:ascii="方正仿宋_GBK" w:hAnsi="方正仿宋_GBK" w:eastAsia="方正仿宋_GBK" w:cs="方正仿宋_GBK"/>
          <w:sz w:val="32"/>
          <w:szCs w:val="32"/>
          <w:shd w:val="clear" w:color="auto" w:fill="FFFFFF"/>
          <w:lang w:val="en-US" w:eastAsia="zh-CN"/>
        </w:rPr>
        <w:t>2023年视频会增加、会期时间较短、会议资料以电子件形式传阅，</w:t>
      </w:r>
      <w:r>
        <w:rPr>
          <w:rFonts w:hint="eastAsia" w:ascii="方正仿宋_GBK" w:hAnsi="方正仿宋_GBK" w:eastAsia="方正仿宋_GBK" w:cs="方正仿宋_GBK"/>
          <w:kern w:val="0"/>
          <w:sz w:val="32"/>
          <w:szCs w:val="32"/>
          <w:shd w:val="clear" w:fill="FFFFFF"/>
        </w:rPr>
        <w:t>本镇会议费支出减少。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eastAsia" w:ascii="方正仿宋_GBK" w:hAnsi="方正仿宋_GBK" w:eastAsia="方正仿宋_GBK" w:cs="方正仿宋_GBK"/>
          <w:sz w:val="32"/>
          <w:szCs w:val="32"/>
          <w:shd w:val="clear" w:color="auto" w:fill="FFFFFF"/>
          <w:lang w:val="en-US" w:eastAsia="zh-CN"/>
        </w:rPr>
        <w:t>本镇培训经费有专项经费支出。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84.70</w:t>
      </w:r>
      <w:r>
        <w:rPr>
          <w:rFonts w:ascii="方正仿宋_GBK" w:hAnsi="方正仿宋_GBK" w:eastAsia="方正仿宋_GBK" w:cs="方正仿宋_GBK"/>
          <w:sz w:val="32"/>
          <w:szCs w:val="32"/>
          <w:shd w:val="clear" w:color="auto" w:fill="FFFFFF"/>
        </w:rPr>
        <w:t>万元，机关运行经费主要用于开支</w:t>
      </w:r>
      <w:r>
        <w:rPr>
          <w:rFonts w:hint="eastAsia" w:ascii="方正仿宋_GBK" w:hAnsi="方正仿宋_GBK" w:eastAsia="方正仿宋_GBK" w:cs="方正仿宋_GBK"/>
          <w:sz w:val="32"/>
          <w:szCs w:val="32"/>
          <w:shd w:val="clear" w:color="auto" w:fill="FFFFFF"/>
        </w:rPr>
        <w:t>办公费</w:t>
      </w:r>
      <w:r>
        <w:rPr>
          <w:rFonts w:hint="eastAsia" w:ascii="方正仿宋_GBK" w:hAnsi="方正仿宋_GBK" w:eastAsia="方正仿宋_GBK" w:cs="方正仿宋_GBK"/>
          <w:sz w:val="32"/>
          <w:szCs w:val="32"/>
          <w:shd w:val="clear" w:color="auto" w:fill="FFFFFF"/>
          <w:lang w:val="en-US" w:eastAsia="zh-CN"/>
        </w:rPr>
        <w:t>18</w:t>
      </w:r>
      <w:r>
        <w:rPr>
          <w:rFonts w:hint="eastAsia" w:ascii="方正仿宋_GBK" w:hAnsi="方正仿宋_GBK" w:eastAsia="方正仿宋_GBK" w:cs="方正仿宋_GBK"/>
          <w:sz w:val="32"/>
          <w:szCs w:val="32"/>
          <w:shd w:val="clear" w:color="auto" w:fill="FFFFFF"/>
        </w:rPr>
        <w:t>万元，水电费</w:t>
      </w:r>
      <w:r>
        <w:rPr>
          <w:rFonts w:hint="eastAsia" w:ascii="方正仿宋_GBK" w:hAnsi="方正仿宋_GBK" w:eastAsia="方正仿宋_GBK" w:cs="方正仿宋_GBK"/>
          <w:sz w:val="32"/>
          <w:szCs w:val="32"/>
          <w:shd w:val="clear" w:color="auto" w:fill="FFFFFF"/>
          <w:lang w:val="en-US" w:eastAsia="zh-CN"/>
        </w:rPr>
        <w:t>8.2</w:t>
      </w:r>
      <w:r>
        <w:rPr>
          <w:rFonts w:hint="eastAsia"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15.6</w:t>
      </w:r>
      <w:r>
        <w:rPr>
          <w:rFonts w:hint="eastAsia" w:ascii="方正仿宋_GBK" w:hAnsi="方正仿宋_GBK" w:eastAsia="方正仿宋_GBK" w:cs="方正仿宋_GBK"/>
          <w:sz w:val="32"/>
          <w:szCs w:val="32"/>
          <w:shd w:val="clear" w:color="auto" w:fill="FFFFFF"/>
        </w:rPr>
        <w:t>万元，公务接待费</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万元，工会经费</w:t>
      </w:r>
      <w:r>
        <w:rPr>
          <w:rFonts w:hint="default" w:ascii="方正仿宋_GBK" w:hAnsi="方正仿宋_GBK" w:eastAsia="方正仿宋_GBK" w:cs="方正仿宋_GBK"/>
          <w:sz w:val="32"/>
          <w:szCs w:val="32"/>
          <w:shd w:val="clear" w:color="auto" w:fill="FFFFFF"/>
        </w:rPr>
        <w:t>1.5</w:t>
      </w:r>
      <w:r>
        <w:rPr>
          <w:rFonts w:hint="eastAsia" w:ascii="方正仿宋_GBK" w:hAnsi="方正仿宋_GBK" w:eastAsia="方正仿宋_GBK" w:cs="方正仿宋_GBK"/>
          <w:sz w:val="32"/>
          <w:szCs w:val="32"/>
          <w:shd w:val="clear" w:color="auto" w:fill="FFFFFF"/>
          <w:lang w:val="en-US" w:eastAsia="zh-CN"/>
        </w:rPr>
        <w:t>6</w:t>
      </w:r>
      <w:r>
        <w:rPr>
          <w:rFonts w:hint="eastAsia"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lang w:val="en-US" w:eastAsia="zh-CN"/>
        </w:rPr>
        <w:t>2.16</w:t>
      </w:r>
      <w:r>
        <w:rPr>
          <w:rFonts w:hint="eastAsia" w:ascii="方正仿宋_GBK" w:hAnsi="方正仿宋_GBK" w:eastAsia="方正仿宋_GBK" w:cs="方正仿宋_GBK"/>
          <w:sz w:val="32"/>
          <w:szCs w:val="32"/>
          <w:shd w:val="clear" w:color="auto" w:fill="FFFFFF"/>
        </w:rPr>
        <w:t>万元，公务用车运行维护费</w:t>
      </w:r>
      <w:r>
        <w:rPr>
          <w:rFonts w:hint="eastAsia" w:ascii="方正仿宋_GBK" w:hAnsi="方正仿宋_GBK" w:eastAsia="方正仿宋_GBK" w:cs="方正仿宋_GBK"/>
          <w:sz w:val="32"/>
          <w:szCs w:val="32"/>
          <w:shd w:val="clear" w:color="auto" w:fill="FFFFFF"/>
          <w:lang w:val="en-US" w:eastAsia="zh-CN"/>
        </w:rPr>
        <w:t>7.87</w:t>
      </w:r>
      <w:r>
        <w:rPr>
          <w:rFonts w:hint="eastAsia" w:ascii="方正仿宋_GBK" w:hAnsi="方正仿宋_GBK" w:eastAsia="方正仿宋_GBK" w:cs="方正仿宋_GBK"/>
          <w:sz w:val="32"/>
          <w:szCs w:val="32"/>
          <w:shd w:val="clear" w:color="auto" w:fill="FFFFFF"/>
        </w:rPr>
        <w:t>万元，其他交通费</w:t>
      </w:r>
      <w:r>
        <w:rPr>
          <w:rFonts w:hint="eastAsia" w:ascii="方正仿宋_GBK" w:hAnsi="方正仿宋_GBK" w:eastAsia="方正仿宋_GBK" w:cs="方正仿宋_GBK"/>
          <w:sz w:val="32"/>
          <w:szCs w:val="32"/>
          <w:shd w:val="clear" w:color="auto" w:fill="FFFFFF"/>
          <w:lang w:val="en-US" w:eastAsia="zh-CN"/>
        </w:rPr>
        <w:t>25.23</w:t>
      </w:r>
      <w:r>
        <w:rPr>
          <w:rFonts w:hint="eastAsia" w:ascii="方正仿宋_GBK" w:hAnsi="方正仿宋_GBK" w:eastAsia="方正仿宋_GBK" w:cs="方正仿宋_GBK"/>
          <w:sz w:val="32"/>
          <w:szCs w:val="32"/>
          <w:shd w:val="clear" w:color="auto" w:fill="FFFFFF"/>
        </w:rPr>
        <w:t>万元，其他商品和服务</w:t>
      </w:r>
      <w:r>
        <w:rPr>
          <w:rFonts w:hint="default" w:ascii="方正仿宋_GBK" w:hAnsi="方正仿宋_GBK" w:eastAsia="方正仿宋_GBK" w:cs="方正仿宋_GBK"/>
          <w:sz w:val="32"/>
          <w:szCs w:val="32"/>
          <w:shd w:val="clear" w:color="auto" w:fill="FFFFFF"/>
        </w:rPr>
        <w:t>1.08</w:t>
      </w:r>
      <w:r>
        <w:rPr>
          <w:rFonts w:hint="eastAsia"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shd w:val="clear" w:color="auto" w:fill="FFFFFF"/>
        </w:rPr>
        <w:t>机关运行经费较上年支出数减少11.97万元，下降12.38%，主要原因是</w:t>
      </w:r>
      <w:r>
        <w:rPr>
          <w:rFonts w:hint="eastAsia" w:ascii="方正仿宋_GBK" w:hAnsi="方正仿宋_GBK" w:eastAsia="方正仿宋_GBK" w:cs="方正仿宋_GBK"/>
          <w:sz w:val="32"/>
          <w:szCs w:val="32"/>
          <w:shd w:val="clear" w:color="auto" w:fill="FFFFFF"/>
          <w:lang w:val="en-US" w:eastAsia="zh-CN"/>
        </w:rPr>
        <w:t>办公费减少11.46万元，</w:t>
      </w:r>
      <w:r>
        <w:rPr>
          <w:rFonts w:hint="eastAsia" w:ascii="方正仿宋_GBK" w:hAnsi="方正仿宋_GBK" w:eastAsia="方正仿宋_GBK" w:cs="方正仿宋_GBK"/>
          <w:sz w:val="32"/>
          <w:szCs w:val="32"/>
          <w:shd w:val="clear" w:color="auto" w:fill="FFFFFF"/>
        </w:rPr>
        <w:t>水电费</w:t>
      </w:r>
      <w:r>
        <w:rPr>
          <w:rFonts w:hint="eastAsia" w:ascii="方正仿宋_GBK" w:hAnsi="方正仿宋_GBK" w:eastAsia="方正仿宋_GBK" w:cs="方正仿宋_GBK"/>
          <w:sz w:val="32"/>
          <w:szCs w:val="32"/>
          <w:shd w:val="clear" w:color="auto" w:fill="FFFFFF"/>
          <w:lang w:val="en-US" w:eastAsia="zh-CN"/>
        </w:rPr>
        <w:t>增加4</w:t>
      </w:r>
      <w:r>
        <w:rPr>
          <w:rFonts w:hint="eastAsia" w:ascii="方正仿宋_GBK" w:hAnsi="方正仿宋_GBK" w:eastAsia="方正仿宋_GBK" w:cs="方正仿宋_GBK"/>
          <w:sz w:val="32"/>
          <w:szCs w:val="32"/>
          <w:shd w:val="clear" w:color="auto" w:fill="FFFFFF"/>
        </w:rPr>
        <w:t>万元，差旅费</w:t>
      </w:r>
      <w:r>
        <w:rPr>
          <w:rFonts w:hint="eastAsia" w:ascii="方正仿宋_GBK" w:hAnsi="方正仿宋_GBK" w:eastAsia="方正仿宋_GBK" w:cs="方正仿宋_GBK"/>
          <w:sz w:val="32"/>
          <w:szCs w:val="32"/>
          <w:shd w:val="clear" w:color="auto" w:fill="FFFFFF"/>
          <w:lang w:val="en-US" w:eastAsia="zh-CN"/>
        </w:rPr>
        <w:t>增加3.38</w:t>
      </w:r>
      <w:r>
        <w:rPr>
          <w:rFonts w:hint="eastAsia" w:ascii="方正仿宋_GBK" w:hAnsi="方正仿宋_GBK" w:eastAsia="方正仿宋_GBK" w:cs="方正仿宋_GBK"/>
          <w:sz w:val="32"/>
          <w:szCs w:val="32"/>
          <w:shd w:val="clear" w:color="auto" w:fill="FFFFFF"/>
        </w:rPr>
        <w:t>万元，公务接待费</w:t>
      </w:r>
      <w:r>
        <w:rPr>
          <w:rFonts w:hint="eastAsia" w:ascii="方正仿宋_GBK" w:hAnsi="方正仿宋_GBK" w:eastAsia="方正仿宋_GBK" w:cs="方正仿宋_GBK"/>
          <w:sz w:val="32"/>
          <w:szCs w:val="32"/>
          <w:shd w:val="clear" w:color="auto" w:fill="FFFFFF"/>
          <w:lang w:val="en-US" w:eastAsia="zh-CN"/>
        </w:rPr>
        <w:t>减少2.32</w:t>
      </w:r>
      <w:r>
        <w:rPr>
          <w:rFonts w:hint="eastAsia" w:ascii="方正仿宋_GBK" w:hAnsi="方正仿宋_GBK" w:eastAsia="方正仿宋_GBK" w:cs="方正仿宋_GBK"/>
          <w:sz w:val="32"/>
          <w:szCs w:val="32"/>
          <w:shd w:val="clear" w:color="auto" w:fill="FFFFFF"/>
        </w:rPr>
        <w:t>万元，工会经费</w:t>
      </w:r>
      <w:r>
        <w:rPr>
          <w:rFonts w:hint="eastAsia" w:ascii="方正仿宋_GBK" w:hAnsi="方正仿宋_GBK" w:eastAsia="方正仿宋_GBK" w:cs="方正仿宋_GBK"/>
          <w:sz w:val="32"/>
          <w:szCs w:val="32"/>
          <w:shd w:val="clear" w:color="auto" w:fill="FFFFFF"/>
          <w:lang w:val="en-US" w:eastAsia="zh-CN"/>
        </w:rPr>
        <w:t>增加0.04</w:t>
      </w:r>
      <w:r>
        <w:rPr>
          <w:rFonts w:hint="eastAsia" w:ascii="方正仿宋_GBK" w:hAnsi="方正仿宋_GBK" w:eastAsia="方正仿宋_GBK" w:cs="方正仿宋_GBK"/>
          <w:sz w:val="32"/>
          <w:szCs w:val="32"/>
          <w:shd w:val="clear" w:color="auto" w:fill="FFFFFF"/>
        </w:rPr>
        <w:t>万元，福利费</w:t>
      </w:r>
      <w:r>
        <w:rPr>
          <w:rFonts w:hint="eastAsia" w:ascii="方正仿宋_GBK" w:hAnsi="方正仿宋_GBK" w:eastAsia="方正仿宋_GBK" w:cs="方正仿宋_GBK"/>
          <w:sz w:val="32"/>
          <w:szCs w:val="32"/>
          <w:shd w:val="clear" w:color="auto" w:fill="FFFFFF"/>
          <w:lang w:val="en-US" w:eastAsia="zh-CN"/>
        </w:rPr>
        <w:t>减少1.01</w:t>
      </w:r>
      <w:r>
        <w:rPr>
          <w:rFonts w:hint="eastAsia" w:ascii="方正仿宋_GBK" w:hAnsi="方正仿宋_GBK" w:eastAsia="方正仿宋_GBK" w:cs="方正仿宋_GBK"/>
          <w:sz w:val="32"/>
          <w:szCs w:val="32"/>
          <w:shd w:val="clear" w:color="auto" w:fill="FFFFFF"/>
        </w:rPr>
        <w:t>万元，公务用车运行维护费</w:t>
      </w:r>
      <w:r>
        <w:rPr>
          <w:rFonts w:hint="eastAsia" w:ascii="方正仿宋_GBK" w:hAnsi="方正仿宋_GBK" w:eastAsia="方正仿宋_GBK" w:cs="方正仿宋_GBK"/>
          <w:sz w:val="32"/>
          <w:szCs w:val="32"/>
          <w:shd w:val="clear" w:color="auto" w:fill="FFFFFF"/>
          <w:lang w:val="en-US" w:eastAsia="zh-CN"/>
        </w:rPr>
        <w:t>减少0.13</w:t>
      </w:r>
      <w:r>
        <w:rPr>
          <w:rFonts w:hint="eastAsia" w:ascii="方正仿宋_GBK" w:hAnsi="方正仿宋_GBK" w:eastAsia="方正仿宋_GBK" w:cs="方正仿宋_GBK"/>
          <w:sz w:val="32"/>
          <w:szCs w:val="32"/>
          <w:shd w:val="clear" w:color="auto" w:fill="FFFFFF"/>
        </w:rPr>
        <w:t>万元，其他交通费</w:t>
      </w:r>
      <w:r>
        <w:rPr>
          <w:rFonts w:hint="eastAsia" w:ascii="方正仿宋_GBK" w:hAnsi="方正仿宋_GBK" w:eastAsia="方正仿宋_GBK" w:cs="方正仿宋_GBK"/>
          <w:sz w:val="32"/>
          <w:szCs w:val="32"/>
          <w:shd w:val="clear" w:color="auto" w:fill="FFFFFF"/>
          <w:lang w:val="en-US" w:eastAsia="zh-CN"/>
        </w:rPr>
        <w:t>减少4.47</w:t>
      </w:r>
      <w:r>
        <w:rPr>
          <w:rFonts w:hint="eastAsia" w:ascii="方正仿宋_GBK" w:hAnsi="方正仿宋_GBK" w:eastAsia="方正仿宋_GBK" w:cs="方正仿宋_GBK"/>
          <w:sz w:val="32"/>
          <w:szCs w:val="32"/>
          <w:shd w:val="clear" w:color="auto" w:fill="FFFFFF"/>
        </w:rPr>
        <w:t>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12"/>
        <w:keepNext w:val="0"/>
        <w:keepLines w:val="0"/>
        <w:widowControl/>
        <w:suppressLineNumbers w:val="0"/>
        <w:autoSpaceDE w:val="0"/>
        <w:autoSpaceDN/>
        <w:spacing w:before="0" w:beforeAutospacing="0" w:line="594" w:lineRule="exact"/>
        <w:ind w:left="0" w:firstLine="640" w:firstLineChars="200"/>
        <w:jc w:val="both"/>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w:t>
      </w:r>
      <w:r>
        <w:rPr>
          <w:rFonts w:hint="eastAsia" w:ascii="方正仿宋_GBK" w:hAnsi="方正仿宋_GBK" w:eastAsia="方正仿宋_GBK" w:cs="方正仿宋_GBK"/>
          <w:sz w:val="32"/>
          <w:szCs w:val="32"/>
          <w:shd w:val="clear" w:color="auto" w:fill="FFFFFF"/>
          <w:lang w:val="en-US" w:eastAsia="zh-CN"/>
        </w:rPr>
        <w:t>由</w:t>
      </w:r>
      <w:r>
        <w:rPr>
          <w:rFonts w:ascii="方正仿宋_GBK" w:hAnsi="方正仿宋_GBK" w:eastAsia="方正仿宋_GBK" w:cs="方正仿宋_GBK"/>
          <w:sz w:val="32"/>
          <w:szCs w:val="32"/>
          <w:shd w:val="clear" w:color="auto" w:fill="FFFFFF"/>
        </w:rPr>
        <w:t>于采购</w:t>
      </w:r>
      <w:r>
        <w:rPr>
          <w:rFonts w:hint="default" w:ascii="Times New Roman" w:hAnsi="Times New Roman" w:eastAsia="方正仿宋_GBK" w:cs="Times New Roman"/>
          <w:kern w:val="0"/>
          <w:sz w:val="32"/>
          <w:szCs w:val="32"/>
          <w:shd w:val="clear" w:fill="FFFFFF"/>
        </w:rPr>
        <w:t>202</w:t>
      </w:r>
      <w:r>
        <w:rPr>
          <w:rFonts w:hint="eastAsia" w:ascii="Times New Roman" w:hAnsi="Times New Roman" w:eastAsia="方正仿宋_GBK" w:cs="Times New Roman"/>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年度我单位政府采购份额均在</w:t>
      </w:r>
      <w:r>
        <w:rPr>
          <w:rFonts w:hint="default" w:ascii="Times New Roman" w:hAnsi="Times New Roman" w:eastAsia="方正仿宋_GBK" w:cs="Times New Roman"/>
          <w:kern w:val="0"/>
          <w:sz w:val="32"/>
          <w:szCs w:val="32"/>
          <w:shd w:val="clear" w:fill="FFFFFF"/>
        </w:rPr>
        <w:t>1</w:t>
      </w:r>
      <w:r>
        <w:rPr>
          <w:rFonts w:hint="eastAsia" w:ascii="方正仿宋_GBK" w:hAnsi="方正仿宋_GBK" w:eastAsia="方正仿宋_GBK" w:cs="方正仿宋_GBK"/>
          <w:kern w:val="0"/>
          <w:sz w:val="32"/>
          <w:szCs w:val="32"/>
          <w:shd w:val="clear" w:fill="FFFFFF"/>
        </w:rPr>
        <w:t>万元以下，在办公经费中列支，无相关经费支出。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keepNext w:val="0"/>
        <w:keepLines w:val="0"/>
        <w:widowControl/>
        <w:suppressLineNumbers w:val="0"/>
        <w:autoSpaceDE w:val="0"/>
        <w:autoSpaceDN/>
        <w:spacing w:before="0" w:beforeAutospacing="0" w:line="594" w:lineRule="exact"/>
        <w:ind w:left="0" w:firstLine="640" w:firstLineChars="200"/>
        <w:jc w:val="both"/>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根据预算绩效管理要求，本单位对</w:t>
      </w:r>
      <w:r>
        <w:rPr>
          <w:rFonts w:hint="eastAsia" w:ascii="Times New Roman" w:hAnsi="Times New Roman" w:eastAsia="方正仿宋_GBK" w:cs="Times New Roman"/>
          <w:kern w:val="0"/>
          <w:sz w:val="32"/>
          <w:szCs w:val="32"/>
          <w:shd w:val="clear" w:fill="FFFFFF"/>
          <w:lang w:val="en-US" w:eastAsia="zh-CN"/>
        </w:rPr>
        <w:t>44</w:t>
      </w:r>
      <w:r>
        <w:rPr>
          <w:rFonts w:hint="eastAsia" w:ascii="方正仿宋_GBK" w:hAnsi="方正仿宋_GBK" w:eastAsia="方正仿宋_GBK" w:cs="方正仿宋_GBK"/>
          <w:kern w:val="0"/>
          <w:sz w:val="32"/>
          <w:szCs w:val="32"/>
          <w:shd w:val="clear" w:fill="FFFFFF"/>
        </w:rPr>
        <w:t>个项目开展了绩效自评，其中，以填报自评表形式开展自评</w:t>
      </w:r>
      <w:r>
        <w:rPr>
          <w:rFonts w:hint="eastAsia" w:ascii="Times New Roman" w:hAnsi="Times New Roman" w:eastAsia="方正仿宋_GBK" w:cs="Times New Roman"/>
          <w:kern w:val="0"/>
          <w:sz w:val="32"/>
          <w:szCs w:val="32"/>
          <w:shd w:val="clear" w:fill="FFFFFF"/>
          <w:lang w:val="en-US" w:eastAsia="zh-CN"/>
        </w:rPr>
        <w:t>44</w:t>
      </w:r>
      <w:r>
        <w:rPr>
          <w:rFonts w:hint="eastAsia" w:ascii="方正仿宋_GBK" w:hAnsi="方正仿宋_GBK" w:eastAsia="方正仿宋_GBK" w:cs="方正仿宋_GBK"/>
          <w:kern w:val="0"/>
          <w:sz w:val="32"/>
          <w:szCs w:val="32"/>
          <w:shd w:val="clear" w:fill="FFFFFF"/>
        </w:rPr>
        <w:t>项，涉及资金</w:t>
      </w:r>
      <w:r>
        <w:rPr>
          <w:rFonts w:hint="eastAsia" w:ascii="Times New Roman" w:hAnsi="Times New Roman" w:eastAsia="方正仿宋_GBK" w:cs="Times New Roman"/>
          <w:kern w:val="0"/>
          <w:sz w:val="32"/>
          <w:szCs w:val="32"/>
          <w:shd w:val="clear" w:fill="FFFFFF"/>
          <w:lang w:val="en-US" w:eastAsia="zh-CN"/>
        </w:rPr>
        <w:t>1487.9</w:t>
      </w:r>
      <w:r>
        <w:rPr>
          <w:rFonts w:hint="eastAsia" w:ascii="方正仿宋_GBK" w:hAnsi="方正仿宋_GBK" w:eastAsia="方正仿宋_GBK" w:cs="方正仿宋_GBK"/>
          <w:kern w:val="0"/>
          <w:sz w:val="32"/>
          <w:szCs w:val="32"/>
          <w:shd w:val="clear" w:fill="FFFFFF"/>
        </w:rPr>
        <w:t>万元；以委托第三方出具报告的方式开展绩效评价</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项，涉及资金</w:t>
      </w:r>
      <w:r>
        <w:rPr>
          <w:rFonts w:hint="default"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万元。</w:t>
      </w:r>
    </w:p>
    <w:p>
      <w:pPr>
        <w:pStyle w:val="12"/>
        <w:keepNext w:val="0"/>
        <w:keepLines w:val="0"/>
        <w:widowControl/>
        <w:numPr>
          <w:ilvl w:val="0"/>
          <w:numId w:val="2"/>
        </w:numPr>
        <w:suppressLineNumbers w:val="0"/>
        <w:autoSpaceDE w:val="0"/>
        <w:autoSpaceDN/>
        <w:spacing w:before="0" w:beforeAutospacing="0" w:line="594" w:lineRule="exact"/>
        <w:ind w:left="0" w:firstLine="640" w:firstLineChars="200"/>
        <w:jc w:val="both"/>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val="en-US" w:eastAsia="zh-CN"/>
        </w:rPr>
        <w:t>绩效目标自评表</w:t>
      </w:r>
    </w:p>
    <w:p>
      <w:pPr>
        <w:pStyle w:val="12"/>
        <w:keepNext w:val="0"/>
        <w:keepLines w:val="0"/>
        <w:widowControl/>
        <w:numPr>
          <w:ilvl w:val="0"/>
          <w:numId w:val="0"/>
        </w:numPr>
        <w:suppressLineNumbers w:val="0"/>
        <w:autoSpaceDE w:val="0"/>
        <w:autoSpaceDN/>
        <w:spacing w:before="0" w:beforeAutospacing="0" w:line="240" w:lineRule="auto"/>
        <w:jc w:val="both"/>
        <w:rPr>
          <w:rFonts w:hint="default" w:ascii="方正仿宋_GBK" w:hAnsi="方正仿宋_GBK" w:eastAsia="方正仿宋_GBK" w:cs="方正仿宋_GBK"/>
          <w:kern w:val="0"/>
          <w:sz w:val="32"/>
          <w:szCs w:val="32"/>
          <w:shd w:val="clear" w:fill="FFFFFF"/>
          <w:lang w:val="en-US" w:eastAsia="zh-CN"/>
        </w:rPr>
      </w:pPr>
      <w:bookmarkStart w:id="0" w:name="_GoBack"/>
      <w:r>
        <w:rPr>
          <w:rFonts w:hint="default" w:ascii="方正仿宋_GBK" w:hAnsi="方正仿宋_GBK" w:eastAsia="方正仿宋_GBK" w:cs="方正仿宋_GBK"/>
          <w:kern w:val="0"/>
          <w:sz w:val="32"/>
          <w:szCs w:val="32"/>
          <w:shd w:val="clear" w:fill="FFFFFF"/>
          <w:lang w:val="en-US" w:eastAsia="zh-CN"/>
        </w:rPr>
        <w:object>
          <v:shape id="_x0000_i1025" o:spt="75" alt="" type="#_x0000_t75" style="height:288.8pt;width:477.4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bookmarkEnd w:id="0"/>
      <w:r>
        <w:rPr>
          <w:rFonts w:hint="default" w:ascii="方正仿宋_GBK" w:hAnsi="方正仿宋_GBK" w:eastAsia="方正仿宋_GBK" w:cs="方正仿宋_GBK"/>
          <w:kern w:val="0"/>
          <w:sz w:val="32"/>
          <w:szCs w:val="32"/>
          <w:shd w:val="clear" w:fill="FFFFFF"/>
          <w:lang w:val="en-US" w:eastAsia="zh-CN"/>
        </w:rPr>
        <w:object>
          <v:shape id="_x0000_i1027" o:spt="75" type="#_x0000_t75" style="height:289.25pt;width:478.15pt;" o:ole="t" filled="f" o:preferrelative="t" stroked="f" coordsize="21600,21600">
            <v:path/>
            <v:fill on="f" focussize="0,0"/>
            <v:stroke on="f"/>
            <v:imagedata r:id="rId10" o:title=""/>
            <o:lock v:ext="edit" aspectratio="t"/>
            <w10:wrap type="none"/>
            <w10:anchorlock/>
          </v:shape>
          <o:OLEObject Type="Embed" ProgID="Excel.Sheet.12" ShapeID="_x0000_i1027" DrawAspect="Content" ObjectID="_1468075726" r:id="rId9">
            <o:LockedField>false</o:LockedField>
          </o:OLEObject>
        </w:objec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县</w:t>
      </w:r>
      <w:r>
        <w:rPr>
          <w:rFonts w:hint="eastAsia" w:ascii="方正仿宋_GBK" w:hAnsi="方正仿宋_GBK" w:eastAsia="方正仿宋_GBK" w:cs="方正仿宋_GBK"/>
          <w:sz w:val="32"/>
          <w:szCs w:val="32"/>
          <w:shd w:val="clear" w:color="auto" w:fill="FFFFFF"/>
        </w:rPr>
        <w:t>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委托第三方对我单位开展绩效评价</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shd w:val="clear" w:color="auto" w:fill="FFFFFF"/>
          <w:lang w:val="en-US" w:eastAsia="zh-CN"/>
        </w:rPr>
        <w:t>冉雪芳 023-51653035</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重庆市巫溪县塘坊镇人民政府</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704.22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247.72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34.73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1,394.02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2,487.86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sz w:val="20"/>
                <w:szCs w:val="20"/>
              </w:rPr>
              <w:t>：</w:t>
            </w:r>
            <w:r>
              <w:rPr>
                <w:sz w:val="20"/>
                <w:u w:color="auto"/>
              </w:rPr>
              <w:t>重庆市巫溪县塘坊镇人民政府</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2,487.86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2,487.86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704.22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704.22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198.84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1,394.02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1,394.02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704.96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177.30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2,487.86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999.97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1,487.90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704.22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492.18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198.84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7.20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247.72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44.34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30.11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24.14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19.45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19.45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1,394.02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1,394.02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87.09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1,046.90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164.64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704.96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704.96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177.30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177.30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260.03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260.03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704.22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247.72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1,394.02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1,394.02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59.49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2,487.86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2,487.86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999.97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1,487.90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704.22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492.18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198.84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198.84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20129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群众团体事务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7.20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2012999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其他群众团体事务支出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科学技术支出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20699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14.05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2069999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其他科学技术支出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247.72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20.37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基层政权建设和社区治理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214.72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214.72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44.34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44.34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30.11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88.50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51.77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24.14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19.45</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19.45</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1,394.02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1,394.02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87.09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38.82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38.82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2130152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对高校毕业生到基层任职补助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1,046.90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1,046.90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164.64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704.96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177.30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177.30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260.03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260.03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260.03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59.49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59.49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其他应急管理支出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14.18</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811.87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59.49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73.46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887.45</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112.51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25"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w:t>
            </w:r>
            <w:r>
              <w:rPr>
                <w:rFonts w:hint="eastAsia" w:cs="宋体"/>
                <w:sz w:val="20"/>
                <w:szCs w:val="20"/>
                <w:lang w:eastAsia="zh-CN"/>
              </w:rPr>
              <w:t>部门</w:t>
            </w:r>
            <w:r>
              <w:rPr>
                <w:rFonts w:cs="宋体"/>
                <w:color w:val="000000"/>
                <w:sz w:val="20"/>
                <w:szCs w:val="20"/>
              </w:rPr>
              <w:t xml:space="preserve">： </w:t>
            </w:r>
            <w:r>
              <w:rPr>
                <w:color w:val="000000"/>
                <w:sz w:val="20"/>
                <w:u w:color="auto"/>
              </w:rPr>
              <w:t>重庆市巫溪县塘坊镇人民政府</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84.70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15.07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84.70</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7.87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7.87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7.87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7.87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7.20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7.20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7.20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1,778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D3C43338"/>
    <w:multiLevelType w:val="singleLevel"/>
    <w:tmpl w:val="D3C4333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NjhjZWQ5NWM4YmMxZGE3YjU3YWUyYjBjMWIxMm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2B6EEB"/>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663D38"/>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6922C6"/>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AD1468"/>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A2334C"/>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3959"/>
    <w:rsid w:val="66EE5541"/>
    <w:rsid w:val="67924660"/>
    <w:rsid w:val="68407834"/>
    <w:rsid w:val="6883293E"/>
    <w:rsid w:val="688412AD"/>
    <w:rsid w:val="68EB1B71"/>
    <w:rsid w:val="69F71B66"/>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207744"/>
    <w:rsid w:val="73934AD2"/>
    <w:rsid w:val="74BE67FE"/>
    <w:rsid w:val="750837F0"/>
    <w:rsid w:val="754758CF"/>
    <w:rsid w:val="764F62AB"/>
    <w:rsid w:val="765C45EC"/>
    <w:rsid w:val="766A354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12383</Words>
  <Characters>16336</Characters>
  <Lines>190</Lines>
  <Paragraphs>53</Paragraphs>
  <TotalTime>2</TotalTime>
  <ScaleCrop>false</ScaleCrop>
  <LinksUpToDate>false</LinksUpToDate>
  <CharactersWithSpaces>17915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冉雪芳</cp:lastModifiedBy>
  <dcterms:modified xsi:type="dcterms:W3CDTF">2024-09-30T07:56:10Z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6DA4D41938F746B59509C629D463DDFF_13</vt:lpwstr>
  </property>
</Properties>
</file>