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39DE6">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中国共产主义青年团巫溪县委员会（本级）</w:t>
      </w:r>
    </w:p>
    <w:p w14:paraId="1153F7A2">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27D78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3BA9D453">
      <w:pPr>
        <w:pStyle w:val="5"/>
        <w:shd w:val="clear" w:color="auto" w:fill="FFFFFF"/>
        <w:ind w:firstLine="420"/>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（一）职能职责</w:t>
      </w:r>
    </w:p>
    <w:p w14:paraId="7DAAB519">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1.坚持党的领导。贯彻党的意志和主张，坚定不移走中国特色社会主义共青团发展道路，切实增强共青团工作的政治性和共青团组织的先进性、群众性，汇聚全县广大青年推进社会主义现代化建设的强大合力。</w:t>
      </w:r>
    </w:p>
    <w:p w14:paraId="3E42B349">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加强对广大青少年的政治引领和思想引导。切实承担引导广大青少年听党话、跟党走的政治任务，领导广大青少年紧密团结在以习近平同志为核心的党中央周围，加强青少年的理想信念教育和未成年思想道德建设。在建设中国特色社会主义的伟大实践中，培养和造就一代有理想、有道德、有文化、有纪律的接班人。</w:t>
      </w:r>
    </w:p>
    <w:p w14:paraId="733912C3">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拓展共青团的组织覆盖和工作覆盖。坚持党建带团建，适应人口流动、新兴群体发展等新情况，加强对新兴青年群体、网络领域的组织覆盖。积极探索开展网上共青团工作，重点加强网络舆论引导，创新共青团活动开展和工作评价机制，实现全县青少年工作手段现代化。</w:t>
      </w:r>
    </w:p>
    <w:p w14:paraId="6B74299E">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积极参与社会治理。坚持围绕中心、服务大局，组织全县共青团组织围绕全县改革发展稳定大局开展工作，在全县政治、经济、文化等活动中发挥党的助手作用。切实发挥社会事务管理服务作用，承接好青年创新创业创优、希望工程等工作，培育和打造共青团服务品牌。积极承担县政府委托的有关事务，积极参与社会治理创新和基层民主管理、民主监督。</w:t>
      </w:r>
    </w:p>
    <w:p w14:paraId="1D701A7E">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研究指导共青团自身改革和建设。加强该政策理论研究，开展全县青少年思想动态和青少年工作状况调查，研究青年运动、青少年工作理论和思想教育、青少年事业发展，为县委、县政府决策提出建议。负责研究、指导全县从严加强团的基层组织建设、团干部队伍建设和团员队伍建设，扎实推进全县团的基层组织建设；协助党组织管理各乡镇（街道）及县直各战线团委（支部）书记，推荐优秀团员青年入党；指导全县共青团组织协助有关部门选拔、培养优秀青年人才。</w:t>
      </w:r>
    </w:p>
    <w:p w14:paraId="5238706F">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6.开展青年统战工作，建立广泛的青年爱国统一战线。做好青年统战对象的团结、教育工作，维护、促进祖国统一和民族团结；会同有关部门做好青少年交流与合作等工作。</w:t>
      </w:r>
    </w:p>
    <w:p w14:paraId="19D4B2A3">
      <w:pPr>
        <w:pStyle w:val="5"/>
        <w:shd w:val="clear" w:color="auto" w:fill="FFFFFF"/>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7.完成县委交办的其他任务。</w:t>
      </w:r>
      <w:bookmarkStart w:id="0" w:name="_GoBack"/>
      <w:bookmarkEnd w:id="0"/>
    </w:p>
    <w:p w14:paraId="5419DFE0">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5F2240C">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中国共产主义青年团巫溪县委员会是群团组织，内设机构有：办公室、学少部，下设事业单位有巫溪县青少年活动中心。</w:t>
      </w:r>
    </w:p>
    <w:p w14:paraId="7C7C95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8689BB2">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收入支出结构分析2024年总收入569.38万元，其中财政拨款439.38万元，政府性基金预算财政拨款收入 130.00万元，非税收入0元.</w:t>
      </w:r>
    </w:p>
    <w:p w14:paraId="5E69D7A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B198FD5">
      <w:pPr>
        <w:pStyle w:val="5"/>
        <w:shd w:val="clear" w:color="auto" w:fill="FFFFFF"/>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度收入总计569.38万元，支出总计</w:t>
      </w:r>
      <w:r>
        <w:rPr>
          <w:rFonts w:ascii="方正仿宋_GBK" w:hAnsi="方正仿宋_GBK" w:eastAsia="方正仿宋_GBK" w:cs="方正仿宋_GBK"/>
          <w:sz w:val="32"/>
          <w:szCs w:val="32"/>
        </w:rPr>
        <w:t>569.38</w:t>
      </w:r>
      <w:r>
        <w:rPr>
          <w:rFonts w:ascii="方正仿宋_GBK" w:hAnsi="方正仿宋_GBK" w:eastAsia="方正仿宋_GBK" w:cs="方正仿宋_GBK"/>
          <w:sz w:val="32"/>
          <w:szCs w:val="32"/>
          <w:shd w:val="clear" w:color="auto" w:fill="FFFFFF"/>
        </w:rPr>
        <w:t>万元。收、支与2023年度相比，减少205.68万元，下降26.5%，主要原因是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2024年独立核算，故2024年度收入比2023年度收入减少。</w:t>
      </w:r>
    </w:p>
    <w:p w14:paraId="2584A551">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度收入合计569.38万元，与2023年度相比，减少205.68万元，下降26.5%，主要原因是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2024年独立核算，故2024年度收入比2023年度收入减少。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569.38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5573395">
      <w:pPr>
        <w:pStyle w:val="5"/>
        <w:shd w:val="clear" w:color="auto" w:fill="FFFFFF"/>
        <w:ind w:firstLine="640" w:firstLineChars="200"/>
        <w:rPr>
          <w:rFonts w:ascii="方正仿宋_GBK" w:hAnsi="方正仿宋_GBK" w:eastAsia="方正仿宋_GBK" w:cs="方正仿宋_GBK"/>
          <w:sz w:val="30"/>
          <w:szCs w:val="30"/>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569.38</w:t>
      </w:r>
      <w:r>
        <w:rPr>
          <w:rFonts w:ascii="方正仿宋_GBK" w:hAnsi="方正仿宋_GBK" w:eastAsia="方正仿宋_GBK" w:cs="方正仿宋_GBK"/>
          <w:sz w:val="32"/>
          <w:szCs w:val="32"/>
          <w:shd w:val="clear" w:color="auto" w:fill="FFFFFF"/>
        </w:rPr>
        <w:t>万元，与2023年度相比，减少205.68万元，下降26.5%，主要原因是</w:t>
      </w:r>
      <w:r>
        <w:rPr>
          <w:rFonts w:hint="eastAsia" w:ascii="方正仿宋_GBK" w:hAnsi="方正仿宋_GBK" w:eastAsia="方正仿宋_GBK" w:cs="方正仿宋_GBK"/>
          <w:sz w:val="32"/>
          <w:szCs w:val="32"/>
          <w:shd w:val="clear" w:color="auto" w:fill="FFFFFF"/>
          <w:lang w:eastAsia="zh-CN"/>
        </w:rPr>
        <w:t>下属部门青少年活</w:t>
      </w:r>
      <w:r>
        <w:rPr>
          <w:rFonts w:hint="eastAsia" w:ascii="方正仿宋_GBK" w:hAnsi="方正仿宋_GBK" w:eastAsia="方正仿宋_GBK" w:cs="方正仿宋_GBK"/>
          <w:sz w:val="30"/>
          <w:szCs w:val="30"/>
          <w:shd w:val="clear" w:color="auto" w:fill="FFFFFF"/>
          <w:lang w:eastAsia="zh-CN"/>
        </w:rPr>
        <w:t>动中心</w:t>
      </w:r>
      <w:r>
        <w:rPr>
          <w:rFonts w:hint="eastAsia" w:ascii="方正仿宋_GBK" w:hAnsi="方正仿宋_GBK" w:eastAsia="方正仿宋_GBK" w:cs="方正仿宋_GBK"/>
          <w:sz w:val="30"/>
          <w:szCs w:val="30"/>
          <w:shd w:val="clear" w:color="auto" w:fill="FFFFFF"/>
          <w:lang w:val="en-US" w:eastAsia="zh-CN"/>
        </w:rPr>
        <w:t>2024年独立核算，故2024年度收入比2023年度收入减少。</w:t>
      </w:r>
      <w:r>
        <w:rPr>
          <w:rFonts w:ascii="方正仿宋_GBK" w:hAnsi="方正仿宋_GBK" w:eastAsia="方正仿宋_GBK" w:cs="方正仿宋_GBK"/>
          <w:sz w:val="30"/>
          <w:szCs w:val="30"/>
          <w:shd w:val="clear" w:color="auto" w:fill="FFFFFF"/>
        </w:rPr>
        <w:t>其中：基本支出</w:t>
      </w:r>
      <w:r>
        <w:rPr>
          <w:rFonts w:ascii="方正仿宋_GBK" w:hAnsi="方正仿宋_GBK" w:eastAsia="方正仿宋_GBK" w:cs="方正仿宋_GBK"/>
          <w:sz w:val="30"/>
          <w:szCs w:val="30"/>
        </w:rPr>
        <w:t>65.25</w:t>
      </w:r>
      <w:r>
        <w:rPr>
          <w:rFonts w:ascii="方正仿宋_GBK" w:hAnsi="方正仿宋_GBK" w:eastAsia="方正仿宋_GBK" w:cs="方正仿宋_GBK"/>
          <w:sz w:val="30"/>
          <w:szCs w:val="30"/>
          <w:shd w:val="clear" w:color="auto" w:fill="FFFFFF"/>
        </w:rPr>
        <w:t>万元，占11.46%；项目支出</w:t>
      </w:r>
      <w:r>
        <w:rPr>
          <w:rFonts w:ascii="方正仿宋_GBK" w:hAnsi="方正仿宋_GBK" w:eastAsia="方正仿宋_GBK" w:cs="方正仿宋_GBK"/>
          <w:sz w:val="30"/>
          <w:szCs w:val="30"/>
        </w:rPr>
        <w:t>504.12</w:t>
      </w:r>
      <w:r>
        <w:rPr>
          <w:rFonts w:ascii="方正仿宋_GBK" w:hAnsi="方正仿宋_GBK" w:eastAsia="方正仿宋_GBK" w:cs="方正仿宋_GBK"/>
          <w:sz w:val="30"/>
          <w:szCs w:val="30"/>
          <w:shd w:val="clear" w:color="auto" w:fill="FFFFFF"/>
        </w:rPr>
        <w:t>万元，占88.54%；经营支出</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万元，占0.00%。此外，结余分配</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w:t>
      </w:r>
    </w:p>
    <w:p w14:paraId="5FFA8897">
      <w:pPr>
        <w:pStyle w:val="5"/>
        <w:shd w:val="clear" w:color="auto" w:fill="FFFFFF"/>
        <w:ind w:firstLine="640" w:firstLineChars="200"/>
        <w:rPr>
          <w:rFonts w:hint="eastAsia" w:ascii="方正仿宋_GBK" w:hAnsi="方正仿宋_GBK" w:eastAsia="方正仿宋_GBK" w:cs="方正仿宋_GBK"/>
          <w:sz w:val="30"/>
          <w:szCs w:val="30"/>
          <w:shd w:val="clear" w:color="auto" w:fill="FFFFFF"/>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0"/>
          <w:szCs w:val="30"/>
          <w:shd w:val="clear" w:color="auto" w:fill="FFFFFF"/>
          <w:lang w:eastAsia="zh-CN"/>
        </w:rPr>
        <w:t>2024年</w:t>
      </w:r>
      <w:r>
        <w:rPr>
          <w:rFonts w:ascii="方正仿宋_GBK" w:hAnsi="方正仿宋_GBK" w:eastAsia="方正仿宋_GBK" w:cs="方正仿宋_GBK"/>
          <w:sz w:val="30"/>
          <w:szCs w:val="30"/>
          <w:shd w:val="clear" w:color="auto" w:fill="FFFFFF"/>
        </w:rPr>
        <w:t>度年末结转和结余0.00万元，与2023年度相比，无增减</w:t>
      </w:r>
      <w:r>
        <w:rPr>
          <w:rFonts w:hint="eastAsia" w:ascii="方正仿宋_GBK" w:hAnsi="方正仿宋_GBK" w:eastAsia="方正仿宋_GBK" w:cs="方正仿宋_GBK"/>
          <w:sz w:val="30"/>
          <w:szCs w:val="30"/>
          <w:shd w:val="clear" w:color="auto" w:fill="FFFFFF"/>
          <w:lang w:eastAsia="zh-CN"/>
        </w:rPr>
        <w:t>。财政要求零结算。</w:t>
      </w:r>
    </w:p>
    <w:p w14:paraId="65161160">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9747686">
      <w:pPr>
        <w:pStyle w:val="9"/>
        <w:autoSpaceDE w:val="0"/>
        <w:ind w:firstLine="643"/>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度财政拨款收、支总计569.38万元。与202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年相比，财政拨款收、支总计各减少205.68万元，下降26.5%。主要原因是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2024年独立核算，故2024年度收入比2023年度收入减少。</w:t>
      </w:r>
    </w:p>
    <w:p w14:paraId="158EAE8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1043F8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439.38</w:t>
      </w:r>
      <w:r>
        <w:rPr>
          <w:rFonts w:ascii="方正仿宋_GBK" w:hAnsi="方正仿宋_GBK" w:eastAsia="方正仿宋_GBK" w:cs="方正仿宋_GBK"/>
          <w:sz w:val="32"/>
          <w:szCs w:val="32"/>
          <w:shd w:val="clear" w:color="auto" w:fill="FFFFFF"/>
        </w:rPr>
        <w:t>万元，与2023年度相比，增加53.32万元，增长13.8%。主要原因是</w:t>
      </w:r>
      <w:r>
        <w:rPr>
          <w:rFonts w:hint="eastAsia" w:ascii="方正仿宋_GBK" w:hAnsi="方正仿宋_GBK" w:eastAsia="方正仿宋_GBK" w:cs="方正仿宋_GBK"/>
          <w:sz w:val="32"/>
          <w:szCs w:val="32"/>
          <w:shd w:val="clear" w:color="auto" w:fill="FFFFFF"/>
          <w:lang w:eastAsia="zh-CN"/>
        </w:rPr>
        <w:t>其他人力资源和社会保障管理事务收入增多，主要用于支付志愿者保险费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69BB7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439.38</w:t>
      </w:r>
      <w:r>
        <w:rPr>
          <w:rFonts w:ascii="方正仿宋_GBK" w:hAnsi="方正仿宋_GBK" w:eastAsia="方正仿宋_GBK" w:cs="方正仿宋_GBK"/>
          <w:sz w:val="32"/>
          <w:szCs w:val="32"/>
          <w:shd w:val="clear" w:color="auto" w:fill="FFFFFF"/>
        </w:rPr>
        <w:t>万元，与2023年度相比，增加53.32万元，增长13.8%。主要原因是</w:t>
      </w:r>
      <w:r>
        <w:rPr>
          <w:rFonts w:hint="eastAsia" w:ascii="方正仿宋_GBK" w:hAnsi="方正仿宋_GBK" w:eastAsia="方正仿宋_GBK" w:cs="方正仿宋_GBK"/>
          <w:sz w:val="32"/>
          <w:szCs w:val="32"/>
          <w:shd w:val="clear" w:color="auto" w:fill="FFFFFF"/>
          <w:lang w:eastAsia="zh-CN"/>
        </w:rPr>
        <w:t>其他人力资源和社会保障管理事务支出增多，主要用于支付志愿者保险费。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DD9DC3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。财政要求零结算。</w:t>
      </w:r>
    </w:p>
    <w:p w14:paraId="39F10D0E">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4489DBA">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355.07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80.81</w:t>
      </w:r>
      <w:r>
        <w:rPr>
          <w:rFonts w:ascii="方正仿宋_GBK" w:hAnsi="方正仿宋_GBK" w:eastAsia="方正仿宋_GBK" w:cs="方正仿宋_GBK"/>
          <w:sz w:val="32"/>
          <w:szCs w:val="32"/>
          <w:shd w:val="clear" w:color="auto" w:fill="FFFFFF"/>
        </w:rPr>
        <w:t>%，较年初预算数增加172.40万元，增长94.4%，主要原因是</w:t>
      </w:r>
      <w:r>
        <w:rPr>
          <w:rFonts w:hint="eastAsia" w:ascii="方正仿宋_GBK" w:hAnsi="方正仿宋_GBK" w:eastAsia="方正仿宋_GBK" w:cs="方正仿宋_GBK"/>
          <w:sz w:val="32"/>
          <w:szCs w:val="32"/>
          <w:shd w:val="clear" w:color="auto" w:fill="FFFFFF"/>
          <w:lang w:eastAsia="zh-CN"/>
        </w:rPr>
        <w:t>群团事务发展支出增多，主要用于支付志愿者工资和保险。</w:t>
      </w:r>
    </w:p>
    <w:p w14:paraId="450FF60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）社会保障与就业支出75.38万元，占17.16%，较年初预算数无增减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财政要求零结算。</w:t>
      </w:r>
    </w:p>
    <w:p w14:paraId="064B4832">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）卫生健康支出3.82万元，占0.87%，较年初预算数无增减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财政要求零结算。</w:t>
      </w:r>
    </w:p>
    <w:p w14:paraId="2732030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）住房保障支出5.11万元，占1.16%，较年初预算无增减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财政要求零结算。</w:t>
      </w:r>
    </w:p>
    <w:p w14:paraId="756005DC">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7C702DA">
      <w:pPr>
        <w:pStyle w:val="9"/>
        <w:autoSpaceDE w:val="0"/>
        <w:ind w:firstLine="643"/>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65.25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52.27</w:t>
      </w:r>
      <w:r>
        <w:rPr>
          <w:rFonts w:ascii="方正仿宋_GBK" w:hAnsi="方正仿宋_GBK" w:eastAsia="方正仿宋_GBK" w:cs="方正仿宋_GBK"/>
          <w:sz w:val="32"/>
          <w:szCs w:val="32"/>
          <w:shd w:val="clear" w:color="auto" w:fill="FFFFFF"/>
        </w:rPr>
        <w:t>万元，与2023年度相比，减少82.98万元，下降61.4%，主要原因是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2024年独立核算，故2024年度支出比2023年度支出减少。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工资、社保及住房保障金，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12.99</w:t>
      </w:r>
      <w:r>
        <w:rPr>
          <w:rFonts w:ascii="方正仿宋_GBK" w:hAnsi="方正仿宋_GBK" w:eastAsia="方正仿宋_GBK" w:cs="方正仿宋_GBK"/>
          <w:sz w:val="32"/>
          <w:szCs w:val="32"/>
          <w:shd w:val="clear" w:color="auto" w:fill="FFFFFF"/>
        </w:rPr>
        <w:t>万元，与2023年度相比，减少10.07万元，下降43.7%，主要原因是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2024年独立核算，故2024年度支出比2023年度支出减少。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办公费、差旅费、印刷费及劳务费等。</w:t>
      </w:r>
    </w:p>
    <w:p w14:paraId="46F959F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49BBAD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130.00</w:t>
      </w:r>
      <w:r>
        <w:rPr>
          <w:rFonts w:ascii="方正仿宋_GBK" w:hAnsi="方正仿宋_GBK" w:eastAsia="方正仿宋_GBK" w:cs="方正仿宋_GBK"/>
          <w:sz w:val="32"/>
          <w:szCs w:val="32"/>
          <w:shd w:val="clear" w:color="auto" w:fill="FFFFFF"/>
        </w:rPr>
        <w:t>万元，与2023年度相比，减少259.00万元，下降66.6%，主要原因是主要原因是</w:t>
      </w:r>
      <w:r>
        <w:rPr>
          <w:rFonts w:hint="eastAsia" w:ascii="方正仿宋_GBK" w:hAnsi="方正仿宋_GBK" w:eastAsia="方正仿宋_GBK" w:cs="方正仿宋_GBK"/>
          <w:sz w:val="32"/>
          <w:szCs w:val="32"/>
          <w:shd w:val="clear" w:color="auto" w:fill="FFFFFF"/>
          <w:lang w:val="en-US" w:eastAsia="zh-CN"/>
        </w:rPr>
        <w:t>2023年青少年活动中心新宫建设，拨入了320万元装修款，2024年少了该笔款项。2024年的公益彩票资金比2023年多61万元，故政府性基金预算财政拨款金额在2024年下降了66%</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130.00</w:t>
      </w:r>
      <w:r>
        <w:rPr>
          <w:rFonts w:ascii="方正仿宋_GBK" w:hAnsi="方正仿宋_GBK" w:eastAsia="方正仿宋_GBK" w:cs="方正仿宋_GBK"/>
          <w:sz w:val="32"/>
          <w:szCs w:val="32"/>
          <w:shd w:val="clear" w:color="auto" w:fill="FFFFFF"/>
        </w:rPr>
        <w:t>万元，与2023年度相比，减少259.00万元，下降66.6%，主要原因是主要原因是</w:t>
      </w:r>
      <w:r>
        <w:rPr>
          <w:rFonts w:hint="eastAsia" w:ascii="方正仿宋_GBK" w:hAnsi="方正仿宋_GBK" w:eastAsia="方正仿宋_GBK" w:cs="方正仿宋_GBK"/>
          <w:sz w:val="32"/>
          <w:szCs w:val="32"/>
          <w:shd w:val="clear" w:color="auto" w:fill="FFFFFF"/>
          <w:lang w:val="en-US" w:eastAsia="zh-CN"/>
        </w:rPr>
        <w:t>2023年青少年活动中心新宫建设，拨入了320万元装修款，2024年少了该笔款项。2024年的公益彩票资金比2023年多61万元，故政府性基金预算财政拨款金额在2024年下降了66%</w:t>
      </w:r>
      <w:r>
        <w:rPr>
          <w:rFonts w:hint="eastAsia" w:ascii="方正仿宋_GBK" w:hAnsi="方正仿宋_GBK" w:eastAsia="方正仿宋_GBK" w:cs="方正仿宋_GBK"/>
          <w:sz w:val="32"/>
          <w:szCs w:val="32"/>
          <w:shd w:val="clear" w:color="auto" w:fill="FFFFFF"/>
          <w:lang w:eastAsia="zh-CN"/>
        </w:rPr>
        <w:t>。</w:t>
      </w:r>
    </w:p>
    <w:p w14:paraId="63D24E2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AAEF53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52B165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47C13A1">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3F4702B">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度三公经费支出共计3.50万元，较年初预算数无增减</w:t>
      </w:r>
      <w:r>
        <w:rPr>
          <w:rFonts w:hint="eastAsia" w:ascii="方正仿宋_GBK" w:hAnsi="方正仿宋_GBK" w:eastAsia="方正仿宋_GBK" w:cs="方正仿宋_GBK"/>
          <w:sz w:val="32"/>
          <w:szCs w:val="32"/>
          <w:shd w:val="clear" w:color="auto" w:fill="FFFFFF"/>
          <w:lang w:val="en-US" w:eastAsia="zh-CN"/>
        </w:rPr>
        <w:t>,财政要求零结算。</w:t>
      </w:r>
    </w:p>
    <w:p w14:paraId="3CBE117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B4704F0">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公务车运行维护费3.50万元，主要用于</w:t>
      </w:r>
      <w:r>
        <w:rPr>
          <w:rFonts w:hint="eastAsia" w:ascii="方正仿宋_GBK" w:hAnsi="方正仿宋_GBK" w:eastAsia="方正仿宋_GBK" w:cs="方正仿宋_GBK"/>
          <w:kern w:val="0"/>
          <w:sz w:val="32"/>
          <w:szCs w:val="32"/>
          <w:shd w:val="clear" w:fill="FFFFFF"/>
        </w:rPr>
        <w:t>运行维护费反映单位按规定保留的公务用车燃料费、维修费、过路过桥费、保险费、安全奖励费用等支出</w:t>
      </w:r>
      <w:r>
        <w:rPr>
          <w:rFonts w:hint="eastAsia" w:ascii="方正仿宋_GBK" w:hAnsi="方正仿宋_GBK" w:eastAsia="方正仿宋_GBK" w:cs="方正仿宋_GBK"/>
          <w:kern w:val="0"/>
          <w:sz w:val="32"/>
          <w:szCs w:val="32"/>
          <w:shd w:val="clear" w:fill="FFFFFF"/>
          <w:lang w:eastAsia="zh-CN"/>
        </w:rPr>
        <w:t>。</w:t>
      </w:r>
    </w:p>
    <w:p w14:paraId="777B425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2F994C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7D5BE372">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其他需要说明的事项</w:t>
      </w:r>
    </w:p>
    <w:p w14:paraId="6520F9DF">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4B05307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万元，与2023年度相比，减少0.59万元，下降49.6%，主要原因是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2024年独立核算，故此项费用较上年减少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6.30</w:t>
      </w:r>
      <w:r>
        <w:rPr>
          <w:rFonts w:ascii="方正仿宋_GBK" w:hAnsi="方正仿宋_GBK" w:eastAsia="方正仿宋_GBK" w:cs="方正仿宋_GBK"/>
          <w:sz w:val="32"/>
          <w:szCs w:val="32"/>
          <w:shd w:val="clear" w:color="auto" w:fill="FFFFFF"/>
        </w:rPr>
        <w:t>万元，与2023年度相比，减少13.64万元，下降68.4%，主要原因是</w:t>
      </w:r>
      <w:r>
        <w:rPr>
          <w:rFonts w:hint="eastAsia" w:ascii="方正仿宋_GBK" w:hAnsi="方正仿宋_GBK" w:eastAsia="方正仿宋_GBK" w:cs="方正仿宋_GBK"/>
          <w:sz w:val="32"/>
          <w:szCs w:val="32"/>
          <w:shd w:val="clear" w:color="auto" w:fill="FFFFFF"/>
          <w:lang w:eastAsia="zh-CN"/>
        </w:rPr>
        <w:t>下属部门青少年活动中心</w:t>
      </w:r>
      <w:r>
        <w:rPr>
          <w:rFonts w:hint="eastAsia" w:ascii="方正仿宋_GBK" w:hAnsi="方正仿宋_GBK" w:eastAsia="方正仿宋_GBK" w:cs="方正仿宋_GBK"/>
          <w:sz w:val="32"/>
          <w:szCs w:val="32"/>
          <w:shd w:val="clear" w:color="auto" w:fill="FFFFFF"/>
          <w:lang w:val="en-US" w:eastAsia="zh-CN"/>
        </w:rPr>
        <w:t>2024年独立核算，故此项费用较上年减少</w:t>
      </w:r>
      <w:r>
        <w:rPr>
          <w:rFonts w:ascii="方正仿宋_GBK" w:hAnsi="方正仿宋_GBK" w:eastAsia="方正仿宋_GBK" w:cs="方正仿宋_GBK"/>
          <w:sz w:val="32"/>
          <w:szCs w:val="32"/>
          <w:shd w:val="clear" w:color="auto" w:fill="FFFFFF"/>
        </w:rPr>
        <w:t>。</w:t>
      </w:r>
    </w:p>
    <w:p w14:paraId="2EC36411">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4BD590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12.99</w:t>
      </w:r>
      <w:r>
        <w:rPr>
          <w:rFonts w:ascii="方正仿宋_GBK" w:hAnsi="方正仿宋_GBK" w:eastAsia="方正仿宋_GBK" w:cs="方正仿宋_GBK"/>
          <w:sz w:val="32"/>
          <w:szCs w:val="32"/>
          <w:shd w:val="clear" w:color="auto" w:fill="FFFFFF"/>
        </w:rPr>
        <w:t>万元，机关运行经费主要用于开支公用经费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用途主要包括</w:t>
      </w:r>
      <w:r>
        <w:rPr>
          <w:rFonts w:hint="eastAsia" w:ascii="方正仿宋_GBK" w:hAnsi="方正仿宋_GBK" w:eastAsia="方正仿宋_GBK" w:cs="方正仿宋_GBK"/>
          <w:sz w:val="32"/>
          <w:szCs w:val="32"/>
          <w:shd w:val="clear" w:color="auto" w:fill="FFFFFF"/>
          <w:lang w:eastAsia="zh-CN"/>
        </w:rPr>
        <w:t>办公费、差旅费、印刷费等。</w:t>
      </w:r>
      <w:r>
        <w:rPr>
          <w:rFonts w:ascii="方正仿宋_GBK" w:hAnsi="方正仿宋_GBK" w:eastAsia="方正仿宋_GBK" w:cs="方正仿宋_GBK"/>
          <w:sz w:val="32"/>
          <w:szCs w:val="32"/>
          <w:shd w:val="clear" w:color="auto" w:fill="FFFFFF"/>
        </w:rPr>
        <w:t>机关运行经费较上年支出数减少10.07万元，下降43.7%，主要原因是</w:t>
      </w:r>
      <w:r>
        <w:rPr>
          <w:rFonts w:hint="eastAsia" w:ascii="方正仿宋_GBK" w:hAnsi="方正仿宋_GBK" w:eastAsia="方正仿宋_GBK" w:cs="方正仿宋_GBK"/>
          <w:sz w:val="32"/>
          <w:szCs w:val="32"/>
          <w:shd w:val="clear" w:color="auto" w:fill="FFFFFF"/>
          <w:lang w:eastAsia="zh-CN"/>
        </w:rPr>
        <w:t>下属事业单位青少年活动中心</w:t>
      </w:r>
      <w:r>
        <w:rPr>
          <w:rFonts w:hint="eastAsia" w:ascii="方正仿宋_GBK" w:hAnsi="方正仿宋_GBK" w:eastAsia="方正仿宋_GBK" w:cs="方正仿宋_GBK"/>
          <w:sz w:val="32"/>
          <w:szCs w:val="32"/>
          <w:shd w:val="clear" w:color="auto" w:fill="FFFFFF"/>
          <w:lang w:val="en-US" w:eastAsia="zh-CN"/>
        </w:rPr>
        <w:t>2024年独立核算，故此项费用较上年减少</w:t>
      </w:r>
      <w:r>
        <w:rPr>
          <w:rFonts w:ascii="方正仿宋_GBK" w:hAnsi="方正仿宋_GBK" w:eastAsia="方正仿宋_GBK" w:cs="方正仿宋_GBK"/>
          <w:sz w:val="32"/>
          <w:szCs w:val="32"/>
          <w:shd w:val="clear" w:color="auto" w:fill="FFFFFF"/>
        </w:rPr>
        <w:t>。</w:t>
      </w:r>
    </w:p>
    <w:p w14:paraId="0BE70490">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D3F7B3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42EB5D2">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407F0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14:paraId="5A37636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389B112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403D8E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lang w:val="en-US" w:eastAsia="zh-CN"/>
        </w:rPr>
        <w:t>7</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504.12</w:t>
      </w:r>
      <w:r>
        <w:rPr>
          <w:rFonts w:hint="eastAsia" w:ascii="方正仿宋_GBK" w:hAnsi="方正仿宋_GBK" w:eastAsia="方正仿宋_GBK" w:cs="方正仿宋_GBK"/>
          <w:kern w:val="0"/>
          <w:sz w:val="32"/>
          <w:szCs w:val="32"/>
          <w:shd w:val="clear" w:fill="FFFFFF"/>
        </w:rPr>
        <w:t>万元</w:t>
      </w:r>
    </w:p>
    <w:p w14:paraId="379D4A3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表（详见附表一）</w:t>
      </w:r>
    </w:p>
    <w:p w14:paraId="01289B6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61" w:firstLineChars="8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0"/>
        <w:gridCol w:w="495"/>
        <w:gridCol w:w="354"/>
        <w:gridCol w:w="1051"/>
        <w:gridCol w:w="2175"/>
        <w:gridCol w:w="543"/>
        <w:gridCol w:w="1256"/>
        <w:gridCol w:w="336"/>
        <w:gridCol w:w="541"/>
        <w:gridCol w:w="1154"/>
      </w:tblGrid>
      <w:tr w14:paraId="613E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B0F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1F3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CE39">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状态：部门审核已审</w:t>
            </w:r>
          </w:p>
        </w:tc>
      </w:tr>
      <w:tr w14:paraId="7AC4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7"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A0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D1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2024年大学生志愿服务西部计划中央财政补助资金-渝财行政【2023】144号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6E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51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50023824T000004320258</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D2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A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A67D">
            <w:pPr>
              <w:jc w:val="right"/>
              <w:rPr>
                <w:rFonts w:hint="eastAsia" w:ascii="宋体" w:hAnsi="宋体" w:eastAsia="宋体" w:cs="宋体"/>
                <w:b/>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271B">
            <w:pPr>
              <w:rPr>
                <w:rFonts w:hint="eastAsia" w:ascii="宋体" w:hAnsi="宋体" w:eastAsia="宋体" w:cs="宋体"/>
                <w:i w:val="0"/>
                <w:color w:val="000000"/>
                <w:sz w:val="22"/>
                <w:szCs w:val="22"/>
                <w:u w:val="none"/>
              </w:rPr>
            </w:pPr>
          </w:p>
        </w:tc>
      </w:tr>
      <w:tr w14:paraId="15E6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8"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2D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5F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016-中国共产主义青年团巫溪县委员会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35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21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6D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60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李红林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48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34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13677687085</w:t>
            </w:r>
          </w:p>
        </w:tc>
      </w:tr>
      <w:tr w14:paraId="1B70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B7D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DC0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3C93">
            <w:pPr>
              <w:jc w:val="center"/>
              <w:rPr>
                <w:rFonts w:hint="eastAsia" w:ascii="宋体" w:hAnsi="宋体" w:eastAsia="宋体" w:cs="宋体"/>
                <w:i w:val="0"/>
                <w:color w:val="000000"/>
                <w:sz w:val="22"/>
                <w:szCs w:val="22"/>
                <w:u w:val="none"/>
              </w:rPr>
            </w:pP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C4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554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9C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44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F0D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CF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3F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406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12A91D">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3974A2">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AF35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3ED9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993D77">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CF8B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7618">
            <w:pPr>
              <w:rPr>
                <w:rFonts w:hint="eastAsia" w:ascii="宋体" w:hAnsi="宋体" w:eastAsia="宋体" w:cs="宋体"/>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70397">
            <w:pPr>
              <w:rPr>
                <w:rFonts w:hint="eastAsia" w:ascii="宋体" w:hAnsi="宋体" w:eastAsia="宋体" w:cs="宋体"/>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D547">
            <w:pPr>
              <w:jc w:val="right"/>
              <w:rPr>
                <w:rFonts w:hint="eastAsia" w:ascii="宋体" w:hAnsi="宋体" w:eastAsia="宋体" w:cs="宋体"/>
                <w:i w:val="0"/>
                <w:color w:val="000000"/>
                <w:sz w:val="22"/>
                <w:szCs w:val="22"/>
                <w:u w:val="none"/>
              </w:rPr>
            </w:pPr>
          </w:p>
        </w:tc>
      </w:tr>
      <w:tr w14:paraId="0D32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62D9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848C8">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67E686">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DA4E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74E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C16127">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B569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4F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D8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A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E3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3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33B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E3A27">
            <w:pPr>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35D15B">
            <w:pPr>
              <w:rPr>
                <w:rFonts w:hint="eastAsia" w:ascii="宋体" w:hAnsi="宋体" w:eastAsia="宋体" w:cs="宋体"/>
                <w:i w:val="0"/>
                <w:color w:val="000000"/>
                <w:sz w:val="22"/>
                <w:szCs w:val="22"/>
                <w:u w:val="none"/>
              </w:rPr>
            </w:pPr>
          </w:p>
        </w:tc>
        <w:tc>
          <w:tcPr>
            <w:tcW w:w="10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5075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983,800.00 </w:t>
            </w:r>
          </w:p>
        </w:tc>
        <w:tc>
          <w:tcPr>
            <w:tcW w:w="1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FE78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4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336558">
            <w:pPr>
              <w:rPr>
                <w:rFonts w:hint="eastAsia" w:ascii="宋体" w:hAnsi="宋体" w:eastAsia="宋体" w:cs="宋体"/>
                <w:i w:val="0"/>
                <w:color w:val="000000"/>
                <w:sz w:val="22"/>
                <w:szCs w:val="22"/>
                <w:u w:val="none"/>
              </w:rPr>
            </w:pPr>
          </w:p>
        </w:tc>
        <w:tc>
          <w:tcPr>
            <w:tcW w:w="12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B21A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1,145,070.00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45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7661">
            <w:pPr>
              <w:rPr>
                <w:rFonts w:hint="eastAsia" w:ascii="宋体" w:hAnsi="宋体" w:eastAsia="宋体" w:cs="宋体"/>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F2EC">
            <w:pPr>
              <w:jc w:val="right"/>
              <w:rPr>
                <w:rFonts w:hint="eastAsia" w:ascii="宋体" w:hAnsi="宋体" w:eastAsia="宋体" w:cs="宋体"/>
                <w:i w:val="0"/>
                <w:color w:val="000000"/>
                <w:sz w:val="22"/>
                <w:szCs w:val="22"/>
                <w:u w:val="none"/>
              </w:rPr>
            </w:pPr>
          </w:p>
        </w:tc>
      </w:tr>
      <w:tr w14:paraId="3CD6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20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9F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B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1F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1D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56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7" w:hRule="atLeast"/>
        </w:trPr>
        <w:tc>
          <w:tcPr>
            <w:tcW w:w="2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B87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9A19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D37E2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重庆市财政局关于提前下达2024年大学生志愿服务西部计划中央财政补助资金预算的通知》（渝财行政【2023】144号）要求，将市财政局下达给我县的大学生志愿服务西部计划中央财政补助资金转达到本单位。</w:t>
            </w:r>
          </w:p>
        </w:tc>
      </w:tr>
      <w:tr w14:paraId="12EB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 w:hRule="atLeast"/>
        </w:trPr>
        <w:tc>
          <w:tcPr>
            <w:tcW w:w="83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634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785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FA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2A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1C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FE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2FA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D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31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56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932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DA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0C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8"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C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西部计划志愿者人次</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2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9F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EC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C7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CB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64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3E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FC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4826">
            <w:pPr>
              <w:jc w:val="left"/>
              <w:rPr>
                <w:rFonts w:hint="eastAsia" w:ascii="宋体" w:hAnsi="宋体" w:eastAsia="宋体" w:cs="宋体"/>
                <w:i w:val="0"/>
                <w:color w:val="000000"/>
                <w:sz w:val="22"/>
                <w:szCs w:val="22"/>
                <w:u w:val="none"/>
              </w:rPr>
            </w:pPr>
          </w:p>
        </w:tc>
      </w:tr>
      <w:tr w14:paraId="5312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3"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西部计划志愿者受益家庭人数</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BA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C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0C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A3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F4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7D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9F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78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B6A3">
            <w:pPr>
              <w:jc w:val="left"/>
              <w:rPr>
                <w:rFonts w:hint="eastAsia" w:ascii="宋体" w:hAnsi="宋体" w:eastAsia="宋体" w:cs="宋体"/>
                <w:i w:val="0"/>
                <w:color w:val="000000"/>
                <w:sz w:val="22"/>
                <w:szCs w:val="22"/>
                <w:u w:val="none"/>
              </w:rPr>
            </w:pPr>
          </w:p>
        </w:tc>
      </w:tr>
      <w:tr w14:paraId="3118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98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更好服务西部计划志愿者</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9463">
            <w:pPr>
              <w:jc w:val="left"/>
              <w:rPr>
                <w:rFonts w:hint="eastAsia" w:ascii="宋体" w:hAnsi="宋体" w:eastAsia="宋体" w:cs="宋体"/>
                <w:i w:val="0"/>
                <w:color w:val="000000"/>
                <w:sz w:val="22"/>
                <w:szCs w:val="22"/>
                <w:u w:val="none"/>
              </w:rPr>
            </w:pP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34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B2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效果明显</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66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4D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7D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CF5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2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6309">
            <w:pPr>
              <w:jc w:val="left"/>
              <w:rPr>
                <w:rFonts w:hint="eastAsia" w:ascii="宋体" w:hAnsi="宋体" w:eastAsia="宋体" w:cs="宋体"/>
                <w:i w:val="0"/>
                <w:color w:val="000000"/>
                <w:sz w:val="22"/>
                <w:szCs w:val="22"/>
                <w:u w:val="none"/>
              </w:rPr>
            </w:pPr>
          </w:p>
        </w:tc>
      </w:tr>
      <w:tr w14:paraId="660E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44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收益对象满意度</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AB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B3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8C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D0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A9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68C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4D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0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BE2B">
            <w:pPr>
              <w:jc w:val="left"/>
              <w:rPr>
                <w:rFonts w:hint="eastAsia" w:ascii="宋体" w:hAnsi="宋体" w:eastAsia="宋体" w:cs="宋体"/>
                <w:i w:val="0"/>
                <w:color w:val="000000"/>
                <w:sz w:val="22"/>
                <w:szCs w:val="22"/>
                <w:u w:val="none"/>
              </w:rPr>
            </w:pPr>
          </w:p>
        </w:tc>
      </w:tr>
    </w:tbl>
    <w:p w14:paraId="3952DE12">
      <w:pPr>
        <w:pStyle w:val="10"/>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部门绩效评价情况</w:t>
      </w:r>
    </w:p>
    <w:p w14:paraId="0276ABE9">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楷体" w:hAnsi="楷体" w:eastAsia="楷体" w:cs="楷体"/>
          <w:b/>
          <w:bCs/>
          <w:kern w:val="0"/>
          <w:sz w:val="32"/>
          <w:szCs w:val="32"/>
          <w:shd w:val="clear" w:fill="FFFFFF"/>
          <w:lang w:val="en-US" w:eastAsia="zh-CN"/>
        </w:rPr>
        <w:t xml:space="preserve">    </w:t>
      </w:r>
      <w:r>
        <w:rPr>
          <w:rFonts w:hint="eastAsia" w:ascii="方正仿宋_GBK" w:hAnsi="方正仿宋_GBK" w:eastAsia="方正仿宋_GBK" w:cs="方正仿宋_GBK"/>
          <w:kern w:val="0"/>
          <w:sz w:val="32"/>
          <w:szCs w:val="32"/>
          <w:shd w:val="clear" w:fill="FFFFFF"/>
          <w:lang w:val="en-US" w:eastAsia="zh-CN"/>
        </w:rPr>
        <w:t>无</w:t>
      </w:r>
    </w:p>
    <w:p w14:paraId="3505AC18">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B3B68B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8"/>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lang w:eastAsia="zh-CN"/>
        </w:rPr>
        <w:t>无</w:t>
      </w: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p>
    <w:p w14:paraId="24CAA613">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76D8235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29073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EEEBE0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DD6212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06296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BC447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CCCAA4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B8EB7A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D1D996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001EA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C619B1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88BF5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630B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C67AD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C9BAD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BF308A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5FFC4F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508C89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5CBC319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D65A9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023-51522079</w:t>
      </w:r>
    </w:p>
    <w:p w14:paraId="7637CB3E">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F31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17E2CD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98F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F80C6E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中国共产主义青年团巫溪县委员会（本级）</w:t>
            </w:r>
          </w:p>
        </w:tc>
        <w:tc>
          <w:tcPr>
            <w:tcW w:w="4419" w:type="dxa"/>
            <w:tcBorders>
              <w:top w:val="nil"/>
              <w:left w:val="nil"/>
              <w:bottom w:val="nil"/>
              <w:right w:val="nil"/>
            </w:tcBorders>
            <w:shd w:val="clear" w:color="auto" w:fill="auto"/>
            <w:vAlign w:val="bottom"/>
          </w:tcPr>
          <w:p w14:paraId="5A224D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8C4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8F8813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0936D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62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AB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C7BA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35D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09D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9B4C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FCB5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2597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714B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4893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0F9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CD5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FF36A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9722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E843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2C6EC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55F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62B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B15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A8A1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F17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439.38 </w:t>
            </w:r>
          </w:p>
        </w:tc>
        <w:tc>
          <w:tcPr>
            <w:tcW w:w="4950" w:type="dxa"/>
            <w:tcBorders>
              <w:top w:val="nil"/>
              <w:left w:val="nil"/>
              <w:bottom w:val="single" w:color="000000" w:sz="4" w:space="0"/>
              <w:right w:val="single" w:color="000000" w:sz="4" w:space="0"/>
            </w:tcBorders>
            <w:shd w:val="clear" w:color="auto" w:fill="auto"/>
            <w:vAlign w:val="center"/>
          </w:tcPr>
          <w:p w14:paraId="18385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B5A8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8A42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355.07 </w:t>
            </w:r>
          </w:p>
        </w:tc>
      </w:tr>
      <w:tr w14:paraId="0E49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0BF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24F7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544B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4950" w:type="dxa"/>
            <w:tcBorders>
              <w:top w:val="nil"/>
              <w:left w:val="nil"/>
              <w:bottom w:val="single" w:color="000000" w:sz="4" w:space="0"/>
              <w:right w:val="single" w:color="000000" w:sz="4" w:space="0"/>
            </w:tcBorders>
            <w:shd w:val="clear" w:color="auto" w:fill="auto"/>
            <w:vAlign w:val="center"/>
          </w:tcPr>
          <w:p w14:paraId="0A7890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E148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200A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1E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CC39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34C5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0349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7289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807F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B2F3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2C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9C5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9DB9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2D97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A94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A590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B728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5A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4B1A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528E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50C3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BC8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EC62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C8C2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FA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B395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8155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656C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272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8ED6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E5E8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B0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042C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B90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A556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1F92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1ACF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A9DA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C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356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BBD4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9818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483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27EE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9793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75.38 </w:t>
            </w:r>
          </w:p>
        </w:tc>
      </w:tr>
      <w:tr w14:paraId="42F1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FAFA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9174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0FC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5FB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7614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B1F5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3.82 </w:t>
            </w:r>
          </w:p>
        </w:tc>
      </w:tr>
      <w:tr w14:paraId="71DD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B056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CFE2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F26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BAC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20A3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C785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4E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006A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A02B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92A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DD2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9966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DBB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41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12AC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35B1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220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D733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9578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FF9F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C0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375D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635B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94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4469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670B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4CAC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FD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7469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3A3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1D3B2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E98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6938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8FAF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2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FBA2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773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D2727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2AB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A85F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D397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86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59E5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01F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3D7A3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D2A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A1E3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B08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35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A5A0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2D08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C6C6C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26B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DD4F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0931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91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129F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BE7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26173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60E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6852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8CB7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68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1C7D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D57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7A741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CDCE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02AF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2DC6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5.11 </w:t>
            </w:r>
          </w:p>
        </w:tc>
      </w:tr>
      <w:tr w14:paraId="71CC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8DAA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F48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8F009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20D2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EF50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4B35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F9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5727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7C3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78560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D91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128B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1D97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C8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3029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647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D993A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2B6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4818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0E74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AE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CCA2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79F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1E63A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A938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96A5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92A0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130.00 </w:t>
            </w:r>
          </w:p>
        </w:tc>
      </w:tr>
      <w:tr w14:paraId="28BF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A7C5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63F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B604D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D07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7D72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3C18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7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B702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0FA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2A36D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A88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B316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5983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ED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DDF2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955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D4DBC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BC7D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0189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76C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38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7B1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409E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7A9B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4950" w:type="dxa"/>
            <w:tcBorders>
              <w:top w:val="nil"/>
              <w:left w:val="nil"/>
              <w:bottom w:val="single" w:color="000000" w:sz="4" w:space="0"/>
              <w:right w:val="single" w:color="000000" w:sz="4" w:space="0"/>
            </w:tcBorders>
            <w:shd w:val="clear" w:color="auto" w:fill="auto"/>
            <w:vAlign w:val="center"/>
          </w:tcPr>
          <w:p w14:paraId="12BBB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EC2D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462C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569.38 </w:t>
            </w:r>
          </w:p>
        </w:tc>
      </w:tr>
      <w:tr w14:paraId="51DC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8A35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31B7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199C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EE3F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4D1F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B400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27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EBB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5F2C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9E6A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97CA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903D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CC29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07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BD3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D7AA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0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4950" w:type="dxa"/>
            <w:tcBorders>
              <w:top w:val="nil"/>
              <w:left w:val="nil"/>
              <w:bottom w:val="single" w:color="000000" w:sz="4" w:space="0"/>
              <w:right w:val="single" w:color="000000" w:sz="4" w:space="0"/>
            </w:tcBorders>
            <w:shd w:val="clear" w:color="auto" w:fill="auto"/>
            <w:vAlign w:val="center"/>
          </w:tcPr>
          <w:p w14:paraId="537A0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0A68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42591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569.38</w:t>
            </w:r>
          </w:p>
        </w:tc>
      </w:tr>
    </w:tbl>
    <w:p w14:paraId="0B58D9A7">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48BED6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EC3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24E086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B52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ECA30F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中国共产主义青年团巫溪县委员会（本级）</w:t>
            </w:r>
          </w:p>
        </w:tc>
        <w:tc>
          <w:tcPr>
            <w:tcW w:w="2408" w:type="dxa"/>
            <w:tcBorders>
              <w:top w:val="nil"/>
              <w:left w:val="nil"/>
              <w:right w:val="nil"/>
            </w:tcBorders>
            <w:shd w:val="clear" w:color="auto" w:fill="auto"/>
            <w:vAlign w:val="bottom"/>
          </w:tcPr>
          <w:p w14:paraId="177696D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64CE7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D9E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22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8F4C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5707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80F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3AA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5F54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7C1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A12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F39E7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E03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59E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4CC8F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2150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3700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9639E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E538E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38DF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807EF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71B58C">
            <w:pPr>
              <w:jc w:val="center"/>
              <w:rPr>
                <w:rFonts w:hint="eastAsia" w:ascii="宋体" w:hAnsi="宋体" w:eastAsia="宋体" w:cs="宋体"/>
                <w:i w:val="0"/>
                <w:iCs w:val="0"/>
                <w:color w:val="000000"/>
                <w:sz w:val="22"/>
                <w:szCs w:val="22"/>
                <w:u w:val="none"/>
              </w:rPr>
            </w:pPr>
          </w:p>
        </w:tc>
      </w:tr>
      <w:tr w14:paraId="2DFA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665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D991A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1FC52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7B6C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02BF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73E8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AC0A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C7CB6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7E4C57">
            <w:pPr>
              <w:jc w:val="center"/>
              <w:rPr>
                <w:rFonts w:hint="eastAsia" w:ascii="宋体" w:hAnsi="宋体" w:eastAsia="宋体" w:cs="宋体"/>
                <w:i w:val="0"/>
                <w:iCs w:val="0"/>
                <w:color w:val="000000"/>
                <w:sz w:val="22"/>
                <w:szCs w:val="22"/>
                <w:u w:val="none"/>
              </w:rPr>
            </w:pPr>
          </w:p>
        </w:tc>
      </w:tr>
      <w:tr w14:paraId="1454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98D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14991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E3D8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4053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4700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2E0E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E672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20374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93D719">
            <w:pPr>
              <w:jc w:val="center"/>
              <w:rPr>
                <w:rFonts w:hint="eastAsia" w:ascii="宋体" w:hAnsi="宋体" w:eastAsia="宋体" w:cs="宋体"/>
                <w:i w:val="0"/>
                <w:iCs w:val="0"/>
                <w:color w:val="000000"/>
                <w:sz w:val="22"/>
                <w:szCs w:val="22"/>
                <w:u w:val="none"/>
              </w:rPr>
            </w:pPr>
          </w:p>
        </w:tc>
      </w:tr>
      <w:tr w14:paraId="777D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0C7C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53A2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A64DB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778B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4B85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8478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A2E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D80A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0264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84BB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FD72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5EF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218E58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27489EF">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4CEA268">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A9E5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83AB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569.38 </w:t>
            </w:r>
          </w:p>
        </w:tc>
        <w:tc>
          <w:tcPr>
            <w:tcW w:w="2403" w:type="dxa"/>
            <w:tcBorders>
              <w:top w:val="nil"/>
              <w:left w:val="nil"/>
              <w:bottom w:val="single" w:color="000000" w:sz="4" w:space="0"/>
              <w:right w:val="single" w:color="000000" w:sz="4" w:space="0"/>
            </w:tcBorders>
            <w:shd w:val="clear" w:color="auto" w:fill="auto"/>
            <w:vAlign w:val="center"/>
          </w:tcPr>
          <w:p w14:paraId="003B6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569.38 </w:t>
            </w:r>
          </w:p>
        </w:tc>
        <w:tc>
          <w:tcPr>
            <w:tcW w:w="2403" w:type="dxa"/>
            <w:tcBorders>
              <w:top w:val="nil"/>
              <w:left w:val="nil"/>
              <w:bottom w:val="single" w:color="000000" w:sz="4" w:space="0"/>
              <w:right w:val="single" w:color="000000" w:sz="4" w:space="0"/>
            </w:tcBorders>
            <w:shd w:val="clear" w:color="auto" w:fill="auto"/>
            <w:vAlign w:val="center"/>
          </w:tcPr>
          <w:p w14:paraId="43678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BE7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76C7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AA9B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8F1D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71E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3F766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5CAB29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1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1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4E7EF4">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1A9B68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7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0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F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9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AC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C4B9C7">
            <w:pPr>
              <w:textAlignment w:val="center"/>
              <w:rPr>
                <w:rFonts w:hint="eastAsia" w:ascii="宋体" w:hAnsi="宋体" w:eastAsia="宋体" w:cs="宋体"/>
                <w:i w:val="0"/>
                <w:iCs w:val="0"/>
                <w:color w:val="000000"/>
                <w:sz w:val="22"/>
                <w:szCs w:val="22"/>
                <w:u w:val="none"/>
              </w:rPr>
            </w:pPr>
            <w:r>
              <w:rPr>
                <w:rFonts w:cs="宋体"/>
                <w:color w:val="000000"/>
                <w:sz w:val="22"/>
                <w:szCs w:val="22"/>
              </w:rPr>
              <w:t>2012901</w:t>
            </w:r>
          </w:p>
        </w:tc>
        <w:tc>
          <w:tcPr>
            <w:tcW w:w="3900" w:type="dxa"/>
            <w:tcBorders>
              <w:top w:val="nil"/>
              <w:left w:val="nil"/>
              <w:bottom w:val="single" w:color="000000" w:sz="4" w:space="0"/>
              <w:right w:val="single" w:color="000000" w:sz="4" w:space="0"/>
            </w:tcBorders>
            <w:shd w:val="clear" w:color="auto" w:fill="auto"/>
            <w:vAlign w:val="center"/>
          </w:tcPr>
          <w:p w14:paraId="3B5D26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D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D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C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E0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8ABD54">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0895B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D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3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D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1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C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82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CDF43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2C641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0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3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0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8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4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CE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104AD5">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6AC32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D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4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5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D2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2D759A">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3900" w:type="dxa"/>
            <w:tcBorders>
              <w:top w:val="nil"/>
              <w:left w:val="nil"/>
              <w:bottom w:val="single" w:color="000000" w:sz="4" w:space="0"/>
              <w:right w:val="single" w:color="000000" w:sz="4" w:space="0"/>
            </w:tcBorders>
            <w:shd w:val="clear" w:color="auto" w:fill="auto"/>
            <w:vAlign w:val="center"/>
          </w:tcPr>
          <w:p w14:paraId="0EE48F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7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8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2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1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19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94F4A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26D11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1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3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6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81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40EDE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64813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8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6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59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36294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86ECF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65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148B8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C836E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C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7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9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C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60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042D1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D026C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4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8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F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E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2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D4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B4CCD2">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77D09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8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E3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9D1B6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A1656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B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B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D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84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FA1C5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80EED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0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A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2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4C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4B7A2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D8484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4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E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E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CA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AF2692">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3F8FC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A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2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4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1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21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8DB32D">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540BA7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3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5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2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F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48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70236F">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7A9F8C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E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C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C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053DC9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751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ABED6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1E6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4691D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中国共产主义青年团巫溪县委员会（本级） </w:t>
            </w:r>
          </w:p>
        </w:tc>
        <w:tc>
          <w:tcPr>
            <w:tcW w:w="2741" w:type="dxa"/>
            <w:tcBorders>
              <w:top w:val="nil"/>
              <w:left w:val="nil"/>
              <w:bottom w:val="nil"/>
              <w:right w:val="nil"/>
            </w:tcBorders>
            <w:shd w:val="clear" w:color="auto" w:fill="auto"/>
            <w:vAlign w:val="bottom"/>
          </w:tcPr>
          <w:p w14:paraId="4C6811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57B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59087B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2286F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426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BA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ACD0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A04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46F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B0D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870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02F8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6679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ED6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B36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52BC4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13B59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7BA4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3FF4C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B1C73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2A8F1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7844186">
            <w:pPr>
              <w:jc w:val="center"/>
              <w:rPr>
                <w:rFonts w:hint="eastAsia" w:ascii="宋体" w:hAnsi="宋体" w:eastAsia="宋体" w:cs="宋体"/>
                <w:i w:val="0"/>
                <w:iCs w:val="0"/>
                <w:color w:val="000000"/>
                <w:sz w:val="22"/>
                <w:szCs w:val="22"/>
                <w:u w:val="none"/>
              </w:rPr>
            </w:pPr>
          </w:p>
        </w:tc>
      </w:tr>
      <w:tr w14:paraId="5F0D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370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43078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FA76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9D6E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ED43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A1042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784AC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44FF52">
            <w:pPr>
              <w:jc w:val="center"/>
              <w:rPr>
                <w:rFonts w:hint="eastAsia" w:ascii="宋体" w:hAnsi="宋体" w:eastAsia="宋体" w:cs="宋体"/>
                <w:i w:val="0"/>
                <w:iCs w:val="0"/>
                <w:color w:val="000000"/>
                <w:sz w:val="22"/>
                <w:szCs w:val="22"/>
                <w:u w:val="none"/>
              </w:rPr>
            </w:pPr>
          </w:p>
        </w:tc>
      </w:tr>
      <w:tr w14:paraId="1071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E15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230E4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F2BE0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4E43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9044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9B0C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3C5E5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676AA33">
            <w:pPr>
              <w:jc w:val="center"/>
              <w:rPr>
                <w:rFonts w:hint="eastAsia" w:ascii="宋体" w:hAnsi="宋体" w:eastAsia="宋体" w:cs="宋体"/>
                <w:i w:val="0"/>
                <w:iCs w:val="0"/>
                <w:color w:val="000000"/>
                <w:sz w:val="22"/>
                <w:szCs w:val="22"/>
                <w:u w:val="none"/>
              </w:rPr>
            </w:pPr>
          </w:p>
        </w:tc>
      </w:tr>
      <w:tr w14:paraId="4971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7188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3FF3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E6CB2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7F63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FB0E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B42A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F724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0BEC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2198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C30D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5A5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AB9AE2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EBE748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D8D10C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291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1B99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569.38 </w:t>
            </w:r>
          </w:p>
        </w:tc>
        <w:tc>
          <w:tcPr>
            <w:tcW w:w="2737" w:type="dxa"/>
            <w:tcBorders>
              <w:top w:val="nil"/>
              <w:left w:val="nil"/>
              <w:bottom w:val="single" w:color="000000" w:sz="4" w:space="0"/>
              <w:right w:val="single" w:color="000000" w:sz="4" w:space="0"/>
            </w:tcBorders>
            <w:shd w:val="clear" w:color="auto" w:fill="auto"/>
            <w:vAlign w:val="center"/>
          </w:tcPr>
          <w:p w14:paraId="5AC97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65.25 </w:t>
            </w:r>
          </w:p>
        </w:tc>
        <w:tc>
          <w:tcPr>
            <w:tcW w:w="2737" w:type="dxa"/>
            <w:tcBorders>
              <w:top w:val="nil"/>
              <w:left w:val="nil"/>
              <w:bottom w:val="single" w:color="000000" w:sz="4" w:space="0"/>
              <w:right w:val="single" w:color="000000" w:sz="4" w:space="0"/>
            </w:tcBorders>
            <w:shd w:val="clear" w:color="auto" w:fill="auto"/>
            <w:vAlign w:val="center"/>
          </w:tcPr>
          <w:p w14:paraId="4479E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504.12 </w:t>
            </w:r>
          </w:p>
        </w:tc>
        <w:tc>
          <w:tcPr>
            <w:tcW w:w="2737" w:type="dxa"/>
            <w:tcBorders>
              <w:top w:val="nil"/>
              <w:left w:val="nil"/>
              <w:bottom w:val="single" w:color="000000" w:sz="4" w:space="0"/>
              <w:right w:val="single" w:color="000000" w:sz="4" w:space="0"/>
            </w:tcBorders>
            <w:shd w:val="clear" w:color="auto" w:fill="auto"/>
            <w:vAlign w:val="center"/>
          </w:tcPr>
          <w:p w14:paraId="76124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864C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DD14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795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39159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755535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C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4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8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627DEB">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2DA5F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E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8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C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3C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582088">
            <w:pPr>
              <w:textAlignment w:val="center"/>
              <w:rPr>
                <w:rFonts w:hint="eastAsia" w:ascii="宋体" w:hAnsi="宋体" w:eastAsia="宋体" w:cs="宋体"/>
                <w:i w:val="0"/>
                <w:iCs w:val="0"/>
                <w:color w:val="000000"/>
                <w:sz w:val="22"/>
                <w:szCs w:val="22"/>
                <w:u w:val="none"/>
              </w:rPr>
            </w:pPr>
            <w:r>
              <w:rPr>
                <w:rFonts w:cs="宋体"/>
                <w:color w:val="000000"/>
                <w:sz w:val="22"/>
                <w:szCs w:val="22"/>
              </w:rPr>
              <w:t>2012901</w:t>
            </w:r>
          </w:p>
        </w:tc>
        <w:tc>
          <w:tcPr>
            <w:tcW w:w="4433" w:type="dxa"/>
            <w:tcBorders>
              <w:top w:val="nil"/>
              <w:left w:val="nil"/>
              <w:bottom w:val="single" w:color="000000" w:sz="4" w:space="0"/>
              <w:right w:val="single" w:color="000000" w:sz="4" w:space="0"/>
            </w:tcBorders>
            <w:shd w:val="clear" w:color="auto" w:fill="auto"/>
            <w:vAlign w:val="center"/>
          </w:tcPr>
          <w:p w14:paraId="6A463C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6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3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B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7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A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A4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6289FD">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5F7250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B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4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3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3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B4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90F60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E036B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7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E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8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D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9F8756">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2A278F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C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B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8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F8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D90C2">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433" w:type="dxa"/>
            <w:tcBorders>
              <w:top w:val="nil"/>
              <w:left w:val="nil"/>
              <w:bottom w:val="single" w:color="000000" w:sz="4" w:space="0"/>
              <w:right w:val="single" w:color="000000" w:sz="4" w:space="0"/>
            </w:tcBorders>
            <w:shd w:val="clear" w:color="auto" w:fill="auto"/>
            <w:vAlign w:val="center"/>
          </w:tcPr>
          <w:p w14:paraId="178366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9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E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F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3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9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1F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85DB2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3FA6C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B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9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9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D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2D059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47AC5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9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C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21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7C229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60B95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4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5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B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2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F1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00668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350CE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E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7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FD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982EB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6260E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8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F5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1388C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54CE9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7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E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8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A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21E8D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B3FFD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7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8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7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F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DD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13733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37E92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4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4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47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DC1EE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3189E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B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B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00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F6D7B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1DC9B9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B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1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E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0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1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A7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9485F3">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058D5E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9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4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4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34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3BBC36">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4197C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5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D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632884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E15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8C224B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1A5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DC1B0C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2874" w:type="dxa"/>
            <w:tcBorders>
              <w:top w:val="nil"/>
              <w:left w:val="nil"/>
              <w:bottom w:val="nil"/>
              <w:right w:val="nil"/>
            </w:tcBorders>
            <w:shd w:val="clear" w:color="auto" w:fill="auto"/>
            <w:vAlign w:val="bottom"/>
          </w:tcPr>
          <w:p w14:paraId="2ADD48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F8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27B74F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1E9BA6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8C5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C3B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45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8DD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114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A71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A9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E0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3E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C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F1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203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E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C21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816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304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48D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F1A3">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500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93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D11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9CE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0A7C">
            <w:pPr>
              <w:jc w:val="center"/>
              <w:rPr>
                <w:rFonts w:hint="eastAsia" w:ascii="宋体" w:hAnsi="宋体" w:eastAsia="宋体" w:cs="宋体"/>
                <w:i w:val="0"/>
                <w:iCs w:val="0"/>
                <w:color w:val="000000"/>
                <w:sz w:val="22"/>
                <w:szCs w:val="22"/>
                <w:u w:val="none"/>
              </w:rPr>
            </w:pPr>
          </w:p>
        </w:tc>
      </w:tr>
      <w:tr w14:paraId="3238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4E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3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1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C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C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19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9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56B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50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0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8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2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B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37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C6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00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BE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64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64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2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2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BC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3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FB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0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3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A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E3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2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0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C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D2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5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6AAA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82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F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3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E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B6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B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0C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FC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C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596A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5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93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6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4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97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5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6C7B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7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2C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E9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16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8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4EF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C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3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C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5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E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D3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42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627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F3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0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63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1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3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F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F7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C9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9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C9EB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B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1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E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C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4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6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4A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DE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BD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A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0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7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D2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0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FF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38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63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99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B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4B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6D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90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D1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D4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D9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46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B2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3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E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96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2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A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CD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2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F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10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42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79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B1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1B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E8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09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53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1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C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8C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F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2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C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3B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2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A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84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D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1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FA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0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2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D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A7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FB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43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4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F5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6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D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3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45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6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64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F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5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37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0D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F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E4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E1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B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3A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2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0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93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84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0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A5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9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3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D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3D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D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D4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DA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A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30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8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E5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A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A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7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A8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FC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87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C5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C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8E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9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F9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2C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1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A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99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4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9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5D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D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7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9C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1E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5F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9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E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4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B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CC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15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95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E6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F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F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4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1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02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3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2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6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D1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F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D2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DD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0D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2D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D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9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F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9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9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F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B8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E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9E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3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A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2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EB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D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94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7B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6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3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F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507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DFAB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D36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B89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1C5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9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63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F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58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A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0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A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E1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B2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E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B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F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1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18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9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F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46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8BF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A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F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D3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C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4E9ECE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E01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4C4E7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D50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40CECD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1156" w:type="dxa"/>
            <w:tcBorders>
              <w:top w:val="nil"/>
              <w:left w:val="nil"/>
              <w:bottom w:val="nil"/>
              <w:right w:val="nil"/>
            </w:tcBorders>
            <w:shd w:val="clear" w:color="auto" w:fill="auto"/>
            <w:vAlign w:val="bottom"/>
          </w:tcPr>
          <w:p w14:paraId="78E026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E6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0178E95">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F203B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1BE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7E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6E61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B160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BB06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B119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7082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DD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39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BCB9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F27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25D2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DF4B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6BB9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EE9B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4D4D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9981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68BF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36B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53E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204B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78D6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C8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3A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33C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3A2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D6D0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5042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6D43C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609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7F7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81C6F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32F5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1F0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CD74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3F32D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7412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350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E3F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9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0DB7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890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F68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EF2D2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512F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F09D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9FCD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2641C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2D85D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9121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DB68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D63E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D757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0C4AE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C90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88AE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7236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9B6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D77C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2A0C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7A18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C8EC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5E05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DC66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3F45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36B8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D897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4607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0A60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550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65BD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1FD4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B2F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2BC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AAB7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2613A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C389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C936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63E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C2CD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A64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439.38 </w:t>
            </w:r>
          </w:p>
        </w:tc>
        <w:tc>
          <w:tcPr>
            <w:tcW w:w="1666" w:type="dxa"/>
            <w:tcBorders>
              <w:top w:val="nil"/>
              <w:left w:val="nil"/>
              <w:bottom w:val="single" w:color="000000" w:sz="4" w:space="0"/>
              <w:right w:val="single" w:color="000000" w:sz="4" w:space="0"/>
            </w:tcBorders>
            <w:shd w:val="clear" w:color="auto" w:fill="auto"/>
            <w:vAlign w:val="center"/>
          </w:tcPr>
          <w:p w14:paraId="65A1E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65.25 </w:t>
            </w:r>
          </w:p>
        </w:tc>
        <w:tc>
          <w:tcPr>
            <w:tcW w:w="1684" w:type="dxa"/>
            <w:tcBorders>
              <w:top w:val="nil"/>
              <w:left w:val="nil"/>
              <w:bottom w:val="single" w:color="000000" w:sz="4" w:space="0"/>
              <w:right w:val="single" w:color="000000" w:sz="4" w:space="0"/>
            </w:tcBorders>
            <w:shd w:val="clear" w:color="auto" w:fill="auto"/>
            <w:vAlign w:val="center"/>
          </w:tcPr>
          <w:p w14:paraId="156D2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374.12 </w:t>
            </w:r>
          </w:p>
        </w:tc>
        <w:tc>
          <w:tcPr>
            <w:tcW w:w="1750" w:type="dxa"/>
            <w:tcBorders>
              <w:top w:val="nil"/>
              <w:left w:val="nil"/>
              <w:bottom w:val="single" w:color="000000" w:sz="4" w:space="0"/>
              <w:right w:val="single" w:color="000000" w:sz="4" w:space="0"/>
            </w:tcBorders>
            <w:shd w:val="clear" w:color="auto" w:fill="auto"/>
            <w:vAlign w:val="center"/>
          </w:tcPr>
          <w:p w14:paraId="6504E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439.38 </w:t>
            </w:r>
          </w:p>
        </w:tc>
        <w:tc>
          <w:tcPr>
            <w:tcW w:w="1700" w:type="dxa"/>
            <w:tcBorders>
              <w:top w:val="nil"/>
              <w:left w:val="nil"/>
              <w:bottom w:val="single" w:color="000000" w:sz="4" w:space="0"/>
              <w:right w:val="single" w:color="000000" w:sz="4" w:space="0"/>
            </w:tcBorders>
            <w:shd w:val="clear" w:color="auto" w:fill="auto"/>
            <w:vAlign w:val="center"/>
          </w:tcPr>
          <w:p w14:paraId="11DF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65.25 </w:t>
            </w:r>
          </w:p>
        </w:tc>
        <w:tc>
          <w:tcPr>
            <w:tcW w:w="1733" w:type="dxa"/>
            <w:tcBorders>
              <w:top w:val="nil"/>
              <w:left w:val="nil"/>
              <w:bottom w:val="single" w:color="000000" w:sz="4" w:space="0"/>
              <w:right w:val="single" w:color="000000" w:sz="4" w:space="0"/>
            </w:tcBorders>
            <w:shd w:val="clear" w:color="auto" w:fill="auto"/>
            <w:vAlign w:val="center"/>
          </w:tcPr>
          <w:p w14:paraId="35110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374.12 </w:t>
            </w:r>
          </w:p>
        </w:tc>
        <w:tc>
          <w:tcPr>
            <w:tcW w:w="1583" w:type="dxa"/>
            <w:tcBorders>
              <w:top w:val="nil"/>
              <w:left w:val="nil"/>
              <w:bottom w:val="single" w:color="000000" w:sz="4" w:space="0"/>
              <w:right w:val="single" w:color="000000" w:sz="4" w:space="0"/>
            </w:tcBorders>
            <w:shd w:val="clear" w:color="auto" w:fill="auto"/>
            <w:vAlign w:val="center"/>
          </w:tcPr>
          <w:p w14:paraId="6B27A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B5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11E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CF4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977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F36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E6302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A381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1FF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A5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9E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355.07 </w:t>
            </w:r>
          </w:p>
        </w:tc>
        <w:tc>
          <w:tcPr>
            <w:tcW w:w="1666" w:type="dxa"/>
            <w:tcBorders>
              <w:top w:val="nil"/>
              <w:left w:val="nil"/>
              <w:bottom w:val="single" w:color="000000" w:sz="4" w:space="0"/>
              <w:right w:val="single" w:color="000000" w:sz="4" w:space="0"/>
            </w:tcBorders>
            <w:shd w:val="clear" w:color="auto" w:fill="auto"/>
            <w:vAlign w:val="center"/>
          </w:tcPr>
          <w:p w14:paraId="1675A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47.16 </w:t>
            </w:r>
          </w:p>
        </w:tc>
        <w:tc>
          <w:tcPr>
            <w:tcW w:w="1684" w:type="dxa"/>
            <w:tcBorders>
              <w:top w:val="nil"/>
              <w:left w:val="nil"/>
              <w:bottom w:val="single" w:color="000000" w:sz="4" w:space="0"/>
              <w:right w:val="single" w:color="000000" w:sz="4" w:space="0"/>
            </w:tcBorders>
            <w:shd w:val="clear" w:color="auto" w:fill="auto"/>
            <w:vAlign w:val="center"/>
          </w:tcPr>
          <w:p w14:paraId="3C738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6EFC2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355.07 </w:t>
            </w:r>
          </w:p>
        </w:tc>
        <w:tc>
          <w:tcPr>
            <w:tcW w:w="1700" w:type="dxa"/>
            <w:tcBorders>
              <w:top w:val="nil"/>
              <w:left w:val="nil"/>
              <w:bottom w:val="single" w:color="000000" w:sz="4" w:space="0"/>
              <w:right w:val="single" w:color="000000" w:sz="4" w:space="0"/>
            </w:tcBorders>
            <w:shd w:val="clear" w:color="auto" w:fill="auto"/>
            <w:vAlign w:val="center"/>
          </w:tcPr>
          <w:p w14:paraId="0CF81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47.16 </w:t>
            </w:r>
          </w:p>
        </w:tc>
        <w:tc>
          <w:tcPr>
            <w:tcW w:w="1733" w:type="dxa"/>
            <w:tcBorders>
              <w:top w:val="nil"/>
              <w:left w:val="nil"/>
              <w:bottom w:val="single" w:color="000000" w:sz="4" w:space="0"/>
              <w:right w:val="single" w:color="000000" w:sz="4" w:space="0"/>
            </w:tcBorders>
            <w:shd w:val="clear" w:color="auto" w:fill="auto"/>
            <w:vAlign w:val="center"/>
          </w:tcPr>
          <w:p w14:paraId="30AF3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78B74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3EC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8F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27B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49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7D02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251FC6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CBA7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1EC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84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26A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355.07 </w:t>
            </w:r>
          </w:p>
        </w:tc>
        <w:tc>
          <w:tcPr>
            <w:tcW w:w="1666" w:type="dxa"/>
            <w:tcBorders>
              <w:top w:val="nil"/>
              <w:left w:val="nil"/>
              <w:bottom w:val="single" w:color="000000" w:sz="4" w:space="0"/>
              <w:right w:val="single" w:color="000000" w:sz="4" w:space="0"/>
            </w:tcBorders>
            <w:shd w:val="clear" w:color="auto" w:fill="auto"/>
            <w:vAlign w:val="center"/>
          </w:tcPr>
          <w:p w14:paraId="66AEB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47.16 </w:t>
            </w:r>
          </w:p>
        </w:tc>
        <w:tc>
          <w:tcPr>
            <w:tcW w:w="1684" w:type="dxa"/>
            <w:tcBorders>
              <w:top w:val="nil"/>
              <w:left w:val="nil"/>
              <w:bottom w:val="single" w:color="000000" w:sz="4" w:space="0"/>
              <w:right w:val="single" w:color="000000" w:sz="4" w:space="0"/>
            </w:tcBorders>
            <w:shd w:val="clear" w:color="auto" w:fill="auto"/>
            <w:vAlign w:val="center"/>
          </w:tcPr>
          <w:p w14:paraId="265B2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1CDCD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355.07 </w:t>
            </w:r>
          </w:p>
        </w:tc>
        <w:tc>
          <w:tcPr>
            <w:tcW w:w="1700" w:type="dxa"/>
            <w:tcBorders>
              <w:top w:val="nil"/>
              <w:left w:val="nil"/>
              <w:bottom w:val="single" w:color="000000" w:sz="4" w:space="0"/>
              <w:right w:val="single" w:color="000000" w:sz="4" w:space="0"/>
            </w:tcBorders>
            <w:shd w:val="clear" w:color="auto" w:fill="auto"/>
            <w:vAlign w:val="center"/>
          </w:tcPr>
          <w:p w14:paraId="1628D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47.16 </w:t>
            </w:r>
          </w:p>
        </w:tc>
        <w:tc>
          <w:tcPr>
            <w:tcW w:w="1733" w:type="dxa"/>
            <w:tcBorders>
              <w:top w:val="nil"/>
              <w:left w:val="nil"/>
              <w:bottom w:val="single" w:color="000000" w:sz="4" w:space="0"/>
              <w:right w:val="single" w:color="000000" w:sz="4" w:space="0"/>
            </w:tcBorders>
            <w:shd w:val="clear" w:color="auto" w:fill="auto"/>
            <w:vAlign w:val="center"/>
          </w:tcPr>
          <w:p w14:paraId="0575F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5FBD2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4D7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39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2EA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82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7541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2012901</w:t>
            </w:r>
          </w:p>
        </w:tc>
        <w:tc>
          <w:tcPr>
            <w:tcW w:w="1816" w:type="dxa"/>
            <w:tcBorders>
              <w:top w:val="nil"/>
              <w:left w:val="nil"/>
              <w:bottom w:val="single" w:color="000000" w:sz="4" w:space="0"/>
              <w:right w:val="single" w:color="000000" w:sz="4" w:space="0"/>
            </w:tcBorders>
            <w:shd w:val="clear" w:color="auto" w:fill="auto"/>
            <w:vAlign w:val="center"/>
          </w:tcPr>
          <w:p w14:paraId="034B76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A31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795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E4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38A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666" w:type="dxa"/>
            <w:tcBorders>
              <w:top w:val="nil"/>
              <w:left w:val="nil"/>
              <w:bottom w:val="single" w:color="000000" w:sz="4" w:space="0"/>
              <w:right w:val="single" w:color="000000" w:sz="4" w:space="0"/>
            </w:tcBorders>
            <w:shd w:val="clear" w:color="auto" w:fill="auto"/>
            <w:vAlign w:val="center"/>
          </w:tcPr>
          <w:p w14:paraId="2B3B6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684" w:type="dxa"/>
            <w:tcBorders>
              <w:top w:val="nil"/>
              <w:left w:val="nil"/>
              <w:bottom w:val="single" w:color="000000" w:sz="4" w:space="0"/>
              <w:right w:val="single" w:color="000000" w:sz="4" w:space="0"/>
            </w:tcBorders>
            <w:shd w:val="clear" w:color="auto" w:fill="auto"/>
            <w:vAlign w:val="center"/>
          </w:tcPr>
          <w:p w14:paraId="7817B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DDD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700" w:type="dxa"/>
            <w:tcBorders>
              <w:top w:val="nil"/>
              <w:left w:val="nil"/>
              <w:bottom w:val="single" w:color="000000" w:sz="4" w:space="0"/>
              <w:right w:val="single" w:color="000000" w:sz="4" w:space="0"/>
            </w:tcBorders>
            <w:shd w:val="clear" w:color="auto" w:fill="auto"/>
            <w:vAlign w:val="center"/>
          </w:tcPr>
          <w:p w14:paraId="0435F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47.16 </w:t>
            </w:r>
          </w:p>
        </w:tc>
        <w:tc>
          <w:tcPr>
            <w:tcW w:w="1733" w:type="dxa"/>
            <w:tcBorders>
              <w:top w:val="nil"/>
              <w:left w:val="nil"/>
              <w:bottom w:val="single" w:color="000000" w:sz="4" w:space="0"/>
              <w:right w:val="single" w:color="000000" w:sz="4" w:space="0"/>
            </w:tcBorders>
            <w:shd w:val="clear" w:color="auto" w:fill="auto"/>
            <w:vAlign w:val="center"/>
          </w:tcPr>
          <w:p w14:paraId="70360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B28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A8A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9EC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2EA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E9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A9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38E0E3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9A77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545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9A4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DE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666" w:type="dxa"/>
            <w:tcBorders>
              <w:top w:val="nil"/>
              <w:left w:val="nil"/>
              <w:bottom w:val="single" w:color="000000" w:sz="4" w:space="0"/>
              <w:right w:val="single" w:color="000000" w:sz="4" w:space="0"/>
            </w:tcBorders>
            <w:shd w:val="clear" w:color="auto" w:fill="auto"/>
            <w:vAlign w:val="center"/>
          </w:tcPr>
          <w:p w14:paraId="2D839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B0C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750" w:type="dxa"/>
            <w:tcBorders>
              <w:top w:val="nil"/>
              <w:left w:val="nil"/>
              <w:bottom w:val="single" w:color="000000" w:sz="4" w:space="0"/>
              <w:right w:val="single" w:color="000000" w:sz="4" w:space="0"/>
            </w:tcBorders>
            <w:shd w:val="clear" w:color="auto" w:fill="auto"/>
            <w:vAlign w:val="center"/>
          </w:tcPr>
          <w:p w14:paraId="7059A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700" w:type="dxa"/>
            <w:tcBorders>
              <w:top w:val="nil"/>
              <w:left w:val="nil"/>
              <w:bottom w:val="single" w:color="000000" w:sz="4" w:space="0"/>
              <w:right w:val="single" w:color="000000" w:sz="4" w:space="0"/>
            </w:tcBorders>
            <w:shd w:val="clear" w:color="auto" w:fill="auto"/>
            <w:vAlign w:val="center"/>
          </w:tcPr>
          <w:p w14:paraId="50048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12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307.91 </w:t>
            </w:r>
          </w:p>
        </w:tc>
        <w:tc>
          <w:tcPr>
            <w:tcW w:w="1583" w:type="dxa"/>
            <w:tcBorders>
              <w:top w:val="nil"/>
              <w:left w:val="nil"/>
              <w:bottom w:val="single" w:color="000000" w:sz="4" w:space="0"/>
              <w:right w:val="single" w:color="000000" w:sz="4" w:space="0"/>
            </w:tcBorders>
            <w:shd w:val="clear" w:color="auto" w:fill="auto"/>
            <w:vAlign w:val="center"/>
          </w:tcPr>
          <w:p w14:paraId="11160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FE5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DC7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F5A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4D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43C6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2F4A1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05F2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915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02C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C7F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75.38 </w:t>
            </w:r>
          </w:p>
        </w:tc>
        <w:tc>
          <w:tcPr>
            <w:tcW w:w="1666" w:type="dxa"/>
            <w:tcBorders>
              <w:top w:val="nil"/>
              <w:left w:val="nil"/>
              <w:bottom w:val="single" w:color="000000" w:sz="4" w:space="0"/>
              <w:right w:val="single" w:color="000000" w:sz="4" w:space="0"/>
            </w:tcBorders>
            <w:shd w:val="clear" w:color="auto" w:fill="auto"/>
            <w:vAlign w:val="center"/>
          </w:tcPr>
          <w:p w14:paraId="6EBA5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684" w:type="dxa"/>
            <w:tcBorders>
              <w:top w:val="nil"/>
              <w:left w:val="nil"/>
              <w:bottom w:val="single" w:color="000000" w:sz="4" w:space="0"/>
              <w:right w:val="single" w:color="000000" w:sz="4" w:space="0"/>
            </w:tcBorders>
            <w:shd w:val="clear" w:color="auto" w:fill="auto"/>
            <w:vAlign w:val="center"/>
          </w:tcPr>
          <w:p w14:paraId="7DAB9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41890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75.38 </w:t>
            </w:r>
          </w:p>
        </w:tc>
        <w:tc>
          <w:tcPr>
            <w:tcW w:w="1700" w:type="dxa"/>
            <w:tcBorders>
              <w:top w:val="nil"/>
              <w:left w:val="nil"/>
              <w:bottom w:val="single" w:color="000000" w:sz="4" w:space="0"/>
              <w:right w:val="single" w:color="000000" w:sz="4" w:space="0"/>
            </w:tcBorders>
            <w:shd w:val="clear" w:color="auto" w:fill="auto"/>
            <w:vAlign w:val="center"/>
          </w:tcPr>
          <w:p w14:paraId="47639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733" w:type="dxa"/>
            <w:tcBorders>
              <w:top w:val="nil"/>
              <w:left w:val="nil"/>
              <w:bottom w:val="single" w:color="000000" w:sz="4" w:space="0"/>
              <w:right w:val="single" w:color="000000" w:sz="4" w:space="0"/>
            </w:tcBorders>
            <w:shd w:val="clear" w:color="auto" w:fill="auto"/>
            <w:vAlign w:val="center"/>
          </w:tcPr>
          <w:p w14:paraId="0D623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0DEE3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C9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C42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DC2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2B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F16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7D0684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74BA6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532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B0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A59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666" w:type="dxa"/>
            <w:tcBorders>
              <w:top w:val="nil"/>
              <w:left w:val="nil"/>
              <w:bottom w:val="single" w:color="000000" w:sz="4" w:space="0"/>
              <w:right w:val="single" w:color="000000" w:sz="4" w:space="0"/>
            </w:tcBorders>
            <w:shd w:val="clear" w:color="auto" w:fill="auto"/>
            <w:vAlign w:val="center"/>
          </w:tcPr>
          <w:p w14:paraId="24061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755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2E101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700" w:type="dxa"/>
            <w:tcBorders>
              <w:top w:val="nil"/>
              <w:left w:val="nil"/>
              <w:bottom w:val="single" w:color="000000" w:sz="4" w:space="0"/>
              <w:right w:val="single" w:color="000000" w:sz="4" w:space="0"/>
            </w:tcBorders>
            <w:shd w:val="clear" w:color="auto" w:fill="auto"/>
            <w:vAlign w:val="center"/>
          </w:tcPr>
          <w:p w14:paraId="642EA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354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60773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A05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D66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5C7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E7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9F8E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264A50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28B23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29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639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A4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666" w:type="dxa"/>
            <w:tcBorders>
              <w:top w:val="nil"/>
              <w:left w:val="nil"/>
              <w:bottom w:val="single" w:color="000000" w:sz="4" w:space="0"/>
              <w:right w:val="single" w:color="000000" w:sz="4" w:space="0"/>
            </w:tcBorders>
            <w:shd w:val="clear" w:color="auto" w:fill="auto"/>
            <w:vAlign w:val="center"/>
          </w:tcPr>
          <w:p w14:paraId="2D665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BBD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750" w:type="dxa"/>
            <w:tcBorders>
              <w:top w:val="nil"/>
              <w:left w:val="nil"/>
              <w:bottom w:val="single" w:color="000000" w:sz="4" w:space="0"/>
              <w:right w:val="single" w:color="000000" w:sz="4" w:space="0"/>
            </w:tcBorders>
            <w:shd w:val="clear" w:color="auto" w:fill="auto"/>
            <w:vAlign w:val="center"/>
          </w:tcPr>
          <w:p w14:paraId="47D1C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700" w:type="dxa"/>
            <w:tcBorders>
              <w:top w:val="nil"/>
              <w:left w:val="nil"/>
              <w:bottom w:val="single" w:color="000000" w:sz="4" w:space="0"/>
              <w:right w:val="single" w:color="000000" w:sz="4" w:space="0"/>
            </w:tcBorders>
            <w:shd w:val="clear" w:color="auto" w:fill="auto"/>
            <w:vAlign w:val="center"/>
          </w:tcPr>
          <w:p w14:paraId="7B263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7D6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66.22 </w:t>
            </w:r>
          </w:p>
        </w:tc>
        <w:tc>
          <w:tcPr>
            <w:tcW w:w="1583" w:type="dxa"/>
            <w:tcBorders>
              <w:top w:val="nil"/>
              <w:left w:val="nil"/>
              <w:bottom w:val="single" w:color="000000" w:sz="4" w:space="0"/>
              <w:right w:val="single" w:color="000000" w:sz="4" w:space="0"/>
            </w:tcBorders>
            <w:shd w:val="clear" w:color="auto" w:fill="auto"/>
            <w:vAlign w:val="center"/>
          </w:tcPr>
          <w:p w14:paraId="29831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098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0CA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3B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7E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6EA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2E909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42E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31B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2AD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9D8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666" w:type="dxa"/>
            <w:tcBorders>
              <w:top w:val="nil"/>
              <w:left w:val="nil"/>
              <w:bottom w:val="single" w:color="000000" w:sz="4" w:space="0"/>
              <w:right w:val="single" w:color="000000" w:sz="4" w:space="0"/>
            </w:tcBorders>
            <w:shd w:val="clear" w:color="auto" w:fill="auto"/>
            <w:vAlign w:val="center"/>
          </w:tcPr>
          <w:p w14:paraId="53A1F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684" w:type="dxa"/>
            <w:tcBorders>
              <w:top w:val="nil"/>
              <w:left w:val="nil"/>
              <w:bottom w:val="single" w:color="000000" w:sz="4" w:space="0"/>
              <w:right w:val="single" w:color="000000" w:sz="4" w:space="0"/>
            </w:tcBorders>
            <w:shd w:val="clear" w:color="auto" w:fill="auto"/>
            <w:vAlign w:val="center"/>
          </w:tcPr>
          <w:p w14:paraId="7269B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E3E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700" w:type="dxa"/>
            <w:tcBorders>
              <w:top w:val="nil"/>
              <w:left w:val="nil"/>
              <w:bottom w:val="single" w:color="000000" w:sz="4" w:space="0"/>
              <w:right w:val="single" w:color="000000" w:sz="4" w:space="0"/>
            </w:tcBorders>
            <w:shd w:val="clear" w:color="auto" w:fill="auto"/>
            <w:vAlign w:val="center"/>
          </w:tcPr>
          <w:p w14:paraId="1545E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 </w:t>
            </w:r>
          </w:p>
        </w:tc>
        <w:tc>
          <w:tcPr>
            <w:tcW w:w="1733" w:type="dxa"/>
            <w:tcBorders>
              <w:top w:val="nil"/>
              <w:left w:val="nil"/>
              <w:bottom w:val="single" w:color="000000" w:sz="4" w:space="0"/>
              <w:right w:val="single" w:color="000000" w:sz="4" w:space="0"/>
            </w:tcBorders>
            <w:shd w:val="clear" w:color="auto" w:fill="auto"/>
            <w:vAlign w:val="center"/>
          </w:tcPr>
          <w:p w14:paraId="1406A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BC8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3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AA6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98E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96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764C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1DE43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1972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AE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E90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976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 </w:t>
            </w:r>
          </w:p>
        </w:tc>
        <w:tc>
          <w:tcPr>
            <w:tcW w:w="1666" w:type="dxa"/>
            <w:tcBorders>
              <w:top w:val="nil"/>
              <w:left w:val="nil"/>
              <w:bottom w:val="single" w:color="000000" w:sz="4" w:space="0"/>
              <w:right w:val="single" w:color="000000" w:sz="4" w:space="0"/>
            </w:tcBorders>
            <w:shd w:val="clear" w:color="auto" w:fill="auto"/>
            <w:vAlign w:val="center"/>
          </w:tcPr>
          <w:p w14:paraId="381F6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 </w:t>
            </w:r>
          </w:p>
        </w:tc>
        <w:tc>
          <w:tcPr>
            <w:tcW w:w="1684" w:type="dxa"/>
            <w:tcBorders>
              <w:top w:val="nil"/>
              <w:left w:val="nil"/>
              <w:bottom w:val="single" w:color="000000" w:sz="4" w:space="0"/>
              <w:right w:val="single" w:color="000000" w:sz="4" w:space="0"/>
            </w:tcBorders>
            <w:shd w:val="clear" w:color="auto" w:fill="auto"/>
            <w:vAlign w:val="center"/>
          </w:tcPr>
          <w:p w14:paraId="5DCDD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F7C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 </w:t>
            </w:r>
          </w:p>
        </w:tc>
        <w:tc>
          <w:tcPr>
            <w:tcW w:w="1700" w:type="dxa"/>
            <w:tcBorders>
              <w:top w:val="nil"/>
              <w:left w:val="nil"/>
              <w:bottom w:val="single" w:color="000000" w:sz="4" w:space="0"/>
              <w:right w:val="single" w:color="000000" w:sz="4" w:space="0"/>
            </w:tcBorders>
            <w:shd w:val="clear" w:color="auto" w:fill="auto"/>
            <w:vAlign w:val="center"/>
          </w:tcPr>
          <w:p w14:paraId="28798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 </w:t>
            </w:r>
          </w:p>
        </w:tc>
        <w:tc>
          <w:tcPr>
            <w:tcW w:w="1733" w:type="dxa"/>
            <w:tcBorders>
              <w:top w:val="nil"/>
              <w:left w:val="nil"/>
              <w:bottom w:val="single" w:color="000000" w:sz="4" w:space="0"/>
              <w:right w:val="single" w:color="000000" w:sz="4" w:space="0"/>
            </w:tcBorders>
            <w:shd w:val="clear" w:color="auto" w:fill="auto"/>
            <w:vAlign w:val="center"/>
          </w:tcPr>
          <w:p w14:paraId="7D6DB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0D4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E48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09C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5AF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41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F60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CE4BA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07C3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A0C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7D5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9E3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 </w:t>
            </w:r>
          </w:p>
        </w:tc>
        <w:tc>
          <w:tcPr>
            <w:tcW w:w="1666" w:type="dxa"/>
            <w:tcBorders>
              <w:top w:val="nil"/>
              <w:left w:val="nil"/>
              <w:bottom w:val="single" w:color="000000" w:sz="4" w:space="0"/>
              <w:right w:val="single" w:color="000000" w:sz="4" w:space="0"/>
            </w:tcBorders>
            <w:shd w:val="clear" w:color="auto" w:fill="auto"/>
            <w:vAlign w:val="center"/>
          </w:tcPr>
          <w:p w14:paraId="045AC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 </w:t>
            </w:r>
          </w:p>
        </w:tc>
        <w:tc>
          <w:tcPr>
            <w:tcW w:w="1684" w:type="dxa"/>
            <w:tcBorders>
              <w:top w:val="nil"/>
              <w:left w:val="nil"/>
              <w:bottom w:val="single" w:color="000000" w:sz="4" w:space="0"/>
              <w:right w:val="single" w:color="000000" w:sz="4" w:space="0"/>
            </w:tcBorders>
            <w:shd w:val="clear" w:color="auto" w:fill="auto"/>
            <w:vAlign w:val="center"/>
          </w:tcPr>
          <w:p w14:paraId="4624E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F16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 </w:t>
            </w:r>
          </w:p>
        </w:tc>
        <w:tc>
          <w:tcPr>
            <w:tcW w:w="1700" w:type="dxa"/>
            <w:tcBorders>
              <w:top w:val="nil"/>
              <w:left w:val="nil"/>
              <w:bottom w:val="single" w:color="000000" w:sz="4" w:space="0"/>
              <w:right w:val="single" w:color="000000" w:sz="4" w:space="0"/>
            </w:tcBorders>
            <w:shd w:val="clear" w:color="auto" w:fill="auto"/>
            <w:vAlign w:val="center"/>
          </w:tcPr>
          <w:p w14:paraId="71F7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 </w:t>
            </w:r>
          </w:p>
        </w:tc>
        <w:tc>
          <w:tcPr>
            <w:tcW w:w="1733" w:type="dxa"/>
            <w:tcBorders>
              <w:top w:val="nil"/>
              <w:left w:val="nil"/>
              <w:bottom w:val="single" w:color="000000" w:sz="4" w:space="0"/>
              <w:right w:val="single" w:color="000000" w:sz="4" w:space="0"/>
            </w:tcBorders>
            <w:shd w:val="clear" w:color="auto" w:fill="auto"/>
            <w:vAlign w:val="center"/>
          </w:tcPr>
          <w:p w14:paraId="4AFF4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E92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EB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260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6AC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20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0E6E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27BE4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FE54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8CC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DE9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449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666" w:type="dxa"/>
            <w:tcBorders>
              <w:top w:val="nil"/>
              <w:left w:val="nil"/>
              <w:bottom w:val="single" w:color="000000" w:sz="4" w:space="0"/>
              <w:right w:val="single" w:color="000000" w:sz="4" w:space="0"/>
            </w:tcBorders>
            <w:shd w:val="clear" w:color="auto" w:fill="auto"/>
            <w:vAlign w:val="center"/>
          </w:tcPr>
          <w:p w14:paraId="795EE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684" w:type="dxa"/>
            <w:tcBorders>
              <w:top w:val="nil"/>
              <w:left w:val="nil"/>
              <w:bottom w:val="single" w:color="000000" w:sz="4" w:space="0"/>
              <w:right w:val="single" w:color="000000" w:sz="4" w:space="0"/>
            </w:tcBorders>
            <w:shd w:val="clear" w:color="auto" w:fill="auto"/>
            <w:vAlign w:val="center"/>
          </w:tcPr>
          <w:p w14:paraId="19B49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51A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700" w:type="dxa"/>
            <w:tcBorders>
              <w:top w:val="nil"/>
              <w:left w:val="nil"/>
              <w:bottom w:val="single" w:color="000000" w:sz="4" w:space="0"/>
              <w:right w:val="single" w:color="000000" w:sz="4" w:space="0"/>
            </w:tcBorders>
            <w:shd w:val="clear" w:color="auto" w:fill="auto"/>
            <w:vAlign w:val="center"/>
          </w:tcPr>
          <w:p w14:paraId="35891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733" w:type="dxa"/>
            <w:tcBorders>
              <w:top w:val="nil"/>
              <w:left w:val="nil"/>
              <w:bottom w:val="single" w:color="000000" w:sz="4" w:space="0"/>
              <w:right w:val="single" w:color="000000" w:sz="4" w:space="0"/>
            </w:tcBorders>
            <w:shd w:val="clear" w:color="auto" w:fill="auto"/>
            <w:vAlign w:val="center"/>
          </w:tcPr>
          <w:p w14:paraId="3EE37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31F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9D3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64D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829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BD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0387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2FC73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B704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280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18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D8B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666" w:type="dxa"/>
            <w:tcBorders>
              <w:top w:val="nil"/>
              <w:left w:val="nil"/>
              <w:bottom w:val="single" w:color="000000" w:sz="4" w:space="0"/>
              <w:right w:val="single" w:color="000000" w:sz="4" w:space="0"/>
            </w:tcBorders>
            <w:shd w:val="clear" w:color="auto" w:fill="auto"/>
            <w:vAlign w:val="center"/>
          </w:tcPr>
          <w:p w14:paraId="463F8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684" w:type="dxa"/>
            <w:tcBorders>
              <w:top w:val="nil"/>
              <w:left w:val="nil"/>
              <w:bottom w:val="single" w:color="000000" w:sz="4" w:space="0"/>
              <w:right w:val="single" w:color="000000" w:sz="4" w:space="0"/>
            </w:tcBorders>
            <w:shd w:val="clear" w:color="auto" w:fill="auto"/>
            <w:vAlign w:val="center"/>
          </w:tcPr>
          <w:p w14:paraId="29218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65A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700" w:type="dxa"/>
            <w:tcBorders>
              <w:top w:val="nil"/>
              <w:left w:val="nil"/>
              <w:bottom w:val="single" w:color="000000" w:sz="4" w:space="0"/>
              <w:right w:val="single" w:color="000000" w:sz="4" w:space="0"/>
            </w:tcBorders>
            <w:shd w:val="clear" w:color="auto" w:fill="auto"/>
            <w:vAlign w:val="center"/>
          </w:tcPr>
          <w:p w14:paraId="1B543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 </w:t>
            </w:r>
          </w:p>
        </w:tc>
        <w:tc>
          <w:tcPr>
            <w:tcW w:w="1733" w:type="dxa"/>
            <w:tcBorders>
              <w:top w:val="nil"/>
              <w:left w:val="nil"/>
              <w:bottom w:val="single" w:color="000000" w:sz="4" w:space="0"/>
              <w:right w:val="single" w:color="000000" w:sz="4" w:space="0"/>
            </w:tcBorders>
            <w:shd w:val="clear" w:color="auto" w:fill="auto"/>
            <w:vAlign w:val="center"/>
          </w:tcPr>
          <w:p w14:paraId="4CF5F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30C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A4E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F19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BCB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0C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B033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06EFE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958F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6F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C3A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56C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666" w:type="dxa"/>
            <w:tcBorders>
              <w:top w:val="nil"/>
              <w:left w:val="nil"/>
              <w:bottom w:val="single" w:color="000000" w:sz="4" w:space="0"/>
              <w:right w:val="single" w:color="000000" w:sz="4" w:space="0"/>
            </w:tcBorders>
            <w:shd w:val="clear" w:color="auto" w:fill="auto"/>
            <w:vAlign w:val="center"/>
          </w:tcPr>
          <w:p w14:paraId="1E34E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684" w:type="dxa"/>
            <w:tcBorders>
              <w:top w:val="nil"/>
              <w:left w:val="nil"/>
              <w:bottom w:val="single" w:color="000000" w:sz="4" w:space="0"/>
              <w:right w:val="single" w:color="000000" w:sz="4" w:space="0"/>
            </w:tcBorders>
            <w:shd w:val="clear" w:color="auto" w:fill="auto"/>
            <w:vAlign w:val="center"/>
          </w:tcPr>
          <w:p w14:paraId="4E51F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CD2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700" w:type="dxa"/>
            <w:tcBorders>
              <w:top w:val="nil"/>
              <w:left w:val="nil"/>
              <w:bottom w:val="single" w:color="000000" w:sz="4" w:space="0"/>
              <w:right w:val="single" w:color="000000" w:sz="4" w:space="0"/>
            </w:tcBorders>
            <w:shd w:val="clear" w:color="auto" w:fill="auto"/>
            <w:vAlign w:val="center"/>
          </w:tcPr>
          <w:p w14:paraId="7EAFC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 </w:t>
            </w:r>
          </w:p>
        </w:tc>
        <w:tc>
          <w:tcPr>
            <w:tcW w:w="1733" w:type="dxa"/>
            <w:tcBorders>
              <w:top w:val="nil"/>
              <w:left w:val="nil"/>
              <w:bottom w:val="single" w:color="000000" w:sz="4" w:space="0"/>
              <w:right w:val="single" w:color="000000" w:sz="4" w:space="0"/>
            </w:tcBorders>
            <w:shd w:val="clear" w:color="auto" w:fill="auto"/>
            <w:vAlign w:val="center"/>
          </w:tcPr>
          <w:p w14:paraId="386F5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5E1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86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48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E57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E8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69C8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D3624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7E47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E6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95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AD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666" w:type="dxa"/>
            <w:tcBorders>
              <w:top w:val="nil"/>
              <w:left w:val="nil"/>
              <w:bottom w:val="single" w:color="000000" w:sz="4" w:space="0"/>
              <w:right w:val="single" w:color="000000" w:sz="4" w:space="0"/>
            </w:tcBorders>
            <w:shd w:val="clear" w:color="auto" w:fill="auto"/>
            <w:vAlign w:val="center"/>
          </w:tcPr>
          <w:p w14:paraId="18D80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684" w:type="dxa"/>
            <w:tcBorders>
              <w:top w:val="nil"/>
              <w:left w:val="nil"/>
              <w:bottom w:val="single" w:color="000000" w:sz="4" w:space="0"/>
              <w:right w:val="single" w:color="000000" w:sz="4" w:space="0"/>
            </w:tcBorders>
            <w:shd w:val="clear" w:color="auto" w:fill="auto"/>
            <w:vAlign w:val="center"/>
          </w:tcPr>
          <w:p w14:paraId="57FD4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F7C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700" w:type="dxa"/>
            <w:tcBorders>
              <w:top w:val="nil"/>
              <w:left w:val="nil"/>
              <w:bottom w:val="single" w:color="000000" w:sz="4" w:space="0"/>
              <w:right w:val="single" w:color="000000" w:sz="4" w:space="0"/>
            </w:tcBorders>
            <w:shd w:val="clear" w:color="auto" w:fill="auto"/>
            <w:vAlign w:val="center"/>
          </w:tcPr>
          <w:p w14:paraId="12968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733" w:type="dxa"/>
            <w:tcBorders>
              <w:top w:val="nil"/>
              <w:left w:val="nil"/>
              <w:bottom w:val="single" w:color="000000" w:sz="4" w:space="0"/>
              <w:right w:val="single" w:color="000000" w:sz="4" w:space="0"/>
            </w:tcBorders>
            <w:shd w:val="clear" w:color="auto" w:fill="auto"/>
            <w:vAlign w:val="center"/>
          </w:tcPr>
          <w:p w14:paraId="76941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5D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FC3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CBE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20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4C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DAF2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0934B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0163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04A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0C1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DB7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666" w:type="dxa"/>
            <w:tcBorders>
              <w:top w:val="nil"/>
              <w:left w:val="nil"/>
              <w:bottom w:val="single" w:color="000000" w:sz="4" w:space="0"/>
              <w:right w:val="single" w:color="000000" w:sz="4" w:space="0"/>
            </w:tcBorders>
            <w:shd w:val="clear" w:color="auto" w:fill="auto"/>
            <w:vAlign w:val="center"/>
          </w:tcPr>
          <w:p w14:paraId="624DA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684" w:type="dxa"/>
            <w:tcBorders>
              <w:top w:val="nil"/>
              <w:left w:val="nil"/>
              <w:bottom w:val="single" w:color="000000" w:sz="4" w:space="0"/>
              <w:right w:val="single" w:color="000000" w:sz="4" w:space="0"/>
            </w:tcBorders>
            <w:shd w:val="clear" w:color="auto" w:fill="auto"/>
            <w:vAlign w:val="center"/>
          </w:tcPr>
          <w:p w14:paraId="0CD2B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B3D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700" w:type="dxa"/>
            <w:tcBorders>
              <w:top w:val="nil"/>
              <w:left w:val="nil"/>
              <w:bottom w:val="single" w:color="000000" w:sz="4" w:space="0"/>
              <w:right w:val="single" w:color="000000" w:sz="4" w:space="0"/>
            </w:tcBorders>
            <w:shd w:val="clear" w:color="auto" w:fill="auto"/>
            <w:vAlign w:val="center"/>
          </w:tcPr>
          <w:p w14:paraId="1C433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 </w:t>
            </w:r>
          </w:p>
        </w:tc>
        <w:tc>
          <w:tcPr>
            <w:tcW w:w="1733" w:type="dxa"/>
            <w:tcBorders>
              <w:top w:val="nil"/>
              <w:left w:val="nil"/>
              <w:bottom w:val="single" w:color="000000" w:sz="4" w:space="0"/>
              <w:right w:val="single" w:color="000000" w:sz="4" w:space="0"/>
            </w:tcBorders>
            <w:shd w:val="clear" w:color="auto" w:fill="auto"/>
            <w:vAlign w:val="center"/>
          </w:tcPr>
          <w:p w14:paraId="134D3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311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C6F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86B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E08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7D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7D54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04DDB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E5C9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029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9BF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B86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 </w:t>
            </w:r>
          </w:p>
        </w:tc>
        <w:tc>
          <w:tcPr>
            <w:tcW w:w="1666" w:type="dxa"/>
            <w:tcBorders>
              <w:top w:val="nil"/>
              <w:left w:val="nil"/>
              <w:bottom w:val="single" w:color="000000" w:sz="4" w:space="0"/>
              <w:right w:val="single" w:color="000000" w:sz="4" w:space="0"/>
            </w:tcBorders>
            <w:shd w:val="clear" w:color="auto" w:fill="auto"/>
            <w:vAlign w:val="center"/>
          </w:tcPr>
          <w:p w14:paraId="5FCE9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 </w:t>
            </w:r>
          </w:p>
        </w:tc>
        <w:tc>
          <w:tcPr>
            <w:tcW w:w="1684" w:type="dxa"/>
            <w:tcBorders>
              <w:top w:val="nil"/>
              <w:left w:val="nil"/>
              <w:bottom w:val="single" w:color="000000" w:sz="4" w:space="0"/>
              <w:right w:val="single" w:color="000000" w:sz="4" w:space="0"/>
            </w:tcBorders>
            <w:shd w:val="clear" w:color="auto" w:fill="auto"/>
            <w:vAlign w:val="center"/>
          </w:tcPr>
          <w:p w14:paraId="2E2DF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D6F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 </w:t>
            </w:r>
          </w:p>
        </w:tc>
        <w:tc>
          <w:tcPr>
            <w:tcW w:w="1700" w:type="dxa"/>
            <w:tcBorders>
              <w:top w:val="nil"/>
              <w:left w:val="nil"/>
              <w:bottom w:val="single" w:color="000000" w:sz="4" w:space="0"/>
              <w:right w:val="single" w:color="000000" w:sz="4" w:space="0"/>
            </w:tcBorders>
            <w:shd w:val="clear" w:color="auto" w:fill="auto"/>
            <w:vAlign w:val="center"/>
          </w:tcPr>
          <w:p w14:paraId="45597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5.11 </w:t>
            </w:r>
          </w:p>
        </w:tc>
        <w:tc>
          <w:tcPr>
            <w:tcW w:w="1733" w:type="dxa"/>
            <w:tcBorders>
              <w:top w:val="nil"/>
              <w:left w:val="nil"/>
              <w:bottom w:val="single" w:color="000000" w:sz="4" w:space="0"/>
              <w:right w:val="single" w:color="000000" w:sz="4" w:space="0"/>
            </w:tcBorders>
            <w:shd w:val="clear" w:color="auto" w:fill="auto"/>
            <w:vAlign w:val="center"/>
          </w:tcPr>
          <w:p w14:paraId="74709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F4D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69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C62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0FE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9E804C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259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5EEF21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E4F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4EED08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2682" w:type="dxa"/>
            <w:tcBorders>
              <w:top w:val="nil"/>
              <w:left w:val="nil"/>
              <w:bottom w:val="nil"/>
              <w:right w:val="nil"/>
            </w:tcBorders>
            <w:shd w:val="clear" w:color="auto" w:fill="auto"/>
            <w:vAlign w:val="bottom"/>
          </w:tcPr>
          <w:p w14:paraId="7E5907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5FA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F25821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EE91A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F4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88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AE1DD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836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FF16A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7E02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2FE5E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41FA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B5429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D1C37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905E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8143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9D29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1C2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7A5FBC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FA8916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67BCC70">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7BE6DF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5D016F8">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F4B0EB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C972B2F">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374B641">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7EBE7DB">
            <w:pPr>
              <w:jc w:val="center"/>
              <w:rPr>
                <w:rFonts w:hint="eastAsia" w:ascii="宋体" w:hAnsi="宋体" w:eastAsia="宋体" w:cs="宋体"/>
                <w:i w:val="0"/>
                <w:iCs w:val="0"/>
                <w:color w:val="000000"/>
                <w:sz w:val="22"/>
                <w:szCs w:val="22"/>
                <w:u w:val="none"/>
              </w:rPr>
            </w:pPr>
          </w:p>
        </w:tc>
      </w:tr>
      <w:tr w14:paraId="1D7C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22D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6317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56573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 </w:t>
            </w:r>
          </w:p>
        </w:tc>
        <w:tc>
          <w:tcPr>
            <w:tcW w:w="1234" w:type="dxa"/>
            <w:tcBorders>
              <w:top w:val="nil"/>
              <w:left w:val="nil"/>
              <w:bottom w:val="single" w:color="000000" w:sz="4" w:space="0"/>
              <w:right w:val="single" w:color="000000" w:sz="4" w:space="0"/>
            </w:tcBorders>
            <w:shd w:val="clear" w:color="auto" w:fill="auto"/>
            <w:vAlign w:val="center"/>
          </w:tcPr>
          <w:p w14:paraId="4E62B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6039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ED429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c>
          <w:tcPr>
            <w:tcW w:w="1133" w:type="dxa"/>
            <w:tcBorders>
              <w:top w:val="nil"/>
              <w:left w:val="nil"/>
              <w:bottom w:val="single" w:color="000000" w:sz="4" w:space="0"/>
              <w:right w:val="single" w:color="000000" w:sz="4" w:space="0"/>
            </w:tcBorders>
            <w:shd w:val="clear" w:color="auto" w:fill="auto"/>
            <w:vAlign w:val="center"/>
          </w:tcPr>
          <w:p w14:paraId="569F0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E409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360F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C9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56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707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3ACAF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10.38 </w:t>
            </w:r>
          </w:p>
        </w:tc>
        <w:tc>
          <w:tcPr>
            <w:tcW w:w="1234" w:type="dxa"/>
            <w:tcBorders>
              <w:top w:val="nil"/>
              <w:left w:val="nil"/>
              <w:bottom w:val="single" w:color="000000" w:sz="4" w:space="0"/>
              <w:right w:val="single" w:color="000000" w:sz="4" w:space="0"/>
            </w:tcBorders>
            <w:shd w:val="clear" w:color="auto" w:fill="auto"/>
            <w:vAlign w:val="center"/>
          </w:tcPr>
          <w:p w14:paraId="1423E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9E0A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797F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7E1E3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48B1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2E77C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E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CAC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D65E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EBABC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 </w:t>
            </w:r>
          </w:p>
        </w:tc>
        <w:tc>
          <w:tcPr>
            <w:tcW w:w="1234" w:type="dxa"/>
            <w:tcBorders>
              <w:top w:val="nil"/>
              <w:left w:val="nil"/>
              <w:bottom w:val="single" w:color="000000" w:sz="4" w:space="0"/>
              <w:right w:val="single" w:color="000000" w:sz="4" w:space="0"/>
            </w:tcBorders>
            <w:shd w:val="clear" w:color="auto" w:fill="auto"/>
            <w:vAlign w:val="center"/>
          </w:tcPr>
          <w:p w14:paraId="0FB8C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CDB8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655B7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28750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38D0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E9A92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0C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48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E599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B893C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13.36 </w:t>
            </w:r>
          </w:p>
        </w:tc>
        <w:tc>
          <w:tcPr>
            <w:tcW w:w="1234" w:type="dxa"/>
            <w:tcBorders>
              <w:top w:val="nil"/>
              <w:left w:val="nil"/>
              <w:bottom w:val="single" w:color="000000" w:sz="4" w:space="0"/>
              <w:right w:val="single" w:color="000000" w:sz="4" w:space="0"/>
            </w:tcBorders>
            <w:shd w:val="clear" w:color="auto" w:fill="auto"/>
            <w:vAlign w:val="center"/>
          </w:tcPr>
          <w:p w14:paraId="5CE87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4FAE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168E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8835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74852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E6CEC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7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DD7D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574E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6524E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0.04 </w:t>
            </w:r>
          </w:p>
        </w:tc>
        <w:tc>
          <w:tcPr>
            <w:tcW w:w="1234" w:type="dxa"/>
            <w:tcBorders>
              <w:top w:val="nil"/>
              <w:left w:val="nil"/>
              <w:bottom w:val="single" w:color="000000" w:sz="4" w:space="0"/>
              <w:right w:val="single" w:color="000000" w:sz="4" w:space="0"/>
            </w:tcBorders>
            <w:shd w:val="clear" w:color="auto" w:fill="auto"/>
            <w:vAlign w:val="center"/>
          </w:tcPr>
          <w:p w14:paraId="313D7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6671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8C052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B00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F3B0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98FD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E6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835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13DBE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97860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B27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87B3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346E0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23798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76E6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5C4F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0C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D19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F839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FE6CB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 </w:t>
            </w:r>
          </w:p>
        </w:tc>
        <w:tc>
          <w:tcPr>
            <w:tcW w:w="1234" w:type="dxa"/>
            <w:tcBorders>
              <w:top w:val="nil"/>
              <w:left w:val="nil"/>
              <w:bottom w:val="single" w:color="000000" w:sz="4" w:space="0"/>
              <w:right w:val="single" w:color="000000" w:sz="4" w:space="0"/>
            </w:tcBorders>
            <w:shd w:val="clear" w:color="auto" w:fill="auto"/>
            <w:vAlign w:val="center"/>
          </w:tcPr>
          <w:p w14:paraId="531C7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BEF2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8724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7B093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7A98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10F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14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280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E6FAD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1923F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 </w:t>
            </w:r>
          </w:p>
        </w:tc>
        <w:tc>
          <w:tcPr>
            <w:tcW w:w="1234" w:type="dxa"/>
            <w:tcBorders>
              <w:top w:val="nil"/>
              <w:left w:val="nil"/>
              <w:bottom w:val="single" w:color="000000" w:sz="4" w:space="0"/>
              <w:right w:val="single" w:color="000000" w:sz="4" w:space="0"/>
            </w:tcBorders>
            <w:shd w:val="clear" w:color="auto" w:fill="auto"/>
            <w:vAlign w:val="center"/>
          </w:tcPr>
          <w:p w14:paraId="19C5B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B5A0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A2692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47180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88CD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7ABAF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6C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74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548D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44039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 </w:t>
            </w:r>
          </w:p>
        </w:tc>
        <w:tc>
          <w:tcPr>
            <w:tcW w:w="1234" w:type="dxa"/>
            <w:tcBorders>
              <w:top w:val="nil"/>
              <w:left w:val="nil"/>
              <w:bottom w:val="single" w:color="000000" w:sz="4" w:space="0"/>
              <w:right w:val="single" w:color="000000" w:sz="4" w:space="0"/>
            </w:tcBorders>
            <w:shd w:val="clear" w:color="auto" w:fill="auto"/>
            <w:vAlign w:val="center"/>
          </w:tcPr>
          <w:p w14:paraId="58421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047B2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0433A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9B8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FCA8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B048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C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FA5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4F99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8CB13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9C6F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62400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CEFAD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30E31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2F64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1A31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A3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44C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C08E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649DE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0.15 </w:t>
            </w:r>
          </w:p>
        </w:tc>
        <w:tc>
          <w:tcPr>
            <w:tcW w:w="1234" w:type="dxa"/>
            <w:tcBorders>
              <w:top w:val="nil"/>
              <w:left w:val="nil"/>
              <w:bottom w:val="single" w:color="000000" w:sz="4" w:space="0"/>
              <w:right w:val="single" w:color="000000" w:sz="4" w:space="0"/>
            </w:tcBorders>
            <w:shd w:val="clear" w:color="auto" w:fill="auto"/>
            <w:vAlign w:val="center"/>
          </w:tcPr>
          <w:p w14:paraId="6E3E8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A575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95D6B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74D8A7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A547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9600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3A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91D2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D92A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EA12E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5.11 </w:t>
            </w:r>
          </w:p>
        </w:tc>
        <w:tc>
          <w:tcPr>
            <w:tcW w:w="1234" w:type="dxa"/>
            <w:tcBorders>
              <w:top w:val="nil"/>
              <w:left w:val="nil"/>
              <w:bottom w:val="single" w:color="000000" w:sz="4" w:space="0"/>
              <w:right w:val="single" w:color="000000" w:sz="4" w:space="0"/>
            </w:tcBorders>
            <w:shd w:val="clear" w:color="auto" w:fill="auto"/>
            <w:vAlign w:val="center"/>
          </w:tcPr>
          <w:p w14:paraId="55D10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14DF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CFC1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1F0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DDD0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062BB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7B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4A24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86D6C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DF8C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637E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3F94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DD25B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3A16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65D07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0C7E4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6C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F8C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33C1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485C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9262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F3A59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D8DFC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B82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19DF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642D0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4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B5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20E8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33CE3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A3E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B094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86BE1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221D2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9290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1C9D9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84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8E3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AFD5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A453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14F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FC3F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AF9F6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5D4A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F668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8D8BB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3F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F97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DE68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93552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DBB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4CD8F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7E49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045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946F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957E6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74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9C1A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EDE2A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017DA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EDD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09DF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1ACC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61B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48D5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C8EE5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40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42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759A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0AA1E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A82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36A6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B652A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2D3F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0393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C131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E4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536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2183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27EF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B57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F6D2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BF4D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7C82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7175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1DEC1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EE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52D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0E56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164B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DC4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2B5F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0038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60C34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D0E42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4BA7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B2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38D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1480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9BED8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E3AD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6B1C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0F59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262BF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4E149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EFA58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4C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1E0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D14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8449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9EEF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6AE4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1D69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14:paraId="24CA56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D027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97A1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5A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7F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A28E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9570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1282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3E82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6E5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14:paraId="6748D9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5E0D9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50A98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6B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A7F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F18D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DA627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483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5B0A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4AF79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7F77D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731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ED38F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06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4FD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B029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026CD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0082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EBDCF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AC0FF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 </w:t>
            </w:r>
          </w:p>
        </w:tc>
        <w:tc>
          <w:tcPr>
            <w:tcW w:w="1133" w:type="dxa"/>
            <w:tcBorders>
              <w:top w:val="nil"/>
              <w:left w:val="nil"/>
              <w:bottom w:val="single" w:color="000000" w:sz="4" w:space="0"/>
              <w:right w:val="single" w:color="000000" w:sz="4" w:space="0"/>
            </w:tcBorders>
            <w:shd w:val="clear" w:color="auto" w:fill="auto"/>
            <w:vAlign w:val="center"/>
          </w:tcPr>
          <w:p w14:paraId="031C7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8D8A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9B447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52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C7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6EED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3CCF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02C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E3F7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7E608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D89D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899BF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A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A6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77A1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5090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3CAC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049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1598F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7AD60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3E49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3E8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61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A9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BC2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37F0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088F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B25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F718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55CB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7B7C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DD48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3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3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19B5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1940D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49F1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CF6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C64D8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D767F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24B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B8205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5C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366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F5F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0168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638C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6135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04A1D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82214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53AA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36400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7F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539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407B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F114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2E2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AAC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AB3D1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16A69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1AC9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631F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456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ED7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A72E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2909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FA4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43B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E609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6E622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04EE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456E7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0A1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36D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02E327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F01C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 </w:t>
            </w:r>
          </w:p>
        </w:tc>
        <w:tc>
          <w:tcPr>
            <w:tcW w:w="12067" w:type="dxa"/>
            <w:gridSpan w:val="5"/>
            <w:tcBorders>
              <w:top w:val="nil"/>
              <w:left w:val="nil"/>
              <w:bottom w:val="single" w:color="000000" w:sz="4" w:space="0"/>
              <w:right w:val="single" w:color="000000" w:sz="4" w:space="0"/>
            </w:tcBorders>
            <w:shd w:val="clear" w:color="auto" w:fill="auto"/>
            <w:vAlign w:val="center"/>
          </w:tcPr>
          <w:p w14:paraId="0A40CA3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9BD4E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r>
    </w:tbl>
    <w:p w14:paraId="2AC599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71E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51355E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C45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36B6E5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1156" w:type="dxa"/>
            <w:tcBorders>
              <w:top w:val="nil"/>
              <w:left w:val="nil"/>
              <w:bottom w:val="nil"/>
              <w:right w:val="nil"/>
            </w:tcBorders>
            <w:shd w:val="clear" w:color="auto" w:fill="auto"/>
            <w:vAlign w:val="bottom"/>
          </w:tcPr>
          <w:p w14:paraId="169455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4DC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46DEB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BA98E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38D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F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E22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C64B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CAA8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579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2795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3B1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FE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1A83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5E48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350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268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CFB5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3541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1183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7F63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DCBF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1336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F02E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0EF9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266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46A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6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41E0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F01C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5D7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D704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104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CCB2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23D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F9FC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CBE7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2DE4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4FB4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48E5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DF9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AB7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54E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1D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C414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4345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7C51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2D32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8D59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45E5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9356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BA46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6498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2AE3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85F1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DF57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F8320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0F498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FA0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E368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7230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9F3C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4B2D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C8C0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D554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EF02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6568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E1B8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9E1B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EBD0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0838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3FF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CB2F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5E25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7D0C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73C8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51C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E903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24A7C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DBFB2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12B1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6647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1BB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6B9A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50B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56245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60D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78A61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390D7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46D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00410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7C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7B9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96C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D97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EC2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6C28D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4437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02E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F63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C12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3C5A1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2A3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25BCF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203FC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BB2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0AE25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14A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EAC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68E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89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85D3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489C8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5F53D8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56D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B69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94D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61E4B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9C3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50F35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11FA3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D1B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58BD7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24C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5F0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174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C7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8AF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2E0F0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10A7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813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008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A76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666" w:type="dxa"/>
            <w:tcBorders>
              <w:top w:val="nil"/>
              <w:left w:val="nil"/>
              <w:bottom w:val="single" w:color="000000" w:sz="4" w:space="0"/>
              <w:right w:val="single" w:color="000000" w:sz="4" w:space="0"/>
            </w:tcBorders>
            <w:shd w:val="clear" w:color="auto" w:fill="auto"/>
            <w:vAlign w:val="center"/>
          </w:tcPr>
          <w:p w14:paraId="64423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31B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50" w:type="dxa"/>
            <w:tcBorders>
              <w:top w:val="nil"/>
              <w:left w:val="nil"/>
              <w:bottom w:val="single" w:color="000000" w:sz="4" w:space="0"/>
              <w:right w:val="single" w:color="000000" w:sz="4" w:space="0"/>
            </w:tcBorders>
            <w:shd w:val="clear" w:color="auto" w:fill="auto"/>
            <w:vAlign w:val="center"/>
          </w:tcPr>
          <w:p w14:paraId="6173E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700" w:type="dxa"/>
            <w:tcBorders>
              <w:top w:val="nil"/>
              <w:left w:val="nil"/>
              <w:bottom w:val="single" w:color="000000" w:sz="4" w:space="0"/>
              <w:right w:val="single" w:color="000000" w:sz="4" w:space="0"/>
            </w:tcBorders>
            <w:shd w:val="clear" w:color="auto" w:fill="auto"/>
            <w:vAlign w:val="center"/>
          </w:tcPr>
          <w:p w14:paraId="7907D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FAF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130.00 </w:t>
            </w:r>
          </w:p>
        </w:tc>
        <w:tc>
          <w:tcPr>
            <w:tcW w:w="1583" w:type="dxa"/>
            <w:tcBorders>
              <w:top w:val="nil"/>
              <w:left w:val="nil"/>
              <w:bottom w:val="single" w:color="000000" w:sz="4" w:space="0"/>
              <w:right w:val="single" w:color="000000" w:sz="4" w:space="0"/>
            </w:tcBorders>
            <w:shd w:val="clear" w:color="auto" w:fill="auto"/>
            <w:vAlign w:val="center"/>
          </w:tcPr>
          <w:p w14:paraId="3E04C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0E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3B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F1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96DF58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4A1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B0BD45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C45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43D657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2116" w:type="dxa"/>
            <w:tcBorders>
              <w:top w:val="nil"/>
              <w:left w:val="nil"/>
              <w:bottom w:val="nil"/>
              <w:right w:val="nil"/>
            </w:tcBorders>
            <w:shd w:val="clear" w:color="auto" w:fill="auto"/>
            <w:vAlign w:val="bottom"/>
          </w:tcPr>
          <w:p w14:paraId="759F52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9ED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7B07050">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42A4A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DB3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BB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1F62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9D2D7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2DD1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B38B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501E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20C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3CE7">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75C44C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C607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9FD2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9877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5F3092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4383AC">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8BAF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48B0C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9EE2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8FF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22F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32C1E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15B18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C5FF91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83B4B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94A82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91761C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C7FBBE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D89D5A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849BCE7">
            <w:pPr>
              <w:jc w:val="center"/>
              <w:rPr>
                <w:rFonts w:hint="eastAsia" w:ascii="宋体" w:hAnsi="宋体" w:eastAsia="宋体" w:cs="宋体"/>
                <w:i w:val="0"/>
                <w:iCs w:val="0"/>
                <w:color w:val="000000"/>
                <w:sz w:val="22"/>
                <w:szCs w:val="22"/>
                <w:u w:val="none"/>
              </w:rPr>
            </w:pPr>
          </w:p>
        </w:tc>
      </w:tr>
      <w:tr w14:paraId="5660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88A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E927B4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B2E83B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001800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83AB2A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4B3D21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AB4E9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B2D94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DFCF58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5C3FCE0">
            <w:pPr>
              <w:jc w:val="center"/>
              <w:rPr>
                <w:rFonts w:hint="eastAsia" w:ascii="宋体" w:hAnsi="宋体" w:eastAsia="宋体" w:cs="宋体"/>
                <w:i w:val="0"/>
                <w:iCs w:val="0"/>
                <w:color w:val="000000"/>
                <w:sz w:val="22"/>
                <w:szCs w:val="22"/>
                <w:u w:val="none"/>
              </w:rPr>
            </w:pPr>
          </w:p>
        </w:tc>
      </w:tr>
      <w:tr w14:paraId="3FF5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98DD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7AB17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763AF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E69B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1F10D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D7957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6BCE5A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63EF57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8B9D6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557A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5AF93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620566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DA2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3DCF79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092BA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28B7D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BF37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670C2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B9CBE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5ABA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A7478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2072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36B05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E4989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38EF0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643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9152FB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9FA0330">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CB1FC0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9CA6F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B3B4A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D4528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0DD5A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8CCF7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93EF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BE860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0A0F8F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60E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20FFDC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691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2FBF80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中国共产主义青年团巫溪县委员会（本级）</w:t>
            </w:r>
          </w:p>
        </w:tc>
        <w:tc>
          <w:tcPr>
            <w:tcW w:w="4284" w:type="dxa"/>
            <w:tcBorders>
              <w:top w:val="nil"/>
              <w:left w:val="nil"/>
              <w:bottom w:val="nil"/>
              <w:right w:val="nil"/>
            </w:tcBorders>
            <w:shd w:val="clear" w:color="auto" w:fill="auto"/>
            <w:vAlign w:val="bottom"/>
          </w:tcPr>
          <w:p w14:paraId="7E3DED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BD0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E9F4AB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0E9EF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D1D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D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219D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C5D3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E702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0F63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5851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253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948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E79D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5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CA541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C1EB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F2A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r>
      <w:tr w14:paraId="3BF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9D0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72E6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CB0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A34C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1534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AE0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12.99 </w:t>
            </w:r>
          </w:p>
        </w:tc>
      </w:tr>
      <w:tr w14:paraId="248D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6F37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D48C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DA4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F75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42EF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AD8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E1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BED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D6C3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43E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B227A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3F5C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A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8EC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322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68E6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FC6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73CDF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C52B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062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F19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A2F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FBA3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778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16399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B91A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77E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CB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CFE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F791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8D6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9DDE2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D4F6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F13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C2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5D09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0889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11A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0CE9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8EC3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4DE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6C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D6DF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24B4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CD6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0AE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634F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051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BE2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53A5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A8B1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F5D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7085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8178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228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3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01DF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90E9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9EB8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EFAC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F6B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60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1B1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6586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CC5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5A7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FE77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910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D4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326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6C5C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442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3A62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DA28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A3E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8E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7985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B711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9C9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9235A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7207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CEC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1A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429D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14E8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045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00747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0B51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9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6E3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D81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980D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68B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07C91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9C55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191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9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C843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FF95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C49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0D278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5BDB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118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89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8B4B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AE37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3AD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FABFC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D849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D67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EC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DC8F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2581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1D2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0AC2D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2624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248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40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8B4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50F8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DB2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C142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8C79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09E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D0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19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F482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27B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7734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8CAB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C20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71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220CF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583A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B58DE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317" w:type="dxa"/>
            <w:tcBorders>
              <w:top w:val="nil"/>
              <w:left w:val="nil"/>
              <w:bottom w:val="single" w:color="auto" w:sz="4" w:space="0"/>
              <w:right w:val="single" w:color="000000" w:sz="4" w:space="0"/>
            </w:tcBorders>
            <w:shd w:val="clear" w:color="auto" w:fill="auto"/>
            <w:vAlign w:val="center"/>
          </w:tcPr>
          <w:p w14:paraId="3E841C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2681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5335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1E9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4690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368B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991E4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F403A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5EAC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2A8AB7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D10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B9FF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EE81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AB70B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9512C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F68C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8C531E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B387741">
      <w:pPr>
        <w:rPr>
          <w:rFonts w:hint="eastAsia" w:ascii="宋体" w:hAnsi="宋体" w:eastAsia="宋体" w:cs="宋体"/>
          <w:color w:val="000000"/>
          <w:sz w:val="21"/>
          <w:szCs w:val="21"/>
          <w:lang w:bidi="ar"/>
        </w:rPr>
      </w:pPr>
    </w:p>
    <w:p w14:paraId="1AB2F566">
      <w:pPr>
        <w:rPr>
          <w:rFonts w:hint="eastAsia" w:ascii="宋体" w:hAnsi="宋体" w:eastAsia="宋体" w:cs="宋体"/>
          <w:color w:val="000000"/>
          <w:sz w:val="21"/>
          <w:szCs w:val="21"/>
          <w:lang w:bidi="ar"/>
        </w:rPr>
      </w:pPr>
    </w:p>
    <w:p w14:paraId="303767D7">
      <w:pPr>
        <w:rPr>
          <w:rFonts w:hint="eastAsia" w:ascii="宋体" w:hAnsi="宋体" w:eastAsia="宋体" w:cs="宋体"/>
          <w:color w:val="000000"/>
          <w:sz w:val="21"/>
          <w:szCs w:val="21"/>
          <w:lang w:bidi="ar"/>
        </w:rPr>
      </w:pPr>
    </w:p>
    <w:p w14:paraId="345B368E">
      <w:pPr>
        <w:rPr>
          <w:rFonts w:hint="eastAsia" w:ascii="宋体" w:hAnsi="宋体" w:eastAsia="宋体" w:cs="宋体"/>
          <w:color w:val="000000"/>
          <w:sz w:val="21"/>
          <w:szCs w:val="21"/>
          <w:lang w:bidi="ar"/>
        </w:rPr>
      </w:pPr>
    </w:p>
    <w:p w14:paraId="18F70213">
      <w:pPr>
        <w:rPr>
          <w:rFonts w:hint="eastAsia" w:ascii="宋体" w:hAnsi="宋体" w:eastAsia="宋体" w:cs="宋体"/>
          <w:color w:val="000000"/>
          <w:sz w:val="21"/>
          <w:szCs w:val="21"/>
          <w:lang w:bidi="ar"/>
        </w:rPr>
      </w:pPr>
    </w:p>
    <w:p w14:paraId="0E431FFC">
      <w:pPr>
        <w:rPr>
          <w:rFonts w:hint="eastAsia" w:ascii="宋体" w:hAnsi="宋体" w:eastAsia="宋体" w:cs="宋体"/>
          <w:color w:val="000000"/>
          <w:sz w:val="21"/>
          <w:szCs w:val="21"/>
          <w:lang w:bidi="ar"/>
        </w:rPr>
      </w:pPr>
    </w:p>
    <w:p w14:paraId="4A499BEB">
      <w:pPr>
        <w:rPr>
          <w:rFonts w:hint="eastAsia" w:ascii="宋体" w:hAnsi="宋体" w:eastAsia="宋体" w:cs="宋体"/>
          <w:color w:val="000000"/>
          <w:sz w:val="21"/>
          <w:szCs w:val="21"/>
          <w:lang w:bidi="ar"/>
        </w:rPr>
      </w:pPr>
    </w:p>
    <w:p w14:paraId="0433D597">
      <w:pPr>
        <w:rPr>
          <w:rFonts w:hint="eastAsia" w:ascii="宋体" w:hAnsi="宋体" w:eastAsia="宋体" w:cs="宋体"/>
          <w:color w:val="000000"/>
          <w:sz w:val="21"/>
          <w:szCs w:val="21"/>
          <w:lang w:bidi="ar"/>
        </w:rPr>
      </w:pPr>
    </w:p>
    <w:p w14:paraId="5978F6D9">
      <w:pPr>
        <w:rPr>
          <w:rFonts w:hint="eastAsia" w:ascii="宋体" w:hAnsi="宋体" w:eastAsia="宋体" w:cs="宋体"/>
          <w:color w:val="000000"/>
          <w:sz w:val="21"/>
          <w:szCs w:val="21"/>
          <w:lang w:bidi="ar"/>
        </w:rPr>
      </w:pPr>
    </w:p>
    <w:p w14:paraId="4B4FE081">
      <w:pPr>
        <w:pStyle w:val="9"/>
        <w:autoSpaceDE w:val="0"/>
        <w:ind w:firstLine="0" w:firstLineChars="0"/>
        <w:rPr>
          <w:rFonts w:hint="default" w:ascii="宋体" w:hAnsi="宋体" w:eastAsia="宋体" w:cs="宋体"/>
          <w:sz w:val="21"/>
          <w:szCs w:val="21"/>
        </w:rPr>
      </w:pPr>
    </w:p>
    <w:p w14:paraId="5745598B">
      <w:pPr>
        <w:pStyle w:val="9"/>
        <w:autoSpaceDE w:val="0"/>
        <w:ind w:firstLine="0" w:firstLineChars="0"/>
        <w:rPr>
          <w:rFonts w:hint="default" w:ascii="宋体" w:hAnsi="宋体" w:eastAsia="宋体" w:cs="宋体"/>
          <w:sz w:val="21"/>
          <w:szCs w:val="21"/>
        </w:rPr>
      </w:pPr>
    </w:p>
    <w:p w14:paraId="2E1F7CC9">
      <w:pPr>
        <w:pStyle w:val="9"/>
        <w:autoSpaceDE w:val="0"/>
        <w:ind w:firstLine="0" w:firstLineChars="0"/>
        <w:rPr>
          <w:rFonts w:hint="default" w:ascii="宋体" w:hAnsi="宋体" w:eastAsia="宋体" w:cs="宋体"/>
          <w:sz w:val="21"/>
          <w:szCs w:val="21"/>
        </w:rPr>
      </w:pPr>
    </w:p>
    <w:p w14:paraId="4A8877FC">
      <w:pPr>
        <w:pStyle w:val="9"/>
        <w:autoSpaceDE w:val="0"/>
        <w:ind w:firstLine="0" w:firstLineChars="0"/>
        <w:rPr>
          <w:rFonts w:hint="default" w:ascii="宋体" w:hAnsi="宋体" w:eastAsia="宋体" w:cs="宋体"/>
          <w:sz w:val="21"/>
          <w:szCs w:val="21"/>
        </w:rPr>
      </w:pPr>
    </w:p>
    <w:p w14:paraId="3C00E18B">
      <w:pPr>
        <w:rPr>
          <w:rFonts w:hint="eastAsia" w:ascii="宋体" w:hAnsi="宋体" w:eastAsia="宋体" w:cs="宋体"/>
          <w:color w:val="000000"/>
          <w:sz w:val="21"/>
          <w:szCs w:val="21"/>
          <w:lang w:val="en-US" w:eastAsia="zh-CN" w:bidi="ar"/>
        </w:rPr>
      </w:pPr>
      <w:r>
        <w:rPr>
          <w:rFonts w:hint="eastAsia" w:cs="宋体"/>
          <w:color w:val="000000"/>
          <w:sz w:val="21"/>
          <w:szCs w:val="21"/>
          <w:lang w:val="en-US" w:eastAsia="zh-CN" w:bidi="ar"/>
        </w:rPr>
        <w:t>附件一</w:t>
      </w:r>
    </w:p>
    <w:tbl>
      <w:tblPr>
        <w:tblStyle w:val="6"/>
        <w:tblW w:w="15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30"/>
        <w:gridCol w:w="2225"/>
        <w:gridCol w:w="2225"/>
        <w:gridCol w:w="1577"/>
        <w:gridCol w:w="1135"/>
        <w:gridCol w:w="1605"/>
        <w:gridCol w:w="1467"/>
        <w:gridCol w:w="1350"/>
        <w:gridCol w:w="914"/>
        <w:gridCol w:w="1356"/>
        <w:gridCol w:w="1630"/>
      </w:tblGrid>
      <w:tr w14:paraId="0C3B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599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548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7CE0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5C0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14:paraId="3AE9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81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CF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中国共产主义青年团巫溪县委员会整体监控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5A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0A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C2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F6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2E8F">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8D83">
            <w:pPr>
              <w:rPr>
                <w:rFonts w:hint="eastAsia" w:ascii="宋体" w:hAnsi="宋体" w:eastAsia="宋体" w:cs="宋体"/>
                <w:i w:val="0"/>
                <w:color w:val="000000"/>
                <w:sz w:val="22"/>
                <w:szCs w:val="22"/>
                <w:u w:val="none"/>
              </w:rPr>
            </w:pPr>
          </w:p>
        </w:tc>
      </w:tr>
      <w:tr w14:paraId="53F8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C8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84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016-中国共产主义青年团巫溪县委员会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40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9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E6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69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李红林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A5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B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13677687085</w:t>
            </w:r>
          </w:p>
        </w:tc>
      </w:tr>
      <w:tr w14:paraId="2228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D04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57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D722">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E5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5A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04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2D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BE6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6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51F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4B42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A1641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11CED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CE2D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A64B48">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E74C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774EB0">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EAFF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A72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60EB">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7F6E">
            <w:pPr>
              <w:jc w:val="right"/>
              <w:rPr>
                <w:rFonts w:hint="eastAsia" w:ascii="宋体" w:hAnsi="宋体" w:eastAsia="宋体" w:cs="宋体"/>
                <w:i w:val="0"/>
                <w:color w:val="000000"/>
                <w:sz w:val="22"/>
                <w:szCs w:val="22"/>
                <w:u w:val="none"/>
              </w:rPr>
            </w:pPr>
          </w:p>
        </w:tc>
      </w:tr>
      <w:tr w14:paraId="7D3C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FE1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CE792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7248E7">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58EA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3,807,448.41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E1B38A">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4B67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441F2C">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92CE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6,923,794.75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24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EC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5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11F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8F95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0090F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143772">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2975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3,547,448.41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4F78CB">
            <w:pPr>
              <w:rPr>
                <w:rFonts w:hint="eastAsia" w:ascii="宋体" w:hAnsi="宋体" w:eastAsia="宋体" w:cs="宋体"/>
                <w:i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CC39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5,163,794.75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BA3193">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FD8B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5,163,794.75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E4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2AE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9DFE">
            <w:pPr>
              <w:jc w:val="right"/>
              <w:rPr>
                <w:rFonts w:hint="eastAsia" w:ascii="宋体" w:hAnsi="宋体" w:eastAsia="宋体" w:cs="宋体"/>
                <w:i w:val="0"/>
                <w:color w:val="000000"/>
                <w:sz w:val="22"/>
                <w:szCs w:val="22"/>
                <w:u w:val="none"/>
              </w:rPr>
            </w:pPr>
          </w:p>
        </w:tc>
      </w:tr>
      <w:tr w14:paraId="1BF8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F2A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D1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18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AB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89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47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6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A4155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紧扣新时代共亲团责任使命，切实加强对青少年政治引领，广泛动员青年建功立业新时代，更好地联系服务青年，充分发挥资金使用效益，拟开展各类服务青少年活动，培训场次30场次，服务青少年人次500人次，调查青少年2000人次，服务青年创业30人次。实现全县全覆盖，服务对象满意度不低于85%。二、单位职能职责: 共青团委是在中共巫溪县委领导下负责共青团和青年工作开展，主要职能如下： 1. 坚持党的领导。坚决贯彻党的意志和主张，坚定不移走中 国特色社会主义群团发展道路，切实增强共青团工作的政治性和 共青团组织的先进性群众性，汇聚全县广大青少年推进社会主义 现代化建设的强大合力。 2. 加强对广大青少年的政治引领和思想引导。切实承担引导 广大青少年听党话、跟党走的政治任务，把广大青少年最广泛最 紧密地团结在党的周围，加强青少年的理想信念教育和未成年人 的思想道德建设。 3. 依法依章程独立自主开展工作。领导全县共青团工作，领导和指导全县青联、学联和少先队工作，领导和指导全县青少 年社团组织的工作。 4. 团结动员广大青年干事创业。组织动员广大青年围绕中心、 服务大局，积极主动参与党委、政府各项中心工作，把青年生力 军作用转化为促进经济社会发展的强大力量。5. 突出不断巩固和扩大党执政的青年群众基础职责。以青少 年为主要工作对象，以学校、社区、新兴领域和网络为主阵地， 团结凝聚青少年和代表维护青少年权益，帮助青少年通过合法渠 道、正常途径，合理伸张利益诉求，促进社会公平正义。 6. 拓展共青团的组织覆盖和工作覆盖。适应人口流动、新兴 群体发展等新情况，加强对新兴青年群体、网络领域的组织覆盖，加强共青团组织建设。积极探索开展网上共青团工作，重 点加强网络舆论引导。</w:t>
            </w:r>
          </w:p>
        </w:tc>
        <w:tc>
          <w:tcPr>
            <w:tcW w:w="57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A3FAE0">
            <w:pPr>
              <w:jc w:val="left"/>
              <w:rPr>
                <w:rFonts w:hint="eastAsia" w:ascii="宋体" w:hAnsi="宋体" w:eastAsia="宋体" w:cs="宋体"/>
                <w:i w:val="0"/>
                <w:color w:val="000000"/>
                <w:sz w:val="22"/>
                <w:szCs w:val="22"/>
                <w:u w:val="none"/>
              </w:rPr>
            </w:pPr>
          </w:p>
        </w:tc>
        <w:tc>
          <w:tcPr>
            <w:tcW w:w="38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453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紧扣新时代共亲团责任使命，切实加强对青少年政治引领，广泛动员青年建功立业新时代，更好地联系服务青年，充分发挥资金使用效益，拟开展各类服务青少年活动，培训场次30场次，服务青少年人次500人次，调查青少年2000人次，服务青年创业30人次。实现全县全覆盖，服务对象满意度不低于85%。二、单位职能职责: 共青团委是在中共巫溪县委领导下负责共青团和青年工作开展，主要职能如下： 1. 坚持党的领导。坚决贯彻党的意志和主张，坚定不移走中 国特色社会主义群团发展道路，切实增强共青团工作的政治性和 共青团组织的先进性群众性，汇聚全县广大青少年推进社会主义 现代化建设的强大合力。 2. 加强对广大青少年的政治引领和思想引导。切实承担引导 广大青少年听党话、跟党走的政治任务，把广大青少年最广泛最 紧密地团结在党的周围，加强青少年的理想信念教育和未成年人 的思想道德建设。 3. 依法依章程独立自主开展工作。领导全县共青团工作，领导和指导全县青联、学联和少先队工作，领导和指导全县青少 年社团组织的工作。 4. 团结动员广大青年干事创业。组织动员广大青年围绕中心、 服务大局，积极主动参与党委、政府各项中心工作，把青年生力 军作用转化为促进经济社会发展的强大力量。5. 突出不断巩固和扩大党执政的青年群众基础职责。以青少 年为主要工作对象，以学校、社区、新兴领域和网络为主阵地， 团结凝聚青少年和代表维护青少年权益，帮助青少年通过合法渠 道、正常途径，合理伸张利益诉求，促进社会公平正义。 6. 拓展共青团的组织覆盖和工作覆盖。适应人口流动、新兴 群体发展等新情况，加强对新兴青年群体、网络领域的组织覆盖，加强共青团组织建设。积极探索开展网上共青团工作，重 点加强网络舆论引导。</w:t>
            </w:r>
          </w:p>
        </w:tc>
      </w:tr>
      <w:tr w14:paraId="5CB8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D31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69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EC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06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18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2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A6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06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87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CD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6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88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04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BA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55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调查青少年思想动态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55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E7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EB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91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C6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6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CC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8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CD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0EF3">
            <w:pPr>
              <w:jc w:val="left"/>
              <w:rPr>
                <w:rFonts w:hint="eastAsia" w:ascii="宋体" w:hAnsi="宋体" w:eastAsia="宋体" w:cs="宋体"/>
                <w:i w:val="0"/>
                <w:color w:val="000000"/>
                <w:sz w:val="22"/>
                <w:szCs w:val="22"/>
                <w:u w:val="none"/>
              </w:rPr>
            </w:pPr>
          </w:p>
        </w:tc>
      </w:tr>
      <w:tr w14:paraId="5E8E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D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青少年成长培养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0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AD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7F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82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A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55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3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9C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1E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E5C6">
            <w:pPr>
              <w:jc w:val="left"/>
              <w:rPr>
                <w:rFonts w:hint="eastAsia" w:ascii="宋体" w:hAnsi="宋体" w:eastAsia="宋体" w:cs="宋体"/>
                <w:i w:val="0"/>
                <w:color w:val="000000"/>
                <w:sz w:val="22"/>
                <w:szCs w:val="22"/>
                <w:u w:val="none"/>
              </w:rPr>
            </w:pPr>
          </w:p>
        </w:tc>
      </w:tr>
      <w:tr w14:paraId="37FC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D7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引导开展青少年创业培训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E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2C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CF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93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EE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68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11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0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4B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9F66">
            <w:pPr>
              <w:jc w:val="left"/>
              <w:rPr>
                <w:rFonts w:hint="eastAsia" w:ascii="宋体" w:hAnsi="宋体" w:eastAsia="宋体" w:cs="宋体"/>
                <w:i w:val="0"/>
                <w:color w:val="000000"/>
                <w:sz w:val="22"/>
                <w:szCs w:val="22"/>
                <w:u w:val="none"/>
              </w:rPr>
            </w:pPr>
          </w:p>
        </w:tc>
      </w:tr>
      <w:tr w14:paraId="196D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4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青少年成长培养效果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9692">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A3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76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FE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9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C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A5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8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BE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BCBD">
            <w:pPr>
              <w:jc w:val="left"/>
              <w:rPr>
                <w:rFonts w:hint="eastAsia" w:ascii="宋体" w:hAnsi="宋体" w:eastAsia="宋体" w:cs="宋体"/>
                <w:i w:val="0"/>
                <w:color w:val="000000"/>
                <w:sz w:val="22"/>
                <w:szCs w:val="22"/>
                <w:u w:val="none"/>
              </w:rPr>
            </w:pPr>
          </w:p>
        </w:tc>
      </w:tr>
      <w:tr w14:paraId="5DF5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50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青少年工作开展带动其他人员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53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DE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2F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F6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E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7C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2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08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8F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B990">
            <w:pPr>
              <w:jc w:val="left"/>
              <w:rPr>
                <w:rFonts w:hint="eastAsia" w:ascii="宋体" w:hAnsi="宋体" w:eastAsia="宋体" w:cs="宋体"/>
                <w:i w:val="0"/>
                <w:color w:val="000000"/>
                <w:sz w:val="22"/>
                <w:szCs w:val="22"/>
                <w:u w:val="none"/>
              </w:rPr>
            </w:pPr>
          </w:p>
        </w:tc>
      </w:tr>
      <w:tr w14:paraId="1B64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8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服务青少年满意度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06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4A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EA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59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7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A6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01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DF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6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2827">
            <w:pPr>
              <w:jc w:val="left"/>
              <w:rPr>
                <w:rFonts w:hint="eastAsia" w:ascii="宋体" w:hAnsi="宋体" w:eastAsia="宋体" w:cs="宋体"/>
                <w:i w:val="0"/>
                <w:color w:val="000000"/>
                <w:sz w:val="22"/>
                <w:szCs w:val="22"/>
                <w:u w:val="none"/>
              </w:rPr>
            </w:pPr>
          </w:p>
        </w:tc>
      </w:tr>
    </w:tbl>
    <w:p w14:paraId="64158104">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F35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CF5A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3CF5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E1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4E4C5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24E4C5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7E2AB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97E2AB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0B7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EED0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3EED0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9DD25F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9DD25F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1E9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60D">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84718"/>
    <w:multiLevelType w:val="singleLevel"/>
    <w:tmpl w:val="69E84718"/>
    <w:lvl w:ilvl="0" w:tentative="0">
      <w:start w:val="2"/>
      <w:numFmt w:val="chineseCounting"/>
      <w:suff w:val="nothing"/>
      <w:lvlText w:val="（%1）"/>
      <w:lvlJc w:val="left"/>
      <w:rPr>
        <w:rFonts w:hint="eastAsia"/>
      </w:rPr>
    </w:lvl>
  </w:abstractNum>
  <w:abstractNum w:abstractNumId="1">
    <w:nsid w:val="71CE57A0"/>
    <w:multiLevelType w:val="singleLevel"/>
    <w:tmpl w:val="71CE57A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60E37"/>
    <w:rsid w:val="01474EBF"/>
    <w:rsid w:val="01B379FD"/>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500977"/>
    <w:rsid w:val="12C921C4"/>
    <w:rsid w:val="13850DCB"/>
    <w:rsid w:val="13871C70"/>
    <w:rsid w:val="13A71CB4"/>
    <w:rsid w:val="13AF1D43"/>
    <w:rsid w:val="13C643C6"/>
    <w:rsid w:val="13CE1647"/>
    <w:rsid w:val="141A11EA"/>
    <w:rsid w:val="14200702"/>
    <w:rsid w:val="148E377E"/>
    <w:rsid w:val="1580711B"/>
    <w:rsid w:val="15CC72CB"/>
    <w:rsid w:val="189B0D0B"/>
    <w:rsid w:val="194A1770"/>
    <w:rsid w:val="19917D9C"/>
    <w:rsid w:val="199B53A9"/>
    <w:rsid w:val="19B906A4"/>
    <w:rsid w:val="1A1F744B"/>
    <w:rsid w:val="1A4854EC"/>
    <w:rsid w:val="1B6F15B6"/>
    <w:rsid w:val="1B8F236F"/>
    <w:rsid w:val="1BAA2EDC"/>
    <w:rsid w:val="1CE157EE"/>
    <w:rsid w:val="1D014A01"/>
    <w:rsid w:val="1D022362"/>
    <w:rsid w:val="1DD26311"/>
    <w:rsid w:val="1EF67CA4"/>
    <w:rsid w:val="1F2C32CA"/>
    <w:rsid w:val="1FCD26AF"/>
    <w:rsid w:val="20642787"/>
    <w:rsid w:val="21556F04"/>
    <w:rsid w:val="22403BD3"/>
    <w:rsid w:val="24B92327"/>
    <w:rsid w:val="2533755C"/>
    <w:rsid w:val="26396DF4"/>
    <w:rsid w:val="270642A6"/>
    <w:rsid w:val="27167136"/>
    <w:rsid w:val="27B23302"/>
    <w:rsid w:val="29310A5F"/>
    <w:rsid w:val="299947CC"/>
    <w:rsid w:val="29C37A35"/>
    <w:rsid w:val="29C95E09"/>
    <w:rsid w:val="29E8080E"/>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2225DF"/>
    <w:rsid w:val="352930DB"/>
    <w:rsid w:val="35573069"/>
    <w:rsid w:val="358C217E"/>
    <w:rsid w:val="359F188C"/>
    <w:rsid w:val="362D2433"/>
    <w:rsid w:val="36C9128A"/>
    <w:rsid w:val="37841E99"/>
    <w:rsid w:val="37BF1123"/>
    <w:rsid w:val="37F26E25"/>
    <w:rsid w:val="38BE4696"/>
    <w:rsid w:val="39166507"/>
    <w:rsid w:val="392177BE"/>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326C"/>
    <w:rsid w:val="40FD5440"/>
    <w:rsid w:val="411B6CE5"/>
    <w:rsid w:val="412070D7"/>
    <w:rsid w:val="41314E40"/>
    <w:rsid w:val="4142353C"/>
    <w:rsid w:val="415C674B"/>
    <w:rsid w:val="426C1EA8"/>
    <w:rsid w:val="42E86A87"/>
    <w:rsid w:val="43136432"/>
    <w:rsid w:val="43770A38"/>
    <w:rsid w:val="443A3B12"/>
    <w:rsid w:val="44A854C2"/>
    <w:rsid w:val="44DD597D"/>
    <w:rsid w:val="451B187C"/>
    <w:rsid w:val="465B470D"/>
    <w:rsid w:val="469D6AD4"/>
    <w:rsid w:val="47674801"/>
    <w:rsid w:val="48225EF7"/>
    <w:rsid w:val="48AC5594"/>
    <w:rsid w:val="495C4A24"/>
    <w:rsid w:val="49C06727"/>
    <w:rsid w:val="4AD70EE7"/>
    <w:rsid w:val="4B7951CB"/>
    <w:rsid w:val="4B7C315C"/>
    <w:rsid w:val="4BAB7F90"/>
    <w:rsid w:val="4DAC4ACA"/>
    <w:rsid w:val="4F186D58"/>
    <w:rsid w:val="50EC262C"/>
    <w:rsid w:val="522F6E0C"/>
    <w:rsid w:val="52463BA1"/>
    <w:rsid w:val="52BC1AB7"/>
    <w:rsid w:val="53C0244D"/>
    <w:rsid w:val="53DD4D4E"/>
    <w:rsid w:val="53E578CE"/>
    <w:rsid w:val="543B029D"/>
    <w:rsid w:val="545D0246"/>
    <w:rsid w:val="554E5773"/>
    <w:rsid w:val="555A3CBC"/>
    <w:rsid w:val="5561366A"/>
    <w:rsid w:val="56530F5D"/>
    <w:rsid w:val="5681696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81E74"/>
    <w:rsid w:val="62944DD7"/>
    <w:rsid w:val="634D1435"/>
    <w:rsid w:val="63C25DC5"/>
    <w:rsid w:val="63C62057"/>
    <w:rsid w:val="63C73832"/>
    <w:rsid w:val="64FB113D"/>
    <w:rsid w:val="65055234"/>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0274E6F"/>
    <w:rsid w:val="71C34D91"/>
    <w:rsid w:val="71ED38AA"/>
    <w:rsid w:val="720229AA"/>
    <w:rsid w:val="72DB435C"/>
    <w:rsid w:val="750837F0"/>
    <w:rsid w:val="764F62AB"/>
    <w:rsid w:val="765C45EC"/>
    <w:rsid w:val="768A7619"/>
    <w:rsid w:val="76E14979"/>
    <w:rsid w:val="77EA362A"/>
    <w:rsid w:val="780E52F8"/>
    <w:rsid w:val="7875383E"/>
    <w:rsid w:val="796D60A4"/>
    <w:rsid w:val="79A031D5"/>
    <w:rsid w:val="7A1525F7"/>
    <w:rsid w:val="7A3E6CB6"/>
    <w:rsid w:val="7A680D2D"/>
    <w:rsid w:val="7B260559"/>
    <w:rsid w:val="7B420052"/>
    <w:rsid w:val="7BD06A28"/>
    <w:rsid w:val="7C1E4CD7"/>
    <w:rsid w:val="7C3A7C0B"/>
    <w:rsid w:val="7C5248E4"/>
    <w:rsid w:val="7C566698"/>
    <w:rsid w:val="7E850C33"/>
    <w:rsid w:val="7F0A45E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3328</Words>
  <Characters>3890</Characters>
  <Lines>161</Lines>
  <Paragraphs>45</Paragraphs>
  <TotalTime>0</TotalTime>
  <ScaleCrop>false</ScaleCrop>
  <LinksUpToDate>false</LinksUpToDate>
  <CharactersWithSpaces>3895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