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F15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489D50B0">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中国共产主义青年团巫溪县委员会</w:t>
      </w:r>
    </w:p>
    <w:p w14:paraId="2557C08D">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68E996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449981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14:paraId="325F6299">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44BC3F8A">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1.坚持党的领导。贯彻党的意志和主张，坚定不移走中国特色社会主义共青团发展道路，切实增强共青团工作的政治性和共青团组织的先进性、群众性，汇聚全县广大青年推进社会主义现代化建设的强大合力。</w:t>
      </w:r>
    </w:p>
    <w:p w14:paraId="2463EBA5">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加强对广大青少年的政治引领和思想引导。切实承担引导广大青少年听党话、跟党走的政治任务，领导广大青少年紧密团结在以习近平同志为核心的党中央周围，加强青少年的理想信念教育和未成年思想道德建设。在建设中国特色社会主义的伟大实践中，培养和造就一代有理想、有道德、有文化、有纪律的接班人。</w:t>
      </w:r>
    </w:p>
    <w:p w14:paraId="3FDA10DB">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拓展共青团的组织覆盖和工作覆盖。坚持党建带团建，适应人口流动、新兴群体发展等新情况，加强对新兴青年群体、网络领域的组织覆盖。积极探索开展网上共青团工作，重点加强网络舆论引导，创新共青团活动开展和工作评价机制，实现全县青少年工作手段现代化。</w:t>
      </w:r>
    </w:p>
    <w:p w14:paraId="2D401AD8">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积极参与社会治理。坚持围绕中心、服务大局，组织全县共青团组织围绕全县改革发展稳定大局开展工作，在全县政治、经济、文化等活动中发挥党的助手作用。切实发挥社会事务管理服务作用，承接好青年创新创业创优、希望工程等工作，培育和打造共青团服务品牌。积极承担县政府委托的有关事务，积极参与社会治理创新和基层民主管理、民主监督。</w:t>
      </w:r>
    </w:p>
    <w:p w14:paraId="6373F834">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研究指导共青团自身改革和建设。加强该政策理论研究，开展全县青少年思想动态和青少年工作状况调查，研究青年运动、青少年工作理论和思想教育、青少年事业发展，为县委、县政府决策提出建议。负责研究、指导全县从严加强团的基层组织建设、团干部队伍建设和团员队伍建设，扎实推进全县团的基层组织建设；协助党组织管理各乡镇（街道）及县直各战线团委（支部）书记，推荐优秀团员青年入党；指导全县共青团组织协助有关部门选拔、培养优秀青年人才。</w:t>
      </w:r>
    </w:p>
    <w:p w14:paraId="3265C278">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6.开展青年统战工作，建立广泛的青年爱国统一战线。做好青年统战对象的团结、教育工作，维护、促进祖国统一和民族团结；会同有关部门做好青少年交流与合作等工作。</w:t>
      </w:r>
      <w:bookmarkStart w:id="0" w:name="_GoBack"/>
      <w:bookmarkEnd w:id="0"/>
    </w:p>
    <w:p w14:paraId="1B765D7B">
      <w:pPr>
        <w:pStyle w:val="5"/>
        <w:shd w:val="clear" w:color="auto" w:fill="FFFFFF"/>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7.完成县委交办的其他任务。</w:t>
      </w:r>
    </w:p>
    <w:p w14:paraId="3D745485">
      <w:pPr>
        <w:pStyle w:val="5"/>
        <w:shd w:val="clear" w:color="auto" w:fill="FFFFFF"/>
        <w:ind w:firstLine="420"/>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（二）机构设置</w:t>
      </w:r>
    </w:p>
    <w:p w14:paraId="4AAC0D97">
      <w:pPr>
        <w:pStyle w:val="5"/>
        <w:shd w:val="clear" w:color="auto" w:fill="FFFFFF"/>
        <w:ind w:firstLine="640" w:firstLineChars="200"/>
        <w:rPr>
          <w:rFonts w:hint="eastAsia" w:ascii="宋体" w:hAnsi="宋体" w:eastAsia="宋体" w:cs="宋体"/>
          <w:sz w:val="30"/>
          <w:szCs w:val="30"/>
        </w:rPr>
      </w:pPr>
      <w:r>
        <w:rPr>
          <w:rFonts w:hint="eastAsia" w:ascii="方正仿宋_GBK" w:hAnsi="方正仿宋_GBK" w:eastAsia="方正仿宋_GBK" w:cs="方正仿宋_GBK"/>
          <w:sz w:val="32"/>
          <w:szCs w:val="32"/>
          <w:shd w:val="clear" w:color="auto" w:fill="FFFFFF"/>
          <w:lang w:val="en-US" w:eastAsia="zh-CN" w:bidi="ar-SA"/>
        </w:rPr>
        <w:t>中国共产主义青年团巫溪县委员会是群团组织，内设机构有：办公室、学少部，下设事业单位有巫溪县青少年活动中心。</w:t>
      </w:r>
    </w:p>
    <w:p w14:paraId="42642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672C1E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2BAF22A">
      <w:pPr>
        <w:pStyle w:val="5"/>
        <w:shd w:val="clear" w:color="auto" w:fill="FFFFFF"/>
        <w:ind w:firstLine="640" w:firstLineChars="200"/>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度收入总计692.38万元，支出总计</w:t>
      </w:r>
      <w:r>
        <w:rPr>
          <w:rFonts w:ascii="方正仿宋_GBK" w:hAnsi="方正仿宋_GBK" w:eastAsia="方正仿宋_GBK" w:cs="方正仿宋_GBK"/>
          <w:sz w:val="32"/>
          <w:szCs w:val="32"/>
        </w:rPr>
        <w:t>692.38</w:t>
      </w:r>
      <w:r>
        <w:rPr>
          <w:rFonts w:ascii="方正仿宋_GBK" w:hAnsi="方正仿宋_GBK" w:eastAsia="方正仿宋_GBK" w:cs="方正仿宋_GBK"/>
          <w:sz w:val="32"/>
          <w:szCs w:val="32"/>
          <w:shd w:val="clear" w:color="auto" w:fill="FFFFFF"/>
        </w:rPr>
        <w:t>万元。收、支与2023年度相比，减少82.68万元，下降10.7%，主要原因是</w:t>
      </w:r>
      <w:r>
        <w:rPr>
          <w:rFonts w:hint="eastAsia" w:ascii="方正仿宋_GBK" w:hAnsi="方正仿宋_GBK" w:eastAsia="方正仿宋_GBK" w:cs="方正仿宋_GBK"/>
          <w:sz w:val="32"/>
          <w:szCs w:val="32"/>
          <w:shd w:val="clear" w:color="auto" w:fill="FFFFFF"/>
          <w:lang w:eastAsia="zh-CN"/>
        </w:rPr>
        <w:t>用于教育事业的彩票公益金安排减少。</w:t>
      </w:r>
    </w:p>
    <w:p w14:paraId="260524E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度收入合计692.38万元，与2023年度相比，减少82.68万元，下降10.7%，主要原因是</w:t>
      </w:r>
      <w:r>
        <w:rPr>
          <w:rFonts w:hint="eastAsia" w:ascii="方正仿宋_GBK" w:hAnsi="方正仿宋_GBK" w:eastAsia="方正仿宋_GBK" w:cs="方正仿宋_GBK"/>
          <w:sz w:val="32"/>
          <w:szCs w:val="32"/>
          <w:shd w:val="clear" w:color="auto" w:fill="FFFFFF"/>
          <w:lang w:eastAsia="zh-CN"/>
        </w:rPr>
        <w:t>用于教育事业的彩票公益金安排减少。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692.38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8C3C1A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692.38</w:t>
      </w:r>
      <w:r>
        <w:rPr>
          <w:rFonts w:ascii="方正仿宋_GBK" w:hAnsi="方正仿宋_GBK" w:eastAsia="方正仿宋_GBK" w:cs="方正仿宋_GBK"/>
          <w:sz w:val="32"/>
          <w:szCs w:val="32"/>
          <w:shd w:val="clear" w:color="auto" w:fill="FFFFFF"/>
        </w:rPr>
        <w:t>万元，与2023年度相比，减少82.68万元，下降10.7%，主要原因是</w:t>
      </w:r>
      <w:r>
        <w:rPr>
          <w:rFonts w:hint="eastAsia" w:ascii="方正仿宋_GBK" w:hAnsi="方正仿宋_GBK" w:eastAsia="方正仿宋_GBK" w:cs="方正仿宋_GBK"/>
          <w:sz w:val="32"/>
          <w:szCs w:val="32"/>
          <w:shd w:val="clear" w:color="auto" w:fill="FFFFFF"/>
          <w:lang w:eastAsia="zh-CN"/>
        </w:rPr>
        <w:t>用于教育事业的彩票公益金安排减少。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142.26</w:t>
      </w:r>
      <w:r>
        <w:rPr>
          <w:rFonts w:ascii="方正仿宋_GBK" w:hAnsi="方正仿宋_GBK" w:eastAsia="方正仿宋_GBK" w:cs="方正仿宋_GBK"/>
          <w:sz w:val="32"/>
          <w:szCs w:val="32"/>
          <w:shd w:val="clear" w:color="auto" w:fill="FFFFFF"/>
        </w:rPr>
        <w:t>万元，占20.55%；项目支出</w:t>
      </w:r>
      <w:r>
        <w:rPr>
          <w:rFonts w:ascii="方正仿宋_GBK" w:hAnsi="方正仿宋_GBK" w:eastAsia="方正仿宋_GBK" w:cs="方正仿宋_GBK"/>
          <w:sz w:val="32"/>
          <w:szCs w:val="32"/>
        </w:rPr>
        <w:t>550.12</w:t>
      </w:r>
      <w:r>
        <w:rPr>
          <w:rFonts w:ascii="方正仿宋_GBK" w:hAnsi="方正仿宋_GBK" w:eastAsia="方正仿宋_GBK" w:cs="方正仿宋_GBK"/>
          <w:sz w:val="32"/>
          <w:szCs w:val="32"/>
          <w:shd w:val="clear" w:color="auto" w:fill="FFFFFF"/>
        </w:rPr>
        <w:t>万元，占79.45%；经营支出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E9D97EE">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年末资金结转结余无余额。</w:t>
      </w:r>
    </w:p>
    <w:p w14:paraId="08D49D5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2A927F8">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度财政拨款收、支总计692.38万元。与202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年相比，财政拨款收、支总计各减少82.68万元，下降10.7%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用于教育事业的彩票公益金安排减少</w:t>
      </w:r>
      <w:r>
        <w:rPr>
          <w:rFonts w:ascii="方正仿宋_GBK" w:hAnsi="方正仿宋_GBK" w:eastAsia="方正仿宋_GBK" w:cs="方正仿宋_GBK"/>
          <w:sz w:val="32"/>
          <w:szCs w:val="32"/>
          <w:shd w:val="clear" w:color="auto" w:fill="FFFFFF"/>
        </w:rPr>
        <w:t>。</w:t>
      </w:r>
    </w:p>
    <w:p w14:paraId="2DF2791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19ED42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516.38</w:t>
      </w:r>
      <w:r>
        <w:rPr>
          <w:rFonts w:ascii="方正仿宋_GBK" w:hAnsi="方正仿宋_GBK" w:eastAsia="方正仿宋_GBK" w:cs="方正仿宋_GBK"/>
          <w:sz w:val="32"/>
          <w:szCs w:val="32"/>
          <w:shd w:val="clear" w:color="auto" w:fill="FFFFFF"/>
        </w:rPr>
        <w:t>万元，与2023年度相比，增加130.32万元，增长33.8%。主要原因是</w:t>
      </w:r>
      <w:r>
        <w:rPr>
          <w:rFonts w:hint="eastAsia" w:ascii="方正仿宋_GBK" w:hAnsi="方正仿宋_GBK" w:eastAsia="方正仿宋_GBK" w:cs="方正仿宋_GBK"/>
          <w:sz w:val="32"/>
          <w:szCs w:val="32"/>
          <w:shd w:val="clear" w:color="auto" w:fill="FFFFFF"/>
          <w:lang w:eastAsia="zh-CN"/>
        </w:rPr>
        <w:t>群团事务收入增多，主要用于支付志愿者工资</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较年初预算数增加161.64万元，增长45.6%。主要原因是</w:t>
      </w:r>
      <w:r>
        <w:rPr>
          <w:rFonts w:hint="eastAsia" w:ascii="方正仿宋_GBK" w:hAnsi="方正仿宋_GBK" w:eastAsia="方正仿宋_GBK" w:cs="方正仿宋_GBK"/>
          <w:sz w:val="32"/>
          <w:szCs w:val="32"/>
          <w:shd w:val="clear" w:color="auto" w:fill="FFFFFF"/>
          <w:lang w:eastAsia="zh-CN"/>
        </w:rPr>
        <w:t>群团事务收入增多，主要用于支付志愿者工资</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9D7246E">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516.38</w:t>
      </w:r>
      <w:r>
        <w:rPr>
          <w:rFonts w:ascii="方正仿宋_GBK" w:hAnsi="方正仿宋_GBK" w:eastAsia="方正仿宋_GBK" w:cs="方正仿宋_GBK"/>
          <w:sz w:val="32"/>
          <w:szCs w:val="32"/>
          <w:shd w:val="clear" w:color="auto" w:fill="FFFFFF"/>
        </w:rPr>
        <w:t>万元，与2023年度相比，增加130.32万元，增长33.8%。主要原因是</w:t>
      </w:r>
      <w:r>
        <w:rPr>
          <w:rFonts w:hint="eastAsia" w:ascii="方正仿宋_GBK" w:hAnsi="方正仿宋_GBK" w:eastAsia="方正仿宋_GBK" w:cs="方正仿宋_GBK"/>
          <w:sz w:val="32"/>
          <w:szCs w:val="32"/>
          <w:shd w:val="clear" w:color="auto" w:fill="FFFFFF"/>
          <w:lang w:eastAsia="zh-CN"/>
        </w:rPr>
        <w:t>群团事务支出增多，主要用于支付志愿者工资</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较年初预算数增加161.64万元，增长45.6%。主要原因是</w:t>
      </w:r>
      <w:r>
        <w:rPr>
          <w:rFonts w:hint="eastAsia" w:ascii="方正仿宋_GBK" w:hAnsi="方正仿宋_GBK" w:eastAsia="方正仿宋_GBK" w:cs="方正仿宋_GBK"/>
          <w:sz w:val="32"/>
          <w:szCs w:val="32"/>
          <w:shd w:val="clear" w:color="auto" w:fill="FFFFFF"/>
          <w:lang w:eastAsia="zh-CN"/>
        </w:rPr>
        <w:t>群团事务支出增多，主要用于支付志愿者工资。</w:t>
      </w:r>
    </w:p>
    <w:p w14:paraId="083B0DA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财政要求零结算。</w:t>
      </w:r>
    </w:p>
    <w:p w14:paraId="3249F52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1D0DD31">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415.34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80.43</w:t>
      </w:r>
      <w:r>
        <w:rPr>
          <w:rFonts w:ascii="方正仿宋_GBK" w:hAnsi="方正仿宋_GBK" w:eastAsia="方正仿宋_GBK" w:cs="方正仿宋_GBK"/>
          <w:sz w:val="32"/>
          <w:szCs w:val="32"/>
          <w:shd w:val="clear" w:color="auto" w:fill="FFFFFF"/>
        </w:rPr>
        <w:t>%，较年初预算数增加161.57万元，增长63.7%，主要原因是主要原因是</w:t>
      </w:r>
      <w:r>
        <w:rPr>
          <w:rFonts w:hint="eastAsia" w:ascii="方正仿宋_GBK" w:hAnsi="方正仿宋_GBK" w:eastAsia="方正仿宋_GBK" w:cs="方正仿宋_GBK"/>
          <w:sz w:val="32"/>
          <w:szCs w:val="32"/>
          <w:shd w:val="clear" w:color="auto" w:fill="FFFFFF"/>
          <w:lang w:eastAsia="zh-CN"/>
        </w:rPr>
        <w:t>群团事务发展支出增多，主要用于支付志愿者工资和保险。</w:t>
      </w:r>
    </w:p>
    <w:p w14:paraId="61D59B59">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84.15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16.30</w:t>
      </w:r>
      <w:r>
        <w:rPr>
          <w:rFonts w:ascii="方正仿宋_GBK" w:hAnsi="方正仿宋_GBK" w:eastAsia="方正仿宋_GBK" w:cs="方正仿宋_GBK"/>
          <w:sz w:val="32"/>
          <w:szCs w:val="32"/>
          <w:shd w:val="clear" w:color="auto" w:fill="FFFFFF"/>
        </w:rPr>
        <w:t>%，较年初预算数增加0.08万元，增长0.1%，主要原因是主要原因是</w:t>
      </w:r>
      <w:r>
        <w:rPr>
          <w:rFonts w:hint="eastAsia" w:ascii="方正仿宋_GBK" w:hAnsi="方正仿宋_GBK" w:eastAsia="方正仿宋_GBK" w:cs="方正仿宋_GBK"/>
          <w:sz w:val="32"/>
          <w:szCs w:val="32"/>
          <w:shd w:val="clear" w:color="auto" w:fill="FFFFFF"/>
          <w:lang w:eastAsia="zh-CN"/>
        </w:rPr>
        <w:t>群团事务发展支出增多，主要用于支付志愿者工资和保险。</w:t>
      </w:r>
    </w:p>
    <w:p w14:paraId="5E6C5AD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8235F2A">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858B84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26AFC0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142.26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118.12</w:t>
      </w:r>
      <w:r>
        <w:rPr>
          <w:rFonts w:ascii="方正仿宋_GBK" w:hAnsi="方正仿宋_GBK" w:eastAsia="方正仿宋_GBK" w:cs="方正仿宋_GBK"/>
          <w:sz w:val="32"/>
          <w:szCs w:val="32"/>
          <w:shd w:val="clear" w:color="auto" w:fill="FFFFFF"/>
        </w:rPr>
        <w:t>万元，与2023年度相比，减少17.13万元，下降12.7%，主要原因是</w:t>
      </w:r>
      <w:r>
        <w:rPr>
          <w:rFonts w:hint="eastAsia" w:ascii="方正仿宋_GBK" w:hAnsi="方正仿宋_GBK" w:eastAsia="方正仿宋_GBK" w:cs="方正仿宋_GBK"/>
          <w:sz w:val="32"/>
          <w:szCs w:val="32"/>
          <w:shd w:val="clear" w:color="auto" w:fill="FFFFFF"/>
          <w:lang w:val="en-US" w:eastAsia="zh-CN"/>
        </w:rPr>
        <w:t>23年补缴了以前年度的社保，24年是正常开支。</w:t>
      </w:r>
      <w:r>
        <w:rPr>
          <w:rFonts w:ascii="方正仿宋_GBK" w:hAnsi="方正仿宋_GBK" w:eastAsia="方正仿宋_GBK" w:cs="方正仿宋_GBK"/>
          <w:sz w:val="32"/>
          <w:szCs w:val="32"/>
          <w:shd w:val="clear" w:color="auto" w:fill="FFFFFF"/>
        </w:rPr>
        <w:t>人员经费用途主要包括人员经费用途主要包括</w:t>
      </w:r>
      <w:r>
        <w:rPr>
          <w:rFonts w:hint="eastAsia" w:ascii="方正仿宋_GBK" w:hAnsi="方正仿宋_GBK" w:eastAsia="方正仿宋_GBK" w:cs="方正仿宋_GBK"/>
          <w:sz w:val="32"/>
          <w:szCs w:val="32"/>
          <w:shd w:val="clear" w:color="auto" w:fill="FFFFFF"/>
          <w:lang w:eastAsia="zh-CN"/>
        </w:rPr>
        <w:t>工资、社保及住房保障金。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24.13</w:t>
      </w:r>
      <w:r>
        <w:rPr>
          <w:rFonts w:ascii="方正仿宋_GBK" w:hAnsi="方正仿宋_GBK" w:eastAsia="方正仿宋_GBK" w:cs="方正仿宋_GBK"/>
          <w:sz w:val="32"/>
          <w:szCs w:val="32"/>
          <w:shd w:val="clear" w:color="auto" w:fill="FFFFFF"/>
        </w:rPr>
        <w:t>万元，与2023年度相比，增加1.07万元，增长4.6%，主要原因是</w:t>
      </w:r>
      <w:r>
        <w:rPr>
          <w:rFonts w:hint="eastAsia" w:ascii="方正仿宋_GBK" w:hAnsi="方正仿宋_GBK" w:eastAsia="方正仿宋_GBK" w:cs="方正仿宋_GBK"/>
          <w:sz w:val="32"/>
          <w:szCs w:val="32"/>
          <w:shd w:val="clear" w:color="auto" w:fill="FFFFFF"/>
          <w:lang w:eastAsia="zh-CN"/>
        </w:rPr>
        <w:t>部分办公费用用有所增加。</w:t>
      </w:r>
      <w:r>
        <w:rPr>
          <w:rFonts w:ascii="方正仿宋_GBK" w:hAnsi="方正仿宋_GBK" w:eastAsia="方正仿宋_GBK" w:cs="方正仿宋_GBK"/>
          <w:sz w:val="32"/>
          <w:szCs w:val="32"/>
          <w:shd w:val="clear" w:color="auto" w:fill="FFFFFF"/>
        </w:rPr>
        <w:t>公用经费用途主要包括公用经费用途主要包括</w:t>
      </w:r>
      <w:r>
        <w:rPr>
          <w:rFonts w:hint="eastAsia" w:ascii="方正仿宋_GBK" w:hAnsi="方正仿宋_GBK" w:eastAsia="方正仿宋_GBK" w:cs="方正仿宋_GBK"/>
          <w:sz w:val="32"/>
          <w:szCs w:val="32"/>
          <w:shd w:val="clear" w:color="auto" w:fill="FFFFFF"/>
          <w:lang w:eastAsia="zh-CN"/>
        </w:rPr>
        <w:t>办公费、差旅费、印刷费及劳务费等。</w:t>
      </w:r>
    </w:p>
    <w:p w14:paraId="127487C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8B7B09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176.00</w:t>
      </w:r>
      <w:r>
        <w:rPr>
          <w:rFonts w:ascii="方正仿宋_GBK" w:hAnsi="方正仿宋_GBK" w:eastAsia="方正仿宋_GBK" w:cs="方正仿宋_GBK"/>
          <w:sz w:val="32"/>
          <w:szCs w:val="32"/>
          <w:shd w:val="clear" w:color="auto" w:fill="FFFFFF"/>
        </w:rPr>
        <w:t>万元，与2023年度相比，减少213.00万元，下降54.8%，主要原因是主要原因是</w:t>
      </w:r>
      <w:r>
        <w:rPr>
          <w:rFonts w:hint="eastAsia" w:ascii="方正仿宋_GBK" w:hAnsi="方正仿宋_GBK" w:eastAsia="方正仿宋_GBK" w:cs="方正仿宋_GBK"/>
          <w:sz w:val="32"/>
          <w:szCs w:val="32"/>
          <w:shd w:val="clear" w:color="auto" w:fill="FFFFFF"/>
          <w:lang w:val="en-US" w:eastAsia="zh-CN"/>
        </w:rPr>
        <w:t>2023年青少年活动中心新宫建设，拨入了320万元装修款，2024年少了该笔款项。2024年的公益彩票资金比2023年多107万元，故政府性基金预算财政拨款金额在2024年下降了</w:t>
      </w:r>
      <w:r>
        <w:rPr>
          <w:rFonts w:ascii="方正仿宋_GBK" w:hAnsi="方正仿宋_GBK" w:eastAsia="方正仿宋_GBK" w:cs="方正仿宋_GBK"/>
          <w:sz w:val="32"/>
          <w:szCs w:val="32"/>
          <w:shd w:val="clear" w:color="auto" w:fill="FFFFFF"/>
        </w:rPr>
        <w:t>54.8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176.00</w:t>
      </w:r>
      <w:r>
        <w:rPr>
          <w:rFonts w:ascii="方正仿宋_GBK" w:hAnsi="方正仿宋_GBK" w:eastAsia="方正仿宋_GBK" w:cs="方正仿宋_GBK"/>
          <w:sz w:val="32"/>
          <w:szCs w:val="32"/>
          <w:shd w:val="clear" w:color="auto" w:fill="FFFFFF"/>
        </w:rPr>
        <w:t>万元，与2023年度相比，减少213.00万元，下降54.8%，主要原因是主要原因是</w:t>
      </w:r>
      <w:r>
        <w:rPr>
          <w:rFonts w:hint="eastAsia" w:ascii="方正仿宋_GBK" w:hAnsi="方正仿宋_GBK" w:eastAsia="方正仿宋_GBK" w:cs="方正仿宋_GBK"/>
          <w:sz w:val="32"/>
          <w:szCs w:val="32"/>
          <w:shd w:val="clear" w:color="auto" w:fill="FFFFFF"/>
          <w:lang w:val="en-US" w:eastAsia="zh-CN"/>
        </w:rPr>
        <w:t>2023年青少年活动中心新宫建设，拨入了320万元装修款，2024年少了该笔款项。2024年的公益彩票资金比2023年多107万元，故政府性基金预算财政拨款金额在2024年下降了</w:t>
      </w:r>
      <w:r>
        <w:rPr>
          <w:rFonts w:ascii="方正仿宋_GBK" w:hAnsi="方正仿宋_GBK" w:eastAsia="方正仿宋_GBK" w:cs="方正仿宋_GBK"/>
          <w:sz w:val="32"/>
          <w:szCs w:val="32"/>
          <w:shd w:val="clear" w:color="auto" w:fill="FFFFFF"/>
        </w:rPr>
        <w:t>54.8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w:t>
      </w:r>
    </w:p>
    <w:p w14:paraId="4D45AC7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04ED08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7E2309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611DB5E">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CF3CD5B">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eastAsia="zh-CN"/>
        </w:rPr>
        <w:t>财政要求零结算。</w:t>
      </w:r>
    </w:p>
    <w:p w14:paraId="68E4F7F3">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F25CFE1">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p>
    <w:p w14:paraId="6165F6CD">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公车加油、日常维护维修及保养。</w:t>
      </w:r>
    </w:p>
    <w:p w14:paraId="6132224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617390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438B449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其他需要说明的事项</w:t>
      </w:r>
    </w:p>
    <w:p w14:paraId="3BD3F28C">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5AA41E6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万元，与2023年度相比，增加0.91万元，增长76.5%，主要原因是</w:t>
      </w:r>
      <w:r>
        <w:rPr>
          <w:rFonts w:hint="eastAsia" w:ascii="方正仿宋_GBK" w:hAnsi="方正仿宋_GBK" w:eastAsia="方正仿宋_GBK" w:cs="方正仿宋_GBK"/>
          <w:sz w:val="32"/>
          <w:szCs w:val="32"/>
          <w:shd w:val="clear" w:color="auto" w:fill="FFFFFF"/>
          <w:lang w:eastAsia="zh-CN"/>
        </w:rPr>
        <w:t>根据实际情况对本年度的会议费跟培训费用作了一部分调整</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6.30</w:t>
      </w:r>
      <w:r>
        <w:rPr>
          <w:rFonts w:ascii="方正仿宋_GBK" w:hAnsi="方正仿宋_GBK" w:eastAsia="方正仿宋_GBK" w:cs="方正仿宋_GBK"/>
          <w:sz w:val="32"/>
          <w:szCs w:val="32"/>
          <w:shd w:val="clear" w:color="auto" w:fill="FFFFFF"/>
        </w:rPr>
        <w:t>万元，与2023年度相比，减少13.64万元，下降68.4%，主要原因是</w:t>
      </w:r>
      <w:r>
        <w:rPr>
          <w:rFonts w:hint="eastAsia" w:ascii="方正仿宋_GBK" w:hAnsi="方正仿宋_GBK" w:eastAsia="方正仿宋_GBK" w:cs="方正仿宋_GBK"/>
          <w:sz w:val="32"/>
          <w:szCs w:val="32"/>
          <w:shd w:val="clear" w:color="auto" w:fill="FFFFFF"/>
          <w:lang w:eastAsia="zh-CN"/>
        </w:rPr>
        <w:t>根据实际情况对本年度的会议费跟培训费用作了一部分调整</w:t>
      </w:r>
      <w:r>
        <w:rPr>
          <w:rFonts w:ascii="方正仿宋_GBK" w:hAnsi="方正仿宋_GBK" w:eastAsia="方正仿宋_GBK" w:cs="方正仿宋_GBK"/>
          <w:sz w:val="32"/>
          <w:szCs w:val="32"/>
          <w:shd w:val="clear" w:color="auto" w:fill="FFFFFF"/>
        </w:rPr>
        <w:t>。</w:t>
      </w:r>
    </w:p>
    <w:p w14:paraId="011FCAFD">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D6140E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FF"/>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12.99</w:t>
      </w:r>
      <w:r>
        <w:rPr>
          <w:rFonts w:ascii="方正仿宋_GBK" w:hAnsi="方正仿宋_GBK" w:eastAsia="方正仿宋_GBK" w:cs="方正仿宋_GBK"/>
          <w:sz w:val="32"/>
          <w:szCs w:val="32"/>
          <w:shd w:val="clear" w:color="auto" w:fill="FFFFFF"/>
        </w:rPr>
        <w:t>万元，机关运行经费主要用于开支机关运行经费主要用于开支公用经费用途主要包括</w:t>
      </w:r>
      <w:r>
        <w:rPr>
          <w:rFonts w:hint="eastAsia" w:ascii="方正仿宋_GBK" w:hAnsi="方正仿宋_GBK" w:eastAsia="方正仿宋_GBK" w:cs="方正仿宋_GBK"/>
          <w:sz w:val="32"/>
          <w:szCs w:val="32"/>
          <w:shd w:val="clear" w:color="auto" w:fill="FFFFFF"/>
          <w:lang w:eastAsia="zh-CN"/>
        </w:rPr>
        <w:t>办公费、差旅费、印刷费等。</w:t>
      </w:r>
      <w:r>
        <w:rPr>
          <w:rFonts w:ascii="方正仿宋_GBK" w:hAnsi="方正仿宋_GBK" w:eastAsia="方正仿宋_GBK" w:cs="方正仿宋_GBK"/>
          <w:sz w:val="32"/>
          <w:szCs w:val="32"/>
          <w:shd w:val="clear" w:color="auto" w:fill="FFFFFF"/>
        </w:rPr>
        <w:t>机关运行经费较上年支出数减少10.07万元，下降43.7%，主要原因是主要原因是</w:t>
      </w:r>
      <w:r>
        <w:rPr>
          <w:rFonts w:hint="eastAsia" w:ascii="方正仿宋_GBK" w:hAnsi="方正仿宋_GBK" w:eastAsia="方正仿宋_GBK" w:cs="方正仿宋_GBK"/>
          <w:sz w:val="32"/>
          <w:szCs w:val="32"/>
          <w:shd w:val="clear" w:color="auto" w:fill="FFFFFF"/>
          <w:lang w:eastAsia="zh-CN"/>
        </w:rPr>
        <w:t>下属事业单位青少年活动中心</w:t>
      </w:r>
      <w:r>
        <w:rPr>
          <w:rFonts w:hint="eastAsia" w:ascii="方正仿宋_GBK" w:hAnsi="方正仿宋_GBK" w:eastAsia="方正仿宋_GBK" w:cs="方正仿宋_GBK"/>
          <w:sz w:val="32"/>
          <w:szCs w:val="32"/>
          <w:shd w:val="clear" w:color="auto" w:fill="FFFFFF"/>
          <w:lang w:val="en-US" w:eastAsia="zh-CN"/>
        </w:rPr>
        <w:t>2024年独立核算，故此项费用较上年减少</w:t>
      </w:r>
      <w:r>
        <w:rPr>
          <w:rFonts w:ascii="方正仿宋_GBK" w:hAnsi="方正仿宋_GBK" w:eastAsia="方正仿宋_GBK" w:cs="方正仿宋_GBK"/>
          <w:sz w:val="32"/>
          <w:szCs w:val="32"/>
          <w:shd w:val="clear" w:color="auto" w:fill="FFFFFF"/>
        </w:rPr>
        <w:t>。</w:t>
      </w:r>
    </w:p>
    <w:p w14:paraId="08D0A6C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C00DFF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4BFBA5D">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5296B2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2024年度我单位未发生政府采购事项，无相关经费支出。</w:t>
      </w:r>
    </w:p>
    <w:p w14:paraId="1466E19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1F6C5AE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152FDE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550.12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42FCE08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表（详见附表一）</w:t>
      </w:r>
    </w:p>
    <w:p w14:paraId="6C6A129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241" w:firstLineChars="7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0"/>
        <w:gridCol w:w="495"/>
        <w:gridCol w:w="354"/>
        <w:gridCol w:w="1051"/>
        <w:gridCol w:w="2175"/>
        <w:gridCol w:w="543"/>
        <w:gridCol w:w="1256"/>
        <w:gridCol w:w="336"/>
        <w:gridCol w:w="541"/>
        <w:gridCol w:w="1154"/>
      </w:tblGrid>
      <w:tr w14:paraId="1A6A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2A4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3DA1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ECF8">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状态：部门审核已审</w:t>
            </w:r>
          </w:p>
        </w:tc>
      </w:tr>
      <w:tr w14:paraId="0B92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7"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93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0E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2024年大学生志愿服务西部计划中央财政补助资金-渝财行政【2023】144号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4A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B5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50023824T000004320258</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466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F3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D88B">
            <w:pPr>
              <w:jc w:val="right"/>
              <w:rPr>
                <w:rFonts w:hint="eastAsia" w:ascii="宋体" w:hAnsi="宋体" w:eastAsia="宋体" w:cs="宋体"/>
                <w:b/>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C742F">
            <w:pPr>
              <w:rPr>
                <w:rFonts w:hint="eastAsia" w:ascii="宋体" w:hAnsi="宋体" w:eastAsia="宋体" w:cs="宋体"/>
                <w:i w:val="0"/>
                <w:color w:val="000000"/>
                <w:sz w:val="22"/>
                <w:szCs w:val="22"/>
                <w:u w:val="none"/>
              </w:rPr>
            </w:pPr>
          </w:p>
        </w:tc>
      </w:tr>
      <w:tr w14:paraId="62B9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8"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28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11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016-中国共产主义青年团巫溪县委员会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B9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F2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492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522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李红林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8B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FC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13677687085</w:t>
            </w:r>
          </w:p>
        </w:tc>
      </w:tr>
      <w:tr w14:paraId="08CE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36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7A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D1CB">
            <w:pPr>
              <w:jc w:val="center"/>
              <w:rPr>
                <w:rFonts w:hint="eastAsia" w:ascii="宋体" w:hAnsi="宋体" w:eastAsia="宋体" w:cs="宋体"/>
                <w:i w:val="0"/>
                <w:color w:val="000000"/>
                <w:sz w:val="22"/>
                <w:szCs w:val="22"/>
                <w:u w:val="none"/>
              </w:rPr>
            </w:pP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56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B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28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DE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491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E2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DDA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3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E6A8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759474">
            <w:pPr>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4BA6D5">
            <w:pPr>
              <w:rPr>
                <w:rFonts w:hint="eastAsia" w:ascii="宋体" w:hAnsi="宋体" w:eastAsia="宋体" w:cs="宋体"/>
                <w:i w:val="0"/>
                <w:color w:val="000000"/>
                <w:sz w:val="22"/>
                <w:szCs w:val="22"/>
                <w:u w:val="none"/>
              </w:rPr>
            </w:pPr>
          </w:p>
        </w:tc>
        <w:tc>
          <w:tcPr>
            <w:tcW w:w="10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E529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983,800.00 </w:t>
            </w:r>
          </w:p>
        </w:tc>
        <w:tc>
          <w:tcPr>
            <w:tcW w:w="1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E4FB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4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43AFE7">
            <w:pPr>
              <w:rPr>
                <w:rFonts w:hint="eastAsia" w:ascii="宋体" w:hAnsi="宋体" w:eastAsia="宋体" w:cs="宋体"/>
                <w:i w:val="0"/>
                <w:color w:val="000000"/>
                <w:sz w:val="22"/>
                <w:szCs w:val="22"/>
                <w:u w:val="none"/>
              </w:rPr>
            </w:pPr>
          </w:p>
        </w:tc>
        <w:tc>
          <w:tcPr>
            <w:tcW w:w="12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D44D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1082">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5C8F">
            <w:pPr>
              <w:rPr>
                <w:rFonts w:hint="eastAsia" w:ascii="宋体" w:hAnsi="宋体" w:eastAsia="宋体" w:cs="宋体"/>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7C3B">
            <w:pPr>
              <w:jc w:val="right"/>
              <w:rPr>
                <w:rFonts w:hint="eastAsia" w:ascii="宋体" w:hAnsi="宋体" w:eastAsia="宋体" w:cs="宋体"/>
                <w:i w:val="0"/>
                <w:color w:val="000000"/>
                <w:sz w:val="22"/>
                <w:szCs w:val="22"/>
                <w:u w:val="none"/>
              </w:rPr>
            </w:pPr>
          </w:p>
        </w:tc>
      </w:tr>
      <w:tr w14:paraId="7757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3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6A7A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886CA8">
            <w:pPr>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01678B">
            <w:pPr>
              <w:rPr>
                <w:rFonts w:hint="eastAsia" w:ascii="宋体" w:hAnsi="宋体" w:eastAsia="宋体" w:cs="宋体"/>
                <w:i w:val="0"/>
                <w:color w:val="000000"/>
                <w:sz w:val="22"/>
                <w:szCs w:val="22"/>
                <w:u w:val="none"/>
              </w:rPr>
            </w:pPr>
          </w:p>
        </w:tc>
        <w:tc>
          <w:tcPr>
            <w:tcW w:w="10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97EB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983,800.00 </w:t>
            </w:r>
          </w:p>
        </w:tc>
        <w:tc>
          <w:tcPr>
            <w:tcW w:w="1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2442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4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AC1620">
            <w:pPr>
              <w:rPr>
                <w:rFonts w:hint="eastAsia" w:ascii="宋体" w:hAnsi="宋体" w:eastAsia="宋体" w:cs="宋体"/>
                <w:i w:val="0"/>
                <w:color w:val="000000"/>
                <w:sz w:val="22"/>
                <w:szCs w:val="22"/>
                <w:u w:val="none"/>
              </w:rPr>
            </w:pPr>
          </w:p>
        </w:tc>
        <w:tc>
          <w:tcPr>
            <w:tcW w:w="12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F6A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EF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B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01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444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3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79D8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1BF02">
            <w:pPr>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5E35CF">
            <w:pPr>
              <w:rPr>
                <w:rFonts w:hint="eastAsia" w:ascii="宋体" w:hAnsi="宋体" w:eastAsia="宋体" w:cs="宋体"/>
                <w:i w:val="0"/>
                <w:color w:val="000000"/>
                <w:sz w:val="22"/>
                <w:szCs w:val="22"/>
                <w:u w:val="none"/>
              </w:rPr>
            </w:pPr>
          </w:p>
        </w:tc>
        <w:tc>
          <w:tcPr>
            <w:tcW w:w="10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64F1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983,800.00 </w:t>
            </w:r>
          </w:p>
        </w:tc>
        <w:tc>
          <w:tcPr>
            <w:tcW w:w="1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A93E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4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16B3C2">
            <w:pPr>
              <w:rPr>
                <w:rFonts w:hint="eastAsia" w:ascii="宋体" w:hAnsi="宋体" w:eastAsia="宋体" w:cs="宋体"/>
                <w:i w:val="0"/>
                <w:color w:val="000000"/>
                <w:sz w:val="22"/>
                <w:szCs w:val="22"/>
                <w:u w:val="none"/>
              </w:rPr>
            </w:pPr>
          </w:p>
        </w:tc>
        <w:tc>
          <w:tcPr>
            <w:tcW w:w="12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0F8C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5D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FDE2">
            <w:pPr>
              <w:rPr>
                <w:rFonts w:hint="eastAsia" w:ascii="宋体" w:hAnsi="宋体" w:eastAsia="宋体" w:cs="宋体"/>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C010">
            <w:pPr>
              <w:jc w:val="right"/>
              <w:rPr>
                <w:rFonts w:hint="eastAsia" w:ascii="宋体" w:hAnsi="宋体" w:eastAsia="宋体" w:cs="宋体"/>
                <w:i w:val="0"/>
                <w:color w:val="000000"/>
                <w:sz w:val="22"/>
                <w:szCs w:val="22"/>
                <w:u w:val="none"/>
              </w:rPr>
            </w:pPr>
          </w:p>
        </w:tc>
      </w:tr>
      <w:tr w14:paraId="348B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5E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442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90F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E3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DA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EE7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7" w:hRule="atLeast"/>
        </w:trPr>
        <w:tc>
          <w:tcPr>
            <w:tcW w:w="2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DDBF3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2024年大学生志愿服务西部计划中央财政补助资金预算的通知》（渝财行政【2023】144号）要求，将市财政局下达给我县的大学生志愿服务西部计划中央财政补助资金转达到本单位。</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62EBF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2024年大学生志愿服务西部计划中央财政补助资金预算的通知》（渝财行政【2023】144号）要求，将市财政局下达给我县的大学生志愿服务西部计划中央财政补助资金转达到本单位。</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51721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2024年大学生志愿服务西部计划中央财政补助资金预算的通知》（渝财行政【2023】144号）要求，将市财政局下达给我县的大学生志愿服务西部计划中央财政补助资金转达到本单位。</w:t>
            </w:r>
          </w:p>
        </w:tc>
      </w:tr>
      <w:tr w14:paraId="2077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395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9B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9A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9C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6B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23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2C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F6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7E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25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47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2C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AB9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8"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6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西部计划志愿者人次</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53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8A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CD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BD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7F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13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02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E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ACAB">
            <w:pPr>
              <w:jc w:val="left"/>
              <w:rPr>
                <w:rFonts w:hint="eastAsia" w:ascii="宋体" w:hAnsi="宋体" w:eastAsia="宋体" w:cs="宋体"/>
                <w:i w:val="0"/>
                <w:color w:val="000000"/>
                <w:sz w:val="22"/>
                <w:szCs w:val="22"/>
                <w:u w:val="none"/>
              </w:rPr>
            </w:pPr>
          </w:p>
        </w:tc>
      </w:tr>
      <w:tr w14:paraId="6F3E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3"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2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西部计划志愿者受益家庭人数</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8C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E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79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8C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68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95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47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52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B8C3">
            <w:pPr>
              <w:jc w:val="left"/>
              <w:rPr>
                <w:rFonts w:hint="eastAsia" w:ascii="宋体" w:hAnsi="宋体" w:eastAsia="宋体" w:cs="宋体"/>
                <w:i w:val="0"/>
                <w:color w:val="000000"/>
                <w:sz w:val="22"/>
                <w:szCs w:val="22"/>
                <w:u w:val="none"/>
              </w:rPr>
            </w:pPr>
          </w:p>
        </w:tc>
      </w:tr>
      <w:tr w14:paraId="18FC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66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更好服务西部计划志愿者</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511E">
            <w:pPr>
              <w:jc w:val="left"/>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E6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7F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效果明显</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F3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97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719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1A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3B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EB0E">
            <w:pPr>
              <w:jc w:val="left"/>
              <w:rPr>
                <w:rFonts w:hint="eastAsia" w:ascii="宋体" w:hAnsi="宋体" w:eastAsia="宋体" w:cs="宋体"/>
                <w:i w:val="0"/>
                <w:color w:val="000000"/>
                <w:sz w:val="22"/>
                <w:szCs w:val="22"/>
                <w:u w:val="none"/>
              </w:rPr>
            </w:pPr>
          </w:p>
        </w:tc>
      </w:tr>
      <w:tr w14:paraId="5E4F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E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收益对象满意度</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D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E1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17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FF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BA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42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43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3E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20F5">
            <w:pPr>
              <w:jc w:val="left"/>
              <w:rPr>
                <w:rFonts w:hint="eastAsia" w:ascii="宋体" w:hAnsi="宋体" w:eastAsia="宋体" w:cs="宋体"/>
                <w:i w:val="0"/>
                <w:color w:val="000000"/>
                <w:sz w:val="22"/>
                <w:szCs w:val="22"/>
                <w:u w:val="none"/>
              </w:rPr>
            </w:pPr>
          </w:p>
        </w:tc>
      </w:tr>
    </w:tbl>
    <w:p w14:paraId="3C05231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417175AF">
      <w:pPr>
        <w:pStyle w:val="12"/>
        <w:keepNext w:val="0"/>
        <w:keepLines w:val="0"/>
        <w:pageBreakBefore w:val="0"/>
        <w:widowControl/>
        <w:kinsoku/>
        <w:wordWrap/>
        <w:overflowPunct/>
        <w:topLinePunct w:val="0"/>
        <w:autoSpaceDE w:val="0"/>
        <w:autoSpaceDN/>
        <w:bidi w:val="0"/>
        <w:adjustRightInd/>
        <w:snapToGrid/>
        <w:spacing w:after="0" w:afterAutospacing="0" w:line="596" w:lineRule="exac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无</w:t>
      </w:r>
    </w:p>
    <w:p w14:paraId="6FC359F7">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09501FF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无</w:t>
      </w:r>
    </w:p>
    <w:p w14:paraId="6D91B88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1C7112B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85F826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65AF5E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B17A3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F4653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B02A0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3AABD3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C350C4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0F361C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C1381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D094CC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ABE06F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38179A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9F828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353F1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A221FB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4EBC9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1546AC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0347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06BA737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023-51522079</w:t>
      </w:r>
    </w:p>
    <w:p w14:paraId="63E032E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381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C0AAE6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2FA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13B80A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中国共产主义青年团巫溪县委员会</w:t>
            </w:r>
          </w:p>
        </w:tc>
        <w:tc>
          <w:tcPr>
            <w:tcW w:w="4344" w:type="dxa"/>
            <w:tcBorders>
              <w:top w:val="nil"/>
              <w:left w:val="nil"/>
              <w:bottom w:val="nil"/>
              <w:right w:val="nil"/>
            </w:tcBorders>
            <w:shd w:val="clear" w:color="auto" w:fill="auto"/>
            <w:vAlign w:val="bottom"/>
          </w:tcPr>
          <w:p w14:paraId="49A568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6B0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D78BACD">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77FE8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F5B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41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56563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55B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1EB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35288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05F81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4A88B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0728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79BC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24C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A49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57B67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8BC5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10FD1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D9FC5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B9B3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9A9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9F1B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A79A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2117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516.38 </w:t>
            </w:r>
          </w:p>
        </w:tc>
        <w:tc>
          <w:tcPr>
            <w:tcW w:w="4433" w:type="dxa"/>
            <w:tcBorders>
              <w:top w:val="nil"/>
              <w:left w:val="nil"/>
              <w:bottom w:val="single" w:color="000000" w:sz="4" w:space="0"/>
              <w:right w:val="single" w:color="000000" w:sz="4" w:space="0"/>
            </w:tcBorders>
            <w:shd w:val="clear" w:color="auto" w:fill="auto"/>
            <w:vAlign w:val="center"/>
          </w:tcPr>
          <w:p w14:paraId="59021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367D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9D1A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415.34 </w:t>
            </w:r>
          </w:p>
        </w:tc>
      </w:tr>
      <w:tr w14:paraId="7604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B6CA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A34C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8C9F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176.00 </w:t>
            </w:r>
          </w:p>
        </w:tc>
        <w:tc>
          <w:tcPr>
            <w:tcW w:w="4433" w:type="dxa"/>
            <w:tcBorders>
              <w:top w:val="nil"/>
              <w:left w:val="nil"/>
              <w:bottom w:val="single" w:color="000000" w:sz="4" w:space="0"/>
              <w:right w:val="single" w:color="000000" w:sz="4" w:space="0"/>
            </w:tcBorders>
            <w:shd w:val="clear" w:color="auto" w:fill="auto"/>
            <w:vAlign w:val="center"/>
          </w:tcPr>
          <w:p w14:paraId="20D5BC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488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5839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93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A3DA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CFD0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E1A1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41180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CE4E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554E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41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0B93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3947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3814F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D134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177C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E287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15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3C31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481E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1037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07A7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1C51C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6FE4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C5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82C2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55DC4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7651E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8A2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C49A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3E10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06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759B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1A37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0F36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BA06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0887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140F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D8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62F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E53C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B954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C52A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84FE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B519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84.15 </w:t>
            </w:r>
          </w:p>
        </w:tc>
      </w:tr>
      <w:tr w14:paraId="434B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7138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B68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134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6A0F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DBCE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37FE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7.44 </w:t>
            </w:r>
          </w:p>
        </w:tc>
      </w:tr>
      <w:tr w14:paraId="5269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7983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A919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6DF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DFF8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1F493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E4B3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5C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77D0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EBC9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CEA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2297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AF2D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40DC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F4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3F41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3391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C33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3D2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32E9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4437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E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B6E3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4739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F5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53A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A17B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D5D2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22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85EE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BD4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8A45B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40D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97EE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477D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F1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1531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7D6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3D6ED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953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83A9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F45D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30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2099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D96D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969F3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3EF2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14074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9743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8C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6F9F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A20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C9B67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E2D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B8B0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12C1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F8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B425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025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83648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86E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DF95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EDA5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37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788B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1AA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38DDFA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82816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9370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7522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 </w:t>
            </w:r>
          </w:p>
        </w:tc>
      </w:tr>
      <w:tr w14:paraId="0C5E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6B25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791C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1FAC29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9307F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6600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54863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31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D85E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8FAA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96457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6725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7745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86BF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E6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7740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F0B6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C9E8A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61A9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0416D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2377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D5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474A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014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C86A8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91DB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EB68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AB9C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176.00 </w:t>
            </w:r>
          </w:p>
        </w:tc>
      </w:tr>
      <w:tr w14:paraId="5964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60B3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5011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26069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B571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C3CC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55B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41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BD3E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8EA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02B76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103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08B4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66D1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B6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87C6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678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21AFE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DFA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6330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9913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2D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3BA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5B67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DAFD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692.38 </w:t>
            </w:r>
          </w:p>
        </w:tc>
        <w:tc>
          <w:tcPr>
            <w:tcW w:w="4433" w:type="dxa"/>
            <w:tcBorders>
              <w:top w:val="nil"/>
              <w:left w:val="nil"/>
              <w:bottom w:val="single" w:color="000000" w:sz="4" w:space="0"/>
              <w:right w:val="single" w:color="000000" w:sz="4" w:space="0"/>
            </w:tcBorders>
            <w:shd w:val="clear" w:color="auto" w:fill="auto"/>
            <w:vAlign w:val="center"/>
          </w:tcPr>
          <w:p w14:paraId="63C34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31BE3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5B83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692.38 </w:t>
            </w:r>
          </w:p>
        </w:tc>
      </w:tr>
      <w:tr w14:paraId="0ACA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282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506C7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3AF0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1471D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00A3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7E4B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5C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1AE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6B9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652A4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B41EB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EFF7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8321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1D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E30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3734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9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692.38 </w:t>
            </w:r>
          </w:p>
        </w:tc>
        <w:tc>
          <w:tcPr>
            <w:tcW w:w="4433" w:type="dxa"/>
            <w:tcBorders>
              <w:top w:val="nil"/>
              <w:left w:val="nil"/>
              <w:bottom w:val="single" w:color="000000" w:sz="4" w:space="0"/>
              <w:right w:val="single" w:color="000000" w:sz="4" w:space="0"/>
            </w:tcBorders>
            <w:shd w:val="clear" w:color="auto" w:fill="auto"/>
            <w:vAlign w:val="center"/>
          </w:tcPr>
          <w:p w14:paraId="3EE34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DDCC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7D8E0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692.38</w:t>
            </w:r>
          </w:p>
        </w:tc>
      </w:tr>
    </w:tbl>
    <w:p w14:paraId="4317479F">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EDCC2B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67C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875BAB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978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D36B63E">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中国共产主义青年团巫溪县委员会</w:t>
            </w:r>
          </w:p>
        </w:tc>
        <w:tc>
          <w:tcPr>
            <w:tcW w:w="2408" w:type="dxa"/>
            <w:tcBorders>
              <w:top w:val="nil"/>
              <w:left w:val="nil"/>
              <w:right w:val="nil"/>
            </w:tcBorders>
            <w:shd w:val="clear" w:color="auto" w:fill="auto"/>
            <w:vAlign w:val="bottom"/>
          </w:tcPr>
          <w:p w14:paraId="77ED1D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7FF3C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4D3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40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BEBB1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1C0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E753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3062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329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96B6C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C487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6D02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7D3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246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C6785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DB6FC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E2BF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DAC2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3BC7D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EE64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B8EDA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88A6EC">
            <w:pPr>
              <w:jc w:val="center"/>
              <w:rPr>
                <w:rFonts w:hint="eastAsia" w:ascii="宋体" w:hAnsi="宋体" w:eastAsia="宋体" w:cs="宋体"/>
                <w:i w:val="0"/>
                <w:iCs w:val="0"/>
                <w:color w:val="000000"/>
                <w:sz w:val="22"/>
                <w:szCs w:val="22"/>
                <w:u w:val="none"/>
              </w:rPr>
            </w:pPr>
          </w:p>
        </w:tc>
      </w:tr>
      <w:tr w14:paraId="5F6D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1D1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0B58C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4CCB8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3671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27FF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20DC2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7796C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87DC2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FC58E0">
            <w:pPr>
              <w:jc w:val="center"/>
              <w:rPr>
                <w:rFonts w:hint="eastAsia" w:ascii="宋体" w:hAnsi="宋体" w:eastAsia="宋体" w:cs="宋体"/>
                <w:i w:val="0"/>
                <w:iCs w:val="0"/>
                <w:color w:val="000000"/>
                <w:sz w:val="22"/>
                <w:szCs w:val="22"/>
                <w:u w:val="none"/>
              </w:rPr>
            </w:pPr>
          </w:p>
        </w:tc>
      </w:tr>
      <w:tr w14:paraId="6924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AF4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0F9253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FC20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105A1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2DA6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62AA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F1C4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551CA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F4FCCF1">
            <w:pPr>
              <w:jc w:val="center"/>
              <w:rPr>
                <w:rFonts w:hint="eastAsia" w:ascii="宋体" w:hAnsi="宋体" w:eastAsia="宋体" w:cs="宋体"/>
                <w:i w:val="0"/>
                <w:iCs w:val="0"/>
                <w:color w:val="000000"/>
                <w:sz w:val="22"/>
                <w:szCs w:val="22"/>
                <w:u w:val="none"/>
              </w:rPr>
            </w:pPr>
          </w:p>
        </w:tc>
      </w:tr>
      <w:tr w14:paraId="0913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2EF5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32A4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A176C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67C5B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E350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8A1A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E279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B785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3EE8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6994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C31E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4A0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240ECC8">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D7F9057">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9632A4F">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1253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289B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692.38 </w:t>
            </w:r>
          </w:p>
        </w:tc>
        <w:tc>
          <w:tcPr>
            <w:tcW w:w="2403" w:type="dxa"/>
            <w:tcBorders>
              <w:top w:val="nil"/>
              <w:left w:val="nil"/>
              <w:bottom w:val="single" w:color="000000" w:sz="4" w:space="0"/>
              <w:right w:val="single" w:color="000000" w:sz="4" w:space="0"/>
            </w:tcBorders>
            <w:shd w:val="clear" w:color="auto" w:fill="auto"/>
            <w:vAlign w:val="center"/>
          </w:tcPr>
          <w:p w14:paraId="302FA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692.38 </w:t>
            </w:r>
          </w:p>
        </w:tc>
        <w:tc>
          <w:tcPr>
            <w:tcW w:w="2403" w:type="dxa"/>
            <w:tcBorders>
              <w:top w:val="nil"/>
              <w:left w:val="nil"/>
              <w:bottom w:val="single" w:color="000000" w:sz="4" w:space="0"/>
              <w:right w:val="single" w:color="000000" w:sz="4" w:space="0"/>
            </w:tcBorders>
            <w:shd w:val="clear" w:color="auto" w:fill="auto"/>
            <w:vAlign w:val="center"/>
          </w:tcPr>
          <w:p w14:paraId="12B71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7876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D3D6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5D6A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C249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BB7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B542E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2B0E6D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E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4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5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A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0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6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3B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9C9E63">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09CB9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B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2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7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1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1B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964835">
            <w:pPr>
              <w:textAlignment w:val="center"/>
              <w:rPr>
                <w:rFonts w:hint="eastAsia" w:ascii="宋体" w:hAnsi="宋体" w:eastAsia="宋体" w:cs="宋体"/>
                <w:i w:val="0"/>
                <w:iCs w:val="0"/>
                <w:color w:val="000000"/>
                <w:sz w:val="22"/>
                <w:szCs w:val="22"/>
                <w:u w:val="none"/>
              </w:rPr>
            </w:pPr>
            <w:r>
              <w:rPr>
                <w:rFonts w:cs="宋体"/>
                <w:color w:val="000000"/>
                <w:sz w:val="22"/>
                <w:szCs w:val="22"/>
              </w:rPr>
              <w:t>2012901</w:t>
            </w:r>
          </w:p>
        </w:tc>
        <w:tc>
          <w:tcPr>
            <w:tcW w:w="4166" w:type="dxa"/>
            <w:tcBorders>
              <w:top w:val="nil"/>
              <w:left w:val="nil"/>
              <w:bottom w:val="single" w:color="000000" w:sz="4" w:space="0"/>
              <w:right w:val="single" w:color="000000" w:sz="4" w:space="0"/>
            </w:tcBorders>
            <w:shd w:val="clear" w:color="auto" w:fill="auto"/>
            <w:vAlign w:val="center"/>
          </w:tcPr>
          <w:p w14:paraId="5EDE7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1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8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F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D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7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11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2FE680">
            <w:pPr>
              <w:textAlignment w:val="center"/>
              <w:rPr>
                <w:rFonts w:hint="eastAsia" w:ascii="宋体" w:hAnsi="宋体" w:eastAsia="宋体" w:cs="宋体"/>
                <w:i w:val="0"/>
                <w:iCs w:val="0"/>
                <w:color w:val="000000"/>
                <w:sz w:val="22"/>
                <w:szCs w:val="22"/>
                <w:u w:val="none"/>
              </w:rPr>
            </w:pPr>
            <w:r>
              <w:rPr>
                <w:rFonts w:cs="宋体"/>
                <w:color w:val="000000"/>
                <w:sz w:val="22"/>
                <w:szCs w:val="22"/>
              </w:rPr>
              <w:t>2012950</w:t>
            </w:r>
          </w:p>
        </w:tc>
        <w:tc>
          <w:tcPr>
            <w:tcW w:w="4166" w:type="dxa"/>
            <w:tcBorders>
              <w:top w:val="nil"/>
              <w:left w:val="nil"/>
              <w:bottom w:val="single" w:color="000000" w:sz="4" w:space="0"/>
              <w:right w:val="single" w:color="000000" w:sz="4" w:space="0"/>
            </w:tcBorders>
            <w:shd w:val="clear" w:color="auto" w:fill="auto"/>
            <w:vAlign w:val="center"/>
          </w:tcPr>
          <w:p w14:paraId="169ED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C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2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8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7D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20977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6177BF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7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3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6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C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10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FDEF5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7335E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C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C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A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D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EF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7AAB99">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68C316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5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1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9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9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4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E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C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B3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411A2E">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14:paraId="732F26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4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3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C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B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04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EC0D4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2FF8C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2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F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B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B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32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F8C6F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A3B9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5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2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1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E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F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A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92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3A8D75">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C26C2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F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1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1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A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40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12037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5AC8B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6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0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7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6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AD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9E689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C1981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A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3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0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9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49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804DAF">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ED6B4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E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0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F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8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7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99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7BDCB4">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77231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D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3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C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D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2E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B35E5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3B6599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6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E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5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7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5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D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C3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0CDEB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D9B0E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0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D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9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FA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A82DB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0761B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9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2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D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8C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B302B2">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6FED8E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8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E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0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D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D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D9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3E2DF6">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5E7E7A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9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8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D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5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3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44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E4A5A2">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166" w:type="dxa"/>
            <w:tcBorders>
              <w:top w:val="nil"/>
              <w:left w:val="nil"/>
              <w:bottom w:val="single" w:color="000000" w:sz="4" w:space="0"/>
              <w:right w:val="single" w:color="000000" w:sz="4" w:space="0"/>
            </w:tcBorders>
            <w:shd w:val="clear" w:color="auto" w:fill="auto"/>
            <w:vAlign w:val="center"/>
          </w:tcPr>
          <w:p w14:paraId="0316DA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8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4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2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7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1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B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E92903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C7B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BE309D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608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E7FF51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中国共产主义青年团巫溪县委员会 </w:t>
            </w:r>
          </w:p>
        </w:tc>
        <w:tc>
          <w:tcPr>
            <w:tcW w:w="2741" w:type="dxa"/>
            <w:tcBorders>
              <w:top w:val="nil"/>
              <w:left w:val="nil"/>
              <w:bottom w:val="nil"/>
              <w:right w:val="nil"/>
            </w:tcBorders>
            <w:shd w:val="clear" w:color="auto" w:fill="auto"/>
            <w:vAlign w:val="bottom"/>
          </w:tcPr>
          <w:p w14:paraId="6464E0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ECE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43AB38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6F932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E2A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B9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593A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EDD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9FC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7D3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EEF6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2EF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72255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506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564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7BA01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E857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7146E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FAAD2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E9CF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23761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FBE9D3">
            <w:pPr>
              <w:jc w:val="center"/>
              <w:rPr>
                <w:rFonts w:hint="eastAsia" w:ascii="宋体" w:hAnsi="宋体" w:eastAsia="宋体" w:cs="宋体"/>
                <w:i w:val="0"/>
                <w:iCs w:val="0"/>
                <w:color w:val="000000"/>
                <w:sz w:val="22"/>
                <w:szCs w:val="22"/>
                <w:u w:val="none"/>
              </w:rPr>
            </w:pPr>
          </w:p>
        </w:tc>
      </w:tr>
      <w:tr w14:paraId="230D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B15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99767A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B2A6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CA8C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E997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A97A6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8F749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E2CCB5">
            <w:pPr>
              <w:jc w:val="center"/>
              <w:rPr>
                <w:rFonts w:hint="eastAsia" w:ascii="宋体" w:hAnsi="宋体" w:eastAsia="宋体" w:cs="宋体"/>
                <w:i w:val="0"/>
                <w:iCs w:val="0"/>
                <w:color w:val="000000"/>
                <w:sz w:val="22"/>
                <w:szCs w:val="22"/>
                <w:u w:val="none"/>
              </w:rPr>
            </w:pPr>
          </w:p>
        </w:tc>
      </w:tr>
      <w:tr w14:paraId="430B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1A69">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CEA71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2DD04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6227B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FCF73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66E81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A6E5A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3A1037">
            <w:pPr>
              <w:jc w:val="center"/>
              <w:rPr>
                <w:rFonts w:hint="eastAsia" w:ascii="宋体" w:hAnsi="宋体" w:eastAsia="宋体" w:cs="宋体"/>
                <w:i w:val="0"/>
                <w:iCs w:val="0"/>
                <w:color w:val="000000"/>
                <w:sz w:val="22"/>
                <w:szCs w:val="22"/>
                <w:u w:val="none"/>
              </w:rPr>
            </w:pPr>
          </w:p>
        </w:tc>
      </w:tr>
      <w:tr w14:paraId="3D22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3D1CD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602CF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F715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5E2D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5CD8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26EB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3E7E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3A05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A703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E8FF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A26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F8562A1">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0A2BA6F">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E78E30B">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08365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F6B6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692.38 </w:t>
            </w:r>
          </w:p>
        </w:tc>
        <w:tc>
          <w:tcPr>
            <w:tcW w:w="2737" w:type="dxa"/>
            <w:tcBorders>
              <w:top w:val="nil"/>
              <w:left w:val="nil"/>
              <w:bottom w:val="single" w:color="000000" w:sz="4" w:space="0"/>
              <w:right w:val="single" w:color="000000" w:sz="4" w:space="0"/>
            </w:tcBorders>
            <w:shd w:val="clear" w:color="auto" w:fill="auto"/>
            <w:vAlign w:val="center"/>
          </w:tcPr>
          <w:p w14:paraId="07F96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142.26 </w:t>
            </w:r>
          </w:p>
        </w:tc>
        <w:tc>
          <w:tcPr>
            <w:tcW w:w="2737" w:type="dxa"/>
            <w:tcBorders>
              <w:top w:val="nil"/>
              <w:left w:val="nil"/>
              <w:bottom w:val="single" w:color="000000" w:sz="4" w:space="0"/>
              <w:right w:val="single" w:color="000000" w:sz="4" w:space="0"/>
            </w:tcBorders>
            <w:shd w:val="clear" w:color="auto" w:fill="auto"/>
            <w:vAlign w:val="center"/>
          </w:tcPr>
          <w:p w14:paraId="028AC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550.12 </w:t>
            </w:r>
          </w:p>
        </w:tc>
        <w:tc>
          <w:tcPr>
            <w:tcW w:w="2737" w:type="dxa"/>
            <w:tcBorders>
              <w:top w:val="nil"/>
              <w:left w:val="nil"/>
              <w:bottom w:val="single" w:color="000000" w:sz="4" w:space="0"/>
              <w:right w:val="single" w:color="000000" w:sz="4" w:space="0"/>
            </w:tcBorders>
            <w:shd w:val="clear" w:color="auto" w:fill="auto"/>
            <w:vAlign w:val="center"/>
          </w:tcPr>
          <w:p w14:paraId="7D841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6B00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B39D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EC4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E921E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723BE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0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5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2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37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37F92A">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4811B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2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5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4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4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E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19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21EF8C">
            <w:pPr>
              <w:textAlignment w:val="center"/>
              <w:rPr>
                <w:rFonts w:hint="eastAsia" w:ascii="宋体" w:hAnsi="宋体" w:eastAsia="宋体" w:cs="宋体"/>
                <w:i w:val="0"/>
                <w:iCs w:val="0"/>
                <w:color w:val="000000"/>
                <w:sz w:val="22"/>
                <w:szCs w:val="22"/>
                <w:u w:val="none"/>
              </w:rPr>
            </w:pPr>
            <w:r>
              <w:rPr>
                <w:rFonts w:cs="宋体"/>
                <w:color w:val="000000"/>
                <w:sz w:val="22"/>
                <w:szCs w:val="22"/>
              </w:rPr>
              <w:t>2012901</w:t>
            </w:r>
          </w:p>
        </w:tc>
        <w:tc>
          <w:tcPr>
            <w:tcW w:w="4316" w:type="dxa"/>
            <w:tcBorders>
              <w:top w:val="nil"/>
              <w:left w:val="nil"/>
              <w:bottom w:val="single" w:color="000000" w:sz="4" w:space="0"/>
              <w:right w:val="single" w:color="000000" w:sz="4" w:space="0"/>
            </w:tcBorders>
            <w:shd w:val="clear" w:color="auto" w:fill="auto"/>
            <w:vAlign w:val="center"/>
          </w:tcPr>
          <w:p w14:paraId="0B8E3B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E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0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2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31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25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FC89EE">
            <w:pPr>
              <w:textAlignment w:val="center"/>
              <w:rPr>
                <w:rFonts w:hint="eastAsia" w:ascii="宋体" w:hAnsi="宋体" w:eastAsia="宋体" w:cs="宋体"/>
                <w:i w:val="0"/>
                <w:iCs w:val="0"/>
                <w:color w:val="000000"/>
                <w:sz w:val="22"/>
                <w:szCs w:val="22"/>
                <w:u w:val="none"/>
              </w:rPr>
            </w:pPr>
            <w:r>
              <w:rPr>
                <w:rFonts w:cs="宋体"/>
                <w:color w:val="000000"/>
                <w:sz w:val="22"/>
                <w:szCs w:val="22"/>
              </w:rPr>
              <w:t>2012950</w:t>
            </w:r>
          </w:p>
        </w:tc>
        <w:tc>
          <w:tcPr>
            <w:tcW w:w="4316" w:type="dxa"/>
            <w:tcBorders>
              <w:top w:val="nil"/>
              <w:left w:val="nil"/>
              <w:bottom w:val="single" w:color="000000" w:sz="4" w:space="0"/>
              <w:right w:val="single" w:color="000000" w:sz="4" w:space="0"/>
            </w:tcBorders>
            <w:shd w:val="clear" w:color="auto" w:fill="auto"/>
            <w:vAlign w:val="center"/>
          </w:tcPr>
          <w:p w14:paraId="1C301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A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B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9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A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1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AA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7B52DE">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2673E0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F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7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F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0C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A5354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FAB45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8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F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7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8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8C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A039E0">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5D02F1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2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C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8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1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8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AA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BD90E4">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14:paraId="363F41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C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9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3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BC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0F006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A6ABB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5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2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6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D6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EB20B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D16E7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0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D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3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2B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6A4E0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98C21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5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E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8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9F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E48AF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2C271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7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1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3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08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DBD0D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1AECB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0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E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A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8E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41C3A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271B6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4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4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4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4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3F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03CAB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DAB8F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D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5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0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15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72987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BC486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E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6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0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F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B5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04EC6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AD9E2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D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3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B3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44AF7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FFD84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E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D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C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B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AD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C855E8">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7C5AFA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E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7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D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9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56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FFC4B2">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533C13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7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4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D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D9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E4D333">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316" w:type="dxa"/>
            <w:tcBorders>
              <w:top w:val="nil"/>
              <w:left w:val="nil"/>
              <w:bottom w:val="single" w:color="000000" w:sz="4" w:space="0"/>
              <w:right w:val="single" w:color="000000" w:sz="4" w:space="0"/>
            </w:tcBorders>
            <w:shd w:val="clear" w:color="auto" w:fill="auto"/>
            <w:vAlign w:val="center"/>
          </w:tcPr>
          <w:p w14:paraId="7B1292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4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E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D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1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1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982B6F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2B7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6DBCF6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5A6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460A62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中国共产主义青年团巫溪县委员会</w:t>
            </w:r>
          </w:p>
        </w:tc>
        <w:tc>
          <w:tcPr>
            <w:tcW w:w="2874" w:type="dxa"/>
            <w:tcBorders>
              <w:top w:val="nil"/>
              <w:left w:val="nil"/>
              <w:bottom w:val="nil"/>
              <w:right w:val="nil"/>
            </w:tcBorders>
            <w:shd w:val="clear" w:color="auto" w:fill="auto"/>
            <w:vAlign w:val="bottom"/>
          </w:tcPr>
          <w:p w14:paraId="4FFB9F1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D3A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267C33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9138C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EC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BE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45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42A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17F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DF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D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7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EB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186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365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3A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23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06D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A8C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DF71">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24E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86F8">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CA9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7001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16C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B1B2">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81E2">
            <w:pPr>
              <w:jc w:val="center"/>
              <w:rPr>
                <w:rFonts w:hint="eastAsia" w:ascii="宋体" w:hAnsi="宋体" w:eastAsia="宋体" w:cs="宋体"/>
                <w:i w:val="0"/>
                <w:iCs w:val="0"/>
                <w:color w:val="000000"/>
                <w:sz w:val="22"/>
                <w:szCs w:val="22"/>
                <w:u w:val="none"/>
              </w:rPr>
            </w:pPr>
          </w:p>
        </w:tc>
      </w:tr>
      <w:tr w14:paraId="1F23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F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4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3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B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6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C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4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501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F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7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C2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7A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F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66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9F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29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9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3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4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D6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5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C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17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F2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65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DB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4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DE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72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3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7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DC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8F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81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9F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0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45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537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DE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F6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96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51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B2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50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4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AF0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D3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8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EC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3E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15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B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14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E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8C3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F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2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34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B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0E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8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75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B8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7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0648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EB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A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4A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D6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45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3D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9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EB2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68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CA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D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92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4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01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A9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59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E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2EA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12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4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69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52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CF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40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B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C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3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88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3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2C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4E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00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D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4C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63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F8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4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CE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8D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CD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D2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8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D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6A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9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8C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9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B6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BE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19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7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12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A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E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E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8C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9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4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0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A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5F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C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E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C1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2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3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24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F3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2A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6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FD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07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C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1A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83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8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5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AB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B6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9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71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7B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C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CA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C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B0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89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94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0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62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59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8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5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47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2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77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6B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4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5B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A0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9F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C2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38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5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4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02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F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2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1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25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3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9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B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2D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2E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F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EE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7C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F8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2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49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1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C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9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4D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F2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1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14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E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F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3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4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BE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21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46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9A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E8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C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3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9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2A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79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1E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3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7E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4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B6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5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8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B0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5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72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62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D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FD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3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6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C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B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60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BE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80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F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D5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1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A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9B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1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E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06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C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A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9B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8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A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20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D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A2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4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692.38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A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3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5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7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3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61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1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8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09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8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86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0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B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AC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41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57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E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82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0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8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979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252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905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BEF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7C4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C0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E2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A8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8C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89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6D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E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DCB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02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D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64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80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7A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52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98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8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4FD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7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00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692.38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B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D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7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55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58F4A0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747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434231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3EA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BDFEDF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中国共产主义青年团巫溪县委员会</w:t>
            </w:r>
          </w:p>
        </w:tc>
        <w:tc>
          <w:tcPr>
            <w:tcW w:w="1156" w:type="dxa"/>
            <w:tcBorders>
              <w:top w:val="nil"/>
              <w:left w:val="nil"/>
              <w:bottom w:val="nil"/>
              <w:right w:val="nil"/>
            </w:tcBorders>
            <w:shd w:val="clear" w:color="auto" w:fill="auto"/>
            <w:vAlign w:val="bottom"/>
          </w:tcPr>
          <w:p w14:paraId="6664DC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8AF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0C6D14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C6771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050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3C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9B3C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3DC4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B5D0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C2EC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69F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DFF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40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7A80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F9B8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20A4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6BB3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250C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8E24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8F57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C552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E019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631C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E7B0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465C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B3E9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C2B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33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1C2C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F359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C353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5971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6933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958A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8D282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C6351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C0BB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1070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639E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C1F3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F3CA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7B2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238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0D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EC0E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6546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D97B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698B4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CACE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B9AD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F8D40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BAD9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D76B6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C9DF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2425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79CD7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47DE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9A84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1F9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9829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432F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F158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C38C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3ACD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34D2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8ECF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F987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08E4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3A80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878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170C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8770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C823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6474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EA20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A9F4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0FB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D32BB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B275B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1F38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D818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46FE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E00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68FC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0FD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516.38 </w:t>
            </w:r>
          </w:p>
        </w:tc>
        <w:tc>
          <w:tcPr>
            <w:tcW w:w="1666" w:type="dxa"/>
            <w:tcBorders>
              <w:top w:val="nil"/>
              <w:left w:val="nil"/>
              <w:bottom w:val="single" w:color="000000" w:sz="4" w:space="0"/>
              <w:right w:val="single" w:color="000000" w:sz="4" w:space="0"/>
            </w:tcBorders>
            <w:shd w:val="clear" w:color="auto" w:fill="auto"/>
            <w:vAlign w:val="center"/>
          </w:tcPr>
          <w:p w14:paraId="79988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142.26 </w:t>
            </w:r>
          </w:p>
        </w:tc>
        <w:tc>
          <w:tcPr>
            <w:tcW w:w="1684" w:type="dxa"/>
            <w:tcBorders>
              <w:top w:val="nil"/>
              <w:left w:val="nil"/>
              <w:bottom w:val="single" w:color="000000" w:sz="4" w:space="0"/>
              <w:right w:val="single" w:color="000000" w:sz="4" w:space="0"/>
            </w:tcBorders>
            <w:shd w:val="clear" w:color="auto" w:fill="auto"/>
            <w:vAlign w:val="center"/>
          </w:tcPr>
          <w:p w14:paraId="69B7B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374.12 </w:t>
            </w:r>
          </w:p>
        </w:tc>
        <w:tc>
          <w:tcPr>
            <w:tcW w:w="1750" w:type="dxa"/>
            <w:tcBorders>
              <w:top w:val="nil"/>
              <w:left w:val="nil"/>
              <w:bottom w:val="single" w:color="000000" w:sz="4" w:space="0"/>
              <w:right w:val="single" w:color="000000" w:sz="4" w:space="0"/>
            </w:tcBorders>
            <w:shd w:val="clear" w:color="auto" w:fill="auto"/>
            <w:vAlign w:val="center"/>
          </w:tcPr>
          <w:p w14:paraId="6DAD1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516.38 </w:t>
            </w:r>
          </w:p>
        </w:tc>
        <w:tc>
          <w:tcPr>
            <w:tcW w:w="1700" w:type="dxa"/>
            <w:tcBorders>
              <w:top w:val="nil"/>
              <w:left w:val="nil"/>
              <w:bottom w:val="single" w:color="000000" w:sz="4" w:space="0"/>
              <w:right w:val="single" w:color="000000" w:sz="4" w:space="0"/>
            </w:tcBorders>
            <w:shd w:val="clear" w:color="auto" w:fill="auto"/>
            <w:vAlign w:val="center"/>
          </w:tcPr>
          <w:p w14:paraId="529DC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142.26 </w:t>
            </w:r>
          </w:p>
        </w:tc>
        <w:tc>
          <w:tcPr>
            <w:tcW w:w="1733" w:type="dxa"/>
            <w:tcBorders>
              <w:top w:val="nil"/>
              <w:left w:val="nil"/>
              <w:bottom w:val="single" w:color="000000" w:sz="4" w:space="0"/>
              <w:right w:val="single" w:color="000000" w:sz="4" w:space="0"/>
            </w:tcBorders>
            <w:shd w:val="clear" w:color="auto" w:fill="auto"/>
            <w:vAlign w:val="center"/>
          </w:tcPr>
          <w:p w14:paraId="51B21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374.12 </w:t>
            </w:r>
          </w:p>
        </w:tc>
        <w:tc>
          <w:tcPr>
            <w:tcW w:w="1583" w:type="dxa"/>
            <w:tcBorders>
              <w:top w:val="nil"/>
              <w:left w:val="nil"/>
              <w:bottom w:val="single" w:color="000000" w:sz="4" w:space="0"/>
              <w:right w:val="single" w:color="000000" w:sz="4" w:space="0"/>
            </w:tcBorders>
            <w:shd w:val="clear" w:color="auto" w:fill="auto"/>
            <w:vAlign w:val="center"/>
          </w:tcPr>
          <w:p w14:paraId="6C16E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A1C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4B7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D76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BDE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0D0B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70E58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B5CA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AE1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68B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D18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415.34 </w:t>
            </w:r>
          </w:p>
        </w:tc>
        <w:tc>
          <w:tcPr>
            <w:tcW w:w="1666" w:type="dxa"/>
            <w:tcBorders>
              <w:top w:val="nil"/>
              <w:left w:val="nil"/>
              <w:bottom w:val="single" w:color="000000" w:sz="4" w:space="0"/>
              <w:right w:val="single" w:color="000000" w:sz="4" w:space="0"/>
            </w:tcBorders>
            <w:shd w:val="clear" w:color="auto" w:fill="auto"/>
            <w:vAlign w:val="center"/>
          </w:tcPr>
          <w:p w14:paraId="129DF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107.43 </w:t>
            </w:r>
          </w:p>
        </w:tc>
        <w:tc>
          <w:tcPr>
            <w:tcW w:w="1684" w:type="dxa"/>
            <w:tcBorders>
              <w:top w:val="nil"/>
              <w:left w:val="nil"/>
              <w:bottom w:val="single" w:color="000000" w:sz="4" w:space="0"/>
              <w:right w:val="single" w:color="000000" w:sz="4" w:space="0"/>
            </w:tcBorders>
            <w:shd w:val="clear" w:color="auto" w:fill="auto"/>
            <w:vAlign w:val="center"/>
          </w:tcPr>
          <w:p w14:paraId="4FE3C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750" w:type="dxa"/>
            <w:tcBorders>
              <w:top w:val="nil"/>
              <w:left w:val="nil"/>
              <w:bottom w:val="single" w:color="000000" w:sz="4" w:space="0"/>
              <w:right w:val="single" w:color="000000" w:sz="4" w:space="0"/>
            </w:tcBorders>
            <w:shd w:val="clear" w:color="auto" w:fill="auto"/>
            <w:vAlign w:val="center"/>
          </w:tcPr>
          <w:p w14:paraId="02CE1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415.34 </w:t>
            </w:r>
          </w:p>
        </w:tc>
        <w:tc>
          <w:tcPr>
            <w:tcW w:w="1700" w:type="dxa"/>
            <w:tcBorders>
              <w:top w:val="nil"/>
              <w:left w:val="nil"/>
              <w:bottom w:val="single" w:color="000000" w:sz="4" w:space="0"/>
              <w:right w:val="single" w:color="000000" w:sz="4" w:space="0"/>
            </w:tcBorders>
            <w:shd w:val="clear" w:color="auto" w:fill="auto"/>
            <w:vAlign w:val="center"/>
          </w:tcPr>
          <w:p w14:paraId="4BBF7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107.43 </w:t>
            </w:r>
          </w:p>
        </w:tc>
        <w:tc>
          <w:tcPr>
            <w:tcW w:w="1733" w:type="dxa"/>
            <w:tcBorders>
              <w:top w:val="nil"/>
              <w:left w:val="nil"/>
              <w:bottom w:val="single" w:color="000000" w:sz="4" w:space="0"/>
              <w:right w:val="single" w:color="000000" w:sz="4" w:space="0"/>
            </w:tcBorders>
            <w:shd w:val="clear" w:color="auto" w:fill="auto"/>
            <w:vAlign w:val="center"/>
          </w:tcPr>
          <w:p w14:paraId="3C098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583" w:type="dxa"/>
            <w:tcBorders>
              <w:top w:val="nil"/>
              <w:left w:val="nil"/>
              <w:bottom w:val="single" w:color="000000" w:sz="4" w:space="0"/>
              <w:right w:val="single" w:color="000000" w:sz="4" w:space="0"/>
            </w:tcBorders>
            <w:shd w:val="clear" w:color="auto" w:fill="auto"/>
            <w:vAlign w:val="center"/>
          </w:tcPr>
          <w:p w14:paraId="0443F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CCB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ED1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028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5F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5C65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07B3B6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718D2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13F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9AE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DB9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415.34 </w:t>
            </w:r>
          </w:p>
        </w:tc>
        <w:tc>
          <w:tcPr>
            <w:tcW w:w="1666" w:type="dxa"/>
            <w:tcBorders>
              <w:top w:val="nil"/>
              <w:left w:val="nil"/>
              <w:bottom w:val="single" w:color="000000" w:sz="4" w:space="0"/>
              <w:right w:val="single" w:color="000000" w:sz="4" w:space="0"/>
            </w:tcBorders>
            <w:shd w:val="clear" w:color="auto" w:fill="auto"/>
            <w:vAlign w:val="center"/>
          </w:tcPr>
          <w:p w14:paraId="3DEE9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107.43 </w:t>
            </w:r>
          </w:p>
        </w:tc>
        <w:tc>
          <w:tcPr>
            <w:tcW w:w="1684" w:type="dxa"/>
            <w:tcBorders>
              <w:top w:val="nil"/>
              <w:left w:val="nil"/>
              <w:bottom w:val="single" w:color="000000" w:sz="4" w:space="0"/>
              <w:right w:val="single" w:color="000000" w:sz="4" w:space="0"/>
            </w:tcBorders>
            <w:shd w:val="clear" w:color="auto" w:fill="auto"/>
            <w:vAlign w:val="center"/>
          </w:tcPr>
          <w:p w14:paraId="04D96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750" w:type="dxa"/>
            <w:tcBorders>
              <w:top w:val="nil"/>
              <w:left w:val="nil"/>
              <w:bottom w:val="single" w:color="000000" w:sz="4" w:space="0"/>
              <w:right w:val="single" w:color="000000" w:sz="4" w:space="0"/>
            </w:tcBorders>
            <w:shd w:val="clear" w:color="auto" w:fill="auto"/>
            <w:vAlign w:val="center"/>
          </w:tcPr>
          <w:p w14:paraId="5A63A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415.34 </w:t>
            </w:r>
          </w:p>
        </w:tc>
        <w:tc>
          <w:tcPr>
            <w:tcW w:w="1700" w:type="dxa"/>
            <w:tcBorders>
              <w:top w:val="nil"/>
              <w:left w:val="nil"/>
              <w:bottom w:val="single" w:color="000000" w:sz="4" w:space="0"/>
              <w:right w:val="single" w:color="000000" w:sz="4" w:space="0"/>
            </w:tcBorders>
            <w:shd w:val="clear" w:color="auto" w:fill="auto"/>
            <w:vAlign w:val="center"/>
          </w:tcPr>
          <w:p w14:paraId="4C10E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107.43 </w:t>
            </w:r>
          </w:p>
        </w:tc>
        <w:tc>
          <w:tcPr>
            <w:tcW w:w="1733" w:type="dxa"/>
            <w:tcBorders>
              <w:top w:val="nil"/>
              <w:left w:val="nil"/>
              <w:bottom w:val="single" w:color="000000" w:sz="4" w:space="0"/>
              <w:right w:val="single" w:color="000000" w:sz="4" w:space="0"/>
            </w:tcBorders>
            <w:shd w:val="clear" w:color="auto" w:fill="auto"/>
            <w:vAlign w:val="center"/>
          </w:tcPr>
          <w:p w14:paraId="21D42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583" w:type="dxa"/>
            <w:tcBorders>
              <w:top w:val="nil"/>
              <w:left w:val="nil"/>
              <w:bottom w:val="single" w:color="000000" w:sz="4" w:space="0"/>
              <w:right w:val="single" w:color="000000" w:sz="4" w:space="0"/>
            </w:tcBorders>
            <w:shd w:val="clear" w:color="auto" w:fill="auto"/>
            <w:vAlign w:val="center"/>
          </w:tcPr>
          <w:p w14:paraId="4290B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0B1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066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5D0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A3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9BF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2012901</w:t>
            </w:r>
          </w:p>
        </w:tc>
        <w:tc>
          <w:tcPr>
            <w:tcW w:w="1816" w:type="dxa"/>
            <w:tcBorders>
              <w:top w:val="nil"/>
              <w:left w:val="nil"/>
              <w:bottom w:val="single" w:color="000000" w:sz="4" w:space="0"/>
              <w:right w:val="single" w:color="000000" w:sz="4" w:space="0"/>
            </w:tcBorders>
            <w:shd w:val="clear" w:color="auto" w:fill="auto"/>
            <w:vAlign w:val="center"/>
          </w:tcPr>
          <w:p w14:paraId="790349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EDDE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D1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40E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320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666" w:type="dxa"/>
            <w:tcBorders>
              <w:top w:val="nil"/>
              <w:left w:val="nil"/>
              <w:bottom w:val="single" w:color="000000" w:sz="4" w:space="0"/>
              <w:right w:val="single" w:color="000000" w:sz="4" w:space="0"/>
            </w:tcBorders>
            <w:shd w:val="clear" w:color="auto" w:fill="auto"/>
            <w:vAlign w:val="center"/>
          </w:tcPr>
          <w:p w14:paraId="0D814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684" w:type="dxa"/>
            <w:tcBorders>
              <w:top w:val="nil"/>
              <w:left w:val="nil"/>
              <w:bottom w:val="single" w:color="000000" w:sz="4" w:space="0"/>
              <w:right w:val="single" w:color="000000" w:sz="4" w:space="0"/>
            </w:tcBorders>
            <w:shd w:val="clear" w:color="auto" w:fill="auto"/>
            <w:vAlign w:val="center"/>
          </w:tcPr>
          <w:p w14:paraId="42A30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F28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700" w:type="dxa"/>
            <w:tcBorders>
              <w:top w:val="nil"/>
              <w:left w:val="nil"/>
              <w:bottom w:val="single" w:color="000000" w:sz="4" w:space="0"/>
              <w:right w:val="single" w:color="000000" w:sz="4" w:space="0"/>
            </w:tcBorders>
            <w:shd w:val="clear" w:color="auto" w:fill="auto"/>
            <w:vAlign w:val="center"/>
          </w:tcPr>
          <w:p w14:paraId="5D40F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733" w:type="dxa"/>
            <w:tcBorders>
              <w:top w:val="nil"/>
              <w:left w:val="nil"/>
              <w:bottom w:val="single" w:color="000000" w:sz="4" w:space="0"/>
              <w:right w:val="single" w:color="000000" w:sz="4" w:space="0"/>
            </w:tcBorders>
            <w:shd w:val="clear" w:color="auto" w:fill="auto"/>
            <w:vAlign w:val="center"/>
          </w:tcPr>
          <w:p w14:paraId="28316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332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109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ACA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44B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E4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C20F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2012950</w:t>
            </w:r>
          </w:p>
        </w:tc>
        <w:tc>
          <w:tcPr>
            <w:tcW w:w="1816" w:type="dxa"/>
            <w:tcBorders>
              <w:top w:val="nil"/>
              <w:left w:val="nil"/>
              <w:bottom w:val="single" w:color="000000" w:sz="4" w:space="0"/>
              <w:right w:val="single" w:color="000000" w:sz="4" w:space="0"/>
            </w:tcBorders>
            <w:shd w:val="clear" w:color="auto" w:fill="auto"/>
            <w:vAlign w:val="center"/>
          </w:tcPr>
          <w:p w14:paraId="1CF1DA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B18D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EF1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52F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813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666" w:type="dxa"/>
            <w:tcBorders>
              <w:top w:val="nil"/>
              <w:left w:val="nil"/>
              <w:bottom w:val="single" w:color="000000" w:sz="4" w:space="0"/>
              <w:right w:val="single" w:color="000000" w:sz="4" w:space="0"/>
            </w:tcBorders>
            <w:shd w:val="clear" w:color="auto" w:fill="auto"/>
            <w:vAlign w:val="center"/>
          </w:tcPr>
          <w:p w14:paraId="54A9D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684" w:type="dxa"/>
            <w:tcBorders>
              <w:top w:val="nil"/>
              <w:left w:val="nil"/>
              <w:bottom w:val="single" w:color="000000" w:sz="4" w:space="0"/>
              <w:right w:val="single" w:color="000000" w:sz="4" w:space="0"/>
            </w:tcBorders>
            <w:shd w:val="clear" w:color="auto" w:fill="auto"/>
            <w:vAlign w:val="center"/>
          </w:tcPr>
          <w:p w14:paraId="5ACAB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274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700" w:type="dxa"/>
            <w:tcBorders>
              <w:top w:val="nil"/>
              <w:left w:val="nil"/>
              <w:bottom w:val="single" w:color="000000" w:sz="4" w:space="0"/>
              <w:right w:val="single" w:color="000000" w:sz="4" w:space="0"/>
            </w:tcBorders>
            <w:shd w:val="clear" w:color="auto" w:fill="auto"/>
            <w:vAlign w:val="center"/>
          </w:tcPr>
          <w:p w14:paraId="5E2CB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733" w:type="dxa"/>
            <w:tcBorders>
              <w:top w:val="nil"/>
              <w:left w:val="nil"/>
              <w:bottom w:val="single" w:color="000000" w:sz="4" w:space="0"/>
              <w:right w:val="single" w:color="000000" w:sz="4" w:space="0"/>
            </w:tcBorders>
            <w:shd w:val="clear" w:color="auto" w:fill="auto"/>
            <w:vAlign w:val="center"/>
          </w:tcPr>
          <w:p w14:paraId="12968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9B0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304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A40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29F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E9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2F63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5A70B6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7A72C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6FA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7CB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741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666" w:type="dxa"/>
            <w:tcBorders>
              <w:top w:val="nil"/>
              <w:left w:val="nil"/>
              <w:bottom w:val="single" w:color="000000" w:sz="4" w:space="0"/>
              <w:right w:val="single" w:color="000000" w:sz="4" w:space="0"/>
            </w:tcBorders>
            <w:shd w:val="clear" w:color="auto" w:fill="auto"/>
            <w:vAlign w:val="center"/>
          </w:tcPr>
          <w:p w14:paraId="7C999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0F9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750" w:type="dxa"/>
            <w:tcBorders>
              <w:top w:val="nil"/>
              <w:left w:val="nil"/>
              <w:bottom w:val="single" w:color="000000" w:sz="4" w:space="0"/>
              <w:right w:val="single" w:color="000000" w:sz="4" w:space="0"/>
            </w:tcBorders>
            <w:shd w:val="clear" w:color="auto" w:fill="auto"/>
            <w:vAlign w:val="center"/>
          </w:tcPr>
          <w:p w14:paraId="09F91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700" w:type="dxa"/>
            <w:tcBorders>
              <w:top w:val="nil"/>
              <w:left w:val="nil"/>
              <w:bottom w:val="single" w:color="000000" w:sz="4" w:space="0"/>
              <w:right w:val="single" w:color="000000" w:sz="4" w:space="0"/>
            </w:tcBorders>
            <w:shd w:val="clear" w:color="auto" w:fill="auto"/>
            <w:vAlign w:val="center"/>
          </w:tcPr>
          <w:p w14:paraId="2D576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373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583" w:type="dxa"/>
            <w:tcBorders>
              <w:top w:val="nil"/>
              <w:left w:val="nil"/>
              <w:bottom w:val="single" w:color="000000" w:sz="4" w:space="0"/>
              <w:right w:val="single" w:color="000000" w:sz="4" w:space="0"/>
            </w:tcBorders>
            <w:shd w:val="clear" w:color="auto" w:fill="auto"/>
            <w:vAlign w:val="center"/>
          </w:tcPr>
          <w:p w14:paraId="32FF4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244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B22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BAF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B5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833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6F833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7028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618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3D8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3D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84.15 </w:t>
            </w:r>
          </w:p>
        </w:tc>
        <w:tc>
          <w:tcPr>
            <w:tcW w:w="1666" w:type="dxa"/>
            <w:tcBorders>
              <w:top w:val="nil"/>
              <w:left w:val="nil"/>
              <w:bottom w:val="single" w:color="000000" w:sz="4" w:space="0"/>
              <w:right w:val="single" w:color="000000" w:sz="4" w:space="0"/>
            </w:tcBorders>
            <w:shd w:val="clear" w:color="auto" w:fill="auto"/>
            <w:vAlign w:val="center"/>
          </w:tcPr>
          <w:p w14:paraId="66535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17.94 </w:t>
            </w:r>
          </w:p>
        </w:tc>
        <w:tc>
          <w:tcPr>
            <w:tcW w:w="1684" w:type="dxa"/>
            <w:tcBorders>
              <w:top w:val="nil"/>
              <w:left w:val="nil"/>
              <w:bottom w:val="single" w:color="000000" w:sz="4" w:space="0"/>
              <w:right w:val="single" w:color="000000" w:sz="4" w:space="0"/>
            </w:tcBorders>
            <w:shd w:val="clear" w:color="auto" w:fill="auto"/>
            <w:vAlign w:val="center"/>
          </w:tcPr>
          <w:p w14:paraId="0DFBA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750" w:type="dxa"/>
            <w:tcBorders>
              <w:top w:val="nil"/>
              <w:left w:val="nil"/>
              <w:bottom w:val="single" w:color="000000" w:sz="4" w:space="0"/>
              <w:right w:val="single" w:color="000000" w:sz="4" w:space="0"/>
            </w:tcBorders>
            <w:shd w:val="clear" w:color="auto" w:fill="auto"/>
            <w:vAlign w:val="center"/>
          </w:tcPr>
          <w:p w14:paraId="1FA2E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84.15 </w:t>
            </w:r>
          </w:p>
        </w:tc>
        <w:tc>
          <w:tcPr>
            <w:tcW w:w="1700" w:type="dxa"/>
            <w:tcBorders>
              <w:top w:val="nil"/>
              <w:left w:val="nil"/>
              <w:bottom w:val="single" w:color="000000" w:sz="4" w:space="0"/>
              <w:right w:val="single" w:color="000000" w:sz="4" w:space="0"/>
            </w:tcBorders>
            <w:shd w:val="clear" w:color="auto" w:fill="auto"/>
            <w:vAlign w:val="center"/>
          </w:tcPr>
          <w:p w14:paraId="2C217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17.94 </w:t>
            </w:r>
          </w:p>
        </w:tc>
        <w:tc>
          <w:tcPr>
            <w:tcW w:w="1733" w:type="dxa"/>
            <w:tcBorders>
              <w:top w:val="nil"/>
              <w:left w:val="nil"/>
              <w:bottom w:val="single" w:color="000000" w:sz="4" w:space="0"/>
              <w:right w:val="single" w:color="000000" w:sz="4" w:space="0"/>
            </w:tcBorders>
            <w:shd w:val="clear" w:color="auto" w:fill="auto"/>
            <w:vAlign w:val="center"/>
          </w:tcPr>
          <w:p w14:paraId="71609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583" w:type="dxa"/>
            <w:tcBorders>
              <w:top w:val="nil"/>
              <w:left w:val="nil"/>
              <w:bottom w:val="single" w:color="000000" w:sz="4" w:space="0"/>
              <w:right w:val="single" w:color="000000" w:sz="4" w:space="0"/>
            </w:tcBorders>
            <w:shd w:val="clear" w:color="auto" w:fill="auto"/>
            <w:vAlign w:val="center"/>
          </w:tcPr>
          <w:p w14:paraId="76BBB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D5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102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171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29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576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4DDCAC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42BA3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915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028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364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666" w:type="dxa"/>
            <w:tcBorders>
              <w:top w:val="nil"/>
              <w:left w:val="nil"/>
              <w:bottom w:val="single" w:color="000000" w:sz="4" w:space="0"/>
              <w:right w:val="single" w:color="000000" w:sz="4" w:space="0"/>
            </w:tcBorders>
            <w:shd w:val="clear" w:color="auto" w:fill="auto"/>
            <w:vAlign w:val="center"/>
          </w:tcPr>
          <w:p w14:paraId="26C55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818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750" w:type="dxa"/>
            <w:tcBorders>
              <w:top w:val="nil"/>
              <w:left w:val="nil"/>
              <w:bottom w:val="single" w:color="000000" w:sz="4" w:space="0"/>
              <w:right w:val="single" w:color="000000" w:sz="4" w:space="0"/>
            </w:tcBorders>
            <w:shd w:val="clear" w:color="auto" w:fill="auto"/>
            <w:vAlign w:val="center"/>
          </w:tcPr>
          <w:p w14:paraId="3ADB1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700" w:type="dxa"/>
            <w:tcBorders>
              <w:top w:val="nil"/>
              <w:left w:val="nil"/>
              <w:bottom w:val="single" w:color="000000" w:sz="4" w:space="0"/>
              <w:right w:val="single" w:color="000000" w:sz="4" w:space="0"/>
            </w:tcBorders>
            <w:shd w:val="clear" w:color="auto" w:fill="auto"/>
            <w:vAlign w:val="center"/>
          </w:tcPr>
          <w:p w14:paraId="3CBB3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535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583" w:type="dxa"/>
            <w:tcBorders>
              <w:top w:val="nil"/>
              <w:left w:val="nil"/>
              <w:bottom w:val="single" w:color="000000" w:sz="4" w:space="0"/>
              <w:right w:val="single" w:color="000000" w:sz="4" w:space="0"/>
            </w:tcBorders>
            <w:shd w:val="clear" w:color="auto" w:fill="auto"/>
            <w:vAlign w:val="center"/>
          </w:tcPr>
          <w:p w14:paraId="70888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746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1C1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50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AB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CA01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1C3C0B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7585E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EF8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8C6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6FD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666" w:type="dxa"/>
            <w:tcBorders>
              <w:top w:val="nil"/>
              <w:left w:val="nil"/>
              <w:bottom w:val="single" w:color="000000" w:sz="4" w:space="0"/>
              <w:right w:val="single" w:color="000000" w:sz="4" w:space="0"/>
            </w:tcBorders>
            <w:shd w:val="clear" w:color="auto" w:fill="auto"/>
            <w:vAlign w:val="center"/>
          </w:tcPr>
          <w:p w14:paraId="3DB48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D4C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750" w:type="dxa"/>
            <w:tcBorders>
              <w:top w:val="nil"/>
              <w:left w:val="nil"/>
              <w:bottom w:val="single" w:color="000000" w:sz="4" w:space="0"/>
              <w:right w:val="single" w:color="000000" w:sz="4" w:space="0"/>
            </w:tcBorders>
            <w:shd w:val="clear" w:color="auto" w:fill="auto"/>
            <w:vAlign w:val="center"/>
          </w:tcPr>
          <w:p w14:paraId="36F20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700" w:type="dxa"/>
            <w:tcBorders>
              <w:top w:val="nil"/>
              <w:left w:val="nil"/>
              <w:bottom w:val="single" w:color="000000" w:sz="4" w:space="0"/>
              <w:right w:val="single" w:color="000000" w:sz="4" w:space="0"/>
            </w:tcBorders>
            <w:shd w:val="clear" w:color="auto" w:fill="auto"/>
            <w:vAlign w:val="center"/>
          </w:tcPr>
          <w:p w14:paraId="68F6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A84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583" w:type="dxa"/>
            <w:tcBorders>
              <w:top w:val="nil"/>
              <w:left w:val="nil"/>
              <w:bottom w:val="single" w:color="000000" w:sz="4" w:space="0"/>
              <w:right w:val="single" w:color="000000" w:sz="4" w:space="0"/>
            </w:tcBorders>
            <w:shd w:val="clear" w:color="auto" w:fill="auto"/>
            <w:vAlign w:val="center"/>
          </w:tcPr>
          <w:p w14:paraId="74342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DD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2C5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703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AD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7761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4896C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7231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E4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77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BBC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17.94 </w:t>
            </w:r>
          </w:p>
        </w:tc>
        <w:tc>
          <w:tcPr>
            <w:tcW w:w="1666" w:type="dxa"/>
            <w:tcBorders>
              <w:top w:val="nil"/>
              <w:left w:val="nil"/>
              <w:bottom w:val="single" w:color="000000" w:sz="4" w:space="0"/>
              <w:right w:val="single" w:color="000000" w:sz="4" w:space="0"/>
            </w:tcBorders>
            <w:shd w:val="clear" w:color="auto" w:fill="auto"/>
            <w:vAlign w:val="center"/>
          </w:tcPr>
          <w:p w14:paraId="5CED0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17.94 </w:t>
            </w:r>
          </w:p>
        </w:tc>
        <w:tc>
          <w:tcPr>
            <w:tcW w:w="1684" w:type="dxa"/>
            <w:tcBorders>
              <w:top w:val="nil"/>
              <w:left w:val="nil"/>
              <w:bottom w:val="single" w:color="000000" w:sz="4" w:space="0"/>
              <w:right w:val="single" w:color="000000" w:sz="4" w:space="0"/>
            </w:tcBorders>
            <w:shd w:val="clear" w:color="auto" w:fill="auto"/>
            <w:vAlign w:val="center"/>
          </w:tcPr>
          <w:p w14:paraId="52D11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B15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17.94 </w:t>
            </w:r>
          </w:p>
        </w:tc>
        <w:tc>
          <w:tcPr>
            <w:tcW w:w="1700" w:type="dxa"/>
            <w:tcBorders>
              <w:top w:val="nil"/>
              <w:left w:val="nil"/>
              <w:bottom w:val="single" w:color="000000" w:sz="4" w:space="0"/>
              <w:right w:val="single" w:color="000000" w:sz="4" w:space="0"/>
            </w:tcBorders>
            <w:shd w:val="clear" w:color="auto" w:fill="auto"/>
            <w:vAlign w:val="center"/>
          </w:tcPr>
          <w:p w14:paraId="3A6A4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17.94 </w:t>
            </w:r>
          </w:p>
        </w:tc>
        <w:tc>
          <w:tcPr>
            <w:tcW w:w="1733" w:type="dxa"/>
            <w:tcBorders>
              <w:top w:val="nil"/>
              <w:left w:val="nil"/>
              <w:bottom w:val="single" w:color="000000" w:sz="4" w:space="0"/>
              <w:right w:val="single" w:color="000000" w:sz="4" w:space="0"/>
            </w:tcBorders>
            <w:shd w:val="clear" w:color="auto" w:fill="auto"/>
            <w:vAlign w:val="center"/>
          </w:tcPr>
          <w:p w14:paraId="431BA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F8A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E69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208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922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FB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4F4F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1AB81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3211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A9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251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EA1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11.99 </w:t>
            </w:r>
          </w:p>
        </w:tc>
        <w:tc>
          <w:tcPr>
            <w:tcW w:w="1666" w:type="dxa"/>
            <w:tcBorders>
              <w:top w:val="nil"/>
              <w:left w:val="nil"/>
              <w:bottom w:val="single" w:color="000000" w:sz="4" w:space="0"/>
              <w:right w:val="single" w:color="000000" w:sz="4" w:space="0"/>
            </w:tcBorders>
            <w:shd w:val="clear" w:color="auto" w:fill="auto"/>
            <w:vAlign w:val="center"/>
          </w:tcPr>
          <w:p w14:paraId="73D87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11.99 </w:t>
            </w:r>
          </w:p>
        </w:tc>
        <w:tc>
          <w:tcPr>
            <w:tcW w:w="1684" w:type="dxa"/>
            <w:tcBorders>
              <w:top w:val="nil"/>
              <w:left w:val="nil"/>
              <w:bottom w:val="single" w:color="000000" w:sz="4" w:space="0"/>
              <w:right w:val="single" w:color="000000" w:sz="4" w:space="0"/>
            </w:tcBorders>
            <w:shd w:val="clear" w:color="auto" w:fill="auto"/>
            <w:vAlign w:val="center"/>
          </w:tcPr>
          <w:p w14:paraId="58199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722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11.99 </w:t>
            </w:r>
          </w:p>
        </w:tc>
        <w:tc>
          <w:tcPr>
            <w:tcW w:w="1700" w:type="dxa"/>
            <w:tcBorders>
              <w:top w:val="nil"/>
              <w:left w:val="nil"/>
              <w:bottom w:val="single" w:color="000000" w:sz="4" w:space="0"/>
              <w:right w:val="single" w:color="000000" w:sz="4" w:space="0"/>
            </w:tcBorders>
            <w:shd w:val="clear" w:color="auto" w:fill="auto"/>
            <w:vAlign w:val="center"/>
          </w:tcPr>
          <w:p w14:paraId="2ED2F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11.99 </w:t>
            </w:r>
          </w:p>
        </w:tc>
        <w:tc>
          <w:tcPr>
            <w:tcW w:w="1733" w:type="dxa"/>
            <w:tcBorders>
              <w:top w:val="nil"/>
              <w:left w:val="nil"/>
              <w:bottom w:val="single" w:color="000000" w:sz="4" w:space="0"/>
              <w:right w:val="single" w:color="000000" w:sz="4" w:space="0"/>
            </w:tcBorders>
            <w:shd w:val="clear" w:color="auto" w:fill="auto"/>
            <w:vAlign w:val="center"/>
          </w:tcPr>
          <w:p w14:paraId="57E15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C14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1BF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316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C0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BF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4FF4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A7A94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C905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CDB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0EC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14B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 </w:t>
            </w:r>
          </w:p>
        </w:tc>
        <w:tc>
          <w:tcPr>
            <w:tcW w:w="1666" w:type="dxa"/>
            <w:tcBorders>
              <w:top w:val="nil"/>
              <w:left w:val="nil"/>
              <w:bottom w:val="single" w:color="000000" w:sz="4" w:space="0"/>
              <w:right w:val="single" w:color="000000" w:sz="4" w:space="0"/>
            </w:tcBorders>
            <w:shd w:val="clear" w:color="auto" w:fill="auto"/>
            <w:vAlign w:val="center"/>
          </w:tcPr>
          <w:p w14:paraId="1531A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 </w:t>
            </w:r>
          </w:p>
        </w:tc>
        <w:tc>
          <w:tcPr>
            <w:tcW w:w="1684" w:type="dxa"/>
            <w:tcBorders>
              <w:top w:val="nil"/>
              <w:left w:val="nil"/>
              <w:bottom w:val="single" w:color="000000" w:sz="4" w:space="0"/>
              <w:right w:val="single" w:color="000000" w:sz="4" w:space="0"/>
            </w:tcBorders>
            <w:shd w:val="clear" w:color="auto" w:fill="auto"/>
            <w:vAlign w:val="center"/>
          </w:tcPr>
          <w:p w14:paraId="6EE6E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0D3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 </w:t>
            </w:r>
          </w:p>
        </w:tc>
        <w:tc>
          <w:tcPr>
            <w:tcW w:w="1700" w:type="dxa"/>
            <w:tcBorders>
              <w:top w:val="nil"/>
              <w:left w:val="nil"/>
              <w:bottom w:val="single" w:color="000000" w:sz="4" w:space="0"/>
              <w:right w:val="single" w:color="000000" w:sz="4" w:space="0"/>
            </w:tcBorders>
            <w:shd w:val="clear" w:color="auto" w:fill="auto"/>
            <w:vAlign w:val="center"/>
          </w:tcPr>
          <w:p w14:paraId="2FFA6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 </w:t>
            </w:r>
          </w:p>
        </w:tc>
        <w:tc>
          <w:tcPr>
            <w:tcW w:w="1733" w:type="dxa"/>
            <w:tcBorders>
              <w:top w:val="nil"/>
              <w:left w:val="nil"/>
              <w:bottom w:val="single" w:color="000000" w:sz="4" w:space="0"/>
              <w:right w:val="single" w:color="000000" w:sz="4" w:space="0"/>
            </w:tcBorders>
            <w:shd w:val="clear" w:color="auto" w:fill="auto"/>
            <w:vAlign w:val="center"/>
          </w:tcPr>
          <w:p w14:paraId="56F7A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EB3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DA9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6D9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6FC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1E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E845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0EC04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F4F8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569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092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5BB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666" w:type="dxa"/>
            <w:tcBorders>
              <w:top w:val="nil"/>
              <w:left w:val="nil"/>
              <w:bottom w:val="single" w:color="000000" w:sz="4" w:space="0"/>
              <w:right w:val="single" w:color="000000" w:sz="4" w:space="0"/>
            </w:tcBorders>
            <w:shd w:val="clear" w:color="auto" w:fill="auto"/>
            <w:vAlign w:val="center"/>
          </w:tcPr>
          <w:p w14:paraId="38FC6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684" w:type="dxa"/>
            <w:tcBorders>
              <w:top w:val="nil"/>
              <w:left w:val="nil"/>
              <w:bottom w:val="single" w:color="000000" w:sz="4" w:space="0"/>
              <w:right w:val="single" w:color="000000" w:sz="4" w:space="0"/>
            </w:tcBorders>
            <w:shd w:val="clear" w:color="auto" w:fill="auto"/>
            <w:vAlign w:val="center"/>
          </w:tcPr>
          <w:p w14:paraId="65580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BB6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700" w:type="dxa"/>
            <w:tcBorders>
              <w:top w:val="nil"/>
              <w:left w:val="nil"/>
              <w:bottom w:val="single" w:color="000000" w:sz="4" w:space="0"/>
              <w:right w:val="single" w:color="000000" w:sz="4" w:space="0"/>
            </w:tcBorders>
            <w:shd w:val="clear" w:color="auto" w:fill="auto"/>
            <w:vAlign w:val="center"/>
          </w:tcPr>
          <w:p w14:paraId="0C01F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733" w:type="dxa"/>
            <w:tcBorders>
              <w:top w:val="nil"/>
              <w:left w:val="nil"/>
              <w:bottom w:val="single" w:color="000000" w:sz="4" w:space="0"/>
              <w:right w:val="single" w:color="000000" w:sz="4" w:space="0"/>
            </w:tcBorders>
            <w:shd w:val="clear" w:color="auto" w:fill="auto"/>
            <w:vAlign w:val="center"/>
          </w:tcPr>
          <w:p w14:paraId="1E3B3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75C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1E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AC9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557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0C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1954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A8BCA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F09C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E7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CBF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63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666" w:type="dxa"/>
            <w:tcBorders>
              <w:top w:val="nil"/>
              <w:left w:val="nil"/>
              <w:bottom w:val="single" w:color="000000" w:sz="4" w:space="0"/>
              <w:right w:val="single" w:color="000000" w:sz="4" w:space="0"/>
            </w:tcBorders>
            <w:shd w:val="clear" w:color="auto" w:fill="auto"/>
            <w:vAlign w:val="center"/>
          </w:tcPr>
          <w:p w14:paraId="3450F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684" w:type="dxa"/>
            <w:tcBorders>
              <w:top w:val="nil"/>
              <w:left w:val="nil"/>
              <w:bottom w:val="single" w:color="000000" w:sz="4" w:space="0"/>
              <w:right w:val="single" w:color="000000" w:sz="4" w:space="0"/>
            </w:tcBorders>
            <w:shd w:val="clear" w:color="auto" w:fill="auto"/>
            <w:vAlign w:val="center"/>
          </w:tcPr>
          <w:p w14:paraId="1F5E0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6D0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700" w:type="dxa"/>
            <w:tcBorders>
              <w:top w:val="nil"/>
              <w:left w:val="nil"/>
              <w:bottom w:val="single" w:color="000000" w:sz="4" w:space="0"/>
              <w:right w:val="single" w:color="000000" w:sz="4" w:space="0"/>
            </w:tcBorders>
            <w:shd w:val="clear" w:color="auto" w:fill="auto"/>
            <w:vAlign w:val="center"/>
          </w:tcPr>
          <w:p w14:paraId="571C4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 </w:t>
            </w:r>
          </w:p>
        </w:tc>
        <w:tc>
          <w:tcPr>
            <w:tcW w:w="1733" w:type="dxa"/>
            <w:tcBorders>
              <w:top w:val="nil"/>
              <w:left w:val="nil"/>
              <w:bottom w:val="single" w:color="000000" w:sz="4" w:space="0"/>
              <w:right w:val="single" w:color="000000" w:sz="4" w:space="0"/>
            </w:tcBorders>
            <w:shd w:val="clear" w:color="auto" w:fill="auto"/>
            <w:vAlign w:val="center"/>
          </w:tcPr>
          <w:p w14:paraId="3867B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2D7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B6E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039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4F7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CF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9D30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2B312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B5BB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B35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12C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5F8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666" w:type="dxa"/>
            <w:tcBorders>
              <w:top w:val="nil"/>
              <w:left w:val="nil"/>
              <w:bottom w:val="single" w:color="000000" w:sz="4" w:space="0"/>
              <w:right w:val="single" w:color="000000" w:sz="4" w:space="0"/>
            </w:tcBorders>
            <w:shd w:val="clear" w:color="auto" w:fill="auto"/>
            <w:vAlign w:val="center"/>
          </w:tcPr>
          <w:p w14:paraId="05F90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684" w:type="dxa"/>
            <w:tcBorders>
              <w:top w:val="nil"/>
              <w:left w:val="nil"/>
              <w:bottom w:val="single" w:color="000000" w:sz="4" w:space="0"/>
              <w:right w:val="single" w:color="000000" w:sz="4" w:space="0"/>
            </w:tcBorders>
            <w:shd w:val="clear" w:color="auto" w:fill="auto"/>
            <w:vAlign w:val="center"/>
          </w:tcPr>
          <w:p w14:paraId="6C450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2CC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700" w:type="dxa"/>
            <w:tcBorders>
              <w:top w:val="nil"/>
              <w:left w:val="nil"/>
              <w:bottom w:val="single" w:color="000000" w:sz="4" w:space="0"/>
              <w:right w:val="single" w:color="000000" w:sz="4" w:space="0"/>
            </w:tcBorders>
            <w:shd w:val="clear" w:color="auto" w:fill="auto"/>
            <w:vAlign w:val="center"/>
          </w:tcPr>
          <w:p w14:paraId="4EF8C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733" w:type="dxa"/>
            <w:tcBorders>
              <w:top w:val="nil"/>
              <w:left w:val="nil"/>
              <w:bottom w:val="single" w:color="000000" w:sz="4" w:space="0"/>
              <w:right w:val="single" w:color="000000" w:sz="4" w:space="0"/>
            </w:tcBorders>
            <w:shd w:val="clear" w:color="auto" w:fill="auto"/>
            <w:vAlign w:val="center"/>
          </w:tcPr>
          <w:p w14:paraId="15D67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03B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741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B54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9C6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71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6B31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42E7E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851B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CD2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5BE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154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666" w:type="dxa"/>
            <w:tcBorders>
              <w:top w:val="nil"/>
              <w:left w:val="nil"/>
              <w:bottom w:val="single" w:color="000000" w:sz="4" w:space="0"/>
              <w:right w:val="single" w:color="000000" w:sz="4" w:space="0"/>
            </w:tcBorders>
            <w:shd w:val="clear" w:color="auto" w:fill="auto"/>
            <w:vAlign w:val="center"/>
          </w:tcPr>
          <w:p w14:paraId="1270B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684" w:type="dxa"/>
            <w:tcBorders>
              <w:top w:val="nil"/>
              <w:left w:val="nil"/>
              <w:bottom w:val="single" w:color="000000" w:sz="4" w:space="0"/>
              <w:right w:val="single" w:color="000000" w:sz="4" w:space="0"/>
            </w:tcBorders>
            <w:shd w:val="clear" w:color="auto" w:fill="auto"/>
            <w:vAlign w:val="center"/>
          </w:tcPr>
          <w:p w14:paraId="62808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AD7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700" w:type="dxa"/>
            <w:tcBorders>
              <w:top w:val="nil"/>
              <w:left w:val="nil"/>
              <w:bottom w:val="single" w:color="000000" w:sz="4" w:space="0"/>
              <w:right w:val="single" w:color="000000" w:sz="4" w:space="0"/>
            </w:tcBorders>
            <w:shd w:val="clear" w:color="auto" w:fill="auto"/>
            <w:vAlign w:val="center"/>
          </w:tcPr>
          <w:p w14:paraId="39B81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733" w:type="dxa"/>
            <w:tcBorders>
              <w:top w:val="nil"/>
              <w:left w:val="nil"/>
              <w:bottom w:val="single" w:color="000000" w:sz="4" w:space="0"/>
              <w:right w:val="single" w:color="000000" w:sz="4" w:space="0"/>
            </w:tcBorders>
            <w:shd w:val="clear" w:color="auto" w:fill="auto"/>
            <w:vAlign w:val="center"/>
          </w:tcPr>
          <w:p w14:paraId="14DF3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C63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936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2E2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241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D4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2ECB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292D3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4DC8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1CF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4B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505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6C408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6A04C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DB3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6F6E4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44AF5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8B0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DE1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6FA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8B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B1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5253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F16A7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2869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DCD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FA7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937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3EAA1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39B29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3A4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36C7B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4B341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75D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060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629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11B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21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0D30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5358E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6DC5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87A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769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93A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45616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5B7BB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F08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6B641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5D90B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64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D3F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609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CA2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7404FB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838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49D99E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39E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DE637A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中国共产主义青年团巫溪县委员会</w:t>
            </w:r>
          </w:p>
        </w:tc>
        <w:tc>
          <w:tcPr>
            <w:tcW w:w="2682" w:type="dxa"/>
            <w:tcBorders>
              <w:top w:val="nil"/>
              <w:left w:val="nil"/>
              <w:bottom w:val="nil"/>
              <w:right w:val="nil"/>
            </w:tcBorders>
            <w:shd w:val="clear" w:color="auto" w:fill="auto"/>
            <w:vAlign w:val="bottom"/>
          </w:tcPr>
          <w:p w14:paraId="4F7244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E83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905F0B3">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1DCAD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EE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A9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7D57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910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391F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F366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AE04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B580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BB0F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C1B98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F37F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31440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C8A6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20A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78548E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E0CBCA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39C716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E76BCB2">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29041F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4E9F72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D18333A">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A974221">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CA12DB4">
            <w:pPr>
              <w:jc w:val="center"/>
              <w:rPr>
                <w:rFonts w:hint="eastAsia" w:ascii="宋体" w:hAnsi="宋体" w:eastAsia="宋体" w:cs="宋体"/>
                <w:i w:val="0"/>
                <w:iCs w:val="0"/>
                <w:color w:val="000000"/>
                <w:sz w:val="22"/>
                <w:szCs w:val="22"/>
                <w:u w:val="none"/>
              </w:rPr>
            </w:pPr>
          </w:p>
        </w:tc>
      </w:tr>
      <w:tr w14:paraId="63FA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2D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D3D3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65B81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118.12 </w:t>
            </w:r>
          </w:p>
        </w:tc>
        <w:tc>
          <w:tcPr>
            <w:tcW w:w="1234" w:type="dxa"/>
            <w:tcBorders>
              <w:top w:val="nil"/>
              <w:left w:val="nil"/>
              <w:bottom w:val="single" w:color="000000" w:sz="4" w:space="0"/>
              <w:right w:val="single" w:color="000000" w:sz="4" w:space="0"/>
            </w:tcBorders>
            <w:shd w:val="clear" w:color="auto" w:fill="auto"/>
            <w:vAlign w:val="center"/>
          </w:tcPr>
          <w:p w14:paraId="571D3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D948A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82DBB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 </w:t>
            </w:r>
          </w:p>
        </w:tc>
        <w:tc>
          <w:tcPr>
            <w:tcW w:w="1133" w:type="dxa"/>
            <w:tcBorders>
              <w:top w:val="nil"/>
              <w:left w:val="nil"/>
              <w:bottom w:val="single" w:color="000000" w:sz="4" w:space="0"/>
              <w:right w:val="single" w:color="000000" w:sz="4" w:space="0"/>
            </w:tcBorders>
            <w:shd w:val="clear" w:color="auto" w:fill="auto"/>
            <w:vAlign w:val="center"/>
          </w:tcPr>
          <w:p w14:paraId="24AC6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76C9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EC7BA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BE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402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C655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43D6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25.46 </w:t>
            </w:r>
          </w:p>
        </w:tc>
        <w:tc>
          <w:tcPr>
            <w:tcW w:w="1234" w:type="dxa"/>
            <w:tcBorders>
              <w:top w:val="nil"/>
              <w:left w:val="nil"/>
              <w:bottom w:val="single" w:color="000000" w:sz="4" w:space="0"/>
              <w:right w:val="single" w:color="000000" w:sz="4" w:space="0"/>
            </w:tcBorders>
            <w:shd w:val="clear" w:color="auto" w:fill="auto"/>
            <w:vAlign w:val="center"/>
          </w:tcPr>
          <w:p w14:paraId="0F8B10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13C69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9CEB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241F9C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B8E3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79B6B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97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ACED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C5DB0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452D4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12.88 </w:t>
            </w:r>
          </w:p>
        </w:tc>
        <w:tc>
          <w:tcPr>
            <w:tcW w:w="1234" w:type="dxa"/>
            <w:tcBorders>
              <w:top w:val="nil"/>
              <w:left w:val="nil"/>
              <w:bottom w:val="single" w:color="000000" w:sz="4" w:space="0"/>
              <w:right w:val="single" w:color="000000" w:sz="4" w:space="0"/>
            </w:tcBorders>
            <w:shd w:val="clear" w:color="auto" w:fill="auto"/>
            <w:vAlign w:val="center"/>
          </w:tcPr>
          <w:p w14:paraId="19230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1DEE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F9978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19CFB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66FB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D5E9C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92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F3DA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D5D7E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E7D42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13.36 </w:t>
            </w:r>
          </w:p>
        </w:tc>
        <w:tc>
          <w:tcPr>
            <w:tcW w:w="1234" w:type="dxa"/>
            <w:tcBorders>
              <w:top w:val="nil"/>
              <w:left w:val="nil"/>
              <w:bottom w:val="single" w:color="000000" w:sz="4" w:space="0"/>
              <w:right w:val="single" w:color="000000" w:sz="4" w:space="0"/>
            </w:tcBorders>
            <w:shd w:val="clear" w:color="auto" w:fill="auto"/>
            <w:vAlign w:val="center"/>
          </w:tcPr>
          <w:p w14:paraId="53E6C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AE63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D18B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6206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E9788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2BFC4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29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BB9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7BB9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358C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0.04 </w:t>
            </w:r>
          </w:p>
        </w:tc>
        <w:tc>
          <w:tcPr>
            <w:tcW w:w="1234" w:type="dxa"/>
            <w:tcBorders>
              <w:top w:val="nil"/>
              <w:left w:val="nil"/>
              <w:bottom w:val="single" w:color="000000" w:sz="4" w:space="0"/>
              <w:right w:val="single" w:color="000000" w:sz="4" w:space="0"/>
            </w:tcBorders>
            <w:shd w:val="clear" w:color="auto" w:fill="auto"/>
            <w:vAlign w:val="center"/>
          </w:tcPr>
          <w:p w14:paraId="3F7D0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57D12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0A3E7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7C1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0807B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3A1DE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18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94D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C6B68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52C3C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31.14 </w:t>
            </w:r>
          </w:p>
        </w:tc>
        <w:tc>
          <w:tcPr>
            <w:tcW w:w="1234" w:type="dxa"/>
            <w:tcBorders>
              <w:top w:val="nil"/>
              <w:left w:val="nil"/>
              <w:bottom w:val="single" w:color="000000" w:sz="4" w:space="0"/>
              <w:right w:val="single" w:color="000000" w:sz="4" w:space="0"/>
            </w:tcBorders>
            <w:shd w:val="clear" w:color="auto" w:fill="auto"/>
            <w:vAlign w:val="center"/>
          </w:tcPr>
          <w:p w14:paraId="40A721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79D9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657D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46EDF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05D2E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2F1E1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B7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CDED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D735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72DC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11.99 </w:t>
            </w:r>
          </w:p>
        </w:tc>
        <w:tc>
          <w:tcPr>
            <w:tcW w:w="1234" w:type="dxa"/>
            <w:tcBorders>
              <w:top w:val="nil"/>
              <w:left w:val="nil"/>
              <w:bottom w:val="single" w:color="000000" w:sz="4" w:space="0"/>
              <w:right w:val="single" w:color="000000" w:sz="4" w:space="0"/>
            </w:tcBorders>
            <w:shd w:val="clear" w:color="auto" w:fill="auto"/>
            <w:vAlign w:val="center"/>
          </w:tcPr>
          <w:p w14:paraId="723066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602A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B5746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1133" w:type="dxa"/>
            <w:tcBorders>
              <w:top w:val="nil"/>
              <w:left w:val="nil"/>
              <w:bottom w:val="single" w:color="000000" w:sz="4" w:space="0"/>
              <w:right w:val="single" w:color="000000" w:sz="4" w:space="0"/>
            </w:tcBorders>
            <w:shd w:val="clear" w:color="auto" w:fill="auto"/>
            <w:vAlign w:val="center"/>
          </w:tcPr>
          <w:p w14:paraId="25A4B0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AABC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9DCF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FF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58D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E0AD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8F7C3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5.95 </w:t>
            </w:r>
          </w:p>
        </w:tc>
        <w:tc>
          <w:tcPr>
            <w:tcW w:w="1234" w:type="dxa"/>
            <w:tcBorders>
              <w:top w:val="nil"/>
              <w:left w:val="nil"/>
              <w:bottom w:val="single" w:color="000000" w:sz="4" w:space="0"/>
              <w:right w:val="single" w:color="000000" w:sz="4" w:space="0"/>
            </w:tcBorders>
            <w:shd w:val="clear" w:color="auto" w:fill="auto"/>
            <w:vAlign w:val="center"/>
          </w:tcPr>
          <w:p w14:paraId="56945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5AC9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E931B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4C99DB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67FF8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696AD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B5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E26D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7411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1B22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7.44 </w:t>
            </w:r>
          </w:p>
        </w:tc>
        <w:tc>
          <w:tcPr>
            <w:tcW w:w="1234" w:type="dxa"/>
            <w:tcBorders>
              <w:top w:val="nil"/>
              <w:left w:val="nil"/>
              <w:bottom w:val="single" w:color="000000" w:sz="4" w:space="0"/>
              <w:right w:val="single" w:color="000000" w:sz="4" w:space="0"/>
            </w:tcBorders>
            <w:shd w:val="clear" w:color="auto" w:fill="auto"/>
            <w:vAlign w:val="center"/>
          </w:tcPr>
          <w:p w14:paraId="5178A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7552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13407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3E6D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E423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55B43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63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3DC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5DFA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01C1C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59B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B80C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96C41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24F234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8C29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4EE8A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EA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999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104F8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50836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0.42 </w:t>
            </w:r>
          </w:p>
        </w:tc>
        <w:tc>
          <w:tcPr>
            <w:tcW w:w="1234" w:type="dxa"/>
            <w:tcBorders>
              <w:top w:val="nil"/>
              <w:left w:val="nil"/>
              <w:bottom w:val="single" w:color="000000" w:sz="4" w:space="0"/>
              <w:right w:val="single" w:color="000000" w:sz="4" w:space="0"/>
            </w:tcBorders>
            <w:shd w:val="clear" w:color="auto" w:fill="auto"/>
            <w:vAlign w:val="center"/>
          </w:tcPr>
          <w:p w14:paraId="7C773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8F43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D9E57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573CB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E73A9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89BDA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96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36EB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E72B6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DFC2F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1234" w:type="dxa"/>
            <w:tcBorders>
              <w:top w:val="nil"/>
              <w:left w:val="nil"/>
              <w:bottom w:val="single" w:color="000000" w:sz="4" w:space="0"/>
              <w:right w:val="single" w:color="000000" w:sz="4" w:space="0"/>
            </w:tcBorders>
            <w:shd w:val="clear" w:color="auto" w:fill="auto"/>
            <w:vAlign w:val="center"/>
          </w:tcPr>
          <w:p w14:paraId="31BF1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EC7CF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7ADAE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0C1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38F87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EDB9C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82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872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6EE9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77279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E02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615A4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B1732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14:paraId="16877F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CDA9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9AF39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16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816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0B91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8D7C9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3DC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1257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3EC1D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7707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BF861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5CAD6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2F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9FF6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80E0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D25F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40E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E731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77872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14:paraId="10FCB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11223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79A3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BB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5F8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A4B6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C0AA9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9C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8046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7692D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269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6D2D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F558B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30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06D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EDEE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5A9A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372D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FA4F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3FE91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ACBC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B791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3F2CF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AA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AD0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9E45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6437D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E4D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B613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85B54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4CDB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1F72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C152D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0F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AAF2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1365A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27317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00EC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02E9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55256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4CA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9C90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88D97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74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0BA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C398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2C4D6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E72F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B70D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DBC0C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D7FD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CE4F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08CD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9A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816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E0CC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B1E84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C72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55D1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5397A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049355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5F38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835F9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51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7078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872D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CBE7D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877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9378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4120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55C824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6282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D7B33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D2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EAD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4CA3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261D6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21E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00004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EFA47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41209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BD0F7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0C1A9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34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B71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0D55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F72E3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6AA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D8632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5E4E0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0.76 </w:t>
            </w:r>
          </w:p>
        </w:tc>
        <w:tc>
          <w:tcPr>
            <w:tcW w:w="1133" w:type="dxa"/>
            <w:tcBorders>
              <w:top w:val="nil"/>
              <w:left w:val="nil"/>
              <w:bottom w:val="single" w:color="000000" w:sz="4" w:space="0"/>
              <w:right w:val="single" w:color="000000" w:sz="4" w:space="0"/>
            </w:tcBorders>
            <w:shd w:val="clear" w:color="auto" w:fill="auto"/>
            <w:vAlign w:val="center"/>
          </w:tcPr>
          <w:p w14:paraId="49411D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2D3D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CEA30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3B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64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01B8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11E84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532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93627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5FA9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1E5E4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390F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AD424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D1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BC6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66E4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BE3CB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EA89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5203C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8C011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 </w:t>
            </w:r>
          </w:p>
        </w:tc>
        <w:tc>
          <w:tcPr>
            <w:tcW w:w="1133" w:type="dxa"/>
            <w:tcBorders>
              <w:top w:val="nil"/>
              <w:left w:val="nil"/>
              <w:bottom w:val="single" w:color="000000" w:sz="4" w:space="0"/>
              <w:right w:val="single" w:color="000000" w:sz="4" w:space="0"/>
            </w:tcBorders>
            <w:shd w:val="clear" w:color="auto" w:fill="auto"/>
            <w:vAlign w:val="center"/>
          </w:tcPr>
          <w:p w14:paraId="3EDAE9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33D3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CFBC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90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E74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9B86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552D2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734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F34A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453BF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107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57AC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3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72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CFE7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08C8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BED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CD795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94DD6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1A019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3DF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8391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1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50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06D7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94AC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CA26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AC7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BF50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07E53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BD77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1D3DA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1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14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3814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7559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9A6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999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99E05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28CA7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C5C7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95679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3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558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2367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AC758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BA9C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3CD8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C479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B89DD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173A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55A7D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42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271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9C27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4A993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A2E0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7F43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DD751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4C138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BD1E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03ED9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CE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30A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B14F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46D0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1A95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C40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0309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632C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B1E9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9BDB6F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AA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1D2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0257D2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4901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118.12 </w:t>
            </w:r>
          </w:p>
        </w:tc>
        <w:tc>
          <w:tcPr>
            <w:tcW w:w="12067" w:type="dxa"/>
            <w:gridSpan w:val="5"/>
            <w:tcBorders>
              <w:top w:val="nil"/>
              <w:left w:val="nil"/>
              <w:bottom w:val="single" w:color="000000" w:sz="4" w:space="0"/>
              <w:right w:val="single" w:color="000000" w:sz="4" w:space="0"/>
            </w:tcBorders>
            <w:shd w:val="clear" w:color="auto" w:fill="auto"/>
            <w:vAlign w:val="center"/>
          </w:tcPr>
          <w:p w14:paraId="12BF8CF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D85E9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 </w:t>
            </w:r>
          </w:p>
        </w:tc>
      </w:tr>
    </w:tbl>
    <w:p w14:paraId="523D2C7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C6D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9B27F2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B25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F6117D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中国共产主义青年团巫溪县委员会</w:t>
            </w:r>
          </w:p>
        </w:tc>
        <w:tc>
          <w:tcPr>
            <w:tcW w:w="1156" w:type="dxa"/>
            <w:tcBorders>
              <w:top w:val="nil"/>
              <w:left w:val="nil"/>
              <w:bottom w:val="nil"/>
              <w:right w:val="nil"/>
            </w:tcBorders>
            <w:shd w:val="clear" w:color="auto" w:fill="auto"/>
            <w:vAlign w:val="bottom"/>
          </w:tcPr>
          <w:p w14:paraId="3FF504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470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43D57E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8D33B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BED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EC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EA3B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B006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92E9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39C7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41C5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11F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E4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5B61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BC9F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A396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D7A5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EABD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157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935F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F31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915F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FC5F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2E8F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EFFB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60C9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687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B0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0FCD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F6B8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E00D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2C9D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4B67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41F0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5FD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7E5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0D6D5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23ED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5252D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783E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4934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55D0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ECD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A0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365D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F568C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65E9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30237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4068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CA9F4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D69A9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4C0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A326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9B581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9B5E2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E6ABA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6154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88CF9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3D7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06DB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9EA5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A2B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189A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49B0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19D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26D2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B048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351E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26E4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7B16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9E85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37AF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D3C8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1728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652C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CD15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65B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CE5C4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5D8F5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E08D6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76A5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2C3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8D0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A27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B07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176.00 </w:t>
            </w:r>
          </w:p>
        </w:tc>
        <w:tc>
          <w:tcPr>
            <w:tcW w:w="1666" w:type="dxa"/>
            <w:tcBorders>
              <w:top w:val="nil"/>
              <w:left w:val="nil"/>
              <w:bottom w:val="single" w:color="000000" w:sz="4" w:space="0"/>
              <w:right w:val="single" w:color="000000" w:sz="4" w:space="0"/>
            </w:tcBorders>
            <w:shd w:val="clear" w:color="auto" w:fill="auto"/>
            <w:vAlign w:val="center"/>
          </w:tcPr>
          <w:p w14:paraId="5312B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D9B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176.00 </w:t>
            </w:r>
          </w:p>
        </w:tc>
        <w:tc>
          <w:tcPr>
            <w:tcW w:w="1750" w:type="dxa"/>
            <w:tcBorders>
              <w:top w:val="nil"/>
              <w:left w:val="nil"/>
              <w:bottom w:val="single" w:color="000000" w:sz="4" w:space="0"/>
              <w:right w:val="single" w:color="000000" w:sz="4" w:space="0"/>
            </w:tcBorders>
            <w:shd w:val="clear" w:color="auto" w:fill="auto"/>
            <w:vAlign w:val="center"/>
          </w:tcPr>
          <w:p w14:paraId="75D53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176.00 </w:t>
            </w:r>
          </w:p>
        </w:tc>
        <w:tc>
          <w:tcPr>
            <w:tcW w:w="1700" w:type="dxa"/>
            <w:tcBorders>
              <w:top w:val="nil"/>
              <w:left w:val="nil"/>
              <w:bottom w:val="single" w:color="000000" w:sz="4" w:space="0"/>
              <w:right w:val="single" w:color="000000" w:sz="4" w:space="0"/>
            </w:tcBorders>
            <w:shd w:val="clear" w:color="auto" w:fill="auto"/>
            <w:vAlign w:val="center"/>
          </w:tcPr>
          <w:p w14:paraId="5839F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C99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176.00 </w:t>
            </w:r>
          </w:p>
        </w:tc>
        <w:tc>
          <w:tcPr>
            <w:tcW w:w="1583" w:type="dxa"/>
            <w:tcBorders>
              <w:top w:val="nil"/>
              <w:left w:val="nil"/>
              <w:bottom w:val="single" w:color="000000" w:sz="4" w:space="0"/>
              <w:right w:val="single" w:color="000000" w:sz="4" w:space="0"/>
            </w:tcBorders>
            <w:shd w:val="clear" w:color="auto" w:fill="auto"/>
            <w:vAlign w:val="center"/>
          </w:tcPr>
          <w:p w14:paraId="47409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E2F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F9C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8DE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270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7E08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8C098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31481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39E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A3A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377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666" w:type="dxa"/>
            <w:tcBorders>
              <w:top w:val="nil"/>
              <w:left w:val="nil"/>
              <w:bottom w:val="single" w:color="000000" w:sz="4" w:space="0"/>
              <w:right w:val="single" w:color="000000" w:sz="4" w:space="0"/>
            </w:tcBorders>
            <w:shd w:val="clear" w:color="auto" w:fill="auto"/>
            <w:vAlign w:val="center"/>
          </w:tcPr>
          <w:p w14:paraId="528C5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6E8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750" w:type="dxa"/>
            <w:tcBorders>
              <w:top w:val="nil"/>
              <w:left w:val="nil"/>
              <w:bottom w:val="single" w:color="000000" w:sz="4" w:space="0"/>
              <w:right w:val="single" w:color="000000" w:sz="4" w:space="0"/>
            </w:tcBorders>
            <w:shd w:val="clear" w:color="auto" w:fill="auto"/>
            <w:vAlign w:val="center"/>
          </w:tcPr>
          <w:p w14:paraId="4CD95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700" w:type="dxa"/>
            <w:tcBorders>
              <w:top w:val="nil"/>
              <w:left w:val="nil"/>
              <w:bottom w:val="single" w:color="000000" w:sz="4" w:space="0"/>
              <w:right w:val="single" w:color="000000" w:sz="4" w:space="0"/>
            </w:tcBorders>
            <w:shd w:val="clear" w:color="auto" w:fill="auto"/>
            <w:vAlign w:val="center"/>
          </w:tcPr>
          <w:p w14:paraId="20310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30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583" w:type="dxa"/>
            <w:tcBorders>
              <w:top w:val="nil"/>
              <w:left w:val="nil"/>
              <w:bottom w:val="single" w:color="000000" w:sz="4" w:space="0"/>
              <w:right w:val="single" w:color="000000" w:sz="4" w:space="0"/>
            </w:tcBorders>
            <w:shd w:val="clear" w:color="auto" w:fill="auto"/>
            <w:vAlign w:val="center"/>
          </w:tcPr>
          <w:p w14:paraId="215D9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D1C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23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F06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89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93B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170BA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07006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AF9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827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41A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666" w:type="dxa"/>
            <w:tcBorders>
              <w:top w:val="nil"/>
              <w:left w:val="nil"/>
              <w:bottom w:val="single" w:color="000000" w:sz="4" w:space="0"/>
              <w:right w:val="single" w:color="000000" w:sz="4" w:space="0"/>
            </w:tcBorders>
            <w:shd w:val="clear" w:color="auto" w:fill="auto"/>
            <w:vAlign w:val="center"/>
          </w:tcPr>
          <w:p w14:paraId="72199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52C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750" w:type="dxa"/>
            <w:tcBorders>
              <w:top w:val="nil"/>
              <w:left w:val="nil"/>
              <w:bottom w:val="single" w:color="000000" w:sz="4" w:space="0"/>
              <w:right w:val="single" w:color="000000" w:sz="4" w:space="0"/>
            </w:tcBorders>
            <w:shd w:val="clear" w:color="auto" w:fill="auto"/>
            <w:vAlign w:val="center"/>
          </w:tcPr>
          <w:p w14:paraId="10605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700" w:type="dxa"/>
            <w:tcBorders>
              <w:top w:val="nil"/>
              <w:left w:val="nil"/>
              <w:bottom w:val="single" w:color="000000" w:sz="4" w:space="0"/>
              <w:right w:val="single" w:color="000000" w:sz="4" w:space="0"/>
            </w:tcBorders>
            <w:shd w:val="clear" w:color="auto" w:fill="auto"/>
            <w:vAlign w:val="center"/>
          </w:tcPr>
          <w:p w14:paraId="1A2F0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7D8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176.00 </w:t>
            </w:r>
          </w:p>
        </w:tc>
        <w:tc>
          <w:tcPr>
            <w:tcW w:w="1583" w:type="dxa"/>
            <w:tcBorders>
              <w:top w:val="nil"/>
              <w:left w:val="nil"/>
              <w:bottom w:val="single" w:color="000000" w:sz="4" w:space="0"/>
              <w:right w:val="single" w:color="000000" w:sz="4" w:space="0"/>
            </w:tcBorders>
            <w:shd w:val="clear" w:color="auto" w:fill="auto"/>
            <w:vAlign w:val="center"/>
          </w:tcPr>
          <w:p w14:paraId="2C0B2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02A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017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CF4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11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F61E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41071F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3ABA2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478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73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26B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176.00 </w:t>
            </w:r>
          </w:p>
        </w:tc>
        <w:tc>
          <w:tcPr>
            <w:tcW w:w="1666" w:type="dxa"/>
            <w:tcBorders>
              <w:top w:val="nil"/>
              <w:left w:val="nil"/>
              <w:bottom w:val="single" w:color="000000" w:sz="4" w:space="0"/>
              <w:right w:val="single" w:color="000000" w:sz="4" w:space="0"/>
            </w:tcBorders>
            <w:shd w:val="clear" w:color="auto" w:fill="auto"/>
            <w:vAlign w:val="center"/>
          </w:tcPr>
          <w:p w14:paraId="318CB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B79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176.00 </w:t>
            </w:r>
          </w:p>
        </w:tc>
        <w:tc>
          <w:tcPr>
            <w:tcW w:w="1750" w:type="dxa"/>
            <w:tcBorders>
              <w:top w:val="nil"/>
              <w:left w:val="nil"/>
              <w:bottom w:val="single" w:color="000000" w:sz="4" w:space="0"/>
              <w:right w:val="single" w:color="000000" w:sz="4" w:space="0"/>
            </w:tcBorders>
            <w:shd w:val="clear" w:color="auto" w:fill="auto"/>
            <w:vAlign w:val="center"/>
          </w:tcPr>
          <w:p w14:paraId="5BE3F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176.00 </w:t>
            </w:r>
          </w:p>
        </w:tc>
        <w:tc>
          <w:tcPr>
            <w:tcW w:w="1700" w:type="dxa"/>
            <w:tcBorders>
              <w:top w:val="nil"/>
              <w:left w:val="nil"/>
              <w:bottom w:val="single" w:color="000000" w:sz="4" w:space="0"/>
              <w:right w:val="single" w:color="000000" w:sz="4" w:space="0"/>
            </w:tcBorders>
            <w:shd w:val="clear" w:color="auto" w:fill="auto"/>
            <w:vAlign w:val="center"/>
          </w:tcPr>
          <w:p w14:paraId="1D9A5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2F0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176.00 </w:t>
            </w:r>
          </w:p>
        </w:tc>
        <w:tc>
          <w:tcPr>
            <w:tcW w:w="1583" w:type="dxa"/>
            <w:tcBorders>
              <w:top w:val="nil"/>
              <w:left w:val="nil"/>
              <w:bottom w:val="single" w:color="000000" w:sz="4" w:space="0"/>
              <w:right w:val="single" w:color="000000" w:sz="4" w:space="0"/>
            </w:tcBorders>
            <w:shd w:val="clear" w:color="auto" w:fill="auto"/>
            <w:vAlign w:val="center"/>
          </w:tcPr>
          <w:p w14:paraId="7102F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543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1E4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42C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1DDEB78">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5A8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94088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A92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D0320D5">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中国共产主义青年团巫溪县委员会</w:t>
            </w:r>
          </w:p>
        </w:tc>
        <w:tc>
          <w:tcPr>
            <w:tcW w:w="2116" w:type="dxa"/>
            <w:tcBorders>
              <w:top w:val="nil"/>
              <w:left w:val="nil"/>
              <w:bottom w:val="nil"/>
              <w:right w:val="nil"/>
            </w:tcBorders>
            <w:shd w:val="clear" w:color="auto" w:fill="auto"/>
            <w:vAlign w:val="bottom"/>
          </w:tcPr>
          <w:p w14:paraId="38B8F3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69F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8C1C6B7">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0AA8F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25C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63A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E4723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92F8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DF1E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4B0E4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7C64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9DC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34F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4D65233">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AB26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76F3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6C12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039873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A5B296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B94D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0ACC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3CB1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B9C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074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5B5DF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82CFA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C5CBCD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14F36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A1C3A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4C9FF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50F35F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EF3668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48358B7">
            <w:pPr>
              <w:jc w:val="center"/>
              <w:rPr>
                <w:rFonts w:hint="eastAsia" w:ascii="宋体" w:hAnsi="宋体" w:eastAsia="宋体" w:cs="宋体"/>
                <w:i w:val="0"/>
                <w:iCs w:val="0"/>
                <w:color w:val="000000"/>
                <w:sz w:val="22"/>
                <w:szCs w:val="22"/>
                <w:u w:val="none"/>
              </w:rPr>
            </w:pPr>
          </w:p>
        </w:tc>
      </w:tr>
      <w:tr w14:paraId="3AF3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EDF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6C9A3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34862B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87C062A">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EA6B3A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685A3D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298B0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3EECBA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719413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97581A2">
            <w:pPr>
              <w:jc w:val="center"/>
              <w:rPr>
                <w:rFonts w:hint="eastAsia" w:ascii="宋体" w:hAnsi="宋体" w:eastAsia="宋体" w:cs="宋体"/>
                <w:i w:val="0"/>
                <w:iCs w:val="0"/>
                <w:color w:val="000000"/>
                <w:sz w:val="22"/>
                <w:szCs w:val="22"/>
                <w:u w:val="none"/>
              </w:rPr>
            </w:pPr>
          </w:p>
        </w:tc>
      </w:tr>
      <w:tr w14:paraId="104C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8FE9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42ED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CA4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D7732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81276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49C98F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665CB1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21633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27FE64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A3329A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6DF847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D3554E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2F4B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518C27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6EB51F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EC583DA">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51EC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1BF15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C8A30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CB6D8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722AC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12B20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594337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2919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C03E7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CFB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1A3B519">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DFC2BE0">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21F2D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0C74B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1681F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8CF159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33E77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7E32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3D431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9923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4F7A28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628E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B9DC2F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630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08BC4B5">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中国共产主义青年团巫溪县委员会</w:t>
            </w:r>
          </w:p>
        </w:tc>
        <w:tc>
          <w:tcPr>
            <w:tcW w:w="4134" w:type="dxa"/>
            <w:tcBorders>
              <w:top w:val="nil"/>
              <w:left w:val="nil"/>
              <w:bottom w:val="nil"/>
              <w:right w:val="nil"/>
            </w:tcBorders>
            <w:shd w:val="clear" w:color="auto" w:fill="auto"/>
            <w:vAlign w:val="bottom"/>
          </w:tcPr>
          <w:p w14:paraId="49CB91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FEC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48E2FF0">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DCA798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8CF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D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D9D6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3FB44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7700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6C4E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D58B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CE7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4057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1D62D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2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32D8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3729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2E4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12.99 </w:t>
            </w:r>
          </w:p>
        </w:tc>
      </w:tr>
      <w:tr w14:paraId="6997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DAC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7C16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3C6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770D6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8EA2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FC2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12.99 </w:t>
            </w:r>
          </w:p>
        </w:tc>
      </w:tr>
      <w:tr w14:paraId="5522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CA68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20CA0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BC5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8E0B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C612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824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FA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F279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C040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AD5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4BA09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D337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9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EA5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214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D0EF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A31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56E2E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16C3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0B5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01AE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C36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8ED1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F80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7BC01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CB31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7DB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0C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CFB5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419C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AC0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49D34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FB03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C0E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D6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DCE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17E6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6DF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4FC8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5A09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817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A8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AE6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618D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B75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7822A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3297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61B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4A72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C6B5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445D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103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1241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523BB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AA6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A0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4F3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1BBB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0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27274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30BAB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1E5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FF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CE1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61A4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098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02CD4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01C7D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449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54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921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4FBE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693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0B2A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2F73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65A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45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7241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2FDA9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B03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5782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2B02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A39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90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A5A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2F7D9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D30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67FE70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CBE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34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5F3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82C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125A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A00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FAE7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EBD6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300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5B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31C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1B53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6AC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B5E1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5EEF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83F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D8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8B1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126E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489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91AC0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5C2A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FBE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41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FA5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EC94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B70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D3B1F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34996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1EF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11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8EF9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DDC1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E1F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B2F95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B70D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5F4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63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5956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C6A9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AB0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AE760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344F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02CD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3D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103B4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A3ED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C8C2A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w:t>
            </w:r>
          </w:p>
        </w:tc>
        <w:tc>
          <w:tcPr>
            <w:tcW w:w="5416" w:type="dxa"/>
            <w:tcBorders>
              <w:top w:val="nil"/>
              <w:left w:val="nil"/>
              <w:bottom w:val="single" w:color="auto" w:sz="4" w:space="0"/>
              <w:right w:val="single" w:color="000000" w:sz="4" w:space="0"/>
            </w:tcBorders>
            <w:shd w:val="clear" w:color="auto" w:fill="auto"/>
            <w:vAlign w:val="center"/>
          </w:tcPr>
          <w:p w14:paraId="4C35E7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7A56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424A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6B8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00764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996B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E712B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6.30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DF31C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68DE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E1390A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218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281C0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6CFB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8A6ED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BF0AE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D9EB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4C6460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40C6125">
      <w:pPr>
        <w:rPr>
          <w:rFonts w:hint="eastAsia" w:ascii="宋体" w:hAnsi="宋体" w:eastAsia="宋体" w:cs="宋体"/>
          <w:color w:val="000000"/>
          <w:sz w:val="21"/>
          <w:szCs w:val="21"/>
          <w:lang w:bidi="ar"/>
        </w:rPr>
      </w:pPr>
    </w:p>
    <w:p w14:paraId="777C9A3F">
      <w:pPr>
        <w:rPr>
          <w:rFonts w:hint="eastAsia" w:ascii="宋体" w:hAnsi="宋体" w:eastAsia="宋体" w:cs="宋体"/>
          <w:color w:val="000000"/>
          <w:sz w:val="21"/>
          <w:szCs w:val="21"/>
          <w:lang w:bidi="ar"/>
        </w:rPr>
      </w:pPr>
    </w:p>
    <w:p w14:paraId="32597D42">
      <w:pPr>
        <w:rPr>
          <w:rFonts w:hint="eastAsia" w:ascii="宋体" w:hAnsi="宋体" w:eastAsia="宋体" w:cs="宋体"/>
          <w:color w:val="000000"/>
          <w:sz w:val="21"/>
          <w:szCs w:val="21"/>
          <w:lang w:bidi="ar"/>
        </w:rPr>
      </w:pPr>
    </w:p>
    <w:p w14:paraId="4A5D4F86">
      <w:pPr>
        <w:rPr>
          <w:rFonts w:hint="eastAsia" w:ascii="宋体" w:hAnsi="宋体" w:eastAsia="宋体" w:cs="宋体"/>
          <w:color w:val="000000"/>
          <w:sz w:val="21"/>
          <w:szCs w:val="21"/>
          <w:lang w:bidi="ar"/>
        </w:rPr>
      </w:pPr>
    </w:p>
    <w:p w14:paraId="55A3F3DF">
      <w:pPr>
        <w:rPr>
          <w:rFonts w:hint="eastAsia" w:ascii="宋体" w:hAnsi="宋体" w:eastAsia="宋体" w:cs="宋体"/>
          <w:color w:val="000000"/>
          <w:sz w:val="21"/>
          <w:szCs w:val="21"/>
          <w:lang w:bidi="ar"/>
        </w:rPr>
      </w:pPr>
    </w:p>
    <w:p w14:paraId="47B0ED37">
      <w:pPr>
        <w:rPr>
          <w:rFonts w:hint="eastAsia" w:ascii="宋体" w:hAnsi="宋体" w:eastAsia="宋体" w:cs="宋体"/>
          <w:color w:val="000000"/>
          <w:sz w:val="21"/>
          <w:szCs w:val="21"/>
          <w:lang w:bidi="ar"/>
        </w:rPr>
      </w:pPr>
    </w:p>
    <w:p w14:paraId="65D79E7A">
      <w:pPr>
        <w:rPr>
          <w:rFonts w:hint="eastAsia" w:ascii="宋体" w:hAnsi="宋体" w:eastAsia="宋体" w:cs="宋体"/>
          <w:color w:val="000000"/>
          <w:sz w:val="21"/>
          <w:szCs w:val="21"/>
          <w:lang w:bidi="ar"/>
        </w:rPr>
      </w:pPr>
    </w:p>
    <w:p w14:paraId="0E370011">
      <w:pPr>
        <w:rPr>
          <w:rFonts w:hint="eastAsia" w:ascii="宋体" w:hAnsi="宋体" w:eastAsia="宋体" w:cs="宋体"/>
          <w:color w:val="000000"/>
          <w:sz w:val="21"/>
          <w:szCs w:val="21"/>
          <w:lang w:bidi="ar"/>
        </w:rPr>
      </w:pPr>
    </w:p>
    <w:p w14:paraId="352FAF76">
      <w:pPr>
        <w:rPr>
          <w:rFonts w:hint="eastAsia" w:ascii="宋体" w:hAnsi="宋体" w:eastAsia="宋体" w:cs="宋体"/>
          <w:color w:val="000000"/>
          <w:sz w:val="21"/>
          <w:szCs w:val="21"/>
          <w:lang w:bidi="ar"/>
        </w:rPr>
      </w:pPr>
    </w:p>
    <w:p w14:paraId="78F8E8AC">
      <w:pPr>
        <w:rPr>
          <w:rFonts w:hint="eastAsia" w:ascii="宋体" w:hAnsi="宋体" w:eastAsia="宋体" w:cs="宋体"/>
          <w:color w:val="000000"/>
          <w:sz w:val="21"/>
          <w:szCs w:val="21"/>
          <w:lang w:bidi="ar"/>
        </w:rPr>
      </w:pPr>
    </w:p>
    <w:p w14:paraId="1472BC39">
      <w:pPr>
        <w:rPr>
          <w:rFonts w:hint="eastAsia" w:ascii="宋体" w:hAnsi="宋体" w:eastAsia="宋体" w:cs="宋体"/>
          <w:color w:val="000000"/>
          <w:sz w:val="21"/>
          <w:szCs w:val="21"/>
          <w:lang w:bidi="ar"/>
        </w:rPr>
      </w:pPr>
    </w:p>
    <w:p w14:paraId="082557C3">
      <w:pPr>
        <w:rPr>
          <w:rFonts w:hint="eastAsia" w:ascii="宋体" w:hAnsi="宋体" w:eastAsia="宋体" w:cs="宋体"/>
          <w:color w:val="000000"/>
          <w:sz w:val="21"/>
          <w:szCs w:val="21"/>
          <w:lang w:bidi="ar"/>
        </w:rPr>
      </w:pPr>
    </w:p>
    <w:p w14:paraId="0F134EAF">
      <w:pPr>
        <w:rPr>
          <w:rFonts w:hint="eastAsia" w:ascii="宋体" w:hAnsi="宋体" w:eastAsia="宋体" w:cs="宋体"/>
          <w:color w:val="000000"/>
          <w:sz w:val="21"/>
          <w:szCs w:val="21"/>
          <w:lang w:bidi="ar"/>
        </w:rPr>
      </w:pPr>
    </w:p>
    <w:p w14:paraId="1DDBAF6F">
      <w:pPr>
        <w:rPr>
          <w:rFonts w:hint="eastAsia" w:ascii="宋体" w:hAnsi="宋体" w:eastAsia="宋体" w:cs="宋体"/>
          <w:color w:val="000000"/>
          <w:sz w:val="21"/>
          <w:szCs w:val="21"/>
          <w:lang w:val="en-US" w:eastAsia="zh-CN" w:bidi="ar"/>
        </w:rPr>
      </w:pPr>
      <w:r>
        <w:rPr>
          <w:rFonts w:hint="eastAsia" w:cs="宋体"/>
          <w:color w:val="000000"/>
          <w:sz w:val="21"/>
          <w:szCs w:val="21"/>
          <w:lang w:val="en-US" w:eastAsia="zh-CN" w:bidi="ar"/>
        </w:rPr>
        <w:t>附件一</w:t>
      </w:r>
    </w:p>
    <w:tbl>
      <w:tblPr>
        <w:tblStyle w:val="6"/>
        <w:tblW w:w="15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30"/>
        <w:gridCol w:w="2225"/>
        <w:gridCol w:w="2225"/>
        <w:gridCol w:w="1577"/>
        <w:gridCol w:w="1135"/>
        <w:gridCol w:w="1605"/>
        <w:gridCol w:w="1467"/>
        <w:gridCol w:w="1350"/>
        <w:gridCol w:w="914"/>
        <w:gridCol w:w="1356"/>
        <w:gridCol w:w="1630"/>
      </w:tblGrid>
      <w:tr w14:paraId="2FB7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59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784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497D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8D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14:paraId="24AA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7F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CE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中国共产主义青年团巫溪县委员会整体监控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6F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5E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FC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A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4E67">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5370">
            <w:pPr>
              <w:rPr>
                <w:rFonts w:hint="eastAsia" w:ascii="宋体" w:hAnsi="宋体" w:eastAsia="宋体" w:cs="宋体"/>
                <w:i w:val="0"/>
                <w:color w:val="000000"/>
                <w:sz w:val="22"/>
                <w:szCs w:val="22"/>
                <w:u w:val="none"/>
              </w:rPr>
            </w:pPr>
          </w:p>
        </w:tc>
      </w:tr>
      <w:tr w14:paraId="027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B7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69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016-中国共产主义青年团巫溪县委员会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99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4F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D3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0D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李红林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89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A8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13677687085</w:t>
            </w:r>
          </w:p>
        </w:tc>
      </w:tr>
      <w:tr w14:paraId="337C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39B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D88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007A">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A0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6E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46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3C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FC4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A3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6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7DE3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6046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87E64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ED44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3,807,448.41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9183AD">
            <w:pPr>
              <w:rPr>
                <w:rFonts w:hint="eastAsia" w:ascii="宋体" w:hAnsi="宋体" w:eastAsia="宋体" w:cs="宋体"/>
                <w:i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E0B5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1796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7789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186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8E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9CE3">
            <w:pPr>
              <w:jc w:val="right"/>
              <w:rPr>
                <w:rFonts w:hint="eastAsia" w:ascii="宋体" w:hAnsi="宋体" w:eastAsia="宋体" w:cs="宋体"/>
                <w:i w:val="0"/>
                <w:color w:val="000000"/>
                <w:sz w:val="22"/>
                <w:szCs w:val="22"/>
                <w:u w:val="none"/>
              </w:rPr>
            </w:pPr>
          </w:p>
        </w:tc>
      </w:tr>
      <w:tr w14:paraId="191E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828E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D27E2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A0A00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ED66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3,807,448.41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8B4740">
            <w:pPr>
              <w:rPr>
                <w:rFonts w:hint="eastAsia" w:ascii="宋体" w:hAnsi="宋体" w:eastAsia="宋体" w:cs="宋体"/>
                <w:i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C1B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D6919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58C6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BE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68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03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64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08C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66887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B90CE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DFAA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3,547,448.41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C0DA94">
            <w:pPr>
              <w:rPr>
                <w:rFonts w:hint="eastAsia" w:ascii="宋体" w:hAnsi="宋体" w:eastAsia="宋体" w:cs="宋体"/>
                <w:i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AFAE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5,163,794.75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BF0BD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3528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5,163,794.75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8C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448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125D">
            <w:pPr>
              <w:jc w:val="right"/>
              <w:rPr>
                <w:rFonts w:hint="eastAsia" w:ascii="宋体" w:hAnsi="宋体" w:eastAsia="宋体" w:cs="宋体"/>
                <w:i w:val="0"/>
                <w:color w:val="000000"/>
                <w:sz w:val="22"/>
                <w:szCs w:val="22"/>
                <w:u w:val="none"/>
              </w:rPr>
            </w:pPr>
          </w:p>
        </w:tc>
      </w:tr>
      <w:tr w14:paraId="3720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93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3D7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1B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4C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EE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742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6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50691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紧扣新时代共亲团责任使命，切实加强对青少年政治引领，广泛动员青年建功立业新时代，更好地联系服务青年，充分发挥资金使用效益，拟开展各类服务青少年活动，培训场次30场次，服务青少年人次500人次，调查青少年2000人次，服务青年创业30人次。实现全县全覆盖，服务对象满意度不低于85%。二、单位职能职责: 共青团委是在中共巫溪县委领导下负责共青团和青年工作开展，主要职能如下： 1. 坚持党的领导。坚决贯彻党的意志和主张，坚定不移走中 国特色社会主义群团发展道路，切实增强共青团工作的政治性和 共青团组织的先进性群众性，汇聚全县广大青少年推进社会主义 现代化建设的强大合力。 2. 加强对广大青少年的政治引领和思想引导。切实承担引导 广大青少年听党话、跟党走的政治任务，把广大青少年最广泛最 紧密地团结在党的周围，加强青少年的理想信念教育和未成年人 的思想道德建设。 3. 依法依章程独立自主开展工作。领导全县共青团工作，领导和指导全县青联、学联和少先队工作，领导和指导全县青少 年社团组织的工作。 4. 团结动员广大青年干事创业。组织动员广大青年围绕中心、 服务大局，积极主动参与党委、政府各项中心工作，把青年生力 军作用转化为促进经济社会发展的强大力量。5. 突出不断巩固和扩大党执政的青年群众基础职责。以青少 年为主要工作对象，以学校、社区、新兴领域和网络为主阵地， 团结凝聚青少年和代表维护青少年权益，帮助青少年通过合法渠 道、正常途径，合理伸张利益诉求，促进社会公平正义。 6. 拓展共青团的组织覆盖和工作覆盖。适应人口流动、新兴 群体发展等新情况，加强对新兴青年群体、网络领域的组织覆盖，加强共青团组织建设。积极探索开展网上共青团工作，重 点加强网络舆论引导。</w:t>
            </w:r>
          </w:p>
        </w:tc>
        <w:tc>
          <w:tcPr>
            <w:tcW w:w="57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23A469">
            <w:pPr>
              <w:jc w:val="left"/>
              <w:rPr>
                <w:rFonts w:hint="eastAsia" w:ascii="宋体" w:hAnsi="宋体" w:eastAsia="宋体" w:cs="宋体"/>
                <w:i w:val="0"/>
                <w:color w:val="000000"/>
                <w:sz w:val="22"/>
                <w:szCs w:val="22"/>
                <w:u w:val="none"/>
              </w:rPr>
            </w:pPr>
          </w:p>
        </w:tc>
        <w:tc>
          <w:tcPr>
            <w:tcW w:w="38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8099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紧扣新时代共亲团责任使命，切实加强对青少年政治引领，广泛动员青年建功立业新时代，更好地联系服务青年，充分发挥资金使用效益，拟开展各类服务青少年活动，培训场次30场次，服务青少年人次500人次，调查青少年2000人次，服务青年创业30人次。实现全县全覆盖，服务对象满意度不低于85%。二、单位职能职责: 共青团委是在中共巫溪县委领导下负责共青团和青年工作开展，主要职能如下： 1. 坚持党的领导。坚决贯彻党的意志和主张，坚定不移走中 国特色社会主义群团发展道路，切实增强共青团工作的政治性和 共青团组织的先进性群众性，汇聚全县广大青少年推进社会主义 现代化建设的强大合力。 2. 加强对广大青少年的政治引领和思想引导。切实承担引导 广大青少年听党话、跟党走的政治任务，把广大青少年最广泛最 紧密地团结在党的周围，加强青少年的理想信念教育和未成年人 的思想道德建设。 3. 依法依章程独立自主开展工作。领导全县共青团工作，领导和指导全县青联、学联和少先队工作，领导和指导全县青少 年社团组织的工作。 4. 团结动员广大青年干事创业。组织动员广大青年围绕中心、 服务大局，积极主动参与党委、政府各项中心工作，把青年生力 军作用转化为促进经济社会发展的强大力量。5. 突出不断巩固和扩大党执政的青年群众基础职责。以青少 年为主要工作对象，以学校、社区、新兴领域和网络为主阵地， 团结凝聚青少年和代表维护青少年权益，帮助青少年通过合法渠 道、正常途径，合理伸张利益诉求，促进社会公平正义。 6. 拓展共青团的组织覆盖和工作覆盖。适应人口流动、新兴 群体发展等新情况，加强对新兴青年群体、网络领域的组织覆盖，加强共青团组织建设。积极探索开展网上共青团工作，重 点加强网络舆论引导。</w:t>
            </w:r>
          </w:p>
        </w:tc>
      </w:tr>
      <w:tr w14:paraId="7019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156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310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DB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C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76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F4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BD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A6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44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40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3B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E9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67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3D1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57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调查青少年思想动态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82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93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CD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A4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5E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6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7F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E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95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912F">
            <w:pPr>
              <w:jc w:val="left"/>
              <w:rPr>
                <w:rFonts w:hint="eastAsia" w:ascii="宋体" w:hAnsi="宋体" w:eastAsia="宋体" w:cs="宋体"/>
                <w:i w:val="0"/>
                <w:color w:val="000000"/>
                <w:sz w:val="22"/>
                <w:szCs w:val="22"/>
                <w:u w:val="none"/>
              </w:rPr>
            </w:pPr>
          </w:p>
        </w:tc>
      </w:tr>
      <w:tr w14:paraId="6FF5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68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青少年成长培养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C5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F4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B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89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22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9C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EC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78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64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38B0">
            <w:pPr>
              <w:jc w:val="left"/>
              <w:rPr>
                <w:rFonts w:hint="eastAsia" w:ascii="宋体" w:hAnsi="宋体" w:eastAsia="宋体" w:cs="宋体"/>
                <w:i w:val="0"/>
                <w:color w:val="000000"/>
                <w:sz w:val="22"/>
                <w:szCs w:val="22"/>
                <w:u w:val="none"/>
              </w:rPr>
            </w:pPr>
          </w:p>
        </w:tc>
      </w:tr>
      <w:tr w14:paraId="0225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7D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引导开展青少年创业培训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37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A9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A0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9A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A1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FF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9F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48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7B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A38F">
            <w:pPr>
              <w:jc w:val="left"/>
              <w:rPr>
                <w:rFonts w:hint="eastAsia" w:ascii="宋体" w:hAnsi="宋体" w:eastAsia="宋体" w:cs="宋体"/>
                <w:i w:val="0"/>
                <w:color w:val="000000"/>
                <w:sz w:val="22"/>
                <w:szCs w:val="22"/>
                <w:u w:val="none"/>
              </w:rPr>
            </w:pPr>
          </w:p>
        </w:tc>
      </w:tr>
      <w:tr w14:paraId="7223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C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青少年成长培养效果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37D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94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2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8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70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4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EE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8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68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7432">
            <w:pPr>
              <w:jc w:val="left"/>
              <w:rPr>
                <w:rFonts w:hint="eastAsia" w:ascii="宋体" w:hAnsi="宋体" w:eastAsia="宋体" w:cs="宋体"/>
                <w:i w:val="0"/>
                <w:color w:val="000000"/>
                <w:sz w:val="22"/>
                <w:szCs w:val="22"/>
                <w:u w:val="none"/>
              </w:rPr>
            </w:pPr>
          </w:p>
        </w:tc>
      </w:tr>
      <w:tr w14:paraId="3D78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6D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青少年工作开展带动其他人员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C8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00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9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E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26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7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75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1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7A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6843">
            <w:pPr>
              <w:jc w:val="left"/>
              <w:rPr>
                <w:rFonts w:hint="eastAsia" w:ascii="宋体" w:hAnsi="宋体" w:eastAsia="宋体" w:cs="宋体"/>
                <w:i w:val="0"/>
                <w:color w:val="000000"/>
                <w:sz w:val="22"/>
                <w:szCs w:val="22"/>
                <w:u w:val="none"/>
              </w:rPr>
            </w:pPr>
          </w:p>
        </w:tc>
      </w:tr>
      <w:tr w14:paraId="792E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F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服务青少年满意度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48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09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73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9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8E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C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5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AF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E3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63A4">
            <w:pPr>
              <w:jc w:val="left"/>
              <w:rPr>
                <w:rFonts w:hint="eastAsia" w:ascii="宋体" w:hAnsi="宋体" w:eastAsia="宋体" w:cs="宋体"/>
                <w:i w:val="0"/>
                <w:color w:val="000000"/>
                <w:sz w:val="22"/>
                <w:szCs w:val="22"/>
                <w:u w:val="none"/>
              </w:rPr>
            </w:pPr>
          </w:p>
        </w:tc>
      </w:tr>
      <w:tr w14:paraId="0538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66C3AD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1C9ABF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F2898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64E24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40CE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4A27A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468DD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B51A4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5C5C6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EEFDA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25D08F">
            <w:pPr>
              <w:rPr>
                <w:rFonts w:hint="eastAsia" w:ascii="宋体" w:hAnsi="宋体" w:eastAsia="宋体" w:cs="宋体"/>
                <w:i w:val="0"/>
                <w:color w:val="000000"/>
                <w:sz w:val="22"/>
                <w:szCs w:val="22"/>
                <w:u w:val="none"/>
              </w:rPr>
            </w:pPr>
          </w:p>
        </w:tc>
      </w:tr>
      <w:tr w14:paraId="7E9C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1F2A5299">
            <w:pPr>
              <w:rPr>
                <w:rFonts w:hint="eastAsia" w:ascii="宋体" w:hAnsi="宋体" w:eastAsia="宋体" w:cs="宋体"/>
                <w:i w:val="0"/>
                <w:color w:val="000000"/>
                <w:sz w:val="22"/>
                <w:szCs w:val="22"/>
                <w:u w:val="none"/>
                <w:lang w:eastAsia="zh-CN"/>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7B73A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AAB36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0549F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28E1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74D3A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5794C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FD4F2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53441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3F01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B39A0A">
            <w:pPr>
              <w:rPr>
                <w:rFonts w:hint="eastAsia" w:ascii="宋体" w:hAnsi="宋体" w:eastAsia="宋体" w:cs="宋体"/>
                <w:i w:val="0"/>
                <w:color w:val="000000"/>
                <w:sz w:val="22"/>
                <w:szCs w:val="22"/>
                <w:u w:val="none"/>
              </w:rPr>
            </w:pPr>
          </w:p>
        </w:tc>
      </w:tr>
      <w:tr w14:paraId="2958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172C57A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798AD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E92671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2A06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152A4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BEBF1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C388B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10DCA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843A5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CCEF97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10339B">
            <w:pPr>
              <w:rPr>
                <w:rFonts w:hint="eastAsia" w:ascii="宋体" w:hAnsi="宋体" w:eastAsia="宋体" w:cs="宋体"/>
                <w:i w:val="0"/>
                <w:color w:val="000000"/>
                <w:sz w:val="22"/>
                <w:szCs w:val="22"/>
                <w:u w:val="none"/>
              </w:rPr>
            </w:pPr>
          </w:p>
        </w:tc>
      </w:tr>
      <w:tr w14:paraId="23F1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505863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42591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2FF6C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0930B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1FA62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E4C6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D2039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2A5B0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492705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C545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9A547F">
            <w:pPr>
              <w:rPr>
                <w:rFonts w:hint="eastAsia" w:ascii="宋体" w:hAnsi="宋体" w:eastAsia="宋体" w:cs="宋体"/>
                <w:i w:val="0"/>
                <w:color w:val="000000"/>
                <w:sz w:val="22"/>
                <w:szCs w:val="22"/>
                <w:u w:val="none"/>
              </w:rPr>
            </w:pPr>
          </w:p>
        </w:tc>
      </w:tr>
      <w:tr w14:paraId="1548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4E140EC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7424A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105959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37E7E2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282AD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CC0BEB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FCDAC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12EADF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E2331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A87FA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EA5248F">
            <w:pPr>
              <w:rPr>
                <w:rFonts w:hint="eastAsia" w:ascii="宋体" w:hAnsi="宋体" w:eastAsia="宋体" w:cs="宋体"/>
                <w:i w:val="0"/>
                <w:color w:val="000000"/>
                <w:sz w:val="22"/>
                <w:szCs w:val="22"/>
                <w:u w:val="none"/>
              </w:rPr>
            </w:pPr>
          </w:p>
        </w:tc>
      </w:tr>
      <w:tr w14:paraId="50BA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6838B6F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1E184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55E5E0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10952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070A5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E7EF6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7D021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7A52A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8E5EE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18DBCF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0ACE67">
            <w:pPr>
              <w:rPr>
                <w:rFonts w:hint="eastAsia" w:ascii="宋体" w:hAnsi="宋体" w:eastAsia="宋体" w:cs="宋体"/>
                <w:i w:val="0"/>
                <w:color w:val="000000"/>
                <w:sz w:val="22"/>
                <w:szCs w:val="22"/>
                <w:u w:val="none"/>
              </w:rPr>
            </w:pPr>
          </w:p>
        </w:tc>
      </w:tr>
    </w:tbl>
    <w:p w14:paraId="3B81310C">
      <w:pPr>
        <w:rPr>
          <w:rFonts w:hint="eastAsia" w:ascii="宋体" w:hAnsi="宋体" w:eastAsia="宋体" w:cs="宋体"/>
          <w:color w:val="000000"/>
          <w:sz w:val="21"/>
          <w:szCs w:val="21"/>
          <w:lang w:bidi="ar"/>
        </w:rPr>
      </w:pPr>
    </w:p>
    <w:p w14:paraId="0977DA4A">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67DB">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49BAAD">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449BAAD">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563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99B27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99B27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061EF5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061EF5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DA16E">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03A8"/>
    <w:multiLevelType w:val="singleLevel"/>
    <w:tmpl w:val="F13C03A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8A64D6"/>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1706A7"/>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487049"/>
    <w:rsid w:val="1FCD26AF"/>
    <w:rsid w:val="20642787"/>
    <w:rsid w:val="20C83310"/>
    <w:rsid w:val="20EC77A3"/>
    <w:rsid w:val="212224EE"/>
    <w:rsid w:val="21556F04"/>
    <w:rsid w:val="22403BD3"/>
    <w:rsid w:val="23387012"/>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EE54862"/>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8C4B60"/>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8AB2553"/>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8A2116"/>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6602F4"/>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C55B18"/>
    <w:rsid w:val="7CE56AF6"/>
    <w:rsid w:val="7CF02E5B"/>
    <w:rsid w:val="7D213FB2"/>
    <w:rsid w:val="7FE2590F"/>
    <w:rsid w:val="7FEE0A4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3309</Words>
  <Characters>3830</Characters>
  <Lines>161</Lines>
  <Paragraphs>45</Paragraphs>
  <TotalTime>4</TotalTime>
  <ScaleCrop>false</ScaleCrop>
  <LinksUpToDate>false</LinksUpToDate>
  <CharactersWithSpaces>3835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eyJoZGlkIjoiZDRlMTI0ZmZkNWVkNDk2ZTg4NWYwOTQyMjQxMmY4NGEiLCJ1c2VySWQiOiI2MDAzNzA4NTEifQ==</vt:lpwstr>
  </property>
</Properties>
</file>