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88F522">
      <w:pPr>
        <w:pStyle w:val="5"/>
        <w:spacing w:before="0" w:beforeAutospacing="0" w:after="0" w:afterAutospacing="0" w:line="596" w:lineRule="exact"/>
        <w:jc w:val="center"/>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巫溪县妇女联合会</w:t>
      </w:r>
    </w:p>
    <w:p w14:paraId="6135851F">
      <w:pPr>
        <w:pStyle w:val="5"/>
        <w:spacing w:before="0" w:beforeAutospacing="0" w:after="0" w:afterAutospacing="0" w:line="596" w:lineRule="exact"/>
        <w:jc w:val="center"/>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sz w:val="44"/>
          <w:szCs w:val="44"/>
          <w:shd w:val="clear" w:color="auto" w:fill="FFFFFF"/>
        </w:rPr>
        <w:t>2024</w:t>
      </w:r>
      <w:r>
        <w:rPr>
          <w:rFonts w:ascii="方正小标宋_GBK" w:hAnsi="方正小标宋_GBK" w:eastAsia="方正小标宋_GBK" w:cs="方正小标宋_GBK"/>
          <w:sz w:val="44"/>
          <w:szCs w:val="44"/>
          <w:shd w:val="clear" w:color="auto" w:fill="FFFFFF"/>
        </w:rPr>
        <w:t>年度部门决算公开说明</w:t>
      </w:r>
    </w:p>
    <w:p w14:paraId="3D9338FE">
      <w:pPr>
        <w:spacing w:line="600" w:lineRule="exact"/>
        <w:ind w:firstLine="640" w:firstLineChars="200"/>
        <w:rPr>
          <w:rFonts w:hint="default" w:ascii="方正黑体_GBK" w:hAnsi="方正黑体_GBK" w:eastAsia="方正黑体_GBK" w:cs="方正黑体_GBK"/>
          <w:sz w:val="32"/>
          <w:szCs w:val="32"/>
        </w:rPr>
      </w:pPr>
      <w:r>
        <w:rPr>
          <w:rFonts w:ascii="方正黑体_GBK" w:hAnsi="方正黑体_GBK" w:eastAsia="方正黑体_GBK" w:cs="方正黑体_GBK"/>
          <w:sz w:val="32"/>
          <w:szCs w:val="32"/>
        </w:rPr>
        <w:t>一、部门基本情况</w:t>
      </w:r>
    </w:p>
    <w:p w14:paraId="1891DCCB">
      <w:pPr>
        <w:spacing w:line="600" w:lineRule="exact"/>
        <w:ind w:firstLine="640" w:firstLineChars="200"/>
        <w:rPr>
          <w:rFonts w:hint="default" w:ascii="方正楷体_GBK" w:hAnsi="方正楷体_GBK" w:eastAsia="方正楷体_GBK" w:cs="方正楷体_GBK"/>
          <w:sz w:val="32"/>
          <w:szCs w:val="32"/>
        </w:rPr>
      </w:pPr>
      <w:r>
        <w:rPr>
          <w:rFonts w:ascii="方正楷体_GBK" w:hAnsi="方正楷体_GBK" w:eastAsia="方正楷体_GBK" w:cs="方正楷体_GBK"/>
          <w:sz w:val="32"/>
          <w:szCs w:val="32"/>
        </w:rPr>
        <w:t>（一）职能职责</w:t>
      </w:r>
    </w:p>
    <w:p w14:paraId="441498FF">
      <w:pPr>
        <w:spacing w:line="600"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1.坚持党的领导。坚决贯彻党的意志和主张，坚定不移走中国特色社会主义妇女发展道路，切实增强妇联工作的政治性和妇联组织的先进性、群众性，汇聚全县广大妇女群众推进社会主义建设的强大合力。</w:t>
      </w:r>
    </w:p>
    <w:p w14:paraId="30A92FDD">
      <w:pPr>
        <w:spacing w:line="600"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2.加强对广大妇女群众的政治引领和思想引导。承担引导广大妇女群众听党话、跟党走的政治任务，领导广大妇女群众紧密团结在以习近平同志为核心的党中央周围，引导广大妇女弘扬中华民族传统美德和自尊自信自立自强精神，培育良好家风。</w:t>
      </w:r>
    </w:p>
    <w:p w14:paraId="0224B1A6">
      <w:pPr>
        <w:spacing w:line="600"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3.依法依章程独立自主开展工作。按照县委和市妇联的要求，指导全县各级妇联按照《中华全国妇女联合会章程》和妇女代表大会的决议，开展妇女儿童工作。</w:t>
      </w:r>
    </w:p>
    <w:p w14:paraId="5D9AA79F">
      <w:pPr>
        <w:spacing w:line="600"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4.团结动员广大妇女群众干事创业。组织动员广大妇女群众围绕中心、服务大局，积极主动参与县委、县政府各项中心工作，把妇女半边天作用转化为促进经济社会发展的强大力量。</w:t>
      </w:r>
    </w:p>
    <w:p w14:paraId="58AD665F">
      <w:pPr>
        <w:spacing w:line="600"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5.突出妇联代表和维护妇女合法权益、促进男女平等职责，服务妇女发展、提升妇女素质。代表广大妇女群众参与相关政策措施、规范性文件的制订，帮助妇女群众通过合法渠道、正常途径，合理伸张利益诉求，促进社会公平正义。</w:t>
      </w:r>
    </w:p>
    <w:p w14:paraId="06475E07">
      <w:pPr>
        <w:spacing w:line="600"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6.拓展妇联的组织覆盖和工作覆盖。适应人口流动、新兴群体发展等新情况，以社区、农村、家庭为主阵地，加强对乡镇（街道）、村（社区）等妇女群众集中区域的组织覆盖，加强妇联基层组织建设。积极探索开展网上妇女工作，创新活动开展和工作评价机制。巩固和扩大妇女统战工作。联系妇联团体会员。</w:t>
      </w:r>
    </w:p>
    <w:p w14:paraId="4FB72FE4">
      <w:pPr>
        <w:spacing w:line="600"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7.积极参与社会治理。按照法定程序承担转移的社会管理服务职能。切实发挥妇联参与社会事务管理服务作用，打造妇联工作服务品牌。发挥维护社会和谐稳定的作用，动员和组织妇女群众主动参与社会治安综合治理、矛盾纠纷化解等。发挥民主参与和社会监督作用，积极代表和组织妇女群众参与协商民主，有序参与基层民主自治和企事业单位民主管理。</w:t>
      </w:r>
    </w:p>
    <w:p w14:paraId="56DC5D8F">
      <w:pPr>
        <w:spacing w:line="600"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8.研究妇联自身改革和建设。调查、研究全县城乡妇女儿童的状况、问题，及时为县委、县政府提出建议。加强宣传，营造有利于妇女全面发展的社会氛围。表彰、宣传先进妇女，培养推荐女性人才，开展妇女干部培训。协助县委管理下一级妇联组织负责人。</w:t>
      </w:r>
    </w:p>
    <w:p w14:paraId="150AE119">
      <w:pPr>
        <w:spacing w:line="600"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9.承担巫溪县政府妇女儿童工作委员会的日常工作。</w:t>
      </w:r>
    </w:p>
    <w:p w14:paraId="23C6C745">
      <w:pPr>
        <w:spacing w:line="600"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10.完成县委、县政府交办的其他任务。</w:t>
      </w:r>
    </w:p>
    <w:p w14:paraId="782C4BEC">
      <w:pPr>
        <w:spacing w:line="600" w:lineRule="exact"/>
        <w:ind w:firstLine="640" w:firstLineChars="200"/>
        <w:rPr>
          <w:rFonts w:hint="default" w:ascii="方正楷体_GBK" w:hAnsi="方正楷体_GBK" w:eastAsia="方正楷体_GBK" w:cs="方正楷体_GBK"/>
          <w:sz w:val="32"/>
          <w:szCs w:val="32"/>
        </w:rPr>
      </w:pPr>
      <w:r>
        <w:rPr>
          <w:rFonts w:ascii="方正楷体_GBK" w:hAnsi="方正楷体_GBK" w:eastAsia="方正楷体_GBK" w:cs="方正楷体_GBK"/>
          <w:sz w:val="32"/>
          <w:szCs w:val="32"/>
        </w:rPr>
        <w:t>（二）机构设置</w:t>
      </w:r>
    </w:p>
    <w:p w14:paraId="42B1772D">
      <w:pPr>
        <w:spacing w:line="600"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巫溪县妇女联合会，内设3个科室，分别是综合科、维权部和妇女儿童工作办公室。主要工作在研究妇联自身改革和建设。调查、研究全县城乡妇女儿童的状况、问题，加强宣传，营造有利于妇女全面发展的社会氛围。表彰、宣传先进妇女，培养推荐女性人才，开展妇女干部培训。协助县委管理下一级妇联组织负责人。承担巫溪县政府妇女儿童工作委员会的日常工作</w:t>
      </w:r>
    </w:p>
    <w:p w14:paraId="58EA180B">
      <w:pPr>
        <w:pStyle w:val="5"/>
        <w:shd w:val="clear" w:color="auto" w:fill="FFFFFF"/>
        <w:spacing w:before="0" w:beforeAutospacing="0" w:after="0" w:afterAutospacing="0" w:line="596" w:lineRule="exact"/>
        <w:ind w:firstLine="643" w:firstLineChars="200"/>
        <w:rPr>
          <w:rFonts w:hint="default" w:ascii="黑体" w:hAnsi="黑体" w:eastAsia="黑体" w:cs="黑体"/>
          <w:b/>
          <w:sz w:val="32"/>
          <w:szCs w:val="32"/>
          <w:shd w:val="clear" w:color="auto" w:fill="FFFFFF"/>
        </w:rPr>
      </w:pPr>
      <w:r>
        <w:rPr>
          <w:rStyle w:val="8"/>
          <w:rFonts w:ascii="黑体" w:hAnsi="黑体" w:eastAsia="黑体" w:cs="黑体"/>
          <w:sz w:val="32"/>
          <w:szCs w:val="32"/>
          <w:shd w:val="clear" w:color="auto" w:fill="FFFFFF"/>
        </w:rPr>
        <w:t>二、部门决算收支情况说明</w:t>
      </w:r>
    </w:p>
    <w:p w14:paraId="03A0AF52">
      <w:pPr>
        <w:pStyle w:val="9"/>
        <w:autoSpaceDE w:val="0"/>
        <w:ind w:firstLine="643"/>
        <w:rPr>
          <w:rFonts w:ascii="楷体" w:hAnsi="楷体" w:eastAsia="楷体" w:cs="楷体"/>
          <w:b/>
          <w:bCs/>
          <w:sz w:val="32"/>
          <w:szCs w:val="32"/>
          <w:highlight w:val="none"/>
          <w:shd w:val="clear" w:color="auto" w:fill="FFFFFF"/>
        </w:rPr>
      </w:pPr>
      <w:r>
        <w:rPr>
          <w:rFonts w:hint="eastAsia" w:ascii="楷体" w:hAnsi="楷体" w:eastAsia="楷体" w:cs="楷体"/>
          <w:b/>
          <w:bCs/>
          <w:sz w:val="32"/>
          <w:szCs w:val="32"/>
          <w:highlight w:val="none"/>
          <w:shd w:val="clear" w:color="auto" w:fill="FFFFFF"/>
        </w:rPr>
        <w:t>（一）收入支出决算总体情况说明。</w:t>
      </w:r>
    </w:p>
    <w:p w14:paraId="5C4A422C">
      <w:pPr>
        <w:spacing w:line="600" w:lineRule="exact"/>
        <w:ind w:firstLine="640" w:firstLineChars="200"/>
        <w:rPr>
          <w:rFonts w:hint="default" w:ascii="方正仿宋_GBK" w:hAnsi="方正仿宋_GBK" w:eastAsia="方正仿宋_GBK" w:cs="方正仿宋_GBK"/>
          <w:sz w:val="32"/>
          <w:szCs w:val="32"/>
          <w:highlight w:val="none"/>
        </w:rPr>
      </w:pPr>
      <w:r>
        <w:rPr>
          <w:rStyle w:val="8"/>
          <w:rFonts w:ascii="方正仿宋_GBK" w:hAnsi="方正仿宋_GBK" w:eastAsia="方正仿宋_GBK" w:cs="方正仿宋_GBK"/>
          <w:sz w:val="32"/>
          <w:szCs w:val="32"/>
          <w:highlight w:val="none"/>
          <w:shd w:val="clear" w:color="auto" w:fill="FFFFFF"/>
        </w:rPr>
        <w:t>1.总体情况。</w:t>
      </w:r>
      <w:r>
        <w:rPr>
          <w:rFonts w:ascii="方正仿宋_GBK" w:hAnsi="方正仿宋_GBK" w:eastAsia="方正仿宋_GBK" w:cs="方正仿宋_GBK"/>
          <w:sz w:val="32"/>
          <w:szCs w:val="32"/>
          <w:highlight w:val="none"/>
          <w:shd w:val="clear" w:color="auto" w:fill="FFFFFF"/>
        </w:rPr>
        <w:t>2024年度收入总计230.13万元，支出总计</w:t>
      </w:r>
      <w:r>
        <w:rPr>
          <w:rFonts w:ascii="方正仿宋_GBK" w:hAnsi="方正仿宋_GBK" w:eastAsia="方正仿宋_GBK" w:cs="方正仿宋_GBK"/>
          <w:sz w:val="32"/>
          <w:szCs w:val="32"/>
          <w:highlight w:val="none"/>
        </w:rPr>
        <w:t>230.13</w:t>
      </w:r>
      <w:r>
        <w:rPr>
          <w:rFonts w:ascii="方正仿宋_GBK" w:hAnsi="方正仿宋_GBK" w:eastAsia="方正仿宋_GBK" w:cs="方正仿宋_GBK"/>
          <w:sz w:val="32"/>
          <w:szCs w:val="32"/>
          <w:highlight w:val="none"/>
          <w:shd w:val="clear" w:color="auto" w:fill="FFFFFF"/>
        </w:rPr>
        <w:t>万元。收、支与2023年度相比，增加30.12万元，增长15.1%，主要原因</w:t>
      </w:r>
      <w:r>
        <w:rPr>
          <w:rFonts w:ascii="方正仿宋_GBK" w:hAnsi="方正仿宋_GBK" w:eastAsia="方正仿宋_GBK" w:cs="方正仿宋_GBK"/>
          <w:sz w:val="32"/>
          <w:szCs w:val="32"/>
          <w:highlight w:val="none"/>
        </w:rPr>
        <w:t>一是新增办公楼整修工程14.87万元；二是人员增加，各类人员基本工资、津补贴，各类公用经费，社会保障和就业、卫生健康、住房保障等支出都相应增加。</w:t>
      </w:r>
    </w:p>
    <w:p w14:paraId="1ADECF35">
      <w:pPr>
        <w:spacing w:line="600" w:lineRule="exact"/>
        <w:ind w:firstLine="640" w:firstLineChars="200"/>
        <w:rPr>
          <w:rFonts w:hint="default" w:ascii="方正仿宋_GBK" w:hAnsi="方正仿宋_GBK" w:eastAsia="方正仿宋_GBK" w:cs="方正仿宋_GBK"/>
          <w:sz w:val="32"/>
          <w:szCs w:val="32"/>
          <w:highlight w:val="none"/>
        </w:rPr>
      </w:pPr>
      <w:r>
        <w:rPr>
          <w:rStyle w:val="8"/>
          <w:rFonts w:ascii="方正仿宋_GBK" w:hAnsi="方正仿宋_GBK" w:eastAsia="方正仿宋_GBK" w:cs="方正仿宋_GBK"/>
          <w:sz w:val="32"/>
          <w:szCs w:val="32"/>
          <w:highlight w:val="none"/>
          <w:shd w:val="clear" w:color="auto" w:fill="FFFFFF"/>
        </w:rPr>
        <w:t>2.收入情况。</w:t>
      </w:r>
      <w:r>
        <w:rPr>
          <w:rFonts w:ascii="方正仿宋_GBK" w:hAnsi="方正仿宋_GBK" w:eastAsia="方正仿宋_GBK" w:cs="方正仿宋_GBK"/>
          <w:sz w:val="32"/>
          <w:szCs w:val="32"/>
          <w:highlight w:val="none"/>
          <w:shd w:val="clear" w:color="auto" w:fill="FFFFFF"/>
        </w:rPr>
        <w:t>2024年度收入合计230.13万元，与2023年度相比，增加30.12万元，增长15.1%，主要原因</w:t>
      </w:r>
      <w:r>
        <w:rPr>
          <w:rFonts w:ascii="方正仿宋_GBK" w:hAnsi="方正仿宋_GBK" w:eastAsia="方正仿宋_GBK" w:cs="方正仿宋_GBK"/>
          <w:sz w:val="32"/>
          <w:szCs w:val="32"/>
          <w:highlight w:val="none"/>
        </w:rPr>
        <w:t>一是新增办公楼整修工程；二是人员增加，各类人员基本工资、津补贴，各类公用经费，社会保障和就业、卫生健康、住房保障等支出都相应增加。</w:t>
      </w:r>
      <w:r>
        <w:rPr>
          <w:rFonts w:ascii="方正仿宋_GBK" w:hAnsi="方正仿宋_GBK" w:eastAsia="方正仿宋_GBK" w:cs="方正仿宋_GBK"/>
          <w:sz w:val="32"/>
          <w:szCs w:val="32"/>
          <w:highlight w:val="none"/>
          <w:shd w:val="clear" w:color="auto" w:fill="FFFFFF"/>
        </w:rPr>
        <w:t>其中：财政拨款收入</w:t>
      </w:r>
      <w:r>
        <w:rPr>
          <w:rFonts w:ascii="方正仿宋_GBK" w:hAnsi="方正仿宋_GBK" w:eastAsia="方正仿宋_GBK" w:cs="方正仿宋_GBK"/>
          <w:sz w:val="32"/>
          <w:szCs w:val="32"/>
          <w:highlight w:val="none"/>
        </w:rPr>
        <w:t>230.13</w:t>
      </w:r>
      <w:r>
        <w:rPr>
          <w:rFonts w:ascii="方正仿宋_GBK" w:hAnsi="方正仿宋_GBK" w:eastAsia="方正仿宋_GBK" w:cs="方正仿宋_GBK"/>
          <w:sz w:val="32"/>
          <w:szCs w:val="32"/>
          <w:highlight w:val="none"/>
          <w:shd w:val="clear" w:color="auto" w:fill="FFFFFF"/>
        </w:rPr>
        <w:t>万元，占</w:t>
      </w:r>
      <w:r>
        <w:rPr>
          <w:rFonts w:ascii="方正仿宋_GBK" w:hAnsi="方正仿宋_GBK" w:eastAsia="方正仿宋_GBK" w:cs="方正仿宋_GBK"/>
          <w:sz w:val="32"/>
          <w:szCs w:val="32"/>
          <w:highlight w:val="none"/>
        </w:rPr>
        <w:t>100.00</w:t>
      </w:r>
      <w:r>
        <w:rPr>
          <w:rFonts w:ascii="方正仿宋_GBK" w:hAnsi="方正仿宋_GBK" w:eastAsia="方正仿宋_GBK" w:cs="方正仿宋_GBK"/>
          <w:sz w:val="32"/>
          <w:szCs w:val="32"/>
          <w:highlight w:val="none"/>
          <w:shd w:val="clear" w:color="auto" w:fill="FFFFFF"/>
        </w:rPr>
        <w:t>%；事业收入</w:t>
      </w:r>
      <w:r>
        <w:rPr>
          <w:rFonts w:ascii="方正仿宋_GBK" w:hAnsi="方正仿宋_GBK" w:eastAsia="方正仿宋_GBK" w:cs="方正仿宋_GBK"/>
          <w:sz w:val="32"/>
          <w:szCs w:val="32"/>
          <w:highlight w:val="none"/>
        </w:rPr>
        <w:t>0.00</w:t>
      </w:r>
      <w:r>
        <w:rPr>
          <w:rFonts w:ascii="方正仿宋_GBK" w:hAnsi="方正仿宋_GBK" w:eastAsia="方正仿宋_GBK" w:cs="方正仿宋_GBK"/>
          <w:sz w:val="32"/>
          <w:szCs w:val="32"/>
          <w:highlight w:val="none"/>
          <w:shd w:val="clear" w:color="auto" w:fill="FFFFFF"/>
        </w:rPr>
        <w:t>万元，占0.00%；经营收入</w:t>
      </w:r>
      <w:r>
        <w:rPr>
          <w:rFonts w:ascii="方正仿宋_GBK" w:hAnsi="方正仿宋_GBK" w:eastAsia="方正仿宋_GBK" w:cs="方正仿宋_GBK"/>
          <w:sz w:val="32"/>
          <w:szCs w:val="32"/>
          <w:highlight w:val="none"/>
        </w:rPr>
        <w:t>0.00</w:t>
      </w:r>
      <w:r>
        <w:rPr>
          <w:rFonts w:ascii="方正仿宋_GBK" w:hAnsi="方正仿宋_GBK" w:eastAsia="方正仿宋_GBK" w:cs="方正仿宋_GBK"/>
          <w:sz w:val="32"/>
          <w:szCs w:val="32"/>
          <w:highlight w:val="none"/>
          <w:shd w:val="clear" w:color="auto" w:fill="FFFFFF"/>
        </w:rPr>
        <w:t>万元，占0.00%；其他收入</w:t>
      </w:r>
      <w:r>
        <w:rPr>
          <w:rFonts w:ascii="方正仿宋_GBK" w:hAnsi="方正仿宋_GBK" w:eastAsia="方正仿宋_GBK" w:cs="方正仿宋_GBK"/>
          <w:sz w:val="32"/>
          <w:szCs w:val="32"/>
          <w:highlight w:val="none"/>
        </w:rPr>
        <w:t>0.00</w:t>
      </w:r>
      <w:r>
        <w:rPr>
          <w:rFonts w:ascii="方正仿宋_GBK" w:hAnsi="方正仿宋_GBK" w:eastAsia="方正仿宋_GBK" w:cs="方正仿宋_GBK"/>
          <w:sz w:val="32"/>
          <w:szCs w:val="32"/>
          <w:highlight w:val="none"/>
          <w:shd w:val="clear" w:color="auto" w:fill="FFFFFF"/>
        </w:rPr>
        <w:t>万元，占0.00%。此外，使用非财政拨款结余和专用结余</w:t>
      </w:r>
      <w:r>
        <w:rPr>
          <w:rFonts w:ascii="方正仿宋_GBK" w:hAnsi="方正仿宋_GBK" w:eastAsia="方正仿宋_GBK" w:cs="方正仿宋_GBK"/>
          <w:sz w:val="32"/>
          <w:szCs w:val="32"/>
          <w:highlight w:val="none"/>
        </w:rPr>
        <w:t>0.00</w:t>
      </w:r>
      <w:r>
        <w:rPr>
          <w:rFonts w:ascii="方正仿宋_GBK" w:hAnsi="方正仿宋_GBK" w:eastAsia="方正仿宋_GBK" w:cs="方正仿宋_GBK"/>
          <w:sz w:val="32"/>
          <w:szCs w:val="32"/>
          <w:highlight w:val="none"/>
          <w:shd w:val="clear" w:color="auto" w:fill="FFFFFF"/>
        </w:rPr>
        <w:t>万元，年初结转和结余</w:t>
      </w:r>
      <w:r>
        <w:rPr>
          <w:rFonts w:ascii="方正仿宋_GBK" w:hAnsi="方正仿宋_GBK" w:eastAsia="方正仿宋_GBK" w:cs="方正仿宋_GBK"/>
          <w:sz w:val="32"/>
          <w:szCs w:val="32"/>
          <w:highlight w:val="none"/>
        </w:rPr>
        <w:t>0.00</w:t>
      </w:r>
      <w:r>
        <w:rPr>
          <w:rFonts w:ascii="方正仿宋_GBK" w:hAnsi="方正仿宋_GBK" w:eastAsia="方正仿宋_GBK" w:cs="方正仿宋_GBK"/>
          <w:sz w:val="32"/>
          <w:szCs w:val="32"/>
          <w:highlight w:val="none"/>
          <w:shd w:val="clear" w:color="auto" w:fill="FFFFFF"/>
        </w:rPr>
        <w:t>万元。</w:t>
      </w:r>
    </w:p>
    <w:p w14:paraId="0FE7CAE4">
      <w:pPr>
        <w:spacing w:line="600" w:lineRule="exact"/>
        <w:ind w:firstLine="640" w:firstLineChars="200"/>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highlight w:val="none"/>
          <w:shd w:val="clear" w:color="auto" w:fill="FFFFFF"/>
        </w:rPr>
        <w:t>3.支出情况。</w:t>
      </w:r>
      <w:r>
        <w:rPr>
          <w:rFonts w:ascii="方正仿宋_GBK" w:hAnsi="方正仿宋_GBK" w:eastAsia="方正仿宋_GBK" w:cs="方正仿宋_GBK"/>
          <w:sz w:val="32"/>
          <w:szCs w:val="32"/>
          <w:highlight w:val="none"/>
          <w:shd w:val="clear" w:color="auto" w:fill="FFFFFF"/>
        </w:rPr>
        <w:t>2024年度支出合计</w:t>
      </w:r>
      <w:r>
        <w:rPr>
          <w:rFonts w:ascii="方正仿宋_GBK" w:hAnsi="方正仿宋_GBK" w:eastAsia="方正仿宋_GBK" w:cs="方正仿宋_GBK"/>
          <w:sz w:val="32"/>
          <w:szCs w:val="32"/>
          <w:highlight w:val="none"/>
        </w:rPr>
        <w:t>230.13</w:t>
      </w:r>
      <w:r>
        <w:rPr>
          <w:rFonts w:ascii="方正仿宋_GBK" w:hAnsi="方正仿宋_GBK" w:eastAsia="方正仿宋_GBK" w:cs="方正仿宋_GBK"/>
          <w:sz w:val="32"/>
          <w:szCs w:val="32"/>
          <w:highlight w:val="none"/>
          <w:shd w:val="clear" w:color="auto" w:fill="FFFFFF"/>
        </w:rPr>
        <w:t>万元，与2023年度相比，增加30.12万元，增长15.1%，主要原因</w:t>
      </w:r>
      <w:r>
        <w:rPr>
          <w:rFonts w:ascii="方正仿宋_GBK" w:hAnsi="方正仿宋_GBK" w:eastAsia="方正仿宋_GBK" w:cs="方正仿宋_GBK"/>
          <w:sz w:val="32"/>
          <w:szCs w:val="32"/>
          <w:highlight w:val="none"/>
        </w:rPr>
        <w:t>一是新增办公楼整修工程；二是人员增加，各类人员基本工资、津补贴，各类公用经费，社会保障和就业、卫生健康、住房保障等支出都相应增加。</w:t>
      </w:r>
      <w:r>
        <w:rPr>
          <w:rFonts w:ascii="方正仿宋_GBK" w:hAnsi="方正仿宋_GBK" w:eastAsia="方正仿宋_GBK" w:cs="方正仿宋_GBK"/>
          <w:sz w:val="32"/>
          <w:szCs w:val="32"/>
          <w:highlight w:val="none"/>
          <w:shd w:val="clear" w:color="auto" w:fill="FFFFFF"/>
        </w:rPr>
        <w:t>其中：基本支出</w:t>
      </w:r>
      <w:r>
        <w:rPr>
          <w:rFonts w:ascii="方正仿宋_GBK" w:hAnsi="方正仿宋_GBK" w:eastAsia="方正仿宋_GBK" w:cs="方正仿宋_GBK"/>
          <w:sz w:val="32"/>
          <w:szCs w:val="32"/>
          <w:highlight w:val="none"/>
        </w:rPr>
        <w:t>166.03</w:t>
      </w:r>
      <w:r>
        <w:rPr>
          <w:rFonts w:ascii="方正仿宋_GBK" w:hAnsi="方正仿宋_GBK" w:eastAsia="方正仿宋_GBK" w:cs="方正仿宋_GBK"/>
          <w:sz w:val="32"/>
          <w:szCs w:val="32"/>
          <w:highlight w:val="none"/>
          <w:shd w:val="clear" w:color="auto" w:fill="FFFFFF"/>
        </w:rPr>
        <w:t>万元，占72.14%；项目支出</w:t>
      </w:r>
      <w:r>
        <w:rPr>
          <w:rFonts w:ascii="方正仿宋_GBK" w:hAnsi="方正仿宋_GBK" w:eastAsia="方正仿宋_GBK" w:cs="方正仿宋_GBK"/>
          <w:sz w:val="32"/>
          <w:szCs w:val="32"/>
          <w:highlight w:val="none"/>
        </w:rPr>
        <w:t>64.11</w:t>
      </w:r>
      <w:r>
        <w:rPr>
          <w:rFonts w:ascii="方正仿宋_GBK" w:hAnsi="方正仿宋_GBK" w:eastAsia="方正仿宋_GBK" w:cs="方正仿宋_GBK"/>
          <w:sz w:val="32"/>
          <w:szCs w:val="32"/>
          <w:shd w:val="clear" w:color="auto" w:fill="FFFFFF"/>
        </w:rPr>
        <w:t>万元，占27.86%；经营支出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6336384A">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2024年度年末结转和结余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w:t>
      </w:r>
    </w:p>
    <w:p w14:paraId="3AF4124C">
      <w:pPr>
        <w:pStyle w:val="9"/>
        <w:autoSpaceDE w:val="0"/>
        <w:ind w:firstLine="643"/>
        <w:rPr>
          <w:rFonts w:ascii="楷体" w:hAnsi="楷体" w:eastAsia="楷体" w:cs="楷体"/>
          <w:b/>
          <w:bCs/>
          <w:sz w:val="32"/>
          <w:szCs w:val="32"/>
          <w:highlight w:val="none"/>
          <w:shd w:val="clear" w:color="auto" w:fill="FFFFFF"/>
        </w:rPr>
      </w:pPr>
      <w:r>
        <w:rPr>
          <w:rFonts w:hint="eastAsia" w:ascii="楷体" w:hAnsi="楷体" w:eastAsia="楷体" w:cs="楷体"/>
          <w:b/>
          <w:bCs/>
          <w:sz w:val="32"/>
          <w:szCs w:val="32"/>
          <w:highlight w:val="none"/>
          <w:shd w:val="clear" w:color="auto" w:fill="FFFFFF"/>
        </w:rPr>
        <w:t>（二）财政拨款收入支出决算总体情况说明</w:t>
      </w:r>
    </w:p>
    <w:p w14:paraId="7724DB06">
      <w:pPr>
        <w:spacing w:line="600" w:lineRule="exact"/>
        <w:ind w:firstLine="640" w:firstLineChars="200"/>
        <w:rPr>
          <w:rFonts w:hint="default" w:ascii="方正仿宋_GBK" w:hAnsi="方正仿宋_GBK" w:eastAsia="方正仿宋_GBK" w:cs="方正仿宋_GBK"/>
          <w:sz w:val="32"/>
          <w:szCs w:val="32"/>
          <w:highlight w:val="none"/>
        </w:rPr>
      </w:pPr>
      <w:r>
        <w:rPr>
          <w:rFonts w:ascii="方正仿宋_GBK" w:hAnsi="方正仿宋_GBK" w:eastAsia="方正仿宋_GBK" w:cs="方正仿宋_GBK"/>
          <w:sz w:val="32"/>
          <w:szCs w:val="32"/>
          <w:highlight w:val="none"/>
          <w:shd w:val="clear" w:color="auto" w:fill="FFFFFF"/>
        </w:rPr>
        <w:t>2024年度财政拨款收、支总计230.13万元。与2023年相比，财政拨款收、支总计各增加30.12万元，增长15.1%。主要原因</w:t>
      </w:r>
      <w:r>
        <w:rPr>
          <w:rFonts w:ascii="方正仿宋_GBK" w:hAnsi="方正仿宋_GBK" w:eastAsia="方正仿宋_GBK" w:cs="方正仿宋_GBK"/>
          <w:sz w:val="32"/>
          <w:szCs w:val="32"/>
          <w:highlight w:val="none"/>
        </w:rPr>
        <w:t>一是新增办公楼整修工程；二是人员增加，各类人员基本工资、津补贴，各类公用经费，社会保障和就业、卫生健康、住房保障等支出都相应增加。</w:t>
      </w:r>
    </w:p>
    <w:p w14:paraId="604CC559">
      <w:pPr>
        <w:pStyle w:val="9"/>
        <w:autoSpaceDE w:val="0"/>
        <w:ind w:firstLine="482" w:firstLineChars="150"/>
        <w:rPr>
          <w:rFonts w:ascii="楷体" w:hAnsi="楷体" w:eastAsia="楷体" w:cs="楷体"/>
          <w:b/>
          <w:bCs/>
          <w:sz w:val="32"/>
          <w:szCs w:val="32"/>
          <w:highlight w:val="none"/>
          <w:shd w:val="clear" w:color="auto" w:fill="FFFFFF"/>
        </w:rPr>
      </w:pPr>
      <w:r>
        <w:rPr>
          <w:rFonts w:hint="eastAsia" w:ascii="楷体" w:hAnsi="楷体" w:eastAsia="楷体" w:cs="楷体"/>
          <w:b/>
          <w:bCs/>
          <w:sz w:val="32"/>
          <w:szCs w:val="32"/>
          <w:highlight w:val="none"/>
          <w:shd w:val="clear" w:color="auto" w:fill="FFFFFF"/>
        </w:rPr>
        <w:t>（三）一般公共预算财政拨款收入支出决算情况说明</w:t>
      </w:r>
    </w:p>
    <w:p w14:paraId="2686E3F8">
      <w:pPr>
        <w:spacing w:line="600" w:lineRule="exact"/>
        <w:ind w:firstLine="640" w:firstLineChars="200"/>
        <w:rPr>
          <w:rFonts w:hint="default" w:ascii="方正仿宋_GBK" w:hAnsi="方正仿宋_GBK" w:eastAsia="方正仿宋_GBK" w:cs="方正仿宋_GBK"/>
          <w:sz w:val="32"/>
          <w:szCs w:val="32"/>
          <w:highlight w:val="none"/>
        </w:rPr>
      </w:pPr>
      <w:r>
        <w:rPr>
          <w:rStyle w:val="8"/>
          <w:rFonts w:ascii="方正仿宋_GBK" w:hAnsi="方正仿宋_GBK" w:eastAsia="方正仿宋_GBK" w:cs="方正仿宋_GBK"/>
          <w:sz w:val="32"/>
          <w:szCs w:val="32"/>
          <w:highlight w:val="none"/>
          <w:shd w:val="clear" w:color="auto" w:fill="FFFFFF"/>
        </w:rPr>
        <w:t>1.收入情况。</w:t>
      </w:r>
      <w:r>
        <w:rPr>
          <w:rFonts w:ascii="方正仿宋_GBK" w:hAnsi="方正仿宋_GBK" w:eastAsia="方正仿宋_GBK" w:cs="方正仿宋_GBK"/>
          <w:sz w:val="32"/>
          <w:szCs w:val="32"/>
          <w:highlight w:val="none"/>
          <w:shd w:val="clear" w:color="auto" w:fill="FFFFFF"/>
        </w:rPr>
        <w:t>2024年度一般公共预算财政拨款收入</w:t>
      </w:r>
      <w:r>
        <w:rPr>
          <w:rFonts w:ascii="方正仿宋_GBK" w:hAnsi="方正仿宋_GBK" w:eastAsia="方正仿宋_GBK" w:cs="方正仿宋_GBK"/>
          <w:sz w:val="32"/>
          <w:szCs w:val="32"/>
          <w:highlight w:val="none"/>
        </w:rPr>
        <w:t>230.13</w:t>
      </w:r>
      <w:r>
        <w:rPr>
          <w:rFonts w:ascii="方正仿宋_GBK" w:hAnsi="方正仿宋_GBK" w:eastAsia="方正仿宋_GBK" w:cs="方正仿宋_GBK"/>
          <w:sz w:val="32"/>
          <w:szCs w:val="32"/>
          <w:highlight w:val="none"/>
          <w:shd w:val="clear" w:color="auto" w:fill="FFFFFF"/>
        </w:rPr>
        <w:t>万元，与2023年度相比，增加30.12万元，增长15.1%。主要原因</w:t>
      </w:r>
      <w:r>
        <w:rPr>
          <w:rFonts w:ascii="方正仿宋_GBK" w:hAnsi="方正仿宋_GBK" w:eastAsia="方正仿宋_GBK" w:cs="方正仿宋_GBK"/>
          <w:sz w:val="32"/>
          <w:szCs w:val="32"/>
          <w:highlight w:val="none"/>
        </w:rPr>
        <w:t>一是新增办公楼整修工程；二是人员增加，各类人员基本工资、津补贴，各类公用经费，社会保障和就业、卫生健康、住房保障等支出都相应增加。</w:t>
      </w:r>
    </w:p>
    <w:p w14:paraId="5ED777E9">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highlight w:val="none"/>
        </w:rPr>
      </w:pPr>
      <w:r>
        <w:rPr>
          <w:rFonts w:ascii="方正仿宋_GBK" w:hAnsi="方正仿宋_GBK" w:eastAsia="方正仿宋_GBK" w:cs="方正仿宋_GBK"/>
          <w:sz w:val="32"/>
          <w:szCs w:val="32"/>
          <w:highlight w:val="none"/>
          <w:shd w:val="clear" w:color="auto" w:fill="FFFFFF"/>
        </w:rPr>
        <w:t>较年初预算数增加18.96万元，增长9.0%。主要原因是</w:t>
      </w:r>
      <w:r>
        <w:rPr>
          <w:rFonts w:ascii="方正仿宋_GBK" w:hAnsi="方正仿宋_GBK" w:eastAsia="方正仿宋_GBK" w:cs="方正仿宋_GBK"/>
          <w:sz w:val="32"/>
          <w:szCs w:val="32"/>
          <w:highlight w:val="none"/>
        </w:rPr>
        <w:t>新增办公楼整修工程，</w:t>
      </w:r>
      <w:r>
        <w:rPr>
          <w:rFonts w:ascii="方正仿宋_GBK" w:hAnsi="方正仿宋_GBK" w:eastAsia="方正仿宋_GBK" w:cs="方正仿宋_GBK"/>
          <w:sz w:val="32"/>
          <w:szCs w:val="32"/>
          <w:highlight w:val="none"/>
          <w:shd w:val="clear" w:color="auto" w:fill="FFFFFF"/>
        </w:rPr>
        <w:t>此外，年初财政拨款结转和结余</w:t>
      </w:r>
      <w:r>
        <w:rPr>
          <w:rFonts w:ascii="方正仿宋_GBK" w:hAnsi="方正仿宋_GBK" w:eastAsia="方正仿宋_GBK" w:cs="方正仿宋_GBK"/>
          <w:sz w:val="32"/>
          <w:szCs w:val="32"/>
          <w:highlight w:val="none"/>
        </w:rPr>
        <w:t>0.00</w:t>
      </w:r>
      <w:r>
        <w:rPr>
          <w:rFonts w:ascii="方正仿宋_GBK" w:hAnsi="方正仿宋_GBK" w:eastAsia="方正仿宋_GBK" w:cs="方正仿宋_GBK"/>
          <w:sz w:val="32"/>
          <w:szCs w:val="32"/>
          <w:highlight w:val="none"/>
          <w:shd w:val="clear" w:color="auto" w:fill="FFFFFF"/>
        </w:rPr>
        <w:t>万元。</w:t>
      </w:r>
    </w:p>
    <w:p w14:paraId="29F29671">
      <w:pPr>
        <w:spacing w:line="600" w:lineRule="exact"/>
        <w:ind w:firstLine="640" w:firstLineChars="200"/>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highlight w:val="none"/>
          <w:shd w:val="clear" w:color="auto" w:fill="FFFFFF"/>
        </w:rPr>
        <w:t>2.支出情况。</w:t>
      </w:r>
      <w:r>
        <w:rPr>
          <w:rFonts w:ascii="方正仿宋_GBK" w:hAnsi="方正仿宋_GBK" w:eastAsia="方正仿宋_GBK" w:cs="方正仿宋_GBK"/>
          <w:sz w:val="32"/>
          <w:szCs w:val="32"/>
          <w:highlight w:val="none"/>
          <w:shd w:val="clear" w:color="auto" w:fill="FFFFFF"/>
        </w:rPr>
        <w:t>2024年度一般公共预算财政拨款支出</w:t>
      </w:r>
      <w:r>
        <w:rPr>
          <w:rFonts w:ascii="方正仿宋_GBK" w:hAnsi="方正仿宋_GBK" w:eastAsia="方正仿宋_GBK" w:cs="方正仿宋_GBK"/>
          <w:sz w:val="32"/>
          <w:szCs w:val="32"/>
          <w:highlight w:val="none"/>
        </w:rPr>
        <w:t>230.13</w:t>
      </w:r>
      <w:r>
        <w:rPr>
          <w:rFonts w:ascii="方正仿宋_GBK" w:hAnsi="方正仿宋_GBK" w:eastAsia="方正仿宋_GBK" w:cs="方正仿宋_GBK"/>
          <w:sz w:val="32"/>
          <w:szCs w:val="32"/>
          <w:highlight w:val="none"/>
          <w:shd w:val="clear" w:color="auto" w:fill="FFFFFF"/>
        </w:rPr>
        <w:t>万元，与2023年度相比，增加30.12万元，增长15.1%。主要原因</w:t>
      </w:r>
      <w:r>
        <w:rPr>
          <w:rFonts w:ascii="方正仿宋_GBK" w:hAnsi="方正仿宋_GBK" w:eastAsia="方正仿宋_GBK" w:cs="方正仿宋_GBK"/>
          <w:sz w:val="32"/>
          <w:szCs w:val="32"/>
          <w:highlight w:val="none"/>
        </w:rPr>
        <w:t>一是新增办公楼整修工程；二是人员增加，各类人员基本工资、</w:t>
      </w:r>
      <w:r>
        <w:rPr>
          <w:rFonts w:ascii="方正仿宋_GBK" w:hAnsi="方正仿宋_GBK" w:eastAsia="方正仿宋_GBK" w:cs="方正仿宋_GBK"/>
          <w:sz w:val="32"/>
          <w:szCs w:val="32"/>
        </w:rPr>
        <w:t>津补贴，各类公用经费，社会保障和就业、卫生健康、住房保障等支出都相应增加。</w:t>
      </w:r>
      <w:r>
        <w:rPr>
          <w:rFonts w:ascii="方正仿宋_GBK" w:hAnsi="方正仿宋_GBK" w:eastAsia="方正仿宋_GBK" w:cs="方正仿宋_GBK"/>
          <w:sz w:val="32"/>
          <w:szCs w:val="32"/>
          <w:shd w:val="clear" w:color="auto" w:fill="FFFFFF"/>
        </w:rPr>
        <w:t>较年初预算数增加18.96万元，增长9.0%。主要原因是</w:t>
      </w:r>
      <w:r>
        <w:rPr>
          <w:rFonts w:ascii="方正仿宋_GBK" w:hAnsi="方正仿宋_GBK" w:eastAsia="方正仿宋_GBK" w:cs="方正仿宋_GBK"/>
          <w:sz w:val="32"/>
          <w:szCs w:val="32"/>
        </w:rPr>
        <w:t>新增办公楼整修工程14.87万元。</w:t>
      </w:r>
    </w:p>
    <w:p w14:paraId="45CC9289">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2024年度年末一般公共预算财政拨款结转和结余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w:t>
      </w:r>
    </w:p>
    <w:p w14:paraId="371DD175">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highlight w:val="none"/>
          <w:shd w:val="clear" w:color="auto" w:fill="FFFFFF"/>
        </w:rPr>
      </w:pPr>
      <w:r>
        <w:rPr>
          <w:rStyle w:val="8"/>
          <w:rFonts w:ascii="方正仿宋_GBK" w:hAnsi="方正仿宋_GBK" w:eastAsia="方正仿宋_GBK" w:cs="方正仿宋_GBK"/>
          <w:sz w:val="32"/>
          <w:szCs w:val="32"/>
          <w:shd w:val="clear" w:color="auto" w:fill="FFFFFF"/>
        </w:rPr>
        <w:t>4.比较情况</w:t>
      </w:r>
      <w:r>
        <w:rPr>
          <w:rStyle w:val="8"/>
          <w:rFonts w:ascii="方正仿宋_GBK" w:hAnsi="方正仿宋_GBK" w:eastAsia="方正仿宋_GBK" w:cs="方正仿宋_GBK"/>
          <w:sz w:val="32"/>
          <w:szCs w:val="32"/>
          <w:highlight w:val="none"/>
          <w:shd w:val="clear" w:color="auto" w:fill="FFFFFF"/>
        </w:rPr>
        <w:t>。</w:t>
      </w:r>
      <w:r>
        <w:rPr>
          <w:rFonts w:ascii="方正仿宋_GBK" w:hAnsi="方正仿宋_GBK" w:eastAsia="方正仿宋_GBK" w:cs="方正仿宋_GBK"/>
          <w:sz w:val="32"/>
          <w:szCs w:val="32"/>
          <w:highlight w:val="none"/>
          <w:shd w:val="clear" w:color="auto" w:fill="FFFFFF"/>
        </w:rPr>
        <w:t>本单位2024年度一般公共预算财政拨款支出主要用于以下几个方面：</w:t>
      </w:r>
    </w:p>
    <w:p w14:paraId="3CD05521">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highlight w:val="none"/>
        </w:rPr>
      </w:pPr>
      <w:r>
        <w:rPr>
          <w:rFonts w:ascii="方正仿宋_GBK" w:hAnsi="方正仿宋_GBK" w:eastAsia="方正仿宋_GBK" w:cs="方正仿宋_GBK"/>
          <w:sz w:val="32"/>
          <w:szCs w:val="32"/>
          <w:highlight w:val="none"/>
          <w:shd w:val="clear" w:color="auto" w:fill="FFFFFF"/>
        </w:rPr>
        <w:t>（1）一般公共服务支出</w:t>
      </w:r>
      <w:r>
        <w:rPr>
          <w:rFonts w:ascii="方正仿宋_GBK" w:hAnsi="方正仿宋_GBK" w:eastAsia="方正仿宋_GBK" w:cs="方正仿宋_GBK"/>
          <w:sz w:val="32"/>
          <w:szCs w:val="32"/>
          <w:highlight w:val="none"/>
        </w:rPr>
        <w:t>178.70</w:t>
      </w:r>
      <w:r>
        <w:rPr>
          <w:rFonts w:ascii="方正仿宋_GBK" w:hAnsi="方正仿宋_GBK" w:eastAsia="方正仿宋_GBK" w:cs="方正仿宋_GBK"/>
          <w:sz w:val="32"/>
          <w:szCs w:val="32"/>
          <w:highlight w:val="none"/>
          <w:shd w:val="clear" w:color="auto" w:fill="FFFFFF"/>
        </w:rPr>
        <w:t>万元，占</w:t>
      </w:r>
      <w:r>
        <w:rPr>
          <w:rFonts w:ascii="方正仿宋_GBK" w:hAnsi="方正仿宋_GBK" w:eastAsia="方正仿宋_GBK" w:cs="方正仿宋_GBK"/>
          <w:sz w:val="32"/>
          <w:szCs w:val="32"/>
          <w:highlight w:val="none"/>
        </w:rPr>
        <w:t>77.65</w:t>
      </w:r>
      <w:r>
        <w:rPr>
          <w:rFonts w:ascii="方正仿宋_GBK" w:hAnsi="方正仿宋_GBK" w:eastAsia="方正仿宋_GBK" w:cs="方正仿宋_GBK"/>
          <w:sz w:val="32"/>
          <w:szCs w:val="32"/>
          <w:highlight w:val="none"/>
          <w:shd w:val="clear" w:color="auto" w:fill="FFFFFF"/>
        </w:rPr>
        <w:t>%，较年初预算数增加17.28万元，增长10.7%，主要原因是</w:t>
      </w:r>
      <w:r>
        <w:rPr>
          <w:rFonts w:ascii="方正仿宋_GBK" w:hAnsi="方正仿宋_GBK" w:eastAsia="方正仿宋_GBK" w:cs="方正仿宋_GBK"/>
          <w:sz w:val="32"/>
          <w:szCs w:val="32"/>
          <w:highlight w:val="none"/>
        </w:rPr>
        <w:t>新增办公楼整修工程。</w:t>
      </w:r>
    </w:p>
    <w:p w14:paraId="2281DC2C">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000000" w:themeColor="text1"/>
          <w:sz w:val="32"/>
          <w:szCs w:val="32"/>
          <w:highlight w:val="none"/>
          <w14:textFill>
            <w14:solidFill>
              <w14:schemeClr w14:val="tx1"/>
            </w14:solidFill>
          </w14:textFill>
        </w:rPr>
      </w:pPr>
      <w:r>
        <w:rPr>
          <w:rFonts w:ascii="方正仿宋_GBK" w:hAnsi="方正仿宋_GBK" w:eastAsia="方正仿宋_GBK" w:cs="方正仿宋_GBK"/>
          <w:sz w:val="32"/>
          <w:szCs w:val="32"/>
          <w:highlight w:val="none"/>
          <w:shd w:val="clear" w:color="auto" w:fill="FFFFFF"/>
        </w:rPr>
        <w:t>（2）社会保障与就业支出</w:t>
      </w:r>
      <w:r>
        <w:rPr>
          <w:rFonts w:ascii="方正仿宋_GBK" w:hAnsi="方正仿宋_GBK" w:eastAsia="方正仿宋_GBK" w:cs="方正仿宋_GBK"/>
          <w:sz w:val="32"/>
          <w:szCs w:val="32"/>
          <w:highlight w:val="none"/>
        </w:rPr>
        <w:t>31.42</w:t>
      </w:r>
      <w:r>
        <w:rPr>
          <w:rFonts w:ascii="方正仿宋_GBK" w:hAnsi="方正仿宋_GBK" w:eastAsia="方正仿宋_GBK" w:cs="方正仿宋_GBK"/>
          <w:sz w:val="32"/>
          <w:szCs w:val="32"/>
          <w:highlight w:val="none"/>
          <w:shd w:val="clear" w:color="auto" w:fill="FFFFFF"/>
        </w:rPr>
        <w:t>万元，占</w:t>
      </w:r>
      <w:r>
        <w:rPr>
          <w:rFonts w:ascii="方正仿宋_GBK" w:hAnsi="方正仿宋_GBK" w:eastAsia="方正仿宋_GBK" w:cs="方正仿宋_GBK"/>
          <w:sz w:val="32"/>
          <w:szCs w:val="32"/>
          <w:highlight w:val="none"/>
        </w:rPr>
        <w:t>13.65</w:t>
      </w:r>
      <w:r>
        <w:rPr>
          <w:rFonts w:ascii="方正仿宋_GBK" w:hAnsi="方正仿宋_GBK" w:eastAsia="方正仿宋_GBK" w:cs="方正仿宋_GBK"/>
          <w:sz w:val="32"/>
          <w:szCs w:val="32"/>
          <w:highlight w:val="none"/>
          <w:shd w:val="clear" w:color="auto" w:fill="FFFFFF"/>
        </w:rPr>
        <w:t>%，较年初预算数增加1.59万元，增长5.3%，主要原因是</w:t>
      </w:r>
      <w:r>
        <w:rPr>
          <w:rFonts w:hint="eastAsia" w:ascii="方正仿宋_GBK" w:hAnsi="方正仿宋_GBK" w:eastAsia="方正仿宋_GBK" w:cs="方正仿宋_GBK"/>
          <w:color w:val="000000" w:themeColor="text1"/>
          <w:sz w:val="32"/>
          <w:szCs w:val="32"/>
          <w:highlight w:val="none"/>
          <w:shd w:val="clear" w:color="auto" w:fill="FFFFFF"/>
          <w:lang w:val="en-US" w:eastAsia="zh-CN"/>
          <w14:textFill>
            <w14:solidFill>
              <w14:schemeClr w14:val="tx1"/>
            </w14:solidFill>
          </w14:textFill>
        </w:rPr>
        <w:t>部分职工职级晋升</w:t>
      </w:r>
      <w:r>
        <w:rPr>
          <w:rFonts w:ascii="方正仿宋_GBK" w:hAnsi="方正仿宋_GBK" w:eastAsia="方正仿宋_GBK" w:cs="方正仿宋_GBK"/>
          <w:color w:val="000000" w:themeColor="text1"/>
          <w:sz w:val="32"/>
          <w:szCs w:val="32"/>
          <w:highlight w:val="none"/>
          <w:shd w:val="clear" w:color="auto" w:fill="FFFFFF"/>
          <w14:textFill>
            <w14:solidFill>
              <w14:schemeClr w14:val="tx1"/>
            </w14:solidFill>
          </w14:textFill>
        </w:rPr>
        <w:t>，养老保险和职业年金实缴金额增加1.59万元。</w:t>
      </w:r>
    </w:p>
    <w:p w14:paraId="7A367A85">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000000" w:themeColor="text1"/>
          <w:sz w:val="32"/>
          <w:szCs w:val="32"/>
          <w:highlight w:val="none"/>
          <w:shd w:val="clear" w:color="auto" w:fill="FFFFFF"/>
          <w14:textFill>
            <w14:solidFill>
              <w14:schemeClr w14:val="tx1"/>
            </w14:solidFill>
          </w14:textFill>
        </w:rPr>
      </w:pPr>
      <w:r>
        <w:rPr>
          <w:rFonts w:ascii="方正仿宋_GBK" w:hAnsi="方正仿宋_GBK" w:eastAsia="方正仿宋_GBK" w:cs="方正仿宋_GBK"/>
          <w:sz w:val="32"/>
          <w:szCs w:val="32"/>
          <w:highlight w:val="none"/>
          <w:shd w:val="clear" w:color="auto" w:fill="FFFFFF"/>
        </w:rPr>
        <w:t>（3）卫生健康支出</w:t>
      </w:r>
      <w:r>
        <w:rPr>
          <w:rFonts w:ascii="方正仿宋_GBK" w:hAnsi="方正仿宋_GBK" w:eastAsia="方正仿宋_GBK" w:cs="方正仿宋_GBK"/>
          <w:sz w:val="32"/>
          <w:szCs w:val="32"/>
          <w:highlight w:val="none"/>
        </w:rPr>
        <w:t>8.57</w:t>
      </w:r>
      <w:r>
        <w:rPr>
          <w:rFonts w:ascii="方正仿宋_GBK" w:hAnsi="方正仿宋_GBK" w:eastAsia="方正仿宋_GBK" w:cs="方正仿宋_GBK"/>
          <w:sz w:val="32"/>
          <w:szCs w:val="32"/>
          <w:highlight w:val="none"/>
          <w:shd w:val="clear" w:color="auto" w:fill="FFFFFF"/>
        </w:rPr>
        <w:t>万元，占</w:t>
      </w:r>
      <w:r>
        <w:rPr>
          <w:rFonts w:ascii="方正仿宋_GBK" w:hAnsi="方正仿宋_GBK" w:eastAsia="方正仿宋_GBK" w:cs="方正仿宋_GBK"/>
          <w:sz w:val="32"/>
          <w:szCs w:val="32"/>
          <w:highlight w:val="none"/>
        </w:rPr>
        <w:t>3.72</w:t>
      </w:r>
      <w:r>
        <w:rPr>
          <w:rFonts w:ascii="方正仿宋_GBK" w:hAnsi="方正仿宋_GBK" w:eastAsia="方正仿宋_GBK" w:cs="方正仿宋_GBK"/>
          <w:sz w:val="32"/>
          <w:szCs w:val="32"/>
          <w:highlight w:val="none"/>
          <w:shd w:val="clear" w:color="auto" w:fill="FFFFFF"/>
        </w:rPr>
        <w:t>%，较年初预算数增加0.09万元，增长1.1%，主要原因是</w:t>
      </w:r>
      <w:r>
        <w:rPr>
          <w:rFonts w:hint="eastAsia" w:ascii="方正仿宋_GBK" w:hAnsi="方正仿宋_GBK" w:eastAsia="方正仿宋_GBK" w:cs="方正仿宋_GBK"/>
          <w:color w:val="000000" w:themeColor="text1"/>
          <w:sz w:val="32"/>
          <w:szCs w:val="32"/>
          <w:highlight w:val="none"/>
          <w:shd w:val="clear" w:color="auto" w:fill="FFFFFF"/>
          <w:lang w:val="en-US" w:eastAsia="zh-CN"/>
          <w14:textFill>
            <w14:solidFill>
              <w14:schemeClr w14:val="tx1"/>
            </w14:solidFill>
          </w14:textFill>
        </w:rPr>
        <w:t>部分职工职级晋升</w:t>
      </w:r>
      <w:r>
        <w:rPr>
          <w:rFonts w:ascii="方正仿宋_GBK" w:hAnsi="方正仿宋_GBK" w:eastAsia="方正仿宋_GBK" w:cs="方正仿宋_GBK"/>
          <w:color w:val="000000" w:themeColor="text1"/>
          <w:sz w:val="32"/>
          <w:szCs w:val="32"/>
          <w:highlight w:val="none"/>
          <w:shd w:val="clear" w:color="auto" w:fill="FFFFFF"/>
          <w14:textFill>
            <w14:solidFill>
              <w14:schemeClr w14:val="tx1"/>
            </w14:solidFill>
          </w14:textFill>
        </w:rPr>
        <w:t>，医疗保险实缴金额增加0.09万元。</w:t>
      </w:r>
    </w:p>
    <w:p w14:paraId="5EE3164F">
      <w:pPr>
        <w:ind w:firstLine="640" w:firstLineChars="200"/>
        <w:rPr>
          <w:rFonts w:hint="default" w:ascii="方正仿宋_GBK" w:hAnsi="方正仿宋_GBK" w:eastAsia="方正仿宋_GBK" w:cs="方正仿宋_GBK"/>
          <w:color w:val="FF0000"/>
          <w:sz w:val="32"/>
          <w:szCs w:val="32"/>
          <w:highlight w:val="none"/>
          <w:shd w:val="clear" w:color="auto" w:fill="FFFFFF"/>
        </w:rPr>
      </w:pPr>
      <w:r>
        <w:rPr>
          <w:rFonts w:ascii="方正仿宋_GBK" w:hAnsi="方正仿宋_GBK" w:eastAsia="方正仿宋_GBK" w:cs="方正仿宋_GBK"/>
          <w:sz w:val="32"/>
          <w:szCs w:val="32"/>
          <w:highlight w:val="none"/>
          <w:shd w:val="clear" w:color="auto" w:fill="FFFFFF"/>
        </w:rPr>
        <w:t>（4）</w:t>
      </w:r>
      <w:r>
        <w:rPr>
          <w:rFonts w:ascii="方正仿宋_GBK" w:hAnsi="方正仿宋_GBK" w:eastAsia="方正仿宋_GBK" w:cs="方正仿宋_GBK"/>
          <w:sz w:val="32"/>
          <w:szCs w:val="32"/>
          <w:highlight w:val="none"/>
        </w:rPr>
        <w:t>住房保障支出11.44</w:t>
      </w:r>
      <w:r>
        <w:rPr>
          <w:rFonts w:ascii="方正仿宋_GBK" w:hAnsi="方正仿宋_GBK" w:eastAsia="方正仿宋_GBK" w:cs="方正仿宋_GBK"/>
          <w:sz w:val="32"/>
          <w:szCs w:val="32"/>
          <w:highlight w:val="none"/>
          <w:shd w:val="clear" w:color="auto" w:fill="FFFFFF"/>
        </w:rPr>
        <w:t>万元，占</w:t>
      </w:r>
      <w:r>
        <w:rPr>
          <w:rFonts w:ascii="方正仿宋_GBK" w:hAnsi="方正仿宋_GBK" w:eastAsia="方正仿宋_GBK" w:cs="方正仿宋_GBK"/>
          <w:sz w:val="32"/>
          <w:szCs w:val="32"/>
          <w:highlight w:val="none"/>
        </w:rPr>
        <w:t>4.97</w:t>
      </w:r>
      <w:r>
        <w:rPr>
          <w:rFonts w:ascii="方正仿宋_GBK" w:hAnsi="方正仿宋_GBK" w:eastAsia="方正仿宋_GBK" w:cs="方正仿宋_GBK"/>
          <w:sz w:val="32"/>
          <w:szCs w:val="32"/>
          <w:highlight w:val="none"/>
          <w:shd w:val="clear" w:color="auto" w:fill="FFFFFF"/>
        </w:rPr>
        <w:t>%，较年初预算数无增减。</w:t>
      </w:r>
    </w:p>
    <w:p w14:paraId="425AEFE1">
      <w:pPr>
        <w:pStyle w:val="9"/>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14:paraId="018A6899">
      <w:pPr>
        <w:spacing w:line="600"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2024年度一般公共财政拨款基本支出</w:t>
      </w:r>
      <w:r>
        <w:rPr>
          <w:rFonts w:ascii="方正仿宋_GBK" w:hAnsi="方正仿宋_GBK" w:eastAsia="方正仿宋_GBK" w:cs="方正仿宋_GBK"/>
          <w:sz w:val="32"/>
          <w:szCs w:val="32"/>
        </w:rPr>
        <w:t>166.03</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143.04</w:t>
      </w:r>
      <w:r>
        <w:rPr>
          <w:rFonts w:ascii="方正仿宋_GBK" w:hAnsi="方正仿宋_GBK" w:eastAsia="方正仿宋_GBK" w:cs="方正仿宋_GBK"/>
          <w:sz w:val="32"/>
          <w:szCs w:val="32"/>
          <w:shd w:val="clear" w:color="auto" w:fill="FFFFFF"/>
        </w:rPr>
        <w:t>万元，与2023年度相比，增加28.88万元，增长25.3%，主要原因是</w:t>
      </w:r>
      <w:r>
        <w:rPr>
          <w:rFonts w:ascii="方正仿宋_GBK" w:hAnsi="方正仿宋_GBK" w:eastAsia="方正仿宋_GBK" w:cs="方正仿宋_GBK"/>
          <w:sz w:val="32"/>
          <w:szCs w:val="32"/>
        </w:rPr>
        <w:t>2024年人员增加，各类人员基本工资、津补贴，各类公用经费，社会保障和就业、卫生健康、住房保障等支出都相应增加。人员经费用途主要包括基本工资、津贴补贴、奖金、社会保障缴费和生活费补助等。</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22.98</w:t>
      </w:r>
      <w:r>
        <w:rPr>
          <w:rFonts w:ascii="方正仿宋_GBK" w:hAnsi="方正仿宋_GBK" w:eastAsia="方正仿宋_GBK" w:cs="方正仿宋_GBK"/>
          <w:sz w:val="32"/>
          <w:szCs w:val="32"/>
          <w:shd w:val="clear" w:color="auto" w:fill="FFFFFF"/>
        </w:rPr>
        <w:t>万元，与2023年度相比，增加8.24万元，增长55.9%，主要原因是新增办公楼整修列支。公用经费用途主要包括</w:t>
      </w:r>
      <w:r>
        <w:rPr>
          <w:rFonts w:ascii="方正仿宋_GBK" w:hAnsi="方正仿宋_GBK" w:eastAsia="方正仿宋_GBK" w:cs="方正仿宋_GBK"/>
          <w:sz w:val="32"/>
          <w:szCs w:val="32"/>
        </w:rPr>
        <w:t>办公费、印刷费、咨询费、手续费、水电费、邮电费、差旅费、培训费和劳务费等。</w:t>
      </w:r>
    </w:p>
    <w:p w14:paraId="426F5ECC">
      <w:pPr>
        <w:pStyle w:val="9"/>
        <w:autoSpaceDE w:val="0"/>
        <w:ind w:firstLine="482" w:firstLineChars="15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14:paraId="41854320">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本单位2024年度无政府性基金预算财政拨款收支。</w:t>
      </w:r>
    </w:p>
    <w:p w14:paraId="147D7845">
      <w:pPr>
        <w:pStyle w:val="9"/>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14:paraId="672F72DB">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本单位2024年度无国有资本经营预算财政拨款支出。</w:t>
      </w:r>
    </w:p>
    <w:p w14:paraId="132CD05C">
      <w:pPr>
        <w:pStyle w:val="5"/>
        <w:shd w:val="clear" w:color="auto" w:fill="FFFFFF"/>
        <w:spacing w:before="0" w:beforeAutospacing="0" w:after="0" w:afterAutospacing="0" w:line="596" w:lineRule="exact"/>
        <w:ind w:firstLine="643" w:firstLineChars="200"/>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三、财政拨款“三公”经费情况说明</w:t>
      </w:r>
    </w:p>
    <w:p w14:paraId="23FED15A">
      <w:pPr>
        <w:pStyle w:val="9"/>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14:paraId="5301BC06">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2024年度“三公”经费支出共计</w:t>
      </w:r>
      <w:r>
        <w:rPr>
          <w:rFonts w:ascii="方正仿宋_GBK" w:hAnsi="方正仿宋_GBK" w:eastAsia="方正仿宋_GBK" w:cs="方正仿宋_GBK"/>
          <w:sz w:val="32"/>
          <w:szCs w:val="32"/>
        </w:rPr>
        <w:t>5.00</w:t>
      </w:r>
      <w:r>
        <w:rPr>
          <w:rFonts w:ascii="方正仿宋_GBK" w:hAnsi="方正仿宋_GBK" w:eastAsia="方正仿宋_GBK" w:cs="方正仿宋_GBK"/>
          <w:sz w:val="32"/>
          <w:szCs w:val="32"/>
          <w:shd w:val="clear" w:color="auto" w:fill="FFFFFF"/>
        </w:rPr>
        <w:t>万元，较年初预算数无增减。较上年支出数减少0.48万元，下降8.8%，</w:t>
      </w:r>
      <w:r>
        <w:rPr>
          <w:rFonts w:ascii="方正仿宋_GBK" w:hAnsi="方正仿宋_GBK" w:eastAsia="方正仿宋_GBK" w:cs="方正仿宋_GBK"/>
          <w:sz w:val="32"/>
          <w:szCs w:val="32"/>
        </w:rPr>
        <w:t>主要原因是单位认真贯彻落实中央八项规定精神，按照只减不增的要求从严控制“三公”经费，全年实际支出较上年支出数有所下降。</w:t>
      </w:r>
    </w:p>
    <w:p w14:paraId="08FA7495">
      <w:pPr>
        <w:pStyle w:val="5"/>
        <w:snapToGrid w:val="0"/>
        <w:spacing w:before="0" w:beforeAutospacing="0" w:after="0" w:afterAutospacing="0" w:line="600" w:lineRule="exact"/>
        <w:ind w:firstLine="643" w:firstLineChars="200"/>
        <w:jc w:val="both"/>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（二）“三公”经费分项支出情况</w:t>
      </w:r>
    </w:p>
    <w:p w14:paraId="41CBECE6">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2024年度本单位因公出国（境）费用</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万元，费用支出较年初预算数无增减，较上年支出数无增减。</w:t>
      </w:r>
    </w:p>
    <w:p w14:paraId="0C48197A">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公务车购置费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万元，费用支出较年初预算数无增减，较上年支出数无增减。</w:t>
      </w:r>
    </w:p>
    <w:p w14:paraId="0F29D63A">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公务车运行维护费</w:t>
      </w:r>
      <w:r>
        <w:rPr>
          <w:rFonts w:ascii="方正仿宋_GBK" w:hAnsi="方正仿宋_GBK" w:eastAsia="方正仿宋_GBK" w:cs="方正仿宋_GBK"/>
          <w:sz w:val="32"/>
          <w:szCs w:val="32"/>
        </w:rPr>
        <w:t>3.50</w:t>
      </w:r>
      <w:r>
        <w:rPr>
          <w:rFonts w:ascii="方正仿宋_GBK" w:hAnsi="方正仿宋_GBK" w:eastAsia="方正仿宋_GBK" w:cs="方正仿宋_GBK"/>
          <w:sz w:val="32"/>
          <w:szCs w:val="32"/>
          <w:shd w:val="clear" w:color="auto" w:fill="FFFFFF"/>
        </w:rPr>
        <w:t>万元，主要用于</w:t>
      </w:r>
      <w:r>
        <w:rPr>
          <w:rFonts w:ascii="方正仿宋_GBK" w:hAnsi="方正仿宋_GBK" w:eastAsia="方正仿宋_GBK" w:cs="方正仿宋_GBK"/>
          <w:sz w:val="32"/>
          <w:szCs w:val="32"/>
        </w:rPr>
        <w:t>机要文件交换、市内因公出行、财政业务检查等工作所需车辆的燃料费、维修费、过桥过路费、保险费等。</w:t>
      </w:r>
      <w:r>
        <w:rPr>
          <w:rFonts w:ascii="方正仿宋_GBK" w:hAnsi="方正仿宋_GBK" w:eastAsia="方正仿宋_GBK" w:cs="方正仿宋_GBK"/>
          <w:sz w:val="32"/>
          <w:szCs w:val="32"/>
          <w:shd w:val="clear" w:color="auto" w:fill="FFFFFF"/>
        </w:rPr>
        <w:t>费用支出较年初预算数无增减。较上年支出数减少0.50万元，下降12.5%，</w:t>
      </w:r>
      <w:r>
        <w:rPr>
          <w:rFonts w:ascii="方正仿宋_GBK" w:hAnsi="方正仿宋_GBK" w:eastAsia="方正仿宋_GBK" w:cs="方正仿宋_GBK"/>
          <w:sz w:val="32"/>
          <w:szCs w:val="32"/>
        </w:rPr>
        <w:t>主要原因是认真贯彻落实中央八项规定精神，按照只减不增的要求从严控制公务用车运行维护费。</w:t>
      </w:r>
    </w:p>
    <w:p w14:paraId="7CF4647B">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000000" w:themeColor="text1"/>
          <w:sz w:val="32"/>
          <w:szCs w:val="32"/>
          <w14:textFill>
            <w14:solidFill>
              <w14:schemeClr w14:val="tx1"/>
            </w14:solidFill>
          </w14:textFill>
        </w:rPr>
      </w:pPr>
      <w:r>
        <w:rPr>
          <w:rFonts w:ascii="方正仿宋_GBK" w:hAnsi="方正仿宋_GBK" w:eastAsia="方正仿宋_GBK" w:cs="方正仿宋_GBK"/>
          <w:sz w:val="32"/>
          <w:szCs w:val="32"/>
          <w:shd w:val="clear" w:color="auto" w:fill="FFFFFF"/>
        </w:rPr>
        <w:t>公务接待费</w:t>
      </w:r>
      <w:r>
        <w:rPr>
          <w:rFonts w:ascii="方正仿宋_GBK" w:hAnsi="方正仿宋_GBK" w:eastAsia="方正仿宋_GBK" w:cs="方正仿宋_GBK"/>
          <w:sz w:val="32"/>
          <w:szCs w:val="32"/>
        </w:rPr>
        <w:t>1.50</w:t>
      </w:r>
      <w:r>
        <w:rPr>
          <w:rFonts w:ascii="方正仿宋_GBK" w:hAnsi="方正仿宋_GBK" w:eastAsia="方正仿宋_GBK" w:cs="方正仿宋_GBK"/>
          <w:sz w:val="32"/>
          <w:szCs w:val="32"/>
          <w:shd w:val="clear" w:color="auto" w:fill="FFFFFF"/>
        </w:rPr>
        <w:t>万元，主要用于</w:t>
      </w:r>
      <w:r>
        <w:rPr>
          <w:rFonts w:ascii="方正仿宋_GBK" w:hAnsi="方正仿宋_GBK" w:eastAsia="方正仿宋_GBK" w:cs="方正仿宋_GBK"/>
          <w:sz w:val="32"/>
          <w:szCs w:val="32"/>
        </w:rPr>
        <w:t>接待接受市妇联以及相关部门检查指导工作发生的接待支出。</w:t>
      </w:r>
      <w:r>
        <w:rPr>
          <w:rFonts w:ascii="方正仿宋_GBK" w:hAnsi="方正仿宋_GBK" w:eastAsia="方正仿宋_GBK" w:cs="方正仿宋_GBK"/>
          <w:sz w:val="32"/>
          <w:szCs w:val="32"/>
          <w:shd w:val="clear" w:color="auto" w:fill="FFFFFF"/>
        </w:rPr>
        <w:t>费用支出较年初预算数无增减。较上年支出数增加0.02万元，增长1.4%，主要原因是</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市妇联检查次数增加，公务接待费较上年增加0.02万元。</w:t>
      </w:r>
    </w:p>
    <w:p w14:paraId="56EE9EB9">
      <w:pPr>
        <w:pStyle w:val="9"/>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14:paraId="4E2E0776">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20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102</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人。2024年本单位人均接待费</w:t>
      </w:r>
      <w:r>
        <w:rPr>
          <w:rFonts w:ascii="方正仿宋_GBK" w:hAnsi="方正仿宋_GBK" w:eastAsia="方正仿宋_GBK" w:cs="方正仿宋_GBK"/>
          <w:sz w:val="32"/>
          <w:szCs w:val="32"/>
        </w:rPr>
        <w:t>147.06</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3.50</w:t>
      </w:r>
      <w:r>
        <w:rPr>
          <w:rFonts w:ascii="方正仿宋_GBK" w:hAnsi="方正仿宋_GBK" w:eastAsia="方正仿宋_GBK" w:cs="方正仿宋_GBK"/>
          <w:sz w:val="32"/>
          <w:szCs w:val="32"/>
          <w:shd w:val="clear" w:color="auto" w:fill="FFFFFF"/>
        </w:rPr>
        <w:t>万元。</w:t>
      </w:r>
    </w:p>
    <w:p w14:paraId="7DF8FDE7">
      <w:pPr>
        <w:pStyle w:val="5"/>
        <w:shd w:val="clear" w:color="auto" w:fill="FFFFFF"/>
        <w:spacing w:before="0" w:beforeAutospacing="0" w:after="0" w:afterAutospacing="0" w:line="596" w:lineRule="exact"/>
        <w:ind w:firstLine="643" w:firstLineChars="200"/>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四、其他需要说明的事项</w:t>
      </w:r>
    </w:p>
    <w:p w14:paraId="75442B0C">
      <w:pPr>
        <w:pStyle w:val="9"/>
        <w:autoSpaceDE w:val="0"/>
        <w:ind w:firstLine="418" w:firstLineChars="13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（一）财政拨款会议费和培训费情况说明</w:t>
      </w:r>
    </w:p>
    <w:p w14:paraId="61F38075">
      <w:pPr>
        <w:spacing w:line="500"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0.45</w:t>
      </w:r>
      <w:r>
        <w:rPr>
          <w:rFonts w:ascii="方正仿宋_GBK" w:hAnsi="方正仿宋_GBK" w:eastAsia="方正仿宋_GBK" w:cs="方正仿宋_GBK"/>
          <w:sz w:val="32"/>
          <w:szCs w:val="32"/>
          <w:shd w:val="clear" w:color="auto" w:fill="FFFFFF"/>
        </w:rPr>
        <w:t>万元，与2023年度相比，减少3.97万元，下降89.8%，主要原因是单位响应</w:t>
      </w:r>
      <w:r>
        <w:rPr>
          <w:rFonts w:hint="eastAsia" w:ascii="方正仿宋_GBK" w:hAnsi="方正仿宋_GBK" w:eastAsia="方正仿宋_GBK" w:cs="方正仿宋_GBK"/>
          <w:sz w:val="32"/>
          <w:szCs w:val="32"/>
          <w:shd w:val="clear" w:color="auto" w:fill="FFFFFF"/>
          <w:lang w:eastAsia="zh-CN"/>
        </w:rPr>
        <w:t>县委县政府</w:t>
      </w:r>
      <w:r>
        <w:rPr>
          <w:rFonts w:ascii="方正仿宋_GBK" w:hAnsi="方正仿宋_GBK" w:eastAsia="方正仿宋_GBK" w:cs="方正仿宋_GBK"/>
          <w:sz w:val="32"/>
          <w:szCs w:val="32"/>
          <w:shd w:val="clear" w:color="auto" w:fill="FFFFFF"/>
        </w:rPr>
        <w:t>过紧日子的号召，减少会议场次且未组织召开大型会议，所以会议费减幅较上年较大。</w:t>
      </w:r>
    </w:p>
    <w:p w14:paraId="3EBEB43E">
      <w:pPr>
        <w:spacing w:line="500"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5.74</w:t>
      </w:r>
      <w:r>
        <w:rPr>
          <w:rFonts w:ascii="方正仿宋_GBK" w:hAnsi="方正仿宋_GBK" w:eastAsia="方正仿宋_GBK" w:cs="方正仿宋_GBK"/>
          <w:sz w:val="32"/>
          <w:szCs w:val="32"/>
          <w:shd w:val="clear" w:color="auto" w:fill="FFFFFF"/>
        </w:rPr>
        <w:t>万元，与2023年度相比，增加2.35万元，增长69.3%，主要原因是本单位2024年职工培训次数增加，组织妇女儿童培训增加2场，所以培训费较上年增69.28%。</w:t>
      </w:r>
      <w:bookmarkStart w:id="0" w:name="_GoBack"/>
      <w:bookmarkEnd w:id="0"/>
    </w:p>
    <w:p w14:paraId="5AC68F97">
      <w:pPr>
        <w:pStyle w:val="9"/>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14:paraId="3B3B3577">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000000" w:themeColor="text1"/>
          <w:sz w:val="32"/>
          <w:szCs w:val="32"/>
          <w14:textFill>
            <w14:solidFill>
              <w14:schemeClr w14:val="tx1"/>
            </w14:solidFill>
          </w14:textFill>
        </w:rPr>
      </w:pPr>
      <w:r>
        <w:rPr>
          <w:rFonts w:ascii="方正仿宋_GBK" w:hAnsi="方正仿宋_GBK" w:eastAsia="方正仿宋_GBK" w:cs="方正仿宋_GBK"/>
          <w:sz w:val="32"/>
          <w:szCs w:val="32"/>
          <w:shd w:val="clear" w:color="auto" w:fill="FFFFFF"/>
        </w:rPr>
        <w:t>2024年度本单位机关运行经费支出</w:t>
      </w:r>
      <w:r>
        <w:rPr>
          <w:rFonts w:ascii="方正仿宋_GBK" w:hAnsi="方正仿宋_GBK" w:eastAsia="方正仿宋_GBK" w:cs="方正仿宋_GBK"/>
          <w:sz w:val="32"/>
          <w:szCs w:val="32"/>
        </w:rPr>
        <w:t>22.98</w:t>
      </w:r>
      <w:r>
        <w:rPr>
          <w:rFonts w:ascii="方正仿宋_GBK" w:hAnsi="方正仿宋_GBK" w:eastAsia="方正仿宋_GBK" w:cs="方正仿宋_GBK"/>
          <w:sz w:val="32"/>
          <w:szCs w:val="32"/>
          <w:shd w:val="clear" w:color="auto" w:fill="FFFFFF"/>
        </w:rPr>
        <w:t>万元，机关运行经费主要用于开支</w:t>
      </w:r>
      <w:r>
        <w:rPr>
          <w:rFonts w:ascii="方正仿宋_GBK" w:hAnsi="方正仿宋_GBK" w:eastAsia="方正仿宋_GBK" w:cs="方正仿宋_GBK"/>
          <w:sz w:val="32"/>
          <w:szCs w:val="32"/>
        </w:rPr>
        <w:t>机关运行经费主要用于开支办公费、水、电费、邮电费、物业管理费、差旅费、维修（护）费、会议费、培训费、公务接待费、劳务费、工会经费、公务用车运行维护费、其他交通费等。</w:t>
      </w:r>
      <w:r>
        <w:rPr>
          <w:rFonts w:ascii="方正仿宋_GBK" w:hAnsi="方正仿宋_GBK" w:eastAsia="方正仿宋_GBK" w:cs="方正仿宋_GBK"/>
          <w:sz w:val="32"/>
          <w:szCs w:val="32"/>
          <w:shd w:val="clear" w:color="auto" w:fill="FFFFFF"/>
        </w:rPr>
        <w:t>机关运行经费较上年支出数增加8.24万元，增长55.9%，主要原因是</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办公楼整修劳务费增加。</w:t>
      </w:r>
    </w:p>
    <w:p w14:paraId="176320BE">
      <w:pPr>
        <w:pStyle w:val="9"/>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14:paraId="36A3292A">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截至2024年12月31日，本单位共有车辆</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14:paraId="0388D1CC">
      <w:pPr>
        <w:pStyle w:val="9"/>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14:paraId="19028F5A">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2024年度我单位未发生政府采购事项，无相关经费支出。</w:t>
      </w:r>
    </w:p>
    <w:p w14:paraId="1020F358">
      <w:pPr>
        <w:pStyle w:val="10"/>
        <w:spacing w:before="0" w:beforeAutospacing="0" w:after="0" w:afterAutospacing="0" w:line="596" w:lineRule="exact"/>
        <w:ind w:firstLine="643" w:firstLineChars="200"/>
        <w:rPr>
          <w:rStyle w:val="8"/>
          <w:rFonts w:ascii="黑体" w:hAnsi="黑体" w:eastAsia="黑体" w:cs="黑体"/>
          <w:sz w:val="32"/>
          <w:szCs w:val="32"/>
          <w:shd w:val="clear" w:color="auto" w:fill="FFFFFF"/>
        </w:rPr>
      </w:pPr>
      <w:r>
        <w:rPr>
          <w:rStyle w:val="8"/>
          <w:rFonts w:hint="eastAsia" w:ascii="黑体" w:hAnsi="黑体" w:eastAsia="黑体" w:cs="黑体"/>
          <w:sz w:val="32"/>
          <w:szCs w:val="32"/>
          <w:shd w:val="clear" w:color="auto" w:fill="FFFFFF"/>
        </w:rPr>
        <w:t>五、2024年度预算绩效管理情况说明</w:t>
      </w:r>
    </w:p>
    <w:p w14:paraId="6431010E">
      <w:pPr>
        <w:pStyle w:val="10"/>
        <w:autoSpaceDE w:val="0"/>
        <w:spacing w:before="0" w:beforeAutospacing="0" w:after="0" w:afterAutospacing="0" w:line="596" w:lineRule="exact"/>
        <w:ind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（一）部门自评情况见附件1、附件2</w:t>
      </w:r>
    </w:p>
    <w:p w14:paraId="6B47BA12">
      <w:pPr>
        <w:spacing w:line="600"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根据预算绩效管理要求，我单位对部门整体和4个二级项目开展了绩效自评，涉及财政拨款项目支出64.11万元。</w:t>
      </w:r>
    </w:p>
    <w:p w14:paraId="3901F74D">
      <w:pPr>
        <w:pStyle w:val="10"/>
        <w:autoSpaceDE w:val="0"/>
        <w:spacing w:before="0" w:beforeAutospacing="0" w:after="0" w:afterAutospacing="0" w:line="596" w:lineRule="exact"/>
        <w:ind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（二）部门绩效评价情况</w:t>
      </w:r>
    </w:p>
    <w:p w14:paraId="19B4AF1E">
      <w:pPr>
        <w:spacing w:line="600"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我单位未组织开展绩效评价。</w:t>
      </w:r>
    </w:p>
    <w:p w14:paraId="61EBD8F2">
      <w:pPr>
        <w:pStyle w:val="12"/>
        <w:autoSpaceDE w:val="0"/>
        <w:spacing w:line="596" w:lineRule="exact"/>
        <w:ind w:firstLine="643"/>
        <w:rPr>
          <w:rFonts w:hint="default" w:ascii="方正仿宋_GBK" w:hAnsi="方正仿宋_GBK" w:eastAsia="方正仿宋_GBK" w:cs="方正仿宋_GBK"/>
          <w:sz w:val="32"/>
          <w:szCs w:val="32"/>
          <w:shd w:val="clear" w:color="auto" w:fill="FFFFFF"/>
        </w:rPr>
      </w:pPr>
      <w:r>
        <w:rPr>
          <w:rFonts w:ascii="楷体" w:hAnsi="楷体" w:eastAsia="楷体" w:cs="楷体"/>
          <w:b/>
          <w:bCs/>
          <w:sz w:val="32"/>
          <w:szCs w:val="32"/>
          <w:shd w:val="clear" w:color="auto" w:fill="FFFFFF"/>
        </w:rPr>
        <w:t>（三）财政绩效评价情况</w:t>
      </w:r>
    </w:p>
    <w:p w14:paraId="6B6EE813">
      <w:pPr>
        <w:spacing w:line="600"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县财政局未委托第三方对我单位开展绩效评价。</w:t>
      </w:r>
    </w:p>
    <w:p w14:paraId="225A7108">
      <w:pPr>
        <w:pStyle w:val="10"/>
        <w:autoSpaceDE w:val="0"/>
        <w:spacing w:before="0" w:beforeAutospacing="0" w:after="0" w:afterAutospacing="0" w:line="596" w:lineRule="exact"/>
        <w:rPr>
          <w:rFonts w:ascii="方正仿宋_GBK" w:hAnsi="方正仿宋_GBK" w:eastAsia="方正仿宋_GBK" w:cs="方正仿宋_GBK"/>
          <w:sz w:val="32"/>
          <w:szCs w:val="32"/>
        </w:rPr>
      </w:pPr>
      <w:r>
        <w:rPr>
          <w:rStyle w:val="11"/>
          <w:rFonts w:hint="eastAsia" w:ascii="方正仿宋_GBK" w:hAnsi="方正仿宋_GBK" w:eastAsia="方正仿宋_GBK" w:cs="方正仿宋_GBK"/>
          <w:sz w:val="32"/>
          <w:szCs w:val="32"/>
          <w:shd w:val="clear" w:color="auto" w:fill="FFFFFF"/>
        </w:rPr>
        <w:t xml:space="preserve">   </w:t>
      </w:r>
      <w:r>
        <w:rPr>
          <w:rStyle w:val="8"/>
          <w:rFonts w:hint="eastAsia" w:ascii="黑体" w:hAnsi="黑体" w:eastAsia="黑体" w:cs="黑体"/>
          <w:sz w:val="32"/>
          <w:szCs w:val="32"/>
          <w:shd w:val="clear" w:color="auto" w:fill="FFFFFF"/>
        </w:rPr>
        <w:t xml:space="preserve"> 六、专业名词解释</w:t>
      </w:r>
    </w:p>
    <w:p w14:paraId="7DD3C5F4">
      <w:pPr>
        <w:pStyle w:val="10"/>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8"/>
          <w:rFonts w:hint="eastAsia" w:ascii="楷体" w:hAnsi="楷体" w:eastAsia="楷体" w:cs="楷体"/>
          <w:sz w:val="32"/>
          <w:szCs w:val="32"/>
          <w:shd w:val="clear" w:color="auto" w:fill="FFFFFF"/>
        </w:rPr>
        <w:t>（一）财政拨款收入：</w:t>
      </w:r>
      <w:r>
        <w:rPr>
          <w:rFonts w:hint="eastAsia"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14:paraId="5B184A53">
      <w:pPr>
        <w:pStyle w:val="10"/>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8"/>
          <w:rFonts w:hint="eastAsia" w:ascii="楷体" w:hAnsi="楷体" w:eastAsia="楷体" w:cs="楷体"/>
          <w:sz w:val="32"/>
          <w:szCs w:val="32"/>
          <w:shd w:val="clear" w:color="auto" w:fill="FFFFFF"/>
        </w:rPr>
        <w:t>（二）事业收入：</w:t>
      </w:r>
      <w:r>
        <w:rPr>
          <w:rFonts w:hint="eastAsia"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14:paraId="5B9A41F7">
      <w:pPr>
        <w:pStyle w:val="10"/>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8"/>
          <w:rFonts w:hint="eastAsia" w:ascii="楷体" w:hAnsi="楷体" w:eastAsia="楷体" w:cs="楷体"/>
          <w:sz w:val="32"/>
          <w:szCs w:val="32"/>
          <w:shd w:val="clear" w:color="auto" w:fill="FFFFFF"/>
        </w:rPr>
        <w:t>（三）经营收入：</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14:paraId="79E43BA2">
      <w:pPr>
        <w:pStyle w:val="10"/>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8"/>
          <w:rFonts w:hint="eastAsia" w:ascii="楷体" w:hAnsi="楷体" w:eastAsia="楷体" w:cs="楷体"/>
          <w:sz w:val="32"/>
          <w:szCs w:val="32"/>
          <w:shd w:val="clear" w:color="auto" w:fill="FFFFFF"/>
        </w:rPr>
        <w:t>（四）其他收入：</w:t>
      </w:r>
      <w:r>
        <w:rPr>
          <w:rFonts w:hint="eastAsia"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6483E7BB">
      <w:pPr>
        <w:pStyle w:val="10"/>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8"/>
          <w:rFonts w:hint="eastAsia" w:ascii="楷体" w:hAnsi="楷体" w:eastAsia="楷体" w:cs="楷体"/>
          <w:sz w:val="32"/>
          <w:szCs w:val="32"/>
          <w:shd w:val="clear" w:color="auto" w:fill="FFFFFF"/>
        </w:rPr>
        <w:t>（五）使用非财政拨款结余：</w:t>
      </w:r>
      <w:r>
        <w:rPr>
          <w:rFonts w:hint="eastAsia"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20AFB1E3">
      <w:pPr>
        <w:pStyle w:val="10"/>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8"/>
          <w:rFonts w:hint="eastAsia" w:ascii="楷体" w:hAnsi="楷体" w:eastAsia="楷体" w:cs="楷体"/>
          <w:sz w:val="32"/>
          <w:szCs w:val="32"/>
          <w:shd w:val="clear" w:color="auto" w:fill="FFFFFF"/>
        </w:rPr>
        <w:t>（六）年初结转和结余：</w:t>
      </w:r>
      <w:r>
        <w:rPr>
          <w:rFonts w:hint="eastAsia" w:ascii="方正仿宋_GBK" w:hAnsi="方正仿宋_GBK" w:eastAsia="方正仿宋_GBK" w:cs="方正仿宋_GBK"/>
          <w:sz w:val="32"/>
          <w:szCs w:val="32"/>
          <w:shd w:val="clear" w:color="auto" w:fill="FFFFFF"/>
        </w:rPr>
        <w:t>指单位上年结转本年使用的基本支出结转、项目支出结转和结余、经营结余。</w:t>
      </w:r>
    </w:p>
    <w:p w14:paraId="1315E7FE">
      <w:pPr>
        <w:pStyle w:val="10"/>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8"/>
          <w:rFonts w:hint="eastAsia" w:ascii="楷体" w:hAnsi="楷体" w:eastAsia="楷体" w:cs="楷体"/>
          <w:sz w:val="32"/>
          <w:szCs w:val="32"/>
          <w:shd w:val="clear" w:color="auto" w:fill="FFFFFF"/>
        </w:rPr>
        <w:t>（七）结余分配：</w:t>
      </w:r>
      <w:r>
        <w:rPr>
          <w:rFonts w:hint="eastAsia"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14:paraId="02E078A9">
      <w:pPr>
        <w:pStyle w:val="10"/>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8"/>
          <w:rFonts w:hint="eastAsia" w:ascii="楷体" w:hAnsi="楷体" w:eastAsia="楷体" w:cs="楷体"/>
          <w:sz w:val="32"/>
          <w:szCs w:val="32"/>
          <w:shd w:val="clear" w:color="auto" w:fill="FFFFFF"/>
        </w:rPr>
        <w:t>（八）年末结转和结余：</w:t>
      </w:r>
      <w:r>
        <w:rPr>
          <w:rFonts w:hint="eastAsia" w:ascii="方正仿宋_GBK" w:hAnsi="方正仿宋_GBK" w:eastAsia="方正仿宋_GBK" w:cs="方正仿宋_GBK"/>
          <w:sz w:val="32"/>
          <w:szCs w:val="32"/>
          <w:shd w:val="clear" w:color="auto" w:fill="FFFFFF"/>
        </w:rPr>
        <w:t>指单位结转下年的基本支出结转、项目支出结转和结余、经营结余。</w:t>
      </w:r>
    </w:p>
    <w:p w14:paraId="25ACB02E">
      <w:pPr>
        <w:pStyle w:val="10"/>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8"/>
          <w:rFonts w:hint="eastAsia" w:ascii="楷体" w:hAnsi="楷体" w:eastAsia="楷体" w:cs="楷体"/>
          <w:sz w:val="32"/>
          <w:szCs w:val="32"/>
          <w:shd w:val="clear" w:color="auto" w:fill="FFFFFF"/>
        </w:rPr>
        <w:t>（九）基本支出：</w:t>
      </w:r>
      <w:r>
        <w:rPr>
          <w:rFonts w:hint="eastAsia"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2F17F28E">
      <w:pPr>
        <w:pStyle w:val="10"/>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8"/>
          <w:rFonts w:hint="eastAsia" w:ascii="楷体" w:hAnsi="楷体" w:eastAsia="楷体" w:cs="楷体"/>
          <w:sz w:val="32"/>
          <w:szCs w:val="32"/>
          <w:shd w:val="clear" w:color="auto" w:fill="FFFFFF"/>
        </w:rPr>
        <w:t>（十）项目支出：</w:t>
      </w:r>
      <w:r>
        <w:rPr>
          <w:rFonts w:hint="eastAsia" w:ascii="方正仿宋_GBK" w:hAnsi="方正仿宋_GBK" w:eastAsia="方正仿宋_GBK" w:cs="方正仿宋_GBK"/>
          <w:sz w:val="32"/>
          <w:szCs w:val="32"/>
          <w:shd w:val="clear" w:color="auto" w:fill="FFFFFF"/>
        </w:rPr>
        <w:t>指在基本支出之外为完成特定行政任务和事业发展目标所发生的支出。</w:t>
      </w:r>
    </w:p>
    <w:p w14:paraId="4FE674B8">
      <w:pPr>
        <w:pStyle w:val="10"/>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8"/>
          <w:rFonts w:hint="eastAsia" w:ascii="楷体" w:hAnsi="楷体" w:eastAsia="楷体" w:cs="楷体"/>
          <w:sz w:val="32"/>
          <w:szCs w:val="32"/>
          <w:shd w:val="clear" w:color="auto" w:fill="FFFFFF"/>
        </w:rPr>
        <w:t>（十一）经营支出：</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14:paraId="5D1C2DA9">
      <w:pPr>
        <w:pStyle w:val="10"/>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8"/>
          <w:rFonts w:hint="eastAsia" w:ascii="楷体" w:hAnsi="楷体" w:eastAsia="楷体" w:cs="楷体"/>
          <w:sz w:val="32"/>
          <w:szCs w:val="32"/>
          <w:shd w:val="clear" w:color="auto" w:fill="FFFFFF"/>
        </w:rPr>
        <w:t>（十二）“三公”经费：</w:t>
      </w:r>
      <w:r>
        <w:rPr>
          <w:rFonts w:hint="eastAsia"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21A4333A">
      <w:pPr>
        <w:pStyle w:val="10"/>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8"/>
          <w:rFonts w:hint="eastAsia" w:ascii="楷体" w:hAnsi="楷体" w:eastAsia="楷体" w:cs="楷体"/>
          <w:sz w:val="32"/>
          <w:szCs w:val="32"/>
          <w:shd w:val="clear" w:color="auto" w:fill="FFFFFF"/>
        </w:rPr>
        <w:t>（十三）机关运行经费：</w:t>
      </w:r>
      <w:r>
        <w:rPr>
          <w:rFonts w:hint="eastAsia"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0EA6A405">
      <w:pPr>
        <w:pStyle w:val="10"/>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8"/>
          <w:rFonts w:hint="eastAsia" w:ascii="楷体" w:hAnsi="楷体" w:eastAsia="楷体" w:cs="楷体"/>
          <w:sz w:val="32"/>
          <w:szCs w:val="32"/>
          <w:shd w:val="clear" w:color="auto" w:fill="FFFFFF"/>
        </w:rPr>
        <w:t>（十四）工资福利支出（支出经济分类科目类级）：</w:t>
      </w:r>
      <w:r>
        <w:rPr>
          <w:rFonts w:hint="eastAsia"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14:paraId="68F3C883">
      <w:pPr>
        <w:pStyle w:val="10"/>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8"/>
          <w:rFonts w:hint="eastAsia" w:ascii="楷体" w:hAnsi="楷体" w:eastAsia="楷体" w:cs="楷体"/>
          <w:sz w:val="32"/>
          <w:szCs w:val="32"/>
          <w:shd w:val="clear" w:color="auto" w:fill="FFFFFF"/>
        </w:rPr>
        <w:t>（十五）商品和服务支出（支出经济分类科目类级）：</w:t>
      </w:r>
      <w:r>
        <w:rPr>
          <w:rFonts w:hint="eastAsia"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14:paraId="37511662">
      <w:pPr>
        <w:pStyle w:val="10"/>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8"/>
          <w:rFonts w:hint="eastAsia" w:ascii="楷体" w:hAnsi="楷体" w:eastAsia="楷体" w:cs="楷体"/>
          <w:sz w:val="32"/>
          <w:szCs w:val="32"/>
          <w:shd w:val="clear" w:color="auto" w:fill="FFFFFF"/>
        </w:rPr>
        <w:t>（十六）对个人和家庭的补助（支出经济分类科目类级）：</w:t>
      </w:r>
      <w:r>
        <w:rPr>
          <w:rFonts w:hint="eastAsia" w:ascii="方正仿宋_GBK" w:hAnsi="方正仿宋_GBK" w:eastAsia="方正仿宋_GBK" w:cs="方正仿宋_GBK"/>
          <w:sz w:val="32"/>
          <w:szCs w:val="32"/>
          <w:shd w:val="clear" w:color="auto" w:fill="FFFFFF"/>
        </w:rPr>
        <w:t>反映用于对个人和家庭的补助支出。</w:t>
      </w:r>
    </w:p>
    <w:p w14:paraId="3DACF5D6">
      <w:pPr>
        <w:pStyle w:val="10"/>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8"/>
          <w:rFonts w:hint="eastAsia" w:ascii="楷体" w:hAnsi="楷体" w:eastAsia="楷体" w:cs="楷体"/>
          <w:sz w:val="32"/>
          <w:szCs w:val="32"/>
          <w:shd w:val="clear" w:color="auto" w:fill="FFFFFF"/>
        </w:rPr>
        <w:t>（十七）其他资本性支出（支出经济分类科目类级）：</w:t>
      </w:r>
      <w:r>
        <w:rPr>
          <w:rFonts w:hint="eastAsia"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541BC215">
      <w:pPr>
        <w:pStyle w:val="10"/>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8"/>
          <w:rFonts w:hint="eastAsia" w:ascii="黑体" w:hAnsi="黑体" w:eastAsia="黑体" w:cs="黑体"/>
          <w:sz w:val="32"/>
          <w:szCs w:val="32"/>
          <w:shd w:val="clear" w:color="auto" w:fill="FFFFFF"/>
        </w:rPr>
        <w:t>七、决算公开联系方式及信息反馈渠道</w:t>
      </w:r>
    </w:p>
    <w:p w14:paraId="04485181">
      <w:pPr>
        <w:spacing w:line="600" w:lineRule="exact"/>
        <w:ind w:firstLine="608" w:firstLineChars="200"/>
        <w:rPr>
          <w:rFonts w:hint="default" w:ascii="方正仿宋_GBK" w:hAnsi="方正仿宋_GBK" w:eastAsia="方正仿宋_GBK" w:cs="方正仿宋_GBK"/>
          <w:w w:val="95"/>
          <w:sz w:val="32"/>
          <w:szCs w:val="32"/>
        </w:rPr>
      </w:pPr>
      <w:r>
        <w:rPr>
          <w:rFonts w:ascii="方正仿宋_GBK" w:hAnsi="方正仿宋_GBK" w:eastAsia="方正仿宋_GBK" w:cs="方正仿宋_GBK"/>
          <w:w w:val="95"/>
          <w:sz w:val="32"/>
          <w:szCs w:val="32"/>
        </w:rPr>
        <w:t>本单位决算公开信息反馈和联系方式：颜冬蕾023-51228080</w:t>
      </w:r>
    </w:p>
    <w:p w14:paraId="693817A5">
      <w:pPr>
        <w:rPr>
          <w:rFonts w:hint="default" w:ascii="方正仿宋_GBK" w:hAnsi="方正仿宋_GBK" w:eastAsia="方正仿宋_GBK" w:cs="方正仿宋_GBK"/>
          <w:w w:val="95"/>
          <w:sz w:val="32"/>
          <w:szCs w:val="32"/>
        </w:rPr>
        <w:sectPr>
          <w:pgSz w:w="11915" w:h="16840"/>
          <w:pgMar w:top="2098" w:right="1474" w:bottom="1474" w:left="1587" w:header="851" w:footer="992" w:gutter="0"/>
          <w:pgNumType w:fmt="numberInDash"/>
          <w:cols w:space="720" w:num="1"/>
          <w:docGrid w:type="lines" w:linePitch="312" w:charSpace="0"/>
        </w:sectPr>
      </w:pPr>
    </w:p>
    <w:tbl>
      <w:tblPr>
        <w:tblStyle w:val="6"/>
        <w:tblW w:w="19800" w:type="dxa"/>
        <w:jc w:val="center"/>
        <w:tblLayout w:type="fixed"/>
        <w:tblCellMar>
          <w:top w:w="0" w:type="dxa"/>
          <w:left w:w="108" w:type="dxa"/>
          <w:bottom w:w="0" w:type="dxa"/>
          <w:right w:w="108" w:type="dxa"/>
        </w:tblCellMar>
      </w:tblPr>
      <w:tblGrid>
        <w:gridCol w:w="4210"/>
        <w:gridCol w:w="838"/>
        <w:gridCol w:w="4583"/>
        <w:gridCol w:w="4950"/>
        <w:gridCol w:w="800"/>
        <w:gridCol w:w="4419"/>
      </w:tblGrid>
      <w:tr w14:paraId="3924F8CF">
        <w:tblPrEx>
          <w:tblCellMar>
            <w:top w:w="0" w:type="dxa"/>
            <w:left w:w="108" w:type="dxa"/>
            <w:bottom w:w="0" w:type="dxa"/>
            <w:right w:w="108" w:type="dxa"/>
          </w:tblCellMar>
        </w:tblPrEx>
        <w:trPr>
          <w:trHeight w:val="390" w:hRule="atLeast"/>
          <w:jc w:val="center"/>
        </w:trPr>
        <w:tc>
          <w:tcPr>
            <w:tcW w:w="19800" w:type="dxa"/>
            <w:gridSpan w:val="6"/>
            <w:tcBorders>
              <w:top w:val="nil"/>
              <w:left w:val="nil"/>
              <w:bottom w:val="nil"/>
              <w:right w:val="nil"/>
            </w:tcBorders>
            <w:shd w:val="clear" w:color="auto" w:fill="auto"/>
            <w:vAlign w:val="bottom"/>
          </w:tcPr>
          <w:p w14:paraId="4286C724">
            <w:pPr>
              <w:jc w:val="center"/>
              <w:textAlignment w:val="bottom"/>
              <w:rPr>
                <w:rFonts w:hint="default" w:cs="宋体"/>
                <w:color w:val="000000"/>
                <w:sz w:val="30"/>
                <w:szCs w:val="30"/>
              </w:rPr>
            </w:pPr>
            <w:r>
              <w:rPr>
                <w:rFonts w:cs="宋体"/>
                <w:b/>
                <w:bCs/>
                <w:color w:val="000000"/>
                <w:sz w:val="30"/>
                <w:szCs w:val="30"/>
              </w:rPr>
              <w:t>收入支出决算表</w:t>
            </w:r>
          </w:p>
        </w:tc>
      </w:tr>
      <w:tr w14:paraId="6C1BAFEB">
        <w:tblPrEx>
          <w:tblCellMar>
            <w:top w:w="0" w:type="dxa"/>
            <w:left w:w="108" w:type="dxa"/>
            <w:bottom w:w="0" w:type="dxa"/>
            <w:right w:w="108" w:type="dxa"/>
          </w:tblCellMar>
        </w:tblPrEx>
        <w:trPr>
          <w:trHeight w:val="255" w:hRule="atLeast"/>
          <w:jc w:val="center"/>
        </w:trPr>
        <w:tc>
          <w:tcPr>
            <w:tcW w:w="15381" w:type="dxa"/>
            <w:gridSpan w:val="5"/>
            <w:vMerge w:val="restart"/>
            <w:tcBorders>
              <w:top w:val="nil"/>
              <w:left w:val="nil"/>
              <w:right w:val="nil"/>
            </w:tcBorders>
            <w:shd w:val="clear" w:color="auto" w:fill="auto"/>
            <w:vAlign w:val="bottom"/>
          </w:tcPr>
          <w:p w14:paraId="0B9A498C">
            <w:pPr>
              <w:rPr>
                <w:rFonts w:hint="default" w:ascii="Arial" w:hAnsi="Arial" w:cs="Arial"/>
                <w:color w:val="000000"/>
                <w:sz w:val="20"/>
                <w:szCs w:val="20"/>
              </w:rPr>
            </w:pPr>
            <w:r>
              <w:rPr>
                <w:rFonts w:cs="宋体"/>
                <w:color w:val="000000"/>
                <w:sz w:val="20"/>
                <w:szCs w:val="20"/>
              </w:rPr>
              <w:t>单位</w:t>
            </w:r>
            <w:r>
              <w:rPr>
                <w:rFonts w:cs="宋体"/>
                <w:sz w:val="20"/>
                <w:szCs w:val="20"/>
              </w:rPr>
              <w:t>：</w:t>
            </w:r>
            <w:r>
              <w:rPr>
                <w:sz w:val="20"/>
              </w:rPr>
              <w:t>巫溪县妇女联合会（本级）</w:t>
            </w:r>
          </w:p>
        </w:tc>
        <w:tc>
          <w:tcPr>
            <w:tcW w:w="4419" w:type="dxa"/>
            <w:tcBorders>
              <w:top w:val="nil"/>
              <w:left w:val="nil"/>
              <w:bottom w:val="nil"/>
              <w:right w:val="nil"/>
            </w:tcBorders>
            <w:shd w:val="clear" w:color="auto" w:fill="auto"/>
            <w:vAlign w:val="bottom"/>
          </w:tcPr>
          <w:p w14:paraId="2364D05F">
            <w:pPr>
              <w:jc w:val="right"/>
              <w:textAlignment w:val="bottom"/>
              <w:rPr>
                <w:rFonts w:hint="default" w:cs="宋体"/>
                <w:color w:val="000000"/>
                <w:sz w:val="20"/>
                <w:szCs w:val="20"/>
              </w:rPr>
            </w:pPr>
            <w:r>
              <w:rPr>
                <w:rFonts w:cs="宋体"/>
                <w:color w:val="000000"/>
                <w:sz w:val="20"/>
                <w:szCs w:val="20"/>
              </w:rPr>
              <w:t>01表</w:t>
            </w:r>
          </w:p>
        </w:tc>
      </w:tr>
      <w:tr w14:paraId="649CD880">
        <w:tblPrEx>
          <w:tblCellMar>
            <w:top w:w="0" w:type="dxa"/>
            <w:left w:w="108" w:type="dxa"/>
            <w:bottom w:w="0" w:type="dxa"/>
            <w:right w:w="108" w:type="dxa"/>
          </w:tblCellMar>
        </w:tblPrEx>
        <w:trPr>
          <w:trHeight w:val="255" w:hRule="atLeast"/>
          <w:jc w:val="center"/>
        </w:trPr>
        <w:tc>
          <w:tcPr>
            <w:tcW w:w="15381" w:type="dxa"/>
            <w:gridSpan w:val="5"/>
            <w:vMerge w:val="continue"/>
            <w:tcBorders>
              <w:left w:val="nil"/>
              <w:bottom w:val="nil"/>
              <w:right w:val="nil"/>
            </w:tcBorders>
            <w:shd w:val="clear" w:color="auto" w:fill="auto"/>
            <w:vAlign w:val="bottom"/>
          </w:tcPr>
          <w:p w14:paraId="3AD81625">
            <w:pPr>
              <w:rPr>
                <w:rFonts w:hint="default" w:ascii="Arial" w:hAnsi="Arial" w:cs="Arial"/>
                <w:color w:val="000000"/>
                <w:sz w:val="20"/>
                <w:szCs w:val="20"/>
              </w:rPr>
            </w:pPr>
          </w:p>
        </w:tc>
        <w:tc>
          <w:tcPr>
            <w:tcW w:w="4419" w:type="dxa"/>
            <w:tcBorders>
              <w:top w:val="nil"/>
              <w:left w:val="nil"/>
              <w:bottom w:val="nil"/>
              <w:right w:val="nil"/>
            </w:tcBorders>
            <w:shd w:val="clear" w:color="auto" w:fill="auto"/>
            <w:vAlign w:val="bottom"/>
          </w:tcPr>
          <w:p w14:paraId="5BA96CDC">
            <w:pPr>
              <w:jc w:val="right"/>
              <w:textAlignment w:val="bottom"/>
              <w:rPr>
                <w:rFonts w:hint="default" w:cs="宋体"/>
                <w:color w:val="000000"/>
                <w:sz w:val="20"/>
                <w:szCs w:val="20"/>
              </w:rPr>
            </w:pPr>
            <w:r>
              <w:rPr>
                <w:rFonts w:cs="宋体"/>
                <w:color w:val="000000"/>
                <w:sz w:val="20"/>
                <w:szCs w:val="20"/>
              </w:rPr>
              <w:t>单位：万元</w:t>
            </w:r>
          </w:p>
        </w:tc>
      </w:tr>
      <w:tr w14:paraId="71BA89E0">
        <w:tblPrEx>
          <w:tblCellMar>
            <w:top w:w="0" w:type="dxa"/>
            <w:left w:w="108" w:type="dxa"/>
            <w:bottom w:w="0" w:type="dxa"/>
            <w:right w:w="108" w:type="dxa"/>
          </w:tblCellMar>
        </w:tblPrEx>
        <w:trPr>
          <w:trHeight w:val="308" w:hRule="atLeast"/>
          <w:jc w:val="center"/>
        </w:trPr>
        <w:tc>
          <w:tcPr>
            <w:tcW w:w="96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6E5769">
            <w:pPr>
              <w:spacing w:line="400" w:lineRule="exact"/>
              <w:jc w:val="center"/>
              <w:textAlignment w:val="center"/>
              <w:rPr>
                <w:rFonts w:hint="default" w:cs="宋体"/>
                <w:b/>
                <w:bCs/>
                <w:color w:val="000000"/>
                <w:sz w:val="22"/>
                <w:szCs w:val="22"/>
              </w:rPr>
            </w:pPr>
            <w:r>
              <w:rPr>
                <w:rFonts w:cs="宋体"/>
                <w:b/>
                <w:bCs/>
                <w:color w:val="000000"/>
                <w:sz w:val="22"/>
                <w:szCs w:val="22"/>
              </w:rPr>
              <w:t>收入</w:t>
            </w:r>
          </w:p>
        </w:tc>
        <w:tc>
          <w:tcPr>
            <w:tcW w:w="10169" w:type="dxa"/>
            <w:gridSpan w:val="3"/>
            <w:tcBorders>
              <w:top w:val="single" w:color="000000" w:sz="4" w:space="0"/>
              <w:left w:val="nil"/>
              <w:bottom w:val="single" w:color="000000" w:sz="4" w:space="0"/>
              <w:right w:val="single" w:color="000000" w:sz="4" w:space="0"/>
            </w:tcBorders>
            <w:shd w:val="clear" w:color="auto" w:fill="auto"/>
            <w:vAlign w:val="center"/>
          </w:tcPr>
          <w:p w14:paraId="4AF9AEB0">
            <w:pPr>
              <w:spacing w:line="400" w:lineRule="exact"/>
              <w:jc w:val="center"/>
              <w:textAlignment w:val="center"/>
              <w:rPr>
                <w:rFonts w:hint="default" w:cs="宋体"/>
                <w:b/>
                <w:bCs/>
                <w:color w:val="000000"/>
                <w:sz w:val="22"/>
                <w:szCs w:val="22"/>
              </w:rPr>
            </w:pPr>
            <w:r>
              <w:rPr>
                <w:rFonts w:cs="宋体"/>
                <w:b/>
                <w:bCs/>
                <w:color w:val="000000"/>
                <w:sz w:val="22"/>
                <w:szCs w:val="22"/>
              </w:rPr>
              <w:t>支出</w:t>
            </w:r>
          </w:p>
        </w:tc>
      </w:tr>
      <w:tr w14:paraId="05D4D44F">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FC96BDD">
            <w:pPr>
              <w:spacing w:line="400" w:lineRule="exact"/>
              <w:jc w:val="center"/>
              <w:textAlignment w:val="center"/>
              <w:rPr>
                <w:rFonts w:hint="default" w:cs="宋体"/>
                <w:b/>
                <w:bCs/>
                <w:color w:val="000000"/>
                <w:sz w:val="22"/>
                <w:szCs w:val="22"/>
              </w:rPr>
            </w:pPr>
            <w:r>
              <w:rPr>
                <w:rFonts w:cs="宋体"/>
                <w:b/>
                <w:bCs/>
                <w:color w:val="000000"/>
                <w:sz w:val="22"/>
                <w:szCs w:val="22"/>
              </w:rPr>
              <w:t>项目</w:t>
            </w:r>
          </w:p>
        </w:tc>
        <w:tc>
          <w:tcPr>
            <w:tcW w:w="838" w:type="dxa"/>
            <w:tcBorders>
              <w:top w:val="nil"/>
              <w:left w:val="nil"/>
              <w:bottom w:val="single" w:color="000000" w:sz="4" w:space="0"/>
              <w:right w:val="single" w:color="000000" w:sz="4" w:space="0"/>
            </w:tcBorders>
            <w:shd w:val="clear" w:color="auto" w:fill="auto"/>
            <w:vAlign w:val="center"/>
          </w:tcPr>
          <w:p w14:paraId="60B60CC1">
            <w:pPr>
              <w:spacing w:line="400" w:lineRule="exact"/>
              <w:jc w:val="center"/>
              <w:textAlignment w:val="center"/>
              <w:rPr>
                <w:rFonts w:hint="default" w:cs="宋体"/>
                <w:b/>
                <w:bCs/>
                <w:color w:val="000000"/>
                <w:sz w:val="22"/>
                <w:szCs w:val="22"/>
              </w:rPr>
            </w:pPr>
            <w:r>
              <w:rPr>
                <w:rFonts w:cs="宋体"/>
                <w:b/>
                <w:bCs/>
                <w:color w:val="000000"/>
                <w:sz w:val="22"/>
                <w:szCs w:val="22"/>
              </w:rPr>
              <w:t>行次</w:t>
            </w:r>
          </w:p>
        </w:tc>
        <w:tc>
          <w:tcPr>
            <w:tcW w:w="4583" w:type="dxa"/>
            <w:tcBorders>
              <w:top w:val="nil"/>
              <w:left w:val="nil"/>
              <w:bottom w:val="single" w:color="000000" w:sz="4" w:space="0"/>
              <w:right w:val="single" w:color="000000" w:sz="4" w:space="0"/>
            </w:tcBorders>
            <w:shd w:val="clear" w:color="auto" w:fill="auto"/>
            <w:vAlign w:val="center"/>
          </w:tcPr>
          <w:p w14:paraId="0551D108">
            <w:pPr>
              <w:spacing w:line="400" w:lineRule="exact"/>
              <w:jc w:val="center"/>
              <w:textAlignment w:val="center"/>
              <w:rPr>
                <w:rFonts w:hint="default" w:cs="宋体"/>
                <w:b/>
                <w:bCs/>
                <w:color w:val="000000"/>
                <w:sz w:val="22"/>
                <w:szCs w:val="22"/>
              </w:rPr>
            </w:pPr>
            <w:r>
              <w:rPr>
                <w:rFonts w:cs="宋体"/>
                <w:b/>
                <w:bCs/>
                <w:color w:val="000000"/>
                <w:sz w:val="22"/>
                <w:szCs w:val="22"/>
              </w:rPr>
              <w:t>金额</w:t>
            </w:r>
          </w:p>
        </w:tc>
        <w:tc>
          <w:tcPr>
            <w:tcW w:w="4950" w:type="dxa"/>
            <w:tcBorders>
              <w:top w:val="nil"/>
              <w:left w:val="nil"/>
              <w:bottom w:val="single" w:color="000000" w:sz="4" w:space="0"/>
              <w:right w:val="single" w:color="000000" w:sz="4" w:space="0"/>
            </w:tcBorders>
            <w:shd w:val="clear" w:color="auto" w:fill="auto"/>
            <w:vAlign w:val="center"/>
          </w:tcPr>
          <w:p w14:paraId="5DD3B61E">
            <w:pPr>
              <w:spacing w:line="400" w:lineRule="exact"/>
              <w:jc w:val="center"/>
              <w:textAlignment w:val="center"/>
              <w:rPr>
                <w:rFonts w:hint="default" w:cs="宋体"/>
                <w:b/>
                <w:bCs/>
                <w:color w:val="000000"/>
                <w:sz w:val="22"/>
                <w:szCs w:val="22"/>
              </w:rPr>
            </w:pPr>
            <w:r>
              <w:rPr>
                <w:rFonts w:cs="宋体"/>
                <w:b/>
                <w:bCs/>
                <w:color w:val="000000"/>
                <w:sz w:val="22"/>
                <w:szCs w:val="22"/>
              </w:rPr>
              <w:t>项目</w:t>
            </w:r>
          </w:p>
        </w:tc>
        <w:tc>
          <w:tcPr>
            <w:tcW w:w="800" w:type="dxa"/>
            <w:tcBorders>
              <w:top w:val="nil"/>
              <w:left w:val="nil"/>
              <w:bottom w:val="single" w:color="000000" w:sz="4" w:space="0"/>
              <w:right w:val="single" w:color="000000" w:sz="4" w:space="0"/>
            </w:tcBorders>
            <w:shd w:val="clear" w:color="auto" w:fill="auto"/>
            <w:vAlign w:val="center"/>
          </w:tcPr>
          <w:p w14:paraId="0838EEB0">
            <w:pPr>
              <w:spacing w:line="400" w:lineRule="exact"/>
              <w:jc w:val="center"/>
              <w:textAlignment w:val="center"/>
              <w:rPr>
                <w:rFonts w:hint="default" w:cs="宋体"/>
                <w:b/>
                <w:bCs/>
                <w:color w:val="000000"/>
                <w:sz w:val="22"/>
                <w:szCs w:val="22"/>
              </w:rPr>
            </w:pPr>
            <w:r>
              <w:rPr>
                <w:rFonts w:cs="宋体"/>
                <w:b/>
                <w:bCs/>
                <w:color w:val="000000"/>
                <w:sz w:val="22"/>
                <w:szCs w:val="22"/>
              </w:rPr>
              <w:t>行次</w:t>
            </w:r>
          </w:p>
        </w:tc>
        <w:tc>
          <w:tcPr>
            <w:tcW w:w="4419" w:type="dxa"/>
            <w:tcBorders>
              <w:top w:val="nil"/>
              <w:left w:val="nil"/>
              <w:bottom w:val="single" w:color="000000" w:sz="4" w:space="0"/>
              <w:right w:val="single" w:color="000000" w:sz="4" w:space="0"/>
            </w:tcBorders>
            <w:shd w:val="clear" w:color="auto" w:fill="auto"/>
            <w:vAlign w:val="center"/>
          </w:tcPr>
          <w:p w14:paraId="54C0546E">
            <w:pPr>
              <w:spacing w:line="400" w:lineRule="exact"/>
              <w:jc w:val="center"/>
              <w:textAlignment w:val="center"/>
              <w:rPr>
                <w:rFonts w:hint="default" w:cs="宋体"/>
                <w:b/>
                <w:bCs/>
                <w:color w:val="000000"/>
                <w:sz w:val="22"/>
                <w:szCs w:val="22"/>
              </w:rPr>
            </w:pPr>
            <w:r>
              <w:rPr>
                <w:rFonts w:cs="宋体"/>
                <w:b/>
                <w:bCs/>
                <w:color w:val="000000"/>
                <w:sz w:val="22"/>
                <w:szCs w:val="22"/>
              </w:rPr>
              <w:t>金额</w:t>
            </w:r>
          </w:p>
        </w:tc>
      </w:tr>
      <w:tr w14:paraId="47C30775">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CCF5860">
            <w:pPr>
              <w:spacing w:line="400" w:lineRule="exact"/>
              <w:jc w:val="center"/>
              <w:textAlignment w:val="center"/>
              <w:rPr>
                <w:rFonts w:hint="default" w:cs="宋体"/>
                <w:color w:val="000000"/>
                <w:sz w:val="22"/>
                <w:szCs w:val="22"/>
              </w:rPr>
            </w:pPr>
            <w:r>
              <w:rPr>
                <w:rFonts w:cs="宋体"/>
                <w:b/>
                <w:bCs/>
                <w:color w:val="000000"/>
                <w:sz w:val="22"/>
                <w:szCs w:val="22"/>
              </w:rPr>
              <w:t>栏次</w:t>
            </w:r>
          </w:p>
        </w:tc>
        <w:tc>
          <w:tcPr>
            <w:tcW w:w="838" w:type="dxa"/>
            <w:tcBorders>
              <w:top w:val="nil"/>
              <w:left w:val="nil"/>
              <w:bottom w:val="single" w:color="000000" w:sz="4" w:space="0"/>
              <w:right w:val="single" w:color="000000" w:sz="4" w:space="0"/>
            </w:tcBorders>
            <w:shd w:val="clear" w:color="auto" w:fill="auto"/>
            <w:vAlign w:val="center"/>
          </w:tcPr>
          <w:p w14:paraId="0FDA5734">
            <w:pPr>
              <w:spacing w:line="400" w:lineRule="exact"/>
              <w:jc w:val="center"/>
              <w:rPr>
                <w:rFonts w:hint="default" w:cs="宋体"/>
                <w:color w:val="000000"/>
                <w:sz w:val="22"/>
                <w:szCs w:val="22"/>
              </w:rPr>
            </w:pPr>
          </w:p>
        </w:tc>
        <w:tc>
          <w:tcPr>
            <w:tcW w:w="4583" w:type="dxa"/>
            <w:tcBorders>
              <w:top w:val="nil"/>
              <w:left w:val="nil"/>
              <w:bottom w:val="single" w:color="000000" w:sz="4" w:space="0"/>
              <w:right w:val="single" w:color="000000" w:sz="4" w:space="0"/>
            </w:tcBorders>
            <w:shd w:val="clear" w:color="auto" w:fill="auto"/>
            <w:vAlign w:val="center"/>
          </w:tcPr>
          <w:p w14:paraId="14939A52">
            <w:pPr>
              <w:spacing w:line="400" w:lineRule="exact"/>
              <w:jc w:val="center"/>
              <w:textAlignment w:val="center"/>
              <w:rPr>
                <w:rFonts w:hint="default" w:cs="宋体"/>
                <w:b/>
                <w:bCs/>
                <w:color w:val="000000"/>
                <w:sz w:val="22"/>
                <w:szCs w:val="22"/>
              </w:rPr>
            </w:pPr>
            <w:r>
              <w:rPr>
                <w:rFonts w:cs="宋体"/>
                <w:b/>
                <w:bCs/>
                <w:color w:val="000000"/>
                <w:sz w:val="22"/>
                <w:szCs w:val="22"/>
              </w:rPr>
              <w:t>1</w:t>
            </w:r>
          </w:p>
        </w:tc>
        <w:tc>
          <w:tcPr>
            <w:tcW w:w="4950" w:type="dxa"/>
            <w:tcBorders>
              <w:top w:val="nil"/>
              <w:left w:val="nil"/>
              <w:bottom w:val="single" w:color="000000" w:sz="4" w:space="0"/>
              <w:right w:val="single" w:color="000000" w:sz="4" w:space="0"/>
            </w:tcBorders>
            <w:shd w:val="clear" w:color="auto" w:fill="auto"/>
            <w:vAlign w:val="center"/>
          </w:tcPr>
          <w:p w14:paraId="286E22FC">
            <w:pPr>
              <w:spacing w:line="400" w:lineRule="exact"/>
              <w:jc w:val="center"/>
              <w:textAlignment w:val="center"/>
              <w:rPr>
                <w:rFonts w:hint="default" w:cs="宋体"/>
                <w:b/>
                <w:bCs/>
                <w:color w:val="000000"/>
                <w:sz w:val="22"/>
                <w:szCs w:val="22"/>
              </w:rPr>
            </w:pPr>
            <w:r>
              <w:rPr>
                <w:rFonts w:cs="宋体"/>
                <w:b/>
                <w:bCs/>
                <w:color w:val="000000"/>
                <w:sz w:val="22"/>
                <w:szCs w:val="22"/>
              </w:rPr>
              <w:t>栏次</w:t>
            </w:r>
          </w:p>
        </w:tc>
        <w:tc>
          <w:tcPr>
            <w:tcW w:w="800" w:type="dxa"/>
            <w:tcBorders>
              <w:top w:val="nil"/>
              <w:left w:val="nil"/>
              <w:bottom w:val="single" w:color="000000" w:sz="4" w:space="0"/>
              <w:right w:val="single" w:color="000000" w:sz="4" w:space="0"/>
            </w:tcBorders>
            <w:shd w:val="clear" w:color="auto" w:fill="auto"/>
            <w:vAlign w:val="center"/>
          </w:tcPr>
          <w:p w14:paraId="256EDC07">
            <w:pPr>
              <w:spacing w:line="400" w:lineRule="exact"/>
              <w:jc w:val="center"/>
              <w:rPr>
                <w:rFonts w:hint="default" w:cs="宋体"/>
                <w:b/>
                <w:bCs/>
                <w:color w:val="000000"/>
                <w:sz w:val="22"/>
                <w:szCs w:val="22"/>
              </w:rPr>
            </w:pPr>
          </w:p>
        </w:tc>
        <w:tc>
          <w:tcPr>
            <w:tcW w:w="4419" w:type="dxa"/>
            <w:tcBorders>
              <w:top w:val="nil"/>
              <w:left w:val="nil"/>
              <w:bottom w:val="single" w:color="000000" w:sz="4" w:space="0"/>
              <w:right w:val="single" w:color="000000" w:sz="4" w:space="0"/>
            </w:tcBorders>
            <w:shd w:val="clear" w:color="auto" w:fill="auto"/>
            <w:vAlign w:val="center"/>
          </w:tcPr>
          <w:p w14:paraId="1AB2EAC9">
            <w:pPr>
              <w:spacing w:line="400" w:lineRule="exact"/>
              <w:jc w:val="center"/>
              <w:textAlignment w:val="center"/>
              <w:rPr>
                <w:rFonts w:hint="default" w:cs="宋体"/>
                <w:b/>
                <w:bCs/>
                <w:color w:val="000000"/>
                <w:sz w:val="22"/>
                <w:szCs w:val="22"/>
              </w:rPr>
            </w:pPr>
            <w:r>
              <w:rPr>
                <w:rFonts w:cs="宋体"/>
                <w:b/>
                <w:bCs/>
                <w:color w:val="000000"/>
                <w:sz w:val="22"/>
                <w:szCs w:val="22"/>
              </w:rPr>
              <w:t>2</w:t>
            </w:r>
          </w:p>
        </w:tc>
      </w:tr>
      <w:tr w14:paraId="1329F6C1">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7FFB854">
            <w:pPr>
              <w:spacing w:line="400" w:lineRule="exact"/>
              <w:textAlignment w:val="center"/>
              <w:rPr>
                <w:rFonts w:hint="default" w:cs="宋体"/>
                <w:b/>
                <w:bCs/>
                <w:color w:val="000000"/>
                <w:sz w:val="22"/>
                <w:szCs w:val="22"/>
              </w:rPr>
            </w:pPr>
            <w:r>
              <w:rPr>
                <w:rFonts w:cs="宋体"/>
                <w:b/>
                <w:bCs/>
                <w:color w:val="000000"/>
                <w:sz w:val="22"/>
                <w:szCs w:val="22"/>
              </w:rPr>
              <w:t>一、一般公共预算财政拨款收入</w:t>
            </w:r>
          </w:p>
        </w:tc>
        <w:tc>
          <w:tcPr>
            <w:tcW w:w="838" w:type="dxa"/>
            <w:tcBorders>
              <w:top w:val="nil"/>
              <w:left w:val="nil"/>
              <w:bottom w:val="single" w:color="000000" w:sz="4" w:space="0"/>
              <w:right w:val="single" w:color="000000" w:sz="4" w:space="0"/>
            </w:tcBorders>
            <w:shd w:val="clear" w:color="auto" w:fill="auto"/>
            <w:vAlign w:val="center"/>
          </w:tcPr>
          <w:p w14:paraId="7088251B">
            <w:pPr>
              <w:spacing w:line="400" w:lineRule="exact"/>
              <w:jc w:val="center"/>
              <w:textAlignment w:val="center"/>
              <w:rPr>
                <w:rFonts w:hint="default" w:cs="宋体"/>
                <w:b/>
                <w:bCs/>
                <w:color w:val="000000"/>
                <w:sz w:val="22"/>
                <w:szCs w:val="22"/>
              </w:rPr>
            </w:pPr>
            <w:r>
              <w:rPr>
                <w:rFonts w:cs="宋体"/>
                <w:b/>
                <w:bCs/>
                <w:color w:val="000000"/>
                <w:sz w:val="22"/>
                <w:szCs w:val="22"/>
              </w:rPr>
              <w:t>1</w:t>
            </w:r>
          </w:p>
        </w:tc>
        <w:tc>
          <w:tcPr>
            <w:tcW w:w="4583" w:type="dxa"/>
            <w:tcBorders>
              <w:top w:val="nil"/>
              <w:left w:val="nil"/>
              <w:bottom w:val="single" w:color="000000" w:sz="4" w:space="0"/>
              <w:right w:val="single" w:color="000000" w:sz="4" w:space="0"/>
            </w:tcBorders>
            <w:shd w:val="clear" w:color="auto" w:fill="auto"/>
            <w:vAlign w:val="center"/>
          </w:tcPr>
          <w:p w14:paraId="24B57DEB">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230.13 </w:t>
            </w:r>
          </w:p>
        </w:tc>
        <w:tc>
          <w:tcPr>
            <w:tcW w:w="4950" w:type="dxa"/>
            <w:tcBorders>
              <w:top w:val="nil"/>
              <w:left w:val="nil"/>
              <w:bottom w:val="single" w:color="000000" w:sz="4" w:space="0"/>
              <w:right w:val="single" w:color="000000" w:sz="4" w:space="0"/>
            </w:tcBorders>
            <w:shd w:val="clear" w:color="auto" w:fill="auto"/>
            <w:vAlign w:val="center"/>
          </w:tcPr>
          <w:p w14:paraId="38C70196">
            <w:pPr>
              <w:spacing w:line="400" w:lineRule="exact"/>
              <w:textAlignment w:val="center"/>
              <w:rPr>
                <w:rFonts w:hint="default" w:cs="宋体"/>
                <w:b/>
                <w:bCs/>
                <w:color w:val="000000"/>
                <w:sz w:val="22"/>
                <w:szCs w:val="22"/>
              </w:rPr>
            </w:pPr>
            <w:r>
              <w:rPr>
                <w:rFonts w:cs="宋体"/>
                <w:b/>
                <w:bCs/>
                <w:color w:val="000000"/>
                <w:sz w:val="22"/>
                <w:szCs w:val="22"/>
              </w:rPr>
              <w:t>一、一般公共服务支出</w:t>
            </w:r>
          </w:p>
        </w:tc>
        <w:tc>
          <w:tcPr>
            <w:tcW w:w="800" w:type="dxa"/>
            <w:tcBorders>
              <w:top w:val="nil"/>
              <w:left w:val="nil"/>
              <w:bottom w:val="single" w:color="000000" w:sz="4" w:space="0"/>
              <w:right w:val="single" w:color="000000" w:sz="4" w:space="0"/>
            </w:tcBorders>
            <w:shd w:val="clear" w:color="auto" w:fill="auto"/>
            <w:vAlign w:val="center"/>
          </w:tcPr>
          <w:p w14:paraId="45377D00">
            <w:pPr>
              <w:spacing w:line="400" w:lineRule="exact"/>
              <w:jc w:val="center"/>
              <w:textAlignment w:val="center"/>
              <w:rPr>
                <w:rFonts w:hint="default" w:cs="宋体"/>
                <w:b/>
                <w:bCs/>
                <w:color w:val="000000"/>
                <w:sz w:val="22"/>
                <w:szCs w:val="22"/>
              </w:rPr>
            </w:pPr>
            <w:r>
              <w:rPr>
                <w:rFonts w:cs="宋体"/>
                <w:b/>
                <w:bCs/>
                <w:color w:val="000000"/>
                <w:sz w:val="22"/>
                <w:szCs w:val="22"/>
              </w:rPr>
              <w:t>31</w:t>
            </w:r>
          </w:p>
        </w:tc>
        <w:tc>
          <w:tcPr>
            <w:tcW w:w="4419" w:type="dxa"/>
            <w:tcBorders>
              <w:top w:val="nil"/>
              <w:left w:val="nil"/>
              <w:bottom w:val="single" w:color="000000" w:sz="4" w:space="0"/>
              <w:right w:val="single" w:color="000000" w:sz="4" w:space="0"/>
            </w:tcBorders>
            <w:shd w:val="clear" w:color="auto" w:fill="auto"/>
            <w:vAlign w:val="center"/>
          </w:tcPr>
          <w:p w14:paraId="00615E8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178.70 </w:t>
            </w:r>
          </w:p>
        </w:tc>
      </w:tr>
      <w:tr w14:paraId="2CA4A25B">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9BE0527">
            <w:pPr>
              <w:spacing w:line="400" w:lineRule="exact"/>
              <w:textAlignment w:val="center"/>
              <w:rPr>
                <w:rFonts w:hint="default" w:cs="宋体"/>
                <w:b/>
                <w:bCs/>
                <w:color w:val="000000"/>
                <w:sz w:val="22"/>
                <w:szCs w:val="22"/>
              </w:rPr>
            </w:pPr>
            <w:r>
              <w:rPr>
                <w:rFonts w:cs="宋体"/>
                <w:b/>
                <w:bCs/>
                <w:color w:val="000000"/>
                <w:sz w:val="22"/>
                <w:szCs w:val="22"/>
              </w:rPr>
              <w:t>二、政府性基金预算财政拨款收入</w:t>
            </w:r>
          </w:p>
        </w:tc>
        <w:tc>
          <w:tcPr>
            <w:tcW w:w="838" w:type="dxa"/>
            <w:tcBorders>
              <w:top w:val="nil"/>
              <w:left w:val="nil"/>
              <w:bottom w:val="single" w:color="000000" w:sz="4" w:space="0"/>
              <w:right w:val="single" w:color="000000" w:sz="4" w:space="0"/>
            </w:tcBorders>
            <w:shd w:val="clear" w:color="auto" w:fill="auto"/>
            <w:vAlign w:val="center"/>
          </w:tcPr>
          <w:p w14:paraId="41A7F8ED">
            <w:pPr>
              <w:spacing w:line="400" w:lineRule="exact"/>
              <w:jc w:val="center"/>
              <w:textAlignment w:val="center"/>
              <w:rPr>
                <w:rFonts w:hint="default" w:cs="宋体"/>
                <w:b/>
                <w:bCs/>
                <w:color w:val="000000"/>
                <w:sz w:val="22"/>
                <w:szCs w:val="22"/>
              </w:rPr>
            </w:pPr>
            <w:r>
              <w:rPr>
                <w:rFonts w:cs="宋体"/>
                <w:b/>
                <w:bCs/>
                <w:color w:val="000000"/>
                <w:sz w:val="22"/>
                <w:szCs w:val="22"/>
              </w:rPr>
              <w:t>2</w:t>
            </w:r>
          </w:p>
        </w:tc>
        <w:tc>
          <w:tcPr>
            <w:tcW w:w="4583" w:type="dxa"/>
            <w:tcBorders>
              <w:top w:val="nil"/>
              <w:left w:val="nil"/>
              <w:bottom w:val="single" w:color="000000" w:sz="4" w:space="0"/>
              <w:right w:val="single" w:color="000000" w:sz="4" w:space="0"/>
            </w:tcBorders>
            <w:shd w:val="clear" w:color="auto" w:fill="auto"/>
            <w:vAlign w:val="center"/>
          </w:tcPr>
          <w:p w14:paraId="2E897901">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18D8682A">
            <w:pPr>
              <w:spacing w:line="400" w:lineRule="exact"/>
              <w:textAlignment w:val="center"/>
              <w:rPr>
                <w:rFonts w:hint="default" w:cs="宋体"/>
                <w:b/>
                <w:bCs/>
                <w:color w:val="000000"/>
                <w:sz w:val="22"/>
                <w:szCs w:val="22"/>
              </w:rPr>
            </w:pPr>
            <w:r>
              <w:rPr>
                <w:rFonts w:cs="宋体"/>
                <w:b/>
                <w:bCs/>
                <w:color w:val="000000"/>
                <w:sz w:val="22"/>
                <w:szCs w:val="22"/>
              </w:rPr>
              <w:t>二、外交支出</w:t>
            </w:r>
          </w:p>
        </w:tc>
        <w:tc>
          <w:tcPr>
            <w:tcW w:w="800" w:type="dxa"/>
            <w:tcBorders>
              <w:top w:val="nil"/>
              <w:left w:val="nil"/>
              <w:bottom w:val="single" w:color="000000" w:sz="4" w:space="0"/>
              <w:right w:val="single" w:color="000000" w:sz="4" w:space="0"/>
            </w:tcBorders>
            <w:shd w:val="clear" w:color="auto" w:fill="auto"/>
            <w:vAlign w:val="center"/>
          </w:tcPr>
          <w:p w14:paraId="1F5F250C">
            <w:pPr>
              <w:spacing w:line="400" w:lineRule="exact"/>
              <w:jc w:val="center"/>
              <w:textAlignment w:val="center"/>
              <w:rPr>
                <w:rFonts w:hint="default" w:cs="宋体"/>
                <w:b/>
                <w:bCs/>
                <w:color w:val="000000"/>
                <w:sz w:val="22"/>
                <w:szCs w:val="22"/>
              </w:rPr>
            </w:pPr>
            <w:r>
              <w:rPr>
                <w:rFonts w:cs="宋体"/>
                <w:b/>
                <w:bCs/>
                <w:color w:val="000000"/>
                <w:sz w:val="22"/>
                <w:szCs w:val="22"/>
              </w:rPr>
              <w:t>32</w:t>
            </w:r>
          </w:p>
        </w:tc>
        <w:tc>
          <w:tcPr>
            <w:tcW w:w="4419" w:type="dxa"/>
            <w:tcBorders>
              <w:top w:val="nil"/>
              <w:left w:val="nil"/>
              <w:bottom w:val="single" w:color="000000" w:sz="4" w:space="0"/>
              <w:right w:val="single" w:color="000000" w:sz="4" w:space="0"/>
            </w:tcBorders>
            <w:shd w:val="clear" w:color="auto" w:fill="auto"/>
            <w:vAlign w:val="center"/>
          </w:tcPr>
          <w:p w14:paraId="0725493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6BE24CE3">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6C609E1">
            <w:pPr>
              <w:spacing w:line="400" w:lineRule="exact"/>
              <w:textAlignment w:val="center"/>
              <w:rPr>
                <w:rFonts w:hint="default" w:cs="宋体"/>
                <w:b/>
                <w:bCs/>
                <w:color w:val="000000"/>
                <w:sz w:val="22"/>
                <w:szCs w:val="22"/>
              </w:rPr>
            </w:pPr>
            <w:r>
              <w:rPr>
                <w:rFonts w:cs="宋体"/>
                <w:b/>
                <w:bCs/>
                <w:color w:val="000000"/>
                <w:sz w:val="22"/>
                <w:szCs w:val="22"/>
              </w:rPr>
              <w:t>三、国有资本经营预算财政拨款收入</w:t>
            </w:r>
          </w:p>
        </w:tc>
        <w:tc>
          <w:tcPr>
            <w:tcW w:w="838" w:type="dxa"/>
            <w:tcBorders>
              <w:top w:val="nil"/>
              <w:left w:val="nil"/>
              <w:bottom w:val="single" w:color="000000" w:sz="4" w:space="0"/>
              <w:right w:val="single" w:color="000000" w:sz="4" w:space="0"/>
            </w:tcBorders>
            <w:shd w:val="clear" w:color="auto" w:fill="auto"/>
            <w:vAlign w:val="center"/>
          </w:tcPr>
          <w:p w14:paraId="69FEED9E">
            <w:pPr>
              <w:spacing w:line="400" w:lineRule="exact"/>
              <w:jc w:val="center"/>
              <w:textAlignment w:val="center"/>
              <w:rPr>
                <w:rFonts w:hint="default" w:cs="宋体"/>
                <w:b/>
                <w:bCs/>
                <w:color w:val="000000"/>
                <w:sz w:val="22"/>
                <w:szCs w:val="22"/>
              </w:rPr>
            </w:pPr>
            <w:r>
              <w:rPr>
                <w:rFonts w:cs="宋体"/>
                <w:b/>
                <w:bCs/>
                <w:color w:val="000000"/>
                <w:sz w:val="22"/>
                <w:szCs w:val="22"/>
              </w:rPr>
              <w:t>3</w:t>
            </w:r>
          </w:p>
        </w:tc>
        <w:tc>
          <w:tcPr>
            <w:tcW w:w="4583" w:type="dxa"/>
            <w:tcBorders>
              <w:top w:val="nil"/>
              <w:left w:val="nil"/>
              <w:bottom w:val="single" w:color="000000" w:sz="4" w:space="0"/>
              <w:right w:val="single" w:color="000000" w:sz="4" w:space="0"/>
            </w:tcBorders>
            <w:shd w:val="clear" w:color="auto" w:fill="auto"/>
            <w:vAlign w:val="center"/>
          </w:tcPr>
          <w:p w14:paraId="6DC7F1ED">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7FE9BB57">
            <w:pPr>
              <w:spacing w:line="400" w:lineRule="exact"/>
              <w:textAlignment w:val="center"/>
              <w:rPr>
                <w:rFonts w:hint="default" w:cs="宋体"/>
                <w:b/>
                <w:bCs/>
                <w:color w:val="000000"/>
                <w:sz w:val="22"/>
                <w:szCs w:val="22"/>
              </w:rPr>
            </w:pPr>
            <w:r>
              <w:rPr>
                <w:rFonts w:cs="宋体"/>
                <w:b/>
                <w:bCs/>
                <w:color w:val="000000"/>
                <w:sz w:val="22"/>
                <w:szCs w:val="22"/>
              </w:rPr>
              <w:t>三、国防支出</w:t>
            </w:r>
          </w:p>
        </w:tc>
        <w:tc>
          <w:tcPr>
            <w:tcW w:w="800" w:type="dxa"/>
            <w:tcBorders>
              <w:top w:val="nil"/>
              <w:left w:val="nil"/>
              <w:bottom w:val="single" w:color="000000" w:sz="4" w:space="0"/>
              <w:right w:val="single" w:color="000000" w:sz="4" w:space="0"/>
            </w:tcBorders>
            <w:shd w:val="clear" w:color="auto" w:fill="auto"/>
            <w:vAlign w:val="center"/>
          </w:tcPr>
          <w:p w14:paraId="1C71DB1C">
            <w:pPr>
              <w:spacing w:line="400" w:lineRule="exact"/>
              <w:jc w:val="center"/>
              <w:textAlignment w:val="center"/>
              <w:rPr>
                <w:rFonts w:hint="default" w:cs="宋体"/>
                <w:b/>
                <w:bCs/>
                <w:color w:val="000000"/>
                <w:sz w:val="22"/>
                <w:szCs w:val="22"/>
              </w:rPr>
            </w:pPr>
            <w:r>
              <w:rPr>
                <w:rFonts w:cs="宋体"/>
                <w:b/>
                <w:bCs/>
                <w:color w:val="000000"/>
                <w:sz w:val="22"/>
                <w:szCs w:val="22"/>
              </w:rPr>
              <w:t>33</w:t>
            </w:r>
          </w:p>
        </w:tc>
        <w:tc>
          <w:tcPr>
            <w:tcW w:w="4419" w:type="dxa"/>
            <w:tcBorders>
              <w:top w:val="nil"/>
              <w:left w:val="nil"/>
              <w:bottom w:val="single" w:color="000000" w:sz="4" w:space="0"/>
              <w:right w:val="single" w:color="000000" w:sz="4" w:space="0"/>
            </w:tcBorders>
            <w:shd w:val="clear" w:color="auto" w:fill="auto"/>
            <w:vAlign w:val="center"/>
          </w:tcPr>
          <w:p w14:paraId="36BBB9C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7B98942C">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DA3EC22">
            <w:pPr>
              <w:spacing w:line="400" w:lineRule="exact"/>
              <w:textAlignment w:val="center"/>
              <w:rPr>
                <w:rFonts w:hint="default" w:cs="宋体"/>
                <w:b/>
                <w:bCs/>
                <w:color w:val="000000"/>
                <w:sz w:val="22"/>
                <w:szCs w:val="22"/>
              </w:rPr>
            </w:pPr>
            <w:r>
              <w:rPr>
                <w:rFonts w:cs="宋体"/>
                <w:b/>
                <w:bCs/>
                <w:color w:val="000000"/>
                <w:sz w:val="22"/>
                <w:szCs w:val="22"/>
              </w:rPr>
              <w:t>四、上级补助收入</w:t>
            </w:r>
          </w:p>
        </w:tc>
        <w:tc>
          <w:tcPr>
            <w:tcW w:w="838" w:type="dxa"/>
            <w:tcBorders>
              <w:top w:val="nil"/>
              <w:left w:val="nil"/>
              <w:bottom w:val="single" w:color="000000" w:sz="4" w:space="0"/>
              <w:right w:val="single" w:color="000000" w:sz="4" w:space="0"/>
            </w:tcBorders>
            <w:shd w:val="clear" w:color="auto" w:fill="auto"/>
            <w:vAlign w:val="center"/>
          </w:tcPr>
          <w:p w14:paraId="6B6D4F4E">
            <w:pPr>
              <w:spacing w:line="400" w:lineRule="exact"/>
              <w:jc w:val="center"/>
              <w:textAlignment w:val="center"/>
              <w:rPr>
                <w:rFonts w:hint="default" w:cs="宋体"/>
                <w:b/>
                <w:bCs/>
                <w:color w:val="000000"/>
                <w:sz w:val="22"/>
                <w:szCs w:val="22"/>
              </w:rPr>
            </w:pPr>
            <w:r>
              <w:rPr>
                <w:rFonts w:cs="宋体"/>
                <w:b/>
                <w:bCs/>
                <w:color w:val="000000"/>
                <w:sz w:val="22"/>
                <w:szCs w:val="22"/>
              </w:rPr>
              <w:t>4</w:t>
            </w:r>
          </w:p>
        </w:tc>
        <w:tc>
          <w:tcPr>
            <w:tcW w:w="4583" w:type="dxa"/>
            <w:tcBorders>
              <w:top w:val="nil"/>
              <w:left w:val="nil"/>
              <w:bottom w:val="single" w:color="000000" w:sz="4" w:space="0"/>
              <w:right w:val="single" w:color="000000" w:sz="4" w:space="0"/>
            </w:tcBorders>
            <w:shd w:val="clear" w:color="auto" w:fill="auto"/>
            <w:vAlign w:val="center"/>
          </w:tcPr>
          <w:p w14:paraId="16EFB8B2">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2A20E798">
            <w:pPr>
              <w:spacing w:line="400" w:lineRule="exact"/>
              <w:textAlignment w:val="center"/>
              <w:rPr>
                <w:rFonts w:hint="default" w:cs="宋体"/>
                <w:b/>
                <w:bCs/>
                <w:color w:val="000000"/>
                <w:sz w:val="22"/>
                <w:szCs w:val="22"/>
              </w:rPr>
            </w:pPr>
            <w:r>
              <w:rPr>
                <w:rFonts w:cs="宋体"/>
                <w:b/>
                <w:bCs/>
                <w:color w:val="000000"/>
                <w:sz w:val="22"/>
                <w:szCs w:val="22"/>
              </w:rPr>
              <w:t>四、公共安全支出</w:t>
            </w:r>
          </w:p>
        </w:tc>
        <w:tc>
          <w:tcPr>
            <w:tcW w:w="800" w:type="dxa"/>
            <w:tcBorders>
              <w:top w:val="nil"/>
              <w:left w:val="nil"/>
              <w:bottom w:val="single" w:color="000000" w:sz="4" w:space="0"/>
              <w:right w:val="single" w:color="000000" w:sz="4" w:space="0"/>
            </w:tcBorders>
            <w:shd w:val="clear" w:color="auto" w:fill="auto"/>
            <w:vAlign w:val="center"/>
          </w:tcPr>
          <w:p w14:paraId="12798F05">
            <w:pPr>
              <w:spacing w:line="400" w:lineRule="exact"/>
              <w:jc w:val="center"/>
              <w:textAlignment w:val="center"/>
              <w:rPr>
                <w:rFonts w:hint="default" w:cs="宋体"/>
                <w:b/>
                <w:bCs/>
                <w:color w:val="000000"/>
                <w:sz w:val="22"/>
                <w:szCs w:val="22"/>
              </w:rPr>
            </w:pPr>
            <w:r>
              <w:rPr>
                <w:rFonts w:cs="宋体"/>
                <w:b/>
                <w:bCs/>
                <w:color w:val="000000"/>
                <w:sz w:val="22"/>
                <w:szCs w:val="22"/>
              </w:rPr>
              <w:t>34</w:t>
            </w:r>
          </w:p>
        </w:tc>
        <w:tc>
          <w:tcPr>
            <w:tcW w:w="4419" w:type="dxa"/>
            <w:tcBorders>
              <w:top w:val="nil"/>
              <w:left w:val="nil"/>
              <w:bottom w:val="single" w:color="000000" w:sz="4" w:space="0"/>
              <w:right w:val="single" w:color="000000" w:sz="4" w:space="0"/>
            </w:tcBorders>
            <w:shd w:val="clear" w:color="auto" w:fill="auto"/>
            <w:vAlign w:val="center"/>
          </w:tcPr>
          <w:p w14:paraId="4F577C8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050AC225">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38CA9B8">
            <w:pPr>
              <w:spacing w:line="400" w:lineRule="exact"/>
              <w:textAlignment w:val="center"/>
              <w:rPr>
                <w:rFonts w:hint="default" w:cs="宋体"/>
                <w:b/>
                <w:bCs/>
                <w:color w:val="000000"/>
                <w:sz w:val="22"/>
                <w:szCs w:val="22"/>
              </w:rPr>
            </w:pPr>
            <w:r>
              <w:rPr>
                <w:rFonts w:cs="宋体"/>
                <w:b/>
                <w:bCs/>
                <w:color w:val="000000"/>
                <w:sz w:val="22"/>
                <w:szCs w:val="22"/>
              </w:rPr>
              <w:t>五、事业收入</w:t>
            </w:r>
          </w:p>
        </w:tc>
        <w:tc>
          <w:tcPr>
            <w:tcW w:w="838" w:type="dxa"/>
            <w:tcBorders>
              <w:top w:val="nil"/>
              <w:left w:val="nil"/>
              <w:bottom w:val="single" w:color="000000" w:sz="4" w:space="0"/>
              <w:right w:val="single" w:color="000000" w:sz="4" w:space="0"/>
            </w:tcBorders>
            <w:shd w:val="clear" w:color="auto" w:fill="auto"/>
            <w:vAlign w:val="center"/>
          </w:tcPr>
          <w:p w14:paraId="36117677">
            <w:pPr>
              <w:spacing w:line="400" w:lineRule="exact"/>
              <w:jc w:val="center"/>
              <w:textAlignment w:val="center"/>
              <w:rPr>
                <w:rFonts w:hint="default" w:cs="宋体"/>
                <w:b/>
                <w:bCs/>
                <w:color w:val="000000"/>
                <w:sz w:val="22"/>
                <w:szCs w:val="22"/>
              </w:rPr>
            </w:pPr>
            <w:r>
              <w:rPr>
                <w:rFonts w:cs="宋体"/>
                <w:b/>
                <w:bCs/>
                <w:color w:val="000000"/>
                <w:sz w:val="22"/>
                <w:szCs w:val="22"/>
              </w:rPr>
              <w:t>5</w:t>
            </w:r>
          </w:p>
        </w:tc>
        <w:tc>
          <w:tcPr>
            <w:tcW w:w="4583" w:type="dxa"/>
            <w:tcBorders>
              <w:top w:val="nil"/>
              <w:left w:val="nil"/>
              <w:bottom w:val="single" w:color="000000" w:sz="4" w:space="0"/>
              <w:right w:val="single" w:color="000000" w:sz="4" w:space="0"/>
            </w:tcBorders>
            <w:shd w:val="clear" w:color="auto" w:fill="auto"/>
            <w:vAlign w:val="center"/>
          </w:tcPr>
          <w:p w14:paraId="1BF57EC1">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7D0DCEFC">
            <w:pPr>
              <w:spacing w:line="400" w:lineRule="exact"/>
              <w:textAlignment w:val="center"/>
              <w:rPr>
                <w:rFonts w:hint="default" w:cs="宋体"/>
                <w:b/>
                <w:bCs/>
                <w:color w:val="000000"/>
                <w:sz w:val="22"/>
                <w:szCs w:val="22"/>
              </w:rPr>
            </w:pPr>
            <w:r>
              <w:rPr>
                <w:rFonts w:cs="宋体"/>
                <w:b/>
                <w:bCs/>
                <w:color w:val="000000"/>
                <w:sz w:val="22"/>
                <w:szCs w:val="22"/>
              </w:rPr>
              <w:t>五、教育支出</w:t>
            </w:r>
          </w:p>
        </w:tc>
        <w:tc>
          <w:tcPr>
            <w:tcW w:w="800" w:type="dxa"/>
            <w:tcBorders>
              <w:top w:val="nil"/>
              <w:left w:val="nil"/>
              <w:bottom w:val="single" w:color="000000" w:sz="4" w:space="0"/>
              <w:right w:val="single" w:color="000000" w:sz="4" w:space="0"/>
            </w:tcBorders>
            <w:shd w:val="clear" w:color="auto" w:fill="auto"/>
            <w:vAlign w:val="center"/>
          </w:tcPr>
          <w:p w14:paraId="3D2057E8">
            <w:pPr>
              <w:spacing w:line="400" w:lineRule="exact"/>
              <w:jc w:val="center"/>
              <w:textAlignment w:val="center"/>
              <w:rPr>
                <w:rFonts w:hint="default" w:cs="宋体"/>
                <w:b/>
                <w:bCs/>
                <w:color w:val="000000"/>
                <w:sz w:val="22"/>
                <w:szCs w:val="22"/>
              </w:rPr>
            </w:pPr>
            <w:r>
              <w:rPr>
                <w:rFonts w:cs="宋体"/>
                <w:b/>
                <w:bCs/>
                <w:color w:val="000000"/>
                <w:sz w:val="22"/>
                <w:szCs w:val="22"/>
              </w:rPr>
              <w:t>35</w:t>
            </w:r>
          </w:p>
        </w:tc>
        <w:tc>
          <w:tcPr>
            <w:tcW w:w="4419" w:type="dxa"/>
            <w:tcBorders>
              <w:top w:val="nil"/>
              <w:left w:val="nil"/>
              <w:bottom w:val="single" w:color="000000" w:sz="4" w:space="0"/>
              <w:right w:val="single" w:color="000000" w:sz="4" w:space="0"/>
            </w:tcBorders>
            <w:shd w:val="clear" w:color="auto" w:fill="auto"/>
            <w:vAlign w:val="center"/>
          </w:tcPr>
          <w:p w14:paraId="364E68A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6E5864EF">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22F0273">
            <w:pPr>
              <w:spacing w:line="400" w:lineRule="exact"/>
              <w:textAlignment w:val="center"/>
              <w:rPr>
                <w:rFonts w:hint="default" w:cs="宋体"/>
                <w:b/>
                <w:bCs/>
                <w:color w:val="000000"/>
                <w:sz w:val="22"/>
                <w:szCs w:val="22"/>
              </w:rPr>
            </w:pPr>
            <w:r>
              <w:rPr>
                <w:rFonts w:cs="宋体"/>
                <w:b/>
                <w:bCs/>
                <w:color w:val="000000"/>
                <w:sz w:val="22"/>
                <w:szCs w:val="22"/>
              </w:rPr>
              <w:t>六、经营收入</w:t>
            </w:r>
          </w:p>
        </w:tc>
        <w:tc>
          <w:tcPr>
            <w:tcW w:w="838" w:type="dxa"/>
            <w:tcBorders>
              <w:top w:val="nil"/>
              <w:left w:val="nil"/>
              <w:bottom w:val="single" w:color="000000" w:sz="4" w:space="0"/>
              <w:right w:val="single" w:color="000000" w:sz="4" w:space="0"/>
            </w:tcBorders>
            <w:shd w:val="clear" w:color="auto" w:fill="auto"/>
            <w:vAlign w:val="center"/>
          </w:tcPr>
          <w:p w14:paraId="538FB349">
            <w:pPr>
              <w:spacing w:line="400" w:lineRule="exact"/>
              <w:jc w:val="center"/>
              <w:textAlignment w:val="center"/>
              <w:rPr>
                <w:rFonts w:hint="default" w:cs="宋体"/>
                <w:b/>
                <w:bCs/>
                <w:color w:val="000000"/>
                <w:sz w:val="22"/>
                <w:szCs w:val="22"/>
              </w:rPr>
            </w:pPr>
            <w:r>
              <w:rPr>
                <w:rFonts w:cs="宋体"/>
                <w:b/>
                <w:bCs/>
                <w:color w:val="000000"/>
                <w:sz w:val="22"/>
                <w:szCs w:val="22"/>
              </w:rPr>
              <w:t>6</w:t>
            </w:r>
          </w:p>
        </w:tc>
        <w:tc>
          <w:tcPr>
            <w:tcW w:w="4583" w:type="dxa"/>
            <w:tcBorders>
              <w:top w:val="nil"/>
              <w:left w:val="nil"/>
              <w:bottom w:val="single" w:color="000000" w:sz="4" w:space="0"/>
              <w:right w:val="single" w:color="000000" w:sz="4" w:space="0"/>
            </w:tcBorders>
            <w:shd w:val="clear" w:color="auto" w:fill="auto"/>
            <w:vAlign w:val="center"/>
          </w:tcPr>
          <w:p w14:paraId="17C474D3">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77EBFC2E">
            <w:pPr>
              <w:spacing w:line="400" w:lineRule="exact"/>
              <w:textAlignment w:val="center"/>
              <w:rPr>
                <w:rFonts w:hint="default" w:cs="宋体"/>
                <w:b/>
                <w:bCs/>
                <w:color w:val="000000"/>
                <w:sz w:val="22"/>
                <w:szCs w:val="22"/>
              </w:rPr>
            </w:pPr>
            <w:r>
              <w:rPr>
                <w:rFonts w:cs="宋体"/>
                <w:b/>
                <w:bCs/>
                <w:color w:val="000000"/>
                <w:sz w:val="22"/>
                <w:szCs w:val="22"/>
              </w:rPr>
              <w:t>六、科学技术支出</w:t>
            </w:r>
          </w:p>
        </w:tc>
        <w:tc>
          <w:tcPr>
            <w:tcW w:w="800" w:type="dxa"/>
            <w:tcBorders>
              <w:top w:val="nil"/>
              <w:left w:val="nil"/>
              <w:bottom w:val="single" w:color="000000" w:sz="4" w:space="0"/>
              <w:right w:val="single" w:color="000000" w:sz="4" w:space="0"/>
            </w:tcBorders>
            <w:shd w:val="clear" w:color="auto" w:fill="auto"/>
            <w:vAlign w:val="center"/>
          </w:tcPr>
          <w:p w14:paraId="66BC3497">
            <w:pPr>
              <w:spacing w:line="400" w:lineRule="exact"/>
              <w:jc w:val="center"/>
              <w:textAlignment w:val="center"/>
              <w:rPr>
                <w:rFonts w:hint="default" w:cs="宋体"/>
                <w:b/>
                <w:bCs/>
                <w:color w:val="000000"/>
                <w:sz w:val="22"/>
                <w:szCs w:val="22"/>
              </w:rPr>
            </w:pPr>
            <w:r>
              <w:rPr>
                <w:rFonts w:cs="宋体"/>
                <w:b/>
                <w:bCs/>
                <w:color w:val="000000"/>
                <w:sz w:val="22"/>
                <w:szCs w:val="22"/>
              </w:rPr>
              <w:t>36</w:t>
            </w:r>
          </w:p>
        </w:tc>
        <w:tc>
          <w:tcPr>
            <w:tcW w:w="4419" w:type="dxa"/>
            <w:tcBorders>
              <w:top w:val="nil"/>
              <w:left w:val="nil"/>
              <w:bottom w:val="single" w:color="000000" w:sz="4" w:space="0"/>
              <w:right w:val="single" w:color="000000" w:sz="4" w:space="0"/>
            </w:tcBorders>
            <w:shd w:val="clear" w:color="auto" w:fill="auto"/>
            <w:vAlign w:val="center"/>
          </w:tcPr>
          <w:p w14:paraId="4A77065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2003F0B3">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BC21DC5">
            <w:pPr>
              <w:spacing w:line="400" w:lineRule="exact"/>
              <w:textAlignment w:val="center"/>
              <w:rPr>
                <w:rFonts w:hint="default" w:cs="宋体"/>
                <w:b/>
                <w:bCs/>
                <w:color w:val="000000"/>
                <w:sz w:val="22"/>
                <w:szCs w:val="22"/>
              </w:rPr>
            </w:pPr>
            <w:r>
              <w:rPr>
                <w:rFonts w:cs="宋体"/>
                <w:b/>
                <w:bCs/>
                <w:color w:val="000000"/>
                <w:sz w:val="22"/>
                <w:szCs w:val="22"/>
              </w:rPr>
              <w:t>七、附属单位上缴收入</w:t>
            </w:r>
          </w:p>
        </w:tc>
        <w:tc>
          <w:tcPr>
            <w:tcW w:w="838" w:type="dxa"/>
            <w:tcBorders>
              <w:top w:val="nil"/>
              <w:left w:val="nil"/>
              <w:bottom w:val="single" w:color="000000" w:sz="4" w:space="0"/>
              <w:right w:val="single" w:color="000000" w:sz="4" w:space="0"/>
            </w:tcBorders>
            <w:shd w:val="clear" w:color="auto" w:fill="auto"/>
            <w:vAlign w:val="center"/>
          </w:tcPr>
          <w:p w14:paraId="49F9FBFD">
            <w:pPr>
              <w:spacing w:line="400" w:lineRule="exact"/>
              <w:jc w:val="center"/>
              <w:textAlignment w:val="center"/>
              <w:rPr>
                <w:rFonts w:hint="default" w:cs="宋体"/>
                <w:b/>
                <w:bCs/>
                <w:color w:val="000000"/>
                <w:sz w:val="22"/>
                <w:szCs w:val="22"/>
              </w:rPr>
            </w:pPr>
            <w:r>
              <w:rPr>
                <w:rFonts w:cs="宋体"/>
                <w:b/>
                <w:bCs/>
                <w:color w:val="000000"/>
                <w:sz w:val="22"/>
                <w:szCs w:val="22"/>
              </w:rPr>
              <w:t>7</w:t>
            </w:r>
          </w:p>
        </w:tc>
        <w:tc>
          <w:tcPr>
            <w:tcW w:w="4583" w:type="dxa"/>
            <w:tcBorders>
              <w:top w:val="nil"/>
              <w:left w:val="nil"/>
              <w:bottom w:val="single" w:color="000000" w:sz="4" w:space="0"/>
              <w:right w:val="single" w:color="000000" w:sz="4" w:space="0"/>
            </w:tcBorders>
            <w:shd w:val="clear" w:color="auto" w:fill="auto"/>
            <w:vAlign w:val="center"/>
          </w:tcPr>
          <w:p w14:paraId="16867D04">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2CA41067">
            <w:pPr>
              <w:spacing w:line="400" w:lineRule="exact"/>
              <w:textAlignment w:val="center"/>
              <w:rPr>
                <w:rFonts w:hint="default" w:cs="宋体"/>
                <w:b/>
                <w:bCs/>
                <w:color w:val="000000"/>
                <w:sz w:val="22"/>
                <w:szCs w:val="22"/>
              </w:rPr>
            </w:pPr>
            <w:r>
              <w:rPr>
                <w:rFonts w:cs="宋体"/>
                <w:b/>
                <w:bCs/>
                <w:color w:val="000000"/>
                <w:sz w:val="22"/>
                <w:szCs w:val="22"/>
              </w:rPr>
              <w:t>七、文化旅游体育与传媒支出</w:t>
            </w:r>
          </w:p>
        </w:tc>
        <w:tc>
          <w:tcPr>
            <w:tcW w:w="800" w:type="dxa"/>
            <w:tcBorders>
              <w:top w:val="nil"/>
              <w:left w:val="nil"/>
              <w:bottom w:val="single" w:color="000000" w:sz="4" w:space="0"/>
              <w:right w:val="single" w:color="000000" w:sz="4" w:space="0"/>
            </w:tcBorders>
            <w:shd w:val="clear" w:color="auto" w:fill="auto"/>
            <w:vAlign w:val="center"/>
          </w:tcPr>
          <w:p w14:paraId="452BB63E">
            <w:pPr>
              <w:spacing w:line="400" w:lineRule="exact"/>
              <w:jc w:val="center"/>
              <w:textAlignment w:val="center"/>
              <w:rPr>
                <w:rFonts w:hint="default" w:cs="宋体"/>
                <w:b/>
                <w:bCs/>
                <w:color w:val="000000"/>
                <w:sz w:val="22"/>
                <w:szCs w:val="22"/>
              </w:rPr>
            </w:pPr>
            <w:r>
              <w:rPr>
                <w:rFonts w:cs="宋体"/>
                <w:b/>
                <w:bCs/>
                <w:color w:val="000000"/>
                <w:sz w:val="22"/>
                <w:szCs w:val="22"/>
              </w:rPr>
              <w:t>37</w:t>
            </w:r>
          </w:p>
        </w:tc>
        <w:tc>
          <w:tcPr>
            <w:tcW w:w="4419" w:type="dxa"/>
            <w:tcBorders>
              <w:top w:val="nil"/>
              <w:left w:val="nil"/>
              <w:bottom w:val="single" w:color="000000" w:sz="4" w:space="0"/>
              <w:right w:val="single" w:color="000000" w:sz="4" w:space="0"/>
            </w:tcBorders>
            <w:shd w:val="clear" w:color="auto" w:fill="auto"/>
            <w:vAlign w:val="center"/>
          </w:tcPr>
          <w:p w14:paraId="7A93639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28C550E0">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751E4E9">
            <w:pPr>
              <w:spacing w:line="400" w:lineRule="exact"/>
              <w:textAlignment w:val="center"/>
              <w:rPr>
                <w:rFonts w:hint="default" w:cs="宋体"/>
                <w:b/>
                <w:bCs/>
                <w:color w:val="000000"/>
                <w:sz w:val="22"/>
                <w:szCs w:val="22"/>
              </w:rPr>
            </w:pPr>
            <w:r>
              <w:rPr>
                <w:rFonts w:cs="宋体"/>
                <w:b/>
                <w:bCs/>
                <w:color w:val="000000"/>
                <w:sz w:val="22"/>
                <w:szCs w:val="22"/>
              </w:rPr>
              <w:t>八、其他收入</w:t>
            </w:r>
          </w:p>
        </w:tc>
        <w:tc>
          <w:tcPr>
            <w:tcW w:w="838" w:type="dxa"/>
            <w:tcBorders>
              <w:top w:val="nil"/>
              <w:left w:val="nil"/>
              <w:bottom w:val="single" w:color="000000" w:sz="4" w:space="0"/>
              <w:right w:val="single" w:color="000000" w:sz="4" w:space="0"/>
            </w:tcBorders>
            <w:shd w:val="clear" w:color="auto" w:fill="auto"/>
            <w:vAlign w:val="center"/>
          </w:tcPr>
          <w:p w14:paraId="2E89A140">
            <w:pPr>
              <w:spacing w:line="400" w:lineRule="exact"/>
              <w:jc w:val="center"/>
              <w:textAlignment w:val="center"/>
              <w:rPr>
                <w:rFonts w:hint="default" w:cs="宋体"/>
                <w:b/>
                <w:bCs/>
                <w:color w:val="000000"/>
                <w:sz w:val="22"/>
                <w:szCs w:val="22"/>
              </w:rPr>
            </w:pPr>
            <w:r>
              <w:rPr>
                <w:rFonts w:cs="宋体"/>
                <w:b/>
                <w:bCs/>
                <w:color w:val="000000"/>
                <w:sz w:val="22"/>
                <w:szCs w:val="22"/>
              </w:rPr>
              <w:t>8</w:t>
            </w:r>
          </w:p>
        </w:tc>
        <w:tc>
          <w:tcPr>
            <w:tcW w:w="4583" w:type="dxa"/>
            <w:tcBorders>
              <w:top w:val="nil"/>
              <w:left w:val="nil"/>
              <w:bottom w:val="nil"/>
              <w:right w:val="single" w:color="000000" w:sz="4" w:space="0"/>
            </w:tcBorders>
            <w:shd w:val="clear" w:color="auto" w:fill="auto"/>
            <w:vAlign w:val="center"/>
          </w:tcPr>
          <w:p w14:paraId="54CAC8C1">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4EAC3E5D">
            <w:pPr>
              <w:spacing w:line="400" w:lineRule="exact"/>
              <w:textAlignment w:val="center"/>
              <w:rPr>
                <w:rFonts w:hint="default" w:cs="宋体"/>
                <w:b/>
                <w:bCs/>
                <w:color w:val="000000"/>
                <w:sz w:val="22"/>
                <w:szCs w:val="22"/>
              </w:rPr>
            </w:pPr>
            <w:r>
              <w:rPr>
                <w:rFonts w:cs="宋体"/>
                <w:b/>
                <w:bCs/>
                <w:color w:val="000000"/>
                <w:sz w:val="22"/>
                <w:szCs w:val="22"/>
              </w:rPr>
              <w:t>八、社会保障和就业支出</w:t>
            </w:r>
          </w:p>
        </w:tc>
        <w:tc>
          <w:tcPr>
            <w:tcW w:w="800" w:type="dxa"/>
            <w:tcBorders>
              <w:top w:val="nil"/>
              <w:left w:val="nil"/>
              <w:bottom w:val="single" w:color="000000" w:sz="4" w:space="0"/>
              <w:right w:val="single" w:color="000000" w:sz="4" w:space="0"/>
            </w:tcBorders>
            <w:shd w:val="clear" w:color="auto" w:fill="auto"/>
            <w:vAlign w:val="center"/>
          </w:tcPr>
          <w:p w14:paraId="72F5AE2C">
            <w:pPr>
              <w:spacing w:line="400" w:lineRule="exact"/>
              <w:jc w:val="center"/>
              <w:textAlignment w:val="center"/>
              <w:rPr>
                <w:rFonts w:hint="default" w:cs="宋体"/>
                <w:b/>
                <w:bCs/>
                <w:color w:val="000000"/>
                <w:sz w:val="22"/>
                <w:szCs w:val="22"/>
              </w:rPr>
            </w:pPr>
            <w:r>
              <w:rPr>
                <w:rFonts w:cs="宋体"/>
                <w:b/>
                <w:bCs/>
                <w:color w:val="000000"/>
                <w:sz w:val="22"/>
                <w:szCs w:val="22"/>
              </w:rPr>
              <w:t>38</w:t>
            </w:r>
          </w:p>
        </w:tc>
        <w:tc>
          <w:tcPr>
            <w:tcW w:w="4419" w:type="dxa"/>
            <w:tcBorders>
              <w:top w:val="nil"/>
              <w:left w:val="nil"/>
              <w:bottom w:val="single" w:color="000000" w:sz="4" w:space="0"/>
              <w:right w:val="single" w:color="000000" w:sz="4" w:space="0"/>
            </w:tcBorders>
            <w:shd w:val="clear" w:color="auto" w:fill="auto"/>
            <w:vAlign w:val="center"/>
          </w:tcPr>
          <w:p w14:paraId="425BF50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31.42 </w:t>
            </w:r>
          </w:p>
        </w:tc>
      </w:tr>
      <w:tr w14:paraId="44AD0902">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C0B05F4">
            <w:pPr>
              <w:spacing w:line="400" w:lineRule="exact"/>
              <w:rPr>
                <w:rFonts w:hint="default" w:cs="宋体"/>
                <w:b/>
                <w:bCs/>
                <w:color w:val="000000"/>
                <w:sz w:val="22"/>
                <w:szCs w:val="22"/>
              </w:rPr>
            </w:pPr>
          </w:p>
        </w:tc>
        <w:tc>
          <w:tcPr>
            <w:tcW w:w="838" w:type="dxa"/>
            <w:tcBorders>
              <w:top w:val="nil"/>
              <w:left w:val="nil"/>
              <w:bottom w:val="single" w:color="000000" w:sz="4" w:space="0"/>
              <w:right w:val="nil"/>
            </w:tcBorders>
            <w:shd w:val="clear" w:color="auto" w:fill="auto"/>
            <w:vAlign w:val="center"/>
          </w:tcPr>
          <w:p w14:paraId="377EB051">
            <w:pPr>
              <w:spacing w:line="400" w:lineRule="exact"/>
              <w:jc w:val="center"/>
              <w:textAlignment w:val="center"/>
              <w:rPr>
                <w:rFonts w:hint="default" w:cs="宋体"/>
                <w:b/>
                <w:bCs/>
                <w:color w:val="000000"/>
                <w:sz w:val="22"/>
                <w:szCs w:val="22"/>
              </w:rPr>
            </w:pPr>
            <w:r>
              <w:rPr>
                <w:rFonts w:cs="宋体"/>
                <w:b/>
                <w:bCs/>
                <w:color w:val="000000"/>
                <w:sz w:val="22"/>
                <w:szCs w:val="22"/>
              </w:rPr>
              <w:t>9</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0E4033A">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11D823D0">
            <w:pPr>
              <w:spacing w:line="400" w:lineRule="exact"/>
              <w:textAlignment w:val="center"/>
              <w:rPr>
                <w:rFonts w:hint="default" w:cs="宋体"/>
                <w:b/>
                <w:bCs/>
                <w:color w:val="000000"/>
                <w:sz w:val="22"/>
                <w:szCs w:val="22"/>
              </w:rPr>
            </w:pPr>
            <w:r>
              <w:rPr>
                <w:rFonts w:cs="宋体"/>
                <w:b/>
                <w:bCs/>
                <w:color w:val="000000"/>
                <w:sz w:val="22"/>
                <w:szCs w:val="22"/>
              </w:rPr>
              <w:t>九、卫生健康支出</w:t>
            </w:r>
          </w:p>
        </w:tc>
        <w:tc>
          <w:tcPr>
            <w:tcW w:w="800" w:type="dxa"/>
            <w:tcBorders>
              <w:top w:val="nil"/>
              <w:left w:val="nil"/>
              <w:bottom w:val="single" w:color="000000" w:sz="4" w:space="0"/>
              <w:right w:val="single" w:color="000000" w:sz="4" w:space="0"/>
            </w:tcBorders>
            <w:shd w:val="clear" w:color="auto" w:fill="auto"/>
            <w:vAlign w:val="center"/>
          </w:tcPr>
          <w:p w14:paraId="73A19BC2">
            <w:pPr>
              <w:spacing w:line="400" w:lineRule="exact"/>
              <w:jc w:val="center"/>
              <w:textAlignment w:val="center"/>
              <w:rPr>
                <w:rFonts w:hint="default" w:cs="宋体"/>
                <w:b/>
                <w:bCs/>
                <w:color w:val="000000"/>
                <w:sz w:val="22"/>
                <w:szCs w:val="22"/>
              </w:rPr>
            </w:pPr>
            <w:r>
              <w:rPr>
                <w:rFonts w:cs="宋体"/>
                <w:b/>
                <w:bCs/>
                <w:color w:val="000000"/>
                <w:sz w:val="22"/>
                <w:szCs w:val="22"/>
              </w:rPr>
              <w:t>39</w:t>
            </w:r>
          </w:p>
        </w:tc>
        <w:tc>
          <w:tcPr>
            <w:tcW w:w="4419" w:type="dxa"/>
            <w:tcBorders>
              <w:top w:val="nil"/>
              <w:left w:val="nil"/>
              <w:bottom w:val="single" w:color="000000" w:sz="4" w:space="0"/>
              <w:right w:val="single" w:color="000000" w:sz="4" w:space="0"/>
            </w:tcBorders>
            <w:shd w:val="clear" w:color="auto" w:fill="auto"/>
            <w:vAlign w:val="center"/>
          </w:tcPr>
          <w:p w14:paraId="793482D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8.57 </w:t>
            </w:r>
          </w:p>
        </w:tc>
      </w:tr>
      <w:tr w14:paraId="2AE8B412">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0F01835">
            <w:pPr>
              <w:spacing w:line="400" w:lineRule="exact"/>
              <w:rPr>
                <w:rFonts w:hint="default" w:cs="宋体"/>
                <w:b/>
                <w:bCs/>
                <w:color w:val="000000"/>
                <w:sz w:val="22"/>
                <w:szCs w:val="22"/>
              </w:rPr>
            </w:pPr>
          </w:p>
        </w:tc>
        <w:tc>
          <w:tcPr>
            <w:tcW w:w="838" w:type="dxa"/>
            <w:tcBorders>
              <w:top w:val="nil"/>
              <w:left w:val="nil"/>
              <w:bottom w:val="single" w:color="000000" w:sz="4" w:space="0"/>
              <w:right w:val="nil"/>
            </w:tcBorders>
            <w:shd w:val="clear" w:color="auto" w:fill="auto"/>
            <w:vAlign w:val="center"/>
          </w:tcPr>
          <w:p w14:paraId="7A757A82">
            <w:pPr>
              <w:spacing w:line="400" w:lineRule="exact"/>
              <w:jc w:val="center"/>
              <w:textAlignment w:val="center"/>
              <w:rPr>
                <w:rFonts w:hint="default" w:cs="宋体"/>
                <w:b/>
                <w:bCs/>
                <w:color w:val="000000"/>
                <w:sz w:val="22"/>
                <w:szCs w:val="22"/>
              </w:rPr>
            </w:pPr>
            <w:r>
              <w:rPr>
                <w:rFonts w:cs="宋体"/>
                <w:b/>
                <w:bCs/>
                <w:color w:val="000000"/>
                <w:sz w:val="22"/>
                <w:szCs w:val="22"/>
              </w:rPr>
              <w:t>10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24E9F85">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33680D78">
            <w:pPr>
              <w:spacing w:line="400" w:lineRule="exact"/>
              <w:textAlignment w:val="center"/>
              <w:rPr>
                <w:rFonts w:hint="default" w:cs="宋体"/>
                <w:b/>
                <w:bCs/>
                <w:color w:val="000000"/>
                <w:sz w:val="22"/>
                <w:szCs w:val="22"/>
              </w:rPr>
            </w:pPr>
            <w:r>
              <w:rPr>
                <w:rFonts w:cs="宋体"/>
                <w:b/>
                <w:bCs/>
                <w:color w:val="000000"/>
                <w:sz w:val="22"/>
                <w:szCs w:val="22"/>
              </w:rPr>
              <w:t>十、节能环保支出</w:t>
            </w:r>
          </w:p>
        </w:tc>
        <w:tc>
          <w:tcPr>
            <w:tcW w:w="800" w:type="dxa"/>
            <w:tcBorders>
              <w:top w:val="nil"/>
              <w:left w:val="nil"/>
              <w:bottom w:val="single" w:color="000000" w:sz="4" w:space="0"/>
              <w:right w:val="single" w:color="000000" w:sz="4" w:space="0"/>
            </w:tcBorders>
            <w:shd w:val="clear" w:color="auto" w:fill="auto"/>
            <w:vAlign w:val="center"/>
          </w:tcPr>
          <w:p w14:paraId="7FDE8EDC">
            <w:pPr>
              <w:spacing w:line="400" w:lineRule="exact"/>
              <w:jc w:val="center"/>
              <w:textAlignment w:val="center"/>
              <w:rPr>
                <w:rFonts w:hint="default" w:cs="宋体"/>
                <w:b/>
                <w:bCs/>
                <w:color w:val="000000"/>
                <w:sz w:val="22"/>
                <w:szCs w:val="22"/>
              </w:rPr>
            </w:pPr>
            <w:r>
              <w:rPr>
                <w:rFonts w:cs="宋体"/>
                <w:b/>
                <w:bCs/>
                <w:color w:val="000000"/>
                <w:sz w:val="22"/>
                <w:szCs w:val="22"/>
              </w:rPr>
              <w:t>40</w:t>
            </w:r>
          </w:p>
        </w:tc>
        <w:tc>
          <w:tcPr>
            <w:tcW w:w="4419" w:type="dxa"/>
            <w:tcBorders>
              <w:top w:val="nil"/>
              <w:left w:val="nil"/>
              <w:bottom w:val="single" w:color="000000" w:sz="4" w:space="0"/>
              <w:right w:val="single" w:color="000000" w:sz="4" w:space="0"/>
            </w:tcBorders>
            <w:shd w:val="clear" w:color="auto" w:fill="auto"/>
            <w:vAlign w:val="center"/>
          </w:tcPr>
          <w:p w14:paraId="3531637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2458EF4F">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5182EB1">
            <w:pPr>
              <w:spacing w:line="400" w:lineRule="exact"/>
              <w:rPr>
                <w:rFonts w:hint="default" w:cs="宋体"/>
                <w:b/>
                <w:bCs/>
                <w:color w:val="000000"/>
                <w:sz w:val="22"/>
                <w:szCs w:val="22"/>
              </w:rPr>
            </w:pPr>
          </w:p>
        </w:tc>
        <w:tc>
          <w:tcPr>
            <w:tcW w:w="838" w:type="dxa"/>
            <w:tcBorders>
              <w:top w:val="nil"/>
              <w:left w:val="nil"/>
              <w:bottom w:val="single" w:color="000000" w:sz="4" w:space="0"/>
              <w:right w:val="nil"/>
            </w:tcBorders>
            <w:shd w:val="clear" w:color="auto" w:fill="auto"/>
            <w:vAlign w:val="center"/>
          </w:tcPr>
          <w:p w14:paraId="2B9BAAEA">
            <w:pPr>
              <w:spacing w:line="400" w:lineRule="exact"/>
              <w:jc w:val="center"/>
              <w:textAlignment w:val="center"/>
              <w:rPr>
                <w:rFonts w:hint="default" w:cs="宋体"/>
                <w:b/>
                <w:bCs/>
                <w:color w:val="000000"/>
                <w:sz w:val="22"/>
                <w:szCs w:val="22"/>
              </w:rPr>
            </w:pPr>
            <w:r>
              <w:rPr>
                <w:rFonts w:cs="宋体"/>
                <w:b/>
                <w:bCs/>
                <w:color w:val="000000"/>
                <w:sz w:val="22"/>
                <w:szCs w:val="22"/>
              </w:rPr>
              <w:t>11</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0C81CE4">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5E1B2CCE">
            <w:pPr>
              <w:spacing w:line="400" w:lineRule="exact"/>
              <w:textAlignment w:val="center"/>
              <w:rPr>
                <w:rFonts w:hint="default" w:cs="宋体"/>
                <w:b/>
                <w:bCs/>
                <w:color w:val="000000"/>
                <w:sz w:val="22"/>
                <w:szCs w:val="22"/>
              </w:rPr>
            </w:pPr>
            <w:r>
              <w:rPr>
                <w:rFonts w:cs="宋体"/>
                <w:b/>
                <w:bCs/>
                <w:color w:val="000000"/>
                <w:sz w:val="22"/>
                <w:szCs w:val="22"/>
              </w:rPr>
              <w:t>十一、城乡社区支出</w:t>
            </w:r>
          </w:p>
        </w:tc>
        <w:tc>
          <w:tcPr>
            <w:tcW w:w="800" w:type="dxa"/>
            <w:tcBorders>
              <w:top w:val="nil"/>
              <w:left w:val="nil"/>
              <w:bottom w:val="single" w:color="000000" w:sz="4" w:space="0"/>
              <w:right w:val="single" w:color="000000" w:sz="4" w:space="0"/>
            </w:tcBorders>
            <w:shd w:val="clear" w:color="auto" w:fill="auto"/>
            <w:vAlign w:val="center"/>
          </w:tcPr>
          <w:p w14:paraId="175CFEE1">
            <w:pPr>
              <w:spacing w:line="400" w:lineRule="exact"/>
              <w:jc w:val="center"/>
              <w:textAlignment w:val="center"/>
              <w:rPr>
                <w:rFonts w:hint="default" w:cs="宋体"/>
                <w:b/>
                <w:bCs/>
                <w:color w:val="000000"/>
                <w:sz w:val="22"/>
                <w:szCs w:val="22"/>
              </w:rPr>
            </w:pPr>
            <w:r>
              <w:rPr>
                <w:rFonts w:cs="宋体"/>
                <w:b/>
                <w:bCs/>
                <w:color w:val="000000"/>
                <w:sz w:val="22"/>
                <w:szCs w:val="22"/>
              </w:rPr>
              <w:t>41</w:t>
            </w:r>
          </w:p>
        </w:tc>
        <w:tc>
          <w:tcPr>
            <w:tcW w:w="4419" w:type="dxa"/>
            <w:tcBorders>
              <w:top w:val="nil"/>
              <w:left w:val="nil"/>
              <w:bottom w:val="single" w:color="000000" w:sz="4" w:space="0"/>
              <w:right w:val="single" w:color="000000" w:sz="4" w:space="0"/>
            </w:tcBorders>
            <w:shd w:val="clear" w:color="auto" w:fill="auto"/>
            <w:vAlign w:val="center"/>
          </w:tcPr>
          <w:p w14:paraId="3B6508C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125E8C23">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94CE997">
            <w:pPr>
              <w:spacing w:line="400" w:lineRule="exact"/>
              <w:rPr>
                <w:rFonts w:hint="default" w:cs="宋体"/>
                <w:b/>
                <w:bCs/>
                <w:color w:val="000000"/>
                <w:sz w:val="22"/>
                <w:szCs w:val="22"/>
              </w:rPr>
            </w:pPr>
          </w:p>
        </w:tc>
        <w:tc>
          <w:tcPr>
            <w:tcW w:w="838" w:type="dxa"/>
            <w:tcBorders>
              <w:top w:val="nil"/>
              <w:left w:val="nil"/>
              <w:bottom w:val="single" w:color="000000" w:sz="4" w:space="0"/>
              <w:right w:val="nil"/>
            </w:tcBorders>
            <w:shd w:val="clear" w:color="auto" w:fill="auto"/>
            <w:vAlign w:val="center"/>
          </w:tcPr>
          <w:p w14:paraId="1629C34B">
            <w:pPr>
              <w:spacing w:line="400" w:lineRule="exact"/>
              <w:jc w:val="center"/>
              <w:textAlignment w:val="center"/>
              <w:rPr>
                <w:rFonts w:hint="default" w:cs="宋体"/>
                <w:b/>
                <w:bCs/>
                <w:color w:val="000000"/>
                <w:sz w:val="22"/>
                <w:szCs w:val="22"/>
              </w:rPr>
            </w:pPr>
            <w:r>
              <w:rPr>
                <w:rFonts w:cs="宋体"/>
                <w:b/>
                <w:bCs/>
                <w:color w:val="000000"/>
                <w:sz w:val="22"/>
                <w:szCs w:val="22"/>
              </w:rPr>
              <w:t>12</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9F27F7B">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42A963D1">
            <w:pPr>
              <w:spacing w:line="400" w:lineRule="exact"/>
              <w:textAlignment w:val="center"/>
              <w:rPr>
                <w:rFonts w:hint="default" w:cs="宋体"/>
                <w:b/>
                <w:bCs/>
                <w:color w:val="000000"/>
                <w:sz w:val="22"/>
                <w:szCs w:val="22"/>
              </w:rPr>
            </w:pPr>
            <w:r>
              <w:rPr>
                <w:rFonts w:cs="宋体"/>
                <w:b/>
                <w:bCs/>
                <w:color w:val="000000"/>
                <w:sz w:val="22"/>
                <w:szCs w:val="22"/>
              </w:rPr>
              <w:t>十二、农林水支出</w:t>
            </w:r>
          </w:p>
        </w:tc>
        <w:tc>
          <w:tcPr>
            <w:tcW w:w="800" w:type="dxa"/>
            <w:tcBorders>
              <w:top w:val="nil"/>
              <w:left w:val="nil"/>
              <w:bottom w:val="single" w:color="000000" w:sz="4" w:space="0"/>
              <w:right w:val="single" w:color="000000" w:sz="4" w:space="0"/>
            </w:tcBorders>
            <w:shd w:val="clear" w:color="auto" w:fill="auto"/>
            <w:vAlign w:val="center"/>
          </w:tcPr>
          <w:p w14:paraId="530EABB1">
            <w:pPr>
              <w:spacing w:line="400" w:lineRule="exact"/>
              <w:jc w:val="center"/>
              <w:textAlignment w:val="center"/>
              <w:rPr>
                <w:rFonts w:hint="default" w:cs="宋体"/>
                <w:b/>
                <w:bCs/>
                <w:color w:val="000000"/>
                <w:sz w:val="22"/>
                <w:szCs w:val="22"/>
              </w:rPr>
            </w:pPr>
            <w:r>
              <w:rPr>
                <w:rFonts w:cs="宋体"/>
                <w:b/>
                <w:bCs/>
                <w:color w:val="000000"/>
                <w:sz w:val="22"/>
                <w:szCs w:val="22"/>
              </w:rPr>
              <w:t>42</w:t>
            </w:r>
          </w:p>
        </w:tc>
        <w:tc>
          <w:tcPr>
            <w:tcW w:w="4419" w:type="dxa"/>
            <w:tcBorders>
              <w:top w:val="nil"/>
              <w:left w:val="nil"/>
              <w:bottom w:val="single" w:color="000000" w:sz="4" w:space="0"/>
              <w:right w:val="single" w:color="000000" w:sz="4" w:space="0"/>
            </w:tcBorders>
            <w:shd w:val="clear" w:color="auto" w:fill="auto"/>
            <w:vAlign w:val="center"/>
          </w:tcPr>
          <w:p w14:paraId="455FBE0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0D727AEA">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0DAB07E">
            <w:pPr>
              <w:spacing w:line="400" w:lineRule="exact"/>
              <w:rPr>
                <w:rFonts w:hint="default" w:cs="宋体"/>
                <w:b/>
                <w:bCs/>
                <w:color w:val="000000"/>
                <w:sz w:val="22"/>
                <w:szCs w:val="22"/>
              </w:rPr>
            </w:pPr>
          </w:p>
        </w:tc>
        <w:tc>
          <w:tcPr>
            <w:tcW w:w="838" w:type="dxa"/>
            <w:tcBorders>
              <w:top w:val="nil"/>
              <w:left w:val="nil"/>
              <w:bottom w:val="single" w:color="000000" w:sz="4" w:space="0"/>
              <w:right w:val="nil"/>
            </w:tcBorders>
            <w:shd w:val="clear" w:color="auto" w:fill="auto"/>
            <w:vAlign w:val="center"/>
          </w:tcPr>
          <w:p w14:paraId="0E3D11D8">
            <w:pPr>
              <w:spacing w:line="400" w:lineRule="exact"/>
              <w:jc w:val="center"/>
              <w:textAlignment w:val="center"/>
              <w:rPr>
                <w:rFonts w:hint="default" w:cs="宋体"/>
                <w:b/>
                <w:bCs/>
                <w:color w:val="000000"/>
                <w:sz w:val="22"/>
                <w:szCs w:val="22"/>
              </w:rPr>
            </w:pPr>
            <w:r>
              <w:rPr>
                <w:rFonts w:cs="宋体"/>
                <w:b/>
                <w:bCs/>
                <w:color w:val="000000"/>
                <w:sz w:val="22"/>
                <w:szCs w:val="22"/>
              </w:rPr>
              <w:t>13</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20744">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5A36AEC0">
            <w:pPr>
              <w:spacing w:line="400" w:lineRule="exact"/>
              <w:textAlignment w:val="center"/>
              <w:rPr>
                <w:rFonts w:hint="default" w:cs="宋体"/>
                <w:b/>
                <w:bCs/>
                <w:color w:val="000000"/>
                <w:sz w:val="22"/>
                <w:szCs w:val="22"/>
              </w:rPr>
            </w:pPr>
            <w:r>
              <w:rPr>
                <w:rFonts w:cs="宋体"/>
                <w:b/>
                <w:bCs/>
                <w:color w:val="000000"/>
                <w:sz w:val="22"/>
                <w:szCs w:val="22"/>
              </w:rPr>
              <w:t>十三、交通运输支出</w:t>
            </w:r>
          </w:p>
        </w:tc>
        <w:tc>
          <w:tcPr>
            <w:tcW w:w="800" w:type="dxa"/>
            <w:tcBorders>
              <w:top w:val="nil"/>
              <w:left w:val="nil"/>
              <w:bottom w:val="single" w:color="000000" w:sz="4" w:space="0"/>
              <w:right w:val="single" w:color="000000" w:sz="4" w:space="0"/>
            </w:tcBorders>
            <w:shd w:val="clear" w:color="auto" w:fill="auto"/>
            <w:vAlign w:val="center"/>
          </w:tcPr>
          <w:p w14:paraId="1D6963E3">
            <w:pPr>
              <w:spacing w:line="400" w:lineRule="exact"/>
              <w:jc w:val="center"/>
              <w:textAlignment w:val="center"/>
              <w:rPr>
                <w:rFonts w:hint="default" w:cs="宋体"/>
                <w:b/>
                <w:bCs/>
                <w:color w:val="000000"/>
                <w:sz w:val="22"/>
                <w:szCs w:val="22"/>
              </w:rPr>
            </w:pPr>
            <w:r>
              <w:rPr>
                <w:rFonts w:cs="宋体"/>
                <w:b/>
                <w:bCs/>
                <w:color w:val="000000"/>
                <w:sz w:val="22"/>
                <w:szCs w:val="22"/>
              </w:rPr>
              <w:t>43</w:t>
            </w:r>
          </w:p>
        </w:tc>
        <w:tc>
          <w:tcPr>
            <w:tcW w:w="4419" w:type="dxa"/>
            <w:tcBorders>
              <w:top w:val="nil"/>
              <w:left w:val="nil"/>
              <w:bottom w:val="single" w:color="000000" w:sz="4" w:space="0"/>
              <w:right w:val="single" w:color="000000" w:sz="4" w:space="0"/>
            </w:tcBorders>
            <w:shd w:val="clear" w:color="auto" w:fill="auto"/>
            <w:vAlign w:val="center"/>
          </w:tcPr>
          <w:p w14:paraId="537EF1D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4039559E">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957B351">
            <w:pPr>
              <w:spacing w:line="400" w:lineRule="exact"/>
              <w:rPr>
                <w:rFonts w:hint="default"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6CBAFBA7">
            <w:pPr>
              <w:spacing w:line="400" w:lineRule="exact"/>
              <w:jc w:val="center"/>
              <w:textAlignment w:val="center"/>
              <w:rPr>
                <w:rFonts w:hint="default" w:cs="宋体"/>
                <w:b/>
                <w:bCs/>
                <w:color w:val="000000"/>
                <w:sz w:val="22"/>
                <w:szCs w:val="22"/>
              </w:rPr>
            </w:pPr>
            <w:r>
              <w:rPr>
                <w:rFonts w:cs="宋体"/>
                <w:b/>
                <w:bCs/>
                <w:color w:val="000000"/>
                <w:sz w:val="22"/>
                <w:szCs w:val="22"/>
              </w:rPr>
              <w:t>14</w:t>
            </w:r>
          </w:p>
        </w:tc>
        <w:tc>
          <w:tcPr>
            <w:tcW w:w="4583" w:type="dxa"/>
            <w:tcBorders>
              <w:top w:val="nil"/>
              <w:left w:val="nil"/>
              <w:bottom w:val="single" w:color="000000" w:sz="4" w:space="0"/>
              <w:right w:val="single" w:color="000000" w:sz="4" w:space="0"/>
            </w:tcBorders>
            <w:shd w:val="clear" w:color="auto" w:fill="auto"/>
            <w:vAlign w:val="center"/>
          </w:tcPr>
          <w:p w14:paraId="4B3D0BCA">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040200AF">
            <w:pPr>
              <w:spacing w:line="400" w:lineRule="exact"/>
              <w:textAlignment w:val="center"/>
              <w:rPr>
                <w:rFonts w:hint="default" w:cs="宋体"/>
                <w:b/>
                <w:bCs/>
                <w:color w:val="000000"/>
                <w:sz w:val="22"/>
                <w:szCs w:val="22"/>
              </w:rPr>
            </w:pPr>
            <w:r>
              <w:rPr>
                <w:rFonts w:cs="宋体"/>
                <w:b/>
                <w:bCs/>
                <w:color w:val="000000"/>
                <w:sz w:val="22"/>
                <w:szCs w:val="22"/>
              </w:rPr>
              <w:t>十四、资源勘探工业信息等支出</w:t>
            </w:r>
          </w:p>
        </w:tc>
        <w:tc>
          <w:tcPr>
            <w:tcW w:w="800" w:type="dxa"/>
            <w:tcBorders>
              <w:top w:val="nil"/>
              <w:left w:val="nil"/>
              <w:bottom w:val="single" w:color="000000" w:sz="4" w:space="0"/>
              <w:right w:val="single" w:color="000000" w:sz="4" w:space="0"/>
            </w:tcBorders>
            <w:shd w:val="clear" w:color="auto" w:fill="auto"/>
            <w:vAlign w:val="center"/>
          </w:tcPr>
          <w:p w14:paraId="2C842E9F">
            <w:pPr>
              <w:spacing w:line="400" w:lineRule="exact"/>
              <w:jc w:val="center"/>
              <w:textAlignment w:val="center"/>
              <w:rPr>
                <w:rFonts w:hint="default" w:cs="宋体"/>
                <w:b/>
                <w:bCs/>
                <w:color w:val="000000"/>
                <w:sz w:val="22"/>
                <w:szCs w:val="22"/>
              </w:rPr>
            </w:pPr>
            <w:r>
              <w:rPr>
                <w:rFonts w:cs="宋体"/>
                <w:b/>
                <w:bCs/>
                <w:color w:val="000000"/>
                <w:sz w:val="22"/>
                <w:szCs w:val="22"/>
              </w:rPr>
              <w:t>44</w:t>
            </w:r>
          </w:p>
        </w:tc>
        <w:tc>
          <w:tcPr>
            <w:tcW w:w="4419" w:type="dxa"/>
            <w:tcBorders>
              <w:top w:val="nil"/>
              <w:left w:val="nil"/>
              <w:bottom w:val="single" w:color="000000" w:sz="4" w:space="0"/>
              <w:right w:val="single" w:color="000000" w:sz="4" w:space="0"/>
            </w:tcBorders>
            <w:shd w:val="clear" w:color="auto" w:fill="auto"/>
            <w:vAlign w:val="center"/>
          </w:tcPr>
          <w:p w14:paraId="037B3AD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7AEAA795">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3C67A31">
            <w:pPr>
              <w:spacing w:line="400" w:lineRule="exact"/>
              <w:rPr>
                <w:rFonts w:hint="default"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4A483944">
            <w:pPr>
              <w:spacing w:line="400" w:lineRule="exact"/>
              <w:jc w:val="center"/>
              <w:textAlignment w:val="center"/>
              <w:rPr>
                <w:rFonts w:hint="default" w:cs="宋体"/>
                <w:b/>
                <w:bCs/>
                <w:color w:val="000000"/>
                <w:sz w:val="22"/>
                <w:szCs w:val="22"/>
              </w:rPr>
            </w:pPr>
            <w:r>
              <w:rPr>
                <w:rFonts w:cs="宋体"/>
                <w:b/>
                <w:bCs/>
                <w:color w:val="000000"/>
                <w:sz w:val="22"/>
                <w:szCs w:val="22"/>
              </w:rPr>
              <w:t>15</w:t>
            </w:r>
          </w:p>
        </w:tc>
        <w:tc>
          <w:tcPr>
            <w:tcW w:w="4583" w:type="dxa"/>
            <w:tcBorders>
              <w:top w:val="nil"/>
              <w:left w:val="nil"/>
              <w:bottom w:val="single" w:color="000000" w:sz="4" w:space="0"/>
              <w:right w:val="single" w:color="000000" w:sz="4" w:space="0"/>
            </w:tcBorders>
            <w:shd w:val="clear" w:color="auto" w:fill="auto"/>
            <w:vAlign w:val="center"/>
          </w:tcPr>
          <w:p w14:paraId="19FE5447">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379D5745">
            <w:pPr>
              <w:spacing w:line="400" w:lineRule="exact"/>
              <w:textAlignment w:val="center"/>
              <w:rPr>
                <w:rFonts w:hint="default" w:cs="宋体"/>
                <w:b/>
                <w:bCs/>
                <w:color w:val="000000"/>
                <w:sz w:val="22"/>
                <w:szCs w:val="22"/>
              </w:rPr>
            </w:pPr>
            <w:r>
              <w:rPr>
                <w:rFonts w:cs="宋体"/>
                <w:b/>
                <w:bCs/>
                <w:color w:val="000000"/>
                <w:sz w:val="22"/>
                <w:szCs w:val="22"/>
              </w:rPr>
              <w:t>十五、商业服务业等支出</w:t>
            </w:r>
          </w:p>
        </w:tc>
        <w:tc>
          <w:tcPr>
            <w:tcW w:w="800" w:type="dxa"/>
            <w:tcBorders>
              <w:top w:val="nil"/>
              <w:left w:val="nil"/>
              <w:bottom w:val="single" w:color="000000" w:sz="4" w:space="0"/>
              <w:right w:val="single" w:color="000000" w:sz="4" w:space="0"/>
            </w:tcBorders>
            <w:shd w:val="clear" w:color="auto" w:fill="auto"/>
            <w:vAlign w:val="center"/>
          </w:tcPr>
          <w:p w14:paraId="58154E5D">
            <w:pPr>
              <w:spacing w:line="400" w:lineRule="exact"/>
              <w:jc w:val="center"/>
              <w:textAlignment w:val="center"/>
              <w:rPr>
                <w:rFonts w:hint="default" w:cs="宋体"/>
                <w:b/>
                <w:bCs/>
                <w:color w:val="000000"/>
                <w:sz w:val="22"/>
                <w:szCs w:val="22"/>
              </w:rPr>
            </w:pPr>
            <w:r>
              <w:rPr>
                <w:rFonts w:cs="宋体"/>
                <w:b/>
                <w:bCs/>
                <w:color w:val="000000"/>
                <w:sz w:val="22"/>
                <w:szCs w:val="22"/>
              </w:rPr>
              <w:t>45</w:t>
            </w:r>
          </w:p>
        </w:tc>
        <w:tc>
          <w:tcPr>
            <w:tcW w:w="4419" w:type="dxa"/>
            <w:tcBorders>
              <w:top w:val="nil"/>
              <w:left w:val="nil"/>
              <w:bottom w:val="single" w:color="000000" w:sz="4" w:space="0"/>
              <w:right w:val="single" w:color="000000" w:sz="4" w:space="0"/>
            </w:tcBorders>
            <w:shd w:val="clear" w:color="auto" w:fill="auto"/>
            <w:vAlign w:val="center"/>
          </w:tcPr>
          <w:p w14:paraId="222B9EE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5AAE870D">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19072B4">
            <w:pPr>
              <w:spacing w:line="400" w:lineRule="exact"/>
              <w:rPr>
                <w:rFonts w:hint="default"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278D2C42">
            <w:pPr>
              <w:spacing w:line="400" w:lineRule="exact"/>
              <w:jc w:val="center"/>
              <w:textAlignment w:val="center"/>
              <w:rPr>
                <w:rFonts w:hint="default" w:cs="宋体"/>
                <w:b/>
                <w:bCs/>
                <w:color w:val="000000"/>
                <w:sz w:val="22"/>
                <w:szCs w:val="22"/>
              </w:rPr>
            </w:pPr>
            <w:r>
              <w:rPr>
                <w:rFonts w:cs="宋体"/>
                <w:b/>
                <w:bCs/>
                <w:color w:val="000000"/>
                <w:sz w:val="22"/>
                <w:szCs w:val="22"/>
              </w:rPr>
              <w:t>16</w:t>
            </w:r>
          </w:p>
        </w:tc>
        <w:tc>
          <w:tcPr>
            <w:tcW w:w="4583" w:type="dxa"/>
            <w:tcBorders>
              <w:top w:val="nil"/>
              <w:left w:val="nil"/>
              <w:bottom w:val="single" w:color="000000" w:sz="4" w:space="0"/>
              <w:right w:val="single" w:color="000000" w:sz="4" w:space="0"/>
            </w:tcBorders>
            <w:shd w:val="clear" w:color="auto" w:fill="auto"/>
            <w:vAlign w:val="center"/>
          </w:tcPr>
          <w:p w14:paraId="1E9A72B2">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531D49AC">
            <w:pPr>
              <w:spacing w:line="400" w:lineRule="exact"/>
              <w:textAlignment w:val="center"/>
              <w:rPr>
                <w:rFonts w:hint="default" w:cs="宋体"/>
                <w:b/>
                <w:bCs/>
                <w:color w:val="000000"/>
                <w:sz w:val="22"/>
                <w:szCs w:val="22"/>
              </w:rPr>
            </w:pPr>
            <w:r>
              <w:rPr>
                <w:rFonts w:cs="宋体"/>
                <w:b/>
                <w:bCs/>
                <w:color w:val="000000"/>
                <w:sz w:val="22"/>
                <w:szCs w:val="22"/>
              </w:rPr>
              <w:t>十六、金融支出</w:t>
            </w:r>
          </w:p>
        </w:tc>
        <w:tc>
          <w:tcPr>
            <w:tcW w:w="800" w:type="dxa"/>
            <w:tcBorders>
              <w:top w:val="nil"/>
              <w:left w:val="nil"/>
              <w:bottom w:val="single" w:color="000000" w:sz="4" w:space="0"/>
              <w:right w:val="single" w:color="000000" w:sz="4" w:space="0"/>
            </w:tcBorders>
            <w:shd w:val="clear" w:color="auto" w:fill="auto"/>
            <w:vAlign w:val="center"/>
          </w:tcPr>
          <w:p w14:paraId="4606FC9A">
            <w:pPr>
              <w:spacing w:line="400" w:lineRule="exact"/>
              <w:jc w:val="center"/>
              <w:textAlignment w:val="center"/>
              <w:rPr>
                <w:rFonts w:hint="default" w:cs="宋体"/>
                <w:b/>
                <w:bCs/>
                <w:color w:val="000000"/>
                <w:sz w:val="22"/>
                <w:szCs w:val="22"/>
              </w:rPr>
            </w:pPr>
            <w:r>
              <w:rPr>
                <w:rFonts w:cs="宋体"/>
                <w:b/>
                <w:bCs/>
                <w:color w:val="000000"/>
                <w:sz w:val="22"/>
                <w:szCs w:val="22"/>
              </w:rPr>
              <w:t>46</w:t>
            </w:r>
          </w:p>
        </w:tc>
        <w:tc>
          <w:tcPr>
            <w:tcW w:w="4419" w:type="dxa"/>
            <w:tcBorders>
              <w:top w:val="nil"/>
              <w:left w:val="nil"/>
              <w:bottom w:val="single" w:color="000000" w:sz="4" w:space="0"/>
              <w:right w:val="single" w:color="000000" w:sz="4" w:space="0"/>
            </w:tcBorders>
            <w:shd w:val="clear" w:color="auto" w:fill="auto"/>
            <w:vAlign w:val="center"/>
          </w:tcPr>
          <w:p w14:paraId="5B3CE4B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1D56685F">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21F87D1">
            <w:pPr>
              <w:spacing w:line="400" w:lineRule="exact"/>
              <w:rPr>
                <w:rFonts w:hint="default"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679FF828">
            <w:pPr>
              <w:spacing w:line="400" w:lineRule="exact"/>
              <w:jc w:val="center"/>
              <w:textAlignment w:val="center"/>
              <w:rPr>
                <w:rFonts w:hint="default" w:cs="宋体"/>
                <w:b/>
                <w:bCs/>
                <w:color w:val="000000"/>
                <w:sz w:val="22"/>
                <w:szCs w:val="22"/>
              </w:rPr>
            </w:pPr>
            <w:r>
              <w:rPr>
                <w:rFonts w:cs="宋体"/>
                <w:b/>
                <w:bCs/>
                <w:color w:val="000000"/>
                <w:sz w:val="22"/>
                <w:szCs w:val="22"/>
              </w:rPr>
              <w:t>17</w:t>
            </w:r>
          </w:p>
        </w:tc>
        <w:tc>
          <w:tcPr>
            <w:tcW w:w="4583" w:type="dxa"/>
            <w:tcBorders>
              <w:top w:val="nil"/>
              <w:left w:val="nil"/>
              <w:bottom w:val="single" w:color="000000" w:sz="4" w:space="0"/>
              <w:right w:val="single" w:color="000000" w:sz="4" w:space="0"/>
            </w:tcBorders>
            <w:shd w:val="clear" w:color="auto" w:fill="auto"/>
            <w:vAlign w:val="center"/>
          </w:tcPr>
          <w:p w14:paraId="07498963">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2A1F6C3C">
            <w:pPr>
              <w:spacing w:line="400" w:lineRule="exact"/>
              <w:textAlignment w:val="center"/>
              <w:rPr>
                <w:rFonts w:hint="default" w:cs="宋体"/>
                <w:b/>
                <w:bCs/>
                <w:color w:val="000000"/>
                <w:sz w:val="22"/>
                <w:szCs w:val="22"/>
              </w:rPr>
            </w:pPr>
            <w:r>
              <w:rPr>
                <w:rFonts w:cs="宋体"/>
                <w:b/>
                <w:bCs/>
                <w:color w:val="000000"/>
                <w:sz w:val="22"/>
                <w:szCs w:val="22"/>
              </w:rPr>
              <w:t>十七、援助其他地区支出</w:t>
            </w:r>
          </w:p>
        </w:tc>
        <w:tc>
          <w:tcPr>
            <w:tcW w:w="800" w:type="dxa"/>
            <w:tcBorders>
              <w:top w:val="nil"/>
              <w:left w:val="nil"/>
              <w:bottom w:val="single" w:color="000000" w:sz="4" w:space="0"/>
              <w:right w:val="single" w:color="000000" w:sz="4" w:space="0"/>
            </w:tcBorders>
            <w:shd w:val="clear" w:color="auto" w:fill="auto"/>
            <w:vAlign w:val="center"/>
          </w:tcPr>
          <w:p w14:paraId="473EC85A">
            <w:pPr>
              <w:spacing w:line="400" w:lineRule="exact"/>
              <w:jc w:val="center"/>
              <w:textAlignment w:val="center"/>
              <w:rPr>
                <w:rFonts w:hint="default" w:cs="宋体"/>
                <w:b/>
                <w:bCs/>
                <w:color w:val="000000"/>
                <w:sz w:val="22"/>
                <w:szCs w:val="22"/>
              </w:rPr>
            </w:pPr>
            <w:r>
              <w:rPr>
                <w:rFonts w:cs="宋体"/>
                <w:b/>
                <w:bCs/>
                <w:color w:val="000000"/>
                <w:sz w:val="22"/>
                <w:szCs w:val="22"/>
              </w:rPr>
              <w:t>47</w:t>
            </w:r>
          </w:p>
        </w:tc>
        <w:tc>
          <w:tcPr>
            <w:tcW w:w="4419" w:type="dxa"/>
            <w:tcBorders>
              <w:top w:val="nil"/>
              <w:left w:val="nil"/>
              <w:bottom w:val="single" w:color="000000" w:sz="4" w:space="0"/>
              <w:right w:val="single" w:color="000000" w:sz="4" w:space="0"/>
            </w:tcBorders>
            <w:shd w:val="clear" w:color="auto" w:fill="auto"/>
            <w:vAlign w:val="center"/>
          </w:tcPr>
          <w:p w14:paraId="25D12CB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07DF1348">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51DB9BA">
            <w:pPr>
              <w:spacing w:line="400" w:lineRule="exact"/>
              <w:rPr>
                <w:rFonts w:hint="default"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339F624C">
            <w:pPr>
              <w:spacing w:line="400" w:lineRule="exact"/>
              <w:jc w:val="center"/>
              <w:textAlignment w:val="center"/>
              <w:rPr>
                <w:rFonts w:hint="default" w:cs="宋体"/>
                <w:b/>
                <w:bCs/>
                <w:color w:val="000000"/>
                <w:sz w:val="22"/>
                <w:szCs w:val="22"/>
              </w:rPr>
            </w:pPr>
            <w:r>
              <w:rPr>
                <w:rFonts w:cs="宋体"/>
                <w:b/>
                <w:bCs/>
                <w:color w:val="000000"/>
                <w:sz w:val="22"/>
                <w:szCs w:val="22"/>
              </w:rPr>
              <w:t>18</w:t>
            </w:r>
          </w:p>
        </w:tc>
        <w:tc>
          <w:tcPr>
            <w:tcW w:w="4583" w:type="dxa"/>
            <w:tcBorders>
              <w:top w:val="nil"/>
              <w:left w:val="nil"/>
              <w:bottom w:val="single" w:color="000000" w:sz="4" w:space="0"/>
              <w:right w:val="single" w:color="000000" w:sz="4" w:space="0"/>
            </w:tcBorders>
            <w:shd w:val="clear" w:color="auto" w:fill="auto"/>
            <w:vAlign w:val="center"/>
          </w:tcPr>
          <w:p w14:paraId="60FC322A">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0B8C67BF">
            <w:pPr>
              <w:spacing w:line="400" w:lineRule="exact"/>
              <w:textAlignment w:val="center"/>
              <w:rPr>
                <w:rFonts w:hint="default" w:cs="宋体"/>
                <w:b/>
                <w:bCs/>
                <w:color w:val="000000"/>
                <w:sz w:val="22"/>
                <w:szCs w:val="22"/>
              </w:rPr>
            </w:pPr>
            <w:r>
              <w:rPr>
                <w:rFonts w:cs="宋体"/>
                <w:b/>
                <w:bCs/>
                <w:color w:val="000000"/>
                <w:sz w:val="22"/>
                <w:szCs w:val="22"/>
              </w:rPr>
              <w:t>十八、自然资源海洋气象等支出</w:t>
            </w:r>
          </w:p>
        </w:tc>
        <w:tc>
          <w:tcPr>
            <w:tcW w:w="800" w:type="dxa"/>
            <w:tcBorders>
              <w:top w:val="nil"/>
              <w:left w:val="nil"/>
              <w:bottom w:val="single" w:color="000000" w:sz="4" w:space="0"/>
              <w:right w:val="single" w:color="000000" w:sz="4" w:space="0"/>
            </w:tcBorders>
            <w:shd w:val="clear" w:color="auto" w:fill="auto"/>
            <w:vAlign w:val="center"/>
          </w:tcPr>
          <w:p w14:paraId="464B39BC">
            <w:pPr>
              <w:spacing w:line="400" w:lineRule="exact"/>
              <w:jc w:val="center"/>
              <w:textAlignment w:val="center"/>
              <w:rPr>
                <w:rFonts w:hint="default" w:cs="宋体"/>
                <w:b/>
                <w:bCs/>
                <w:color w:val="000000"/>
                <w:sz w:val="22"/>
                <w:szCs w:val="22"/>
              </w:rPr>
            </w:pPr>
            <w:r>
              <w:rPr>
                <w:rFonts w:cs="宋体"/>
                <w:b/>
                <w:bCs/>
                <w:color w:val="000000"/>
                <w:sz w:val="22"/>
                <w:szCs w:val="22"/>
              </w:rPr>
              <w:t>48</w:t>
            </w:r>
          </w:p>
        </w:tc>
        <w:tc>
          <w:tcPr>
            <w:tcW w:w="4419" w:type="dxa"/>
            <w:tcBorders>
              <w:top w:val="nil"/>
              <w:left w:val="nil"/>
              <w:bottom w:val="single" w:color="000000" w:sz="4" w:space="0"/>
              <w:right w:val="single" w:color="000000" w:sz="4" w:space="0"/>
            </w:tcBorders>
            <w:shd w:val="clear" w:color="auto" w:fill="auto"/>
            <w:vAlign w:val="center"/>
          </w:tcPr>
          <w:p w14:paraId="2DDEB8C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12A860CD">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830BCE4">
            <w:pPr>
              <w:spacing w:line="400" w:lineRule="exact"/>
              <w:rPr>
                <w:rFonts w:hint="default"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07ED6245">
            <w:pPr>
              <w:spacing w:line="400" w:lineRule="exact"/>
              <w:jc w:val="center"/>
              <w:textAlignment w:val="center"/>
              <w:rPr>
                <w:rFonts w:hint="default" w:cs="宋体"/>
                <w:b/>
                <w:bCs/>
                <w:color w:val="000000"/>
                <w:sz w:val="22"/>
                <w:szCs w:val="22"/>
              </w:rPr>
            </w:pPr>
            <w:r>
              <w:rPr>
                <w:rFonts w:cs="宋体"/>
                <w:b/>
                <w:bCs/>
                <w:color w:val="000000"/>
                <w:sz w:val="22"/>
                <w:szCs w:val="22"/>
              </w:rPr>
              <w:t>19</w:t>
            </w:r>
          </w:p>
        </w:tc>
        <w:tc>
          <w:tcPr>
            <w:tcW w:w="4583" w:type="dxa"/>
            <w:tcBorders>
              <w:top w:val="nil"/>
              <w:left w:val="nil"/>
              <w:bottom w:val="single" w:color="000000" w:sz="4" w:space="0"/>
              <w:right w:val="single" w:color="000000" w:sz="4" w:space="0"/>
            </w:tcBorders>
            <w:shd w:val="clear" w:color="auto" w:fill="auto"/>
            <w:vAlign w:val="center"/>
          </w:tcPr>
          <w:p w14:paraId="082BBC8E">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690D0368">
            <w:pPr>
              <w:spacing w:line="400" w:lineRule="exact"/>
              <w:textAlignment w:val="center"/>
              <w:rPr>
                <w:rFonts w:hint="default" w:cs="宋体"/>
                <w:b/>
                <w:bCs/>
                <w:color w:val="000000"/>
                <w:sz w:val="22"/>
                <w:szCs w:val="22"/>
              </w:rPr>
            </w:pPr>
            <w:r>
              <w:rPr>
                <w:rFonts w:cs="宋体"/>
                <w:b/>
                <w:bCs/>
                <w:color w:val="000000"/>
                <w:sz w:val="22"/>
                <w:szCs w:val="22"/>
              </w:rPr>
              <w:t>十九、住房保障支出</w:t>
            </w:r>
          </w:p>
        </w:tc>
        <w:tc>
          <w:tcPr>
            <w:tcW w:w="800" w:type="dxa"/>
            <w:tcBorders>
              <w:top w:val="nil"/>
              <w:left w:val="nil"/>
              <w:bottom w:val="single" w:color="000000" w:sz="4" w:space="0"/>
              <w:right w:val="single" w:color="000000" w:sz="4" w:space="0"/>
            </w:tcBorders>
            <w:shd w:val="clear" w:color="auto" w:fill="auto"/>
            <w:vAlign w:val="center"/>
          </w:tcPr>
          <w:p w14:paraId="1693D1DC">
            <w:pPr>
              <w:spacing w:line="400" w:lineRule="exact"/>
              <w:jc w:val="center"/>
              <w:textAlignment w:val="center"/>
              <w:rPr>
                <w:rFonts w:hint="default" w:cs="宋体"/>
                <w:b/>
                <w:bCs/>
                <w:color w:val="000000"/>
                <w:sz w:val="22"/>
                <w:szCs w:val="22"/>
              </w:rPr>
            </w:pPr>
            <w:r>
              <w:rPr>
                <w:rFonts w:cs="宋体"/>
                <w:b/>
                <w:bCs/>
                <w:color w:val="000000"/>
                <w:sz w:val="22"/>
                <w:szCs w:val="22"/>
              </w:rPr>
              <w:t>49</w:t>
            </w:r>
          </w:p>
        </w:tc>
        <w:tc>
          <w:tcPr>
            <w:tcW w:w="4419" w:type="dxa"/>
            <w:tcBorders>
              <w:top w:val="nil"/>
              <w:left w:val="nil"/>
              <w:bottom w:val="single" w:color="000000" w:sz="4" w:space="0"/>
              <w:right w:val="single" w:color="000000" w:sz="4" w:space="0"/>
            </w:tcBorders>
            <w:shd w:val="clear" w:color="auto" w:fill="auto"/>
            <w:vAlign w:val="center"/>
          </w:tcPr>
          <w:p w14:paraId="13356EA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11.44 </w:t>
            </w:r>
          </w:p>
        </w:tc>
      </w:tr>
      <w:tr w14:paraId="2AF24947">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DAE90AE">
            <w:pPr>
              <w:spacing w:line="400" w:lineRule="exact"/>
              <w:rPr>
                <w:rFonts w:hint="default"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5BBC9B3B">
            <w:pPr>
              <w:spacing w:line="400" w:lineRule="exact"/>
              <w:jc w:val="center"/>
              <w:textAlignment w:val="center"/>
              <w:rPr>
                <w:rFonts w:hint="default" w:cs="宋体"/>
                <w:b/>
                <w:bCs/>
                <w:color w:val="000000"/>
                <w:sz w:val="22"/>
                <w:szCs w:val="22"/>
              </w:rPr>
            </w:pPr>
            <w:r>
              <w:rPr>
                <w:rFonts w:cs="宋体"/>
                <w:b/>
                <w:bCs/>
                <w:color w:val="000000"/>
                <w:sz w:val="22"/>
                <w:szCs w:val="22"/>
              </w:rPr>
              <w:t>20</w:t>
            </w:r>
          </w:p>
        </w:tc>
        <w:tc>
          <w:tcPr>
            <w:tcW w:w="4583" w:type="dxa"/>
            <w:tcBorders>
              <w:top w:val="nil"/>
              <w:left w:val="nil"/>
              <w:bottom w:val="single" w:color="000000" w:sz="4" w:space="0"/>
              <w:right w:val="single" w:color="000000" w:sz="4" w:space="0"/>
            </w:tcBorders>
            <w:shd w:val="clear" w:color="auto" w:fill="auto"/>
            <w:vAlign w:val="center"/>
          </w:tcPr>
          <w:p w14:paraId="26A96423">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3D1F00C2">
            <w:pPr>
              <w:spacing w:line="400" w:lineRule="exact"/>
              <w:textAlignment w:val="center"/>
              <w:rPr>
                <w:rFonts w:hint="default" w:cs="宋体"/>
                <w:b/>
                <w:bCs/>
                <w:color w:val="000000"/>
                <w:sz w:val="22"/>
                <w:szCs w:val="22"/>
              </w:rPr>
            </w:pPr>
            <w:r>
              <w:rPr>
                <w:rFonts w:cs="宋体"/>
                <w:b/>
                <w:bCs/>
                <w:color w:val="000000"/>
                <w:sz w:val="22"/>
                <w:szCs w:val="22"/>
              </w:rPr>
              <w:t>二十、粮油物资储备支出</w:t>
            </w:r>
          </w:p>
        </w:tc>
        <w:tc>
          <w:tcPr>
            <w:tcW w:w="800" w:type="dxa"/>
            <w:tcBorders>
              <w:top w:val="nil"/>
              <w:left w:val="nil"/>
              <w:bottom w:val="single" w:color="000000" w:sz="4" w:space="0"/>
              <w:right w:val="single" w:color="000000" w:sz="4" w:space="0"/>
            </w:tcBorders>
            <w:shd w:val="clear" w:color="auto" w:fill="auto"/>
            <w:vAlign w:val="center"/>
          </w:tcPr>
          <w:p w14:paraId="13EDAEF3">
            <w:pPr>
              <w:spacing w:line="400" w:lineRule="exact"/>
              <w:jc w:val="center"/>
              <w:textAlignment w:val="center"/>
              <w:rPr>
                <w:rFonts w:hint="default" w:cs="宋体"/>
                <w:b/>
                <w:bCs/>
                <w:color w:val="000000"/>
                <w:sz w:val="22"/>
                <w:szCs w:val="22"/>
              </w:rPr>
            </w:pPr>
            <w:r>
              <w:rPr>
                <w:rFonts w:cs="宋体"/>
                <w:b/>
                <w:bCs/>
                <w:color w:val="000000"/>
                <w:sz w:val="22"/>
                <w:szCs w:val="22"/>
              </w:rPr>
              <w:t>50</w:t>
            </w:r>
          </w:p>
        </w:tc>
        <w:tc>
          <w:tcPr>
            <w:tcW w:w="4419" w:type="dxa"/>
            <w:tcBorders>
              <w:top w:val="nil"/>
              <w:left w:val="nil"/>
              <w:bottom w:val="single" w:color="000000" w:sz="4" w:space="0"/>
              <w:right w:val="single" w:color="000000" w:sz="4" w:space="0"/>
            </w:tcBorders>
            <w:shd w:val="clear" w:color="auto" w:fill="auto"/>
            <w:vAlign w:val="center"/>
          </w:tcPr>
          <w:p w14:paraId="3B90DAF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1471B1CD">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B350CA5">
            <w:pPr>
              <w:spacing w:line="400" w:lineRule="exact"/>
              <w:rPr>
                <w:rFonts w:hint="default"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0A6E59E3">
            <w:pPr>
              <w:spacing w:line="400" w:lineRule="exact"/>
              <w:jc w:val="center"/>
              <w:textAlignment w:val="center"/>
              <w:rPr>
                <w:rFonts w:hint="default" w:cs="宋体"/>
                <w:b/>
                <w:bCs/>
                <w:color w:val="000000"/>
                <w:sz w:val="22"/>
                <w:szCs w:val="22"/>
              </w:rPr>
            </w:pPr>
            <w:r>
              <w:rPr>
                <w:rFonts w:cs="宋体"/>
                <w:b/>
                <w:bCs/>
                <w:color w:val="000000"/>
                <w:sz w:val="22"/>
                <w:szCs w:val="22"/>
              </w:rPr>
              <w:t>21</w:t>
            </w:r>
          </w:p>
        </w:tc>
        <w:tc>
          <w:tcPr>
            <w:tcW w:w="4583" w:type="dxa"/>
            <w:tcBorders>
              <w:top w:val="nil"/>
              <w:left w:val="nil"/>
              <w:bottom w:val="single" w:color="000000" w:sz="4" w:space="0"/>
              <w:right w:val="single" w:color="000000" w:sz="4" w:space="0"/>
            </w:tcBorders>
            <w:shd w:val="clear" w:color="auto" w:fill="auto"/>
            <w:vAlign w:val="center"/>
          </w:tcPr>
          <w:p w14:paraId="02743D2B">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36DED652">
            <w:pPr>
              <w:spacing w:line="400" w:lineRule="exact"/>
              <w:textAlignment w:val="center"/>
              <w:rPr>
                <w:rFonts w:hint="default" w:cs="宋体"/>
                <w:b/>
                <w:bCs/>
                <w:color w:val="000000"/>
                <w:sz w:val="22"/>
                <w:szCs w:val="22"/>
              </w:rPr>
            </w:pPr>
            <w:r>
              <w:rPr>
                <w:rFonts w:cs="宋体"/>
                <w:b/>
                <w:bCs/>
                <w:color w:val="000000"/>
                <w:sz w:val="22"/>
                <w:szCs w:val="22"/>
              </w:rPr>
              <w:t>二十一、国有资本经营预算支出</w:t>
            </w:r>
          </w:p>
        </w:tc>
        <w:tc>
          <w:tcPr>
            <w:tcW w:w="800" w:type="dxa"/>
            <w:tcBorders>
              <w:top w:val="nil"/>
              <w:left w:val="nil"/>
              <w:bottom w:val="single" w:color="000000" w:sz="4" w:space="0"/>
              <w:right w:val="single" w:color="000000" w:sz="4" w:space="0"/>
            </w:tcBorders>
            <w:shd w:val="clear" w:color="auto" w:fill="auto"/>
            <w:vAlign w:val="center"/>
          </w:tcPr>
          <w:p w14:paraId="53DC4642">
            <w:pPr>
              <w:spacing w:line="400" w:lineRule="exact"/>
              <w:jc w:val="center"/>
              <w:textAlignment w:val="center"/>
              <w:rPr>
                <w:rFonts w:hint="default" w:cs="宋体"/>
                <w:b/>
                <w:bCs/>
                <w:color w:val="000000"/>
                <w:sz w:val="22"/>
                <w:szCs w:val="22"/>
              </w:rPr>
            </w:pPr>
            <w:r>
              <w:rPr>
                <w:rFonts w:cs="宋体"/>
                <w:b/>
                <w:bCs/>
                <w:color w:val="000000"/>
                <w:sz w:val="22"/>
                <w:szCs w:val="22"/>
              </w:rPr>
              <w:t>51</w:t>
            </w:r>
          </w:p>
        </w:tc>
        <w:tc>
          <w:tcPr>
            <w:tcW w:w="4419" w:type="dxa"/>
            <w:tcBorders>
              <w:top w:val="nil"/>
              <w:left w:val="nil"/>
              <w:bottom w:val="single" w:color="000000" w:sz="4" w:space="0"/>
              <w:right w:val="single" w:color="000000" w:sz="4" w:space="0"/>
            </w:tcBorders>
            <w:shd w:val="clear" w:color="auto" w:fill="auto"/>
            <w:vAlign w:val="center"/>
          </w:tcPr>
          <w:p w14:paraId="38B16E5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60FD0C3D">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76346DA">
            <w:pPr>
              <w:spacing w:line="400" w:lineRule="exact"/>
              <w:rPr>
                <w:rFonts w:hint="default"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0BF4B3BB">
            <w:pPr>
              <w:spacing w:line="400" w:lineRule="exact"/>
              <w:jc w:val="center"/>
              <w:textAlignment w:val="center"/>
              <w:rPr>
                <w:rFonts w:hint="default" w:cs="宋体"/>
                <w:b/>
                <w:bCs/>
                <w:color w:val="000000"/>
                <w:sz w:val="22"/>
                <w:szCs w:val="22"/>
              </w:rPr>
            </w:pPr>
            <w:r>
              <w:rPr>
                <w:rFonts w:cs="宋体"/>
                <w:b/>
                <w:bCs/>
                <w:color w:val="000000"/>
                <w:sz w:val="22"/>
                <w:szCs w:val="22"/>
              </w:rPr>
              <w:t>22</w:t>
            </w:r>
          </w:p>
        </w:tc>
        <w:tc>
          <w:tcPr>
            <w:tcW w:w="4583" w:type="dxa"/>
            <w:tcBorders>
              <w:top w:val="nil"/>
              <w:left w:val="nil"/>
              <w:bottom w:val="single" w:color="000000" w:sz="4" w:space="0"/>
              <w:right w:val="single" w:color="000000" w:sz="4" w:space="0"/>
            </w:tcBorders>
            <w:shd w:val="clear" w:color="auto" w:fill="auto"/>
            <w:vAlign w:val="center"/>
          </w:tcPr>
          <w:p w14:paraId="47AD0CDE">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072C5834">
            <w:pPr>
              <w:spacing w:line="400" w:lineRule="exact"/>
              <w:textAlignment w:val="center"/>
              <w:rPr>
                <w:rFonts w:hint="default" w:cs="宋体"/>
                <w:b/>
                <w:bCs/>
                <w:color w:val="000000"/>
                <w:sz w:val="22"/>
                <w:szCs w:val="22"/>
              </w:rPr>
            </w:pPr>
            <w:r>
              <w:rPr>
                <w:rFonts w:cs="宋体"/>
                <w:b/>
                <w:bCs/>
                <w:color w:val="000000"/>
                <w:sz w:val="22"/>
                <w:szCs w:val="22"/>
              </w:rPr>
              <w:t>二十二、灾害防治及应急管理支出</w:t>
            </w:r>
          </w:p>
        </w:tc>
        <w:tc>
          <w:tcPr>
            <w:tcW w:w="800" w:type="dxa"/>
            <w:tcBorders>
              <w:top w:val="nil"/>
              <w:left w:val="nil"/>
              <w:bottom w:val="single" w:color="000000" w:sz="4" w:space="0"/>
              <w:right w:val="single" w:color="000000" w:sz="4" w:space="0"/>
            </w:tcBorders>
            <w:shd w:val="clear" w:color="auto" w:fill="auto"/>
            <w:vAlign w:val="center"/>
          </w:tcPr>
          <w:p w14:paraId="1FA6E8FF">
            <w:pPr>
              <w:spacing w:line="400" w:lineRule="exact"/>
              <w:jc w:val="center"/>
              <w:textAlignment w:val="center"/>
              <w:rPr>
                <w:rFonts w:hint="default" w:cs="宋体"/>
                <w:b/>
                <w:bCs/>
                <w:color w:val="000000"/>
                <w:sz w:val="22"/>
                <w:szCs w:val="22"/>
              </w:rPr>
            </w:pPr>
            <w:r>
              <w:rPr>
                <w:rFonts w:cs="宋体"/>
                <w:b/>
                <w:bCs/>
                <w:color w:val="000000"/>
                <w:sz w:val="22"/>
                <w:szCs w:val="22"/>
              </w:rPr>
              <w:t>52</w:t>
            </w:r>
          </w:p>
        </w:tc>
        <w:tc>
          <w:tcPr>
            <w:tcW w:w="4419" w:type="dxa"/>
            <w:tcBorders>
              <w:top w:val="nil"/>
              <w:left w:val="nil"/>
              <w:bottom w:val="single" w:color="000000" w:sz="4" w:space="0"/>
              <w:right w:val="single" w:color="000000" w:sz="4" w:space="0"/>
            </w:tcBorders>
            <w:shd w:val="clear" w:color="auto" w:fill="auto"/>
            <w:vAlign w:val="center"/>
          </w:tcPr>
          <w:p w14:paraId="517BCC3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66ACDD87">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F34E94E">
            <w:pPr>
              <w:spacing w:line="400" w:lineRule="exact"/>
              <w:rPr>
                <w:rFonts w:hint="default"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4626E7FE">
            <w:pPr>
              <w:spacing w:line="400" w:lineRule="exact"/>
              <w:jc w:val="center"/>
              <w:textAlignment w:val="center"/>
              <w:rPr>
                <w:rFonts w:hint="default" w:cs="宋体"/>
                <w:b/>
                <w:bCs/>
                <w:color w:val="000000"/>
                <w:sz w:val="22"/>
                <w:szCs w:val="22"/>
              </w:rPr>
            </w:pPr>
            <w:r>
              <w:rPr>
                <w:rFonts w:cs="宋体"/>
                <w:b/>
                <w:bCs/>
                <w:color w:val="000000"/>
                <w:sz w:val="22"/>
                <w:szCs w:val="22"/>
              </w:rPr>
              <w:t>23</w:t>
            </w:r>
          </w:p>
        </w:tc>
        <w:tc>
          <w:tcPr>
            <w:tcW w:w="4583" w:type="dxa"/>
            <w:tcBorders>
              <w:top w:val="nil"/>
              <w:left w:val="nil"/>
              <w:bottom w:val="single" w:color="000000" w:sz="4" w:space="0"/>
              <w:right w:val="single" w:color="000000" w:sz="4" w:space="0"/>
            </w:tcBorders>
            <w:shd w:val="clear" w:color="auto" w:fill="auto"/>
            <w:vAlign w:val="center"/>
          </w:tcPr>
          <w:p w14:paraId="7C8D32F4">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63FE6B07">
            <w:pPr>
              <w:spacing w:line="400" w:lineRule="exact"/>
              <w:textAlignment w:val="center"/>
              <w:rPr>
                <w:rFonts w:hint="default" w:cs="宋体"/>
                <w:b/>
                <w:bCs/>
                <w:color w:val="000000"/>
                <w:sz w:val="22"/>
                <w:szCs w:val="22"/>
              </w:rPr>
            </w:pPr>
            <w:r>
              <w:rPr>
                <w:rFonts w:cs="宋体"/>
                <w:b/>
                <w:bCs/>
                <w:color w:val="000000"/>
                <w:sz w:val="22"/>
                <w:szCs w:val="22"/>
              </w:rPr>
              <w:t>二十三、其他支出</w:t>
            </w:r>
          </w:p>
        </w:tc>
        <w:tc>
          <w:tcPr>
            <w:tcW w:w="800" w:type="dxa"/>
            <w:tcBorders>
              <w:top w:val="nil"/>
              <w:left w:val="nil"/>
              <w:bottom w:val="single" w:color="000000" w:sz="4" w:space="0"/>
              <w:right w:val="single" w:color="000000" w:sz="4" w:space="0"/>
            </w:tcBorders>
            <w:shd w:val="clear" w:color="auto" w:fill="auto"/>
            <w:vAlign w:val="center"/>
          </w:tcPr>
          <w:p w14:paraId="583DCA76">
            <w:pPr>
              <w:spacing w:line="400" w:lineRule="exact"/>
              <w:jc w:val="center"/>
              <w:textAlignment w:val="center"/>
              <w:rPr>
                <w:rFonts w:hint="default" w:cs="宋体"/>
                <w:b/>
                <w:bCs/>
                <w:color w:val="000000"/>
                <w:sz w:val="22"/>
                <w:szCs w:val="22"/>
              </w:rPr>
            </w:pPr>
            <w:r>
              <w:rPr>
                <w:rFonts w:cs="宋体"/>
                <w:b/>
                <w:bCs/>
                <w:color w:val="000000"/>
                <w:sz w:val="22"/>
                <w:szCs w:val="22"/>
              </w:rPr>
              <w:t>53</w:t>
            </w:r>
          </w:p>
        </w:tc>
        <w:tc>
          <w:tcPr>
            <w:tcW w:w="4419" w:type="dxa"/>
            <w:tcBorders>
              <w:top w:val="nil"/>
              <w:left w:val="nil"/>
              <w:bottom w:val="single" w:color="000000" w:sz="4" w:space="0"/>
              <w:right w:val="single" w:color="000000" w:sz="4" w:space="0"/>
            </w:tcBorders>
            <w:shd w:val="clear" w:color="auto" w:fill="auto"/>
            <w:vAlign w:val="center"/>
          </w:tcPr>
          <w:p w14:paraId="1B28F73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4D62162C">
        <w:tblPrEx>
          <w:tblCellMar>
            <w:top w:w="0" w:type="dxa"/>
            <w:left w:w="108" w:type="dxa"/>
            <w:bottom w:w="0" w:type="dxa"/>
            <w:right w:w="108" w:type="dxa"/>
          </w:tblCellMar>
        </w:tblPrEx>
        <w:trPr>
          <w:trHeight w:val="90"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5DB9B0F">
            <w:pPr>
              <w:spacing w:line="400" w:lineRule="exact"/>
              <w:jc w:val="center"/>
              <w:rPr>
                <w:rFonts w:hint="default"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75241575">
            <w:pPr>
              <w:spacing w:line="400" w:lineRule="exact"/>
              <w:jc w:val="center"/>
              <w:textAlignment w:val="center"/>
              <w:rPr>
                <w:rFonts w:hint="default" w:cs="宋体"/>
                <w:b/>
                <w:bCs/>
                <w:color w:val="000000"/>
                <w:sz w:val="22"/>
                <w:szCs w:val="22"/>
              </w:rPr>
            </w:pPr>
            <w:r>
              <w:rPr>
                <w:rFonts w:cs="宋体"/>
                <w:b/>
                <w:bCs/>
                <w:color w:val="000000"/>
                <w:sz w:val="22"/>
                <w:szCs w:val="22"/>
              </w:rPr>
              <w:t>24</w:t>
            </w:r>
          </w:p>
        </w:tc>
        <w:tc>
          <w:tcPr>
            <w:tcW w:w="4583" w:type="dxa"/>
            <w:tcBorders>
              <w:top w:val="nil"/>
              <w:left w:val="nil"/>
              <w:bottom w:val="single" w:color="000000" w:sz="4" w:space="0"/>
              <w:right w:val="single" w:color="000000" w:sz="4" w:space="0"/>
            </w:tcBorders>
            <w:shd w:val="clear" w:color="auto" w:fill="auto"/>
            <w:vAlign w:val="center"/>
          </w:tcPr>
          <w:p w14:paraId="17DAB1AC">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360388C1">
            <w:pPr>
              <w:spacing w:line="400" w:lineRule="exact"/>
              <w:textAlignment w:val="center"/>
              <w:rPr>
                <w:rFonts w:hint="default" w:cs="宋体"/>
                <w:b/>
                <w:bCs/>
                <w:color w:val="000000"/>
                <w:sz w:val="22"/>
                <w:szCs w:val="22"/>
              </w:rPr>
            </w:pPr>
            <w:r>
              <w:rPr>
                <w:rFonts w:cs="宋体"/>
                <w:b/>
                <w:bCs/>
                <w:color w:val="000000"/>
                <w:sz w:val="22"/>
                <w:szCs w:val="22"/>
              </w:rPr>
              <w:t>二十四、债务还本支出</w:t>
            </w:r>
          </w:p>
        </w:tc>
        <w:tc>
          <w:tcPr>
            <w:tcW w:w="800" w:type="dxa"/>
            <w:tcBorders>
              <w:top w:val="nil"/>
              <w:left w:val="nil"/>
              <w:bottom w:val="single" w:color="000000" w:sz="4" w:space="0"/>
              <w:right w:val="single" w:color="000000" w:sz="4" w:space="0"/>
            </w:tcBorders>
            <w:shd w:val="clear" w:color="auto" w:fill="auto"/>
            <w:vAlign w:val="center"/>
          </w:tcPr>
          <w:p w14:paraId="43CA9D47">
            <w:pPr>
              <w:spacing w:line="400" w:lineRule="exact"/>
              <w:jc w:val="center"/>
              <w:textAlignment w:val="center"/>
              <w:rPr>
                <w:rFonts w:hint="default" w:cs="宋体"/>
                <w:b/>
                <w:bCs/>
                <w:color w:val="000000"/>
                <w:sz w:val="22"/>
                <w:szCs w:val="22"/>
              </w:rPr>
            </w:pPr>
            <w:r>
              <w:rPr>
                <w:rFonts w:cs="宋体"/>
                <w:b/>
                <w:bCs/>
                <w:color w:val="000000"/>
                <w:sz w:val="22"/>
                <w:szCs w:val="22"/>
              </w:rPr>
              <w:t>54</w:t>
            </w:r>
          </w:p>
        </w:tc>
        <w:tc>
          <w:tcPr>
            <w:tcW w:w="4419" w:type="dxa"/>
            <w:tcBorders>
              <w:top w:val="nil"/>
              <w:left w:val="nil"/>
              <w:bottom w:val="single" w:color="000000" w:sz="4" w:space="0"/>
              <w:right w:val="single" w:color="000000" w:sz="4" w:space="0"/>
            </w:tcBorders>
            <w:shd w:val="clear" w:color="auto" w:fill="auto"/>
            <w:vAlign w:val="center"/>
          </w:tcPr>
          <w:p w14:paraId="4CAF254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4CC76A4F">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FDE18C6">
            <w:pPr>
              <w:spacing w:line="400" w:lineRule="exact"/>
              <w:rPr>
                <w:rFonts w:hint="default"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447E7E6D">
            <w:pPr>
              <w:spacing w:line="400" w:lineRule="exact"/>
              <w:jc w:val="center"/>
              <w:textAlignment w:val="center"/>
              <w:rPr>
                <w:rFonts w:hint="default" w:cs="宋体"/>
                <w:b/>
                <w:bCs/>
                <w:color w:val="000000"/>
                <w:sz w:val="22"/>
                <w:szCs w:val="22"/>
              </w:rPr>
            </w:pPr>
            <w:r>
              <w:rPr>
                <w:rFonts w:cs="宋体"/>
                <w:b/>
                <w:bCs/>
                <w:color w:val="000000"/>
                <w:sz w:val="22"/>
                <w:szCs w:val="22"/>
              </w:rPr>
              <w:t>25</w:t>
            </w:r>
          </w:p>
        </w:tc>
        <w:tc>
          <w:tcPr>
            <w:tcW w:w="4583" w:type="dxa"/>
            <w:tcBorders>
              <w:top w:val="nil"/>
              <w:left w:val="nil"/>
              <w:bottom w:val="single" w:color="000000" w:sz="4" w:space="0"/>
              <w:right w:val="single" w:color="000000" w:sz="4" w:space="0"/>
            </w:tcBorders>
            <w:shd w:val="clear" w:color="auto" w:fill="auto"/>
            <w:vAlign w:val="center"/>
          </w:tcPr>
          <w:p w14:paraId="1EF71817">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258B4948">
            <w:pPr>
              <w:spacing w:line="400" w:lineRule="exact"/>
              <w:textAlignment w:val="center"/>
              <w:rPr>
                <w:rFonts w:hint="default" w:cs="宋体"/>
                <w:b/>
                <w:bCs/>
                <w:color w:val="000000"/>
                <w:sz w:val="22"/>
                <w:szCs w:val="22"/>
              </w:rPr>
            </w:pPr>
            <w:r>
              <w:rPr>
                <w:rFonts w:cs="宋体"/>
                <w:b/>
                <w:bCs/>
                <w:color w:val="000000"/>
                <w:sz w:val="22"/>
                <w:szCs w:val="22"/>
              </w:rPr>
              <w:t>二十五、债务付息支出</w:t>
            </w:r>
          </w:p>
        </w:tc>
        <w:tc>
          <w:tcPr>
            <w:tcW w:w="800" w:type="dxa"/>
            <w:tcBorders>
              <w:top w:val="nil"/>
              <w:left w:val="nil"/>
              <w:bottom w:val="single" w:color="000000" w:sz="4" w:space="0"/>
              <w:right w:val="single" w:color="000000" w:sz="4" w:space="0"/>
            </w:tcBorders>
            <w:shd w:val="clear" w:color="auto" w:fill="auto"/>
            <w:vAlign w:val="center"/>
          </w:tcPr>
          <w:p w14:paraId="298B59F6">
            <w:pPr>
              <w:spacing w:line="400" w:lineRule="exact"/>
              <w:jc w:val="center"/>
              <w:textAlignment w:val="center"/>
              <w:rPr>
                <w:rFonts w:hint="default" w:cs="宋体"/>
                <w:b/>
                <w:bCs/>
                <w:color w:val="000000"/>
                <w:sz w:val="22"/>
                <w:szCs w:val="22"/>
              </w:rPr>
            </w:pPr>
            <w:r>
              <w:rPr>
                <w:rFonts w:cs="宋体"/>
                <w:b/>
                <w:bCs/>
                <w:color w:val="000000"/>
                <w:sz w:val="22"/>
                <w:szCs w:val="22"/>
              </w:rPr>
              <w:t>55</w:t>
            </w:r>
          </w:p>
        </w:tc>
        <w:tc>
          <w:tcPr>
            <w:tcW w:w="4419" w:type="dxa"/>
            <w:tcBorders>
              <w:top w:val="nil"/>
              <w:left w:val="nil"/>
              <w:bottom w:val="single" w:color="000000" w:sz="4" w:space="0"/>
              <w:right w:val="single" w:color="000000" w:sz="4" w:space="0"/>
            </w:tcBorders>
            <w:shd w:val="clear" w:color="auto" w:fill="auto"/>
            <w:vAlign w:val="center"/>
          </w:tcPr>
          <w:p w14:paraId="2FB36C5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18981A9C">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F8C5F37">
            <w:pPr>
              <w:spacing w:line="400" w:lineRule="exact"/>
              <w:rPr>
                <w:rFonts w:hint="default"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2618FB00">
            <w:pPr>
              <w:spacing w:line="400" w:lineRule="exact"/>
              <w:jc w:val="center"/>
              <w:textAlignment w:val="center"/>
              <w:rPr>
                <w:rFonts w:hint="default" w:cs="宋体"/>
                <w:b/>
                <w:bCs/>
                <w:color w:val="000000"/>
                <w:sz w:val="22"/>
                <w:szCs w:val="22"/>
              </w:rPr>
            </w:pPr>
            <w:r>
              <w:rPr>
                <w:rFonts w:cs="宋体"/>
                <w:b/>
                <w:bCs/>
                <w:color w:val="000000"/>
                <w:sz w:val="22"/>
                <w:szCs w:val="22"/>
              </w:rPr>
              <w:t>26</w:t>
            </w:r>
          </w:p>
        </w:tc>
        <w:tc>
          <w:tcPr>
            <w:tcW w:w="4583" w:type="dxa"/>
            <w:tcBorders>
              <w:top w:val="nil"/>
              <w:left w:val="nil"/>
              <w:bottom w:val="single" w:color="000000" w:sz="4" w:space="0"/>
              <w:right w:val="single" w:color="000000" w:sz="4" w:space="0"/>
            </w:tcBorders>
            <w:shd w:val="clear" w:color="auto" w:fill="auto"/>
            <w:vAlign w:val="center"/>
          </w:tcPr>
          <w:p w14:paraId="03956D0D">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0429079E">
            <w:pPr>
              <w:spacing w:line="400" w:lineRule="exact"/>
              <w:textAlignment w:val="center"/>
              <w:rPr>
                <w:rFonts w:hint="default" w:cs="宋体"/>
                <w:b/>
                <w:bCs/>
                <w:color w:val="000000"/>
                <w:sz w:val="22"/>
                <w:szCs w:val="22"/>
              </w:rPr>
            </w:pPr>
            <w:r>
              <w:rPr>
                <w:rFonts w:cs="宋体"/>
                <w:b/>
                <w:bCs/>
                <w:color w:val="000000"/>
                <w:sz w:val="22"/>
                <w:szCs w:val="22"/>
              </w:rPr>
              <w:t>二十六、抗疫特别国债安排的支出</w:t>
            </w:r>
          </w:p>
        </w:tc>
        <w:tc>
          <w:tcPr>
            <w:tcW w:w="800" w:type="dxa"/>
            <w:tcBorders>
              <w:top w:val="nil"/>
              <w:left w:val="nil"/>
              <w:bottom w:val="single" w:color="000000" w:sz="4" w:space="0"/>
              <w:right w:val="single" w:color="000000" w:sz="4" w:space="0"/>
            </w:tcBorders>
            <w:shd w:val="clear" w:color="auto" w:fill="auto"/>
            <w:vAlign w:val="center"/>
          </w:tcPr>
          <w:p w14:paraId="3619EF97">
            <w:pPr>
              <w:spacing w:line="400" w:lineRule="exact"/>
              <w:jc w:val="center"/>
              <w:textAlignment w:val="center"/>
              <w:rPr>
                <w:rFonts w:hint="default" w:cs="宋体"/>
                <w:b/>
                <w:bCs/>
                <w:color w:val="000000"/>
                <w:sz w:val="22"/>
                <w:szCs w:val="22"/>
              </w:rPr>
            </w:pPr>
            <w:r>
              <w:rPr>
                <w:rFonts w:cs="宋体"/>
                <w:b/>
                <w:bCs/>
                <w:color w:val="000000"/>
                <w:sz w:val="22"/>
                <w:szCs w:val="22"/>
              </w:rPr>
              <w:t>56</w:t>
            </w:r>
          </w:p>
        </w:tc>
        <w:tc>
          <w:tcPr>
            <w:tcW w:w="4419" w:type="dxa"/>
            <w:tcBorders>
              <w:top w:val="nil"/>
              <w:left w:val="nil"/>
              <w:bottom w:val="single" w:color="000000" w:sz="4" w:space="0"/>
              <w:right w:val="single" w:color="000000" w:sz="4" w:space="0"/>
            </w:tcBorders>
            <w:shd w:val="clear" w:color="auto" w:fill="auto"/>
            <w:vAlign w:val="center"/>
          </w:tcPr>
          <w:p w14:paraId="0009087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29F92BED">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CF706B3">
            <w:pPr>
              <w:spacing w:line="400" w:lineRule="exact"/>
              <w:jc w:val="center"/>
              <w:textAlignment w:val="center"/>
              <w:rPr>
                <w:rFonts w:hint="default" w:cs="宋体"/>
                <w:b/>
                <w:bCs/>
                <w:color w:val="000000"/>
                <w:sz w:val="22"/>
                <w:szCs w:val="22"/>
              </w:rPr>
            </w:pPr>
            <w:r>
              <w:rPr>
                <w:rFonts w:cs="宋体"/>
                <w:b/>
                <w:bCs/>
                <w:color w:val="000000"/>
                <w:sz w:val="22"/>
                <w:szCs w:val="22"/>
              </w:rPr>
              <w:t>本年收入合计</w:t>
            </w:r>
          </w:p>
        </w:tc>
        <w:tc>
          <w:tcPr>
            <w:tcW w:w="838" w:type="dxa"/>
            <w:tcBorders>
              <w:top w:val="nil"/>
              <w:left w:val="nil"/>
              <w:bottom w:val="single" w:color="000000" w:sz="4" w:space="0"/>
              <w:right w:val="single" w:color="000000" w:sz="4" w:space="0"/>
            </w:tcBorders>
            <w:shd w:val="clear" w:color="auto" w:fill="auto"/>
            <w:vAlign w:val="center"/>
          </w:tcPr>
          <w:p w14:paraId="4CE3C13B">
            <w:pPr>
              <w:spacing w:line="400" w:lineRule="exact"/>
              <w:jc w:val="center"/>
              <w:textAlignment w:val="center"/>
              <w:rPr>
                <w:rFonts w:hint="default" w:cs="宋体"/>
                <w:b/>
                <w:bCs/>
                <w:color w:val="000000"/>
                <w:sz w:val="22"/>
                <w:szCs w:val="22"/>
              </w:rPr>
            </w:pPr>
            <w:r>
              <w:rPr>
                <w:rFonts w:cs="宋体"/>
                <w:b/>
                <w:bCs/>
                <w:color w:val="000000"/>
                <w:sz w:val="22"/>
                <w:szCs w:val="22"/>
              </w:rPr>
              <w:t>27</w:t>
            </w:r>
          </w:p>
        </w:tc>
        <w:tc>
          <w:tcPr>
            <w:tcW w:w="4583" w:type="dxa"/>
            <w:tcBorders>
              <w:top w:val="nil"/>
              <w:left w:val="nil"/>
              <w:bottom w:val="single" w:color="000000" w:sz="4" w:space="0"/>
              <w:right w:val="single" w:color="000000" w:sz="4" w:space="0"/>
            </w:tcBorders>
            <w:shd w:val="clear" w:color="auto" w:fill="auto"/>
            <w:vAlign w:val="center"/>
          </w:tcPr>
          <w:p w14:paraId="199FD415">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230.13 </w:t>
            </w:r>
          </w:p>
        </w:tc>
        <w:tc>
          <w:tcPr>
            <w:tcW w:w="4950" w:type="dxa"/>
            <w:tcBorders>
              <w:top w:val="nil"/>
              <w:left w:val="nil"/>
              <w:bottom w:val="single" w:color="000000" w:sz="4" w:space="0"/>
              <w:right w:val="single" w:color="000000" w:sz="4" w:space="0"/>
            </w:tcBorders>
            <w:shd w:val="clear" w:color="auto" w:fill="auto"/>
            <w:vAlign w:val="center"/>
          </w:tcPr>
          <w:p w14:paraId="362567D2">
            <w:pPr>
              <w:spacing w:line="400" w:lineRule="exact"/>
              <w:jc w:val="center"/>
              <w:textAlignment w:val="center"/>
              <w:rPr>
                <w:rFonts w:hint="default" w:cs="宋体"/>
                <w:b/>
                <w:bCs/>
                <w:color w:val="000000"/>
                <w:sz w:val="22"/>
                <w:szCs w:val="22"/>
              </w:rPr>
            </w:pPr>
            <w:r>
              <w:rPr>
                <w:rFonts w:cs="宋体"/>
                <w:b/>
                <w:bCs/>
                <w:color w:val="000000"/>
                <w:sz w:val="22"/>
                <w:szCs w:val="22"/>
              </w:rPr>
              <w:t>本年支出合计</w:t>
            </w:r>
          </w:p>
        </w:tc>
        <w:tc>
          <w:tcPr>
            <w:tcW w:w="800" w:type="dxa"/>
            <w:tcBorders>
              <w:top w:val="nil"/>
              <w:left w:val="nil"/>
              <w:bottom w:val="single" w:color="000000" w:sz="4" w:space="0"/>
              <w:right w:val="single" w:color="000000" w:sz="4" w:space="0"/>
            </w:tcBorders>
            <w:shd w:val="clear" w:color="auto" w:fill="auto"/>
            <w:vAlign w:val="center"/>
          </w:tcPr>
          <w:p w14:paraId="479E207D">
            <w:pPr>
              <w:spacing w:line="400" w:lineRule="exact"/>
              <w:jc w:val="center"/>
              <w:textAlignment w:val="center"/>
              <w:rPr>
                <w:rFonts w:hint="default" w:cs="宋体"/>
                <w:b/>
                <w:bCs/>
                <w:color w:val="000000"/>
                <w:sz w:val="22"/>
                <w:szCs w:val="22"/>
              </w:rPr>
            </w:pPr>
            <w:r>
              <w:rPr>
                <w:rFonts w:cs="宋体"/>
                <w:b/>
                <w:bCs/>
                <w:color w:val="000000"/>
                <w:sz w:val="22"/>
                <w:szCs w:val="22"/>
              </w:rPr>
              <w:t>57</w:t>
            </w:r>
          </w:p>
        </w:tc>
        <w:tc>
          <w:tcPr>
            <w:tcW w:w="4419" w:type="dxa"/>
            <w:tcBorders>
              <w:top w:val="nil"/>
              <w:left w:val="nil"/>
              <w:bottom w:val="single" w:color="000000" w:sz="4" w:space="0"/>
              <w:right w:val="single" w:color="000000" w:sz="4" w:space="0"/>
            </w:tcBorders>
            <w:shd w:val="clear" w:color="auto" w:fill="auto"/>
            <w:vAlign w:val="center"/>
          </w:tcPr>
          <w:p w14:paraId="7FD15E3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230.13 </w:t>
            </w:r>
          </w:p>
        </w:tc>
      </w:tr>
      <w:tr w14:paraId="098DD38C">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CDBD2CB">
            <w:pPr>
              <w:spacing w:line="400" w:lineRule="exact"/>
              <w:textAlignment w:val="center"/>
              <w:rPr>
                <w:rFonts w:hint="default" w:cs="宋体"/>
                <w:b/>
                <w:bCs/>
                <w:color w:val="000000"/>
                <w:sz w:val="22"/>
                <w:szCs w:val="22"/>
              </w:rPr>
            </w:pPr>
            <w:r>
              <w:rPr>
                <w:rFonts w:cs="宋体"/>
                <w:b/>
                <w:bCs/>
                <w:color w:val="000000"/>
                <w:sz w:val="22"/>
                <w:szCs w:val="22"/>
              </w:rPr>
              <w:t>使用非财政拨款结余（含专用结余）</w:t>
            </w:r>
          </w:p>
        </w:tc>
        <w:tc>
          <w:tcPr>
            <w:tcW w:w="838" w:type="dxa"/>
            <w:tcBorders>
              <w:top w:val="nil"/>
              <w:left w:val="nil"/>
              <w:bottom w:val="single" w:color="000000" w:sz="4" w:space="0"/>
              <w:right w:val="single" w:color="000000" w:sz="4" w:space="0"/>
            </w:tcBorders>
            <w:shd w:val="clear" w:color="auto" w:fill="auto"/>
            <w:vAlign w:val="center"/>
          </w:tcPr>
          <w:p w14:paraId="55D1320A">
            <w:pPr>
              <w:spacing w:line="400" w:lineRule="exact"/>
              <w:jc w:val="center"/>
              <w:textAlignment w:val="center"/>
              <w:rPr>
                <w:rFonts w:hint="default" w:cs="宋体"/>
                <w:b/>
                <w:bCs/>
                <w:color w:val="000000"/>
                <w:sz w:val="22"/>
                <w:szCs w:val="22"/>
              </w:rPr>
            </w:pPr>
            <w:r>
              <w:rPr>
                <w:rFonts w:cs="宋体"/>
                <w:b/>
                <w:bCs/>
                <w:color w:val="000000"/>
                <w:sz w:val="22"/>
                <w:szCs w:val="22"/>
              </w:rPr>
              <w:t>28</w:t>
            </w:r>
          </w:p>
        </w:tc>
        <w:tc>
          <w:tcPr>
            <w:tcW w:w="4583" w:type="dxa"/>
            <w:tcBorders>
              <w:top w:val="nil"/>
              <w:left w:val="nil"/>
              <w:bottom w:val="single" w:color="000000" w:sz="4" w:space="0"/>
              <w:right w:val="single" w:color="000000" w:sz="4" w:space="0"/>
            </w:tcBorders>
            <w:shd w:val="clear" w:color="auto" w:fill="auto"/>
            <w:vAlign w:val="center"/>
          </w:tcPr>
          <w:p w14:paraId="5F66A088">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52AC938E">
            <w:pPr>
              <w:spacing w:line="400" w:lineRule="exact"/>
              <w:textAlignment w:val="center"/>
              <w:rPr>
                <w:rFonts w:hint="default" w:cs="宋体"/>
                <w:b/>
                <w:bCs/>
                <w:color w:val="000000"/>
                <w:sz w:val="22"/>
                <w:szCs w:val="22"/>
              </w:rPr>
            </w:pPr>
            <w:r>
              <w:rPr>
                <w:rFonts w:cs="宋体"/>
                <w:b/>
                <w:bCs/>
                <w:color w:val="000000"/>
                <w:sz w:val="22"/>
                <w:szCs w:val="22"/>
              </w:rPr>
              <w:t>结余分配</w:t>
            </w:r>
          </w:p>
        </w:tc>
        <w:tc>
          <w:tcPr>
            <w:tcW w:w="800" w:type="dxa"/>
            <w:tcBorders>
              <w:top w:val="nil"/>
              <w:left w:val="nil"/>
              <w:bottom w:val="single" w:color="000000" w:sz="4" w:space="0"/>
              <w:right w:val="single" w:color="000000" w:sz="4" w:space="0"/>
            </w:tcBorders>
            <w:shd w:val="clear" w:color="auto" w:fill="auto"/>
            <w:vAlign w:val="center"/>
          </w:tcPr>
          <w:p w14:paraId="6029ECF9">
            <w:pPr>
              <w:spacing w:line="400" w:lineRule="exact"/>
              <w:jc w:val="center"/>
              <w:textAlignment w:val="center"/>
              <w:rPr>
                <w:rFonts w:hint="default" w:cs="宋体"/>
                <w:b/>
                <w:bCs/>
                <w:color w:val="000000"/>
                <w:sz w:val="22"/>
                <w:szCs w:val="22"/>
              </w:rPr>
            </w:pPr>
            <w:r>
              <w:rPr>
                <w:rFonts w:cs="宋体"/>
                <w:b/>
                <w:bCs/>
                <w:color w:val="000000"/>
                <w:sz w:val="22"/>
                <w:szCs w:val="22"/>
              </w:rPr>
              <w:t>58</w:t>
            </w:r>
          </w:p>
        </w:tc>
        <w:tc>
          <w:tcPr>
            <w:tcW w:w="4419" w:type="dxa"/>
            <w:tcBorders>
              <w:top w:val="nil"/>
              <w:left w:val="nil"/>
              <w:bottom w:val="single" w:color="auto" w:sz="4" w:space="0"/>
              <w:right w:val="single" w:color="000000" w:sz="4" w:space="0"/>
            </w:tcBorders>
            <w:shd w:val="clear" w:color="auto" w:fill="auto"/>
            <w:vAlign w:val="center"/>
          </w:tcPr>
          <w:p w14:paraId="588C034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0A75DA70">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A0A097D">
            <w:pPr>
              <w:spacing w:line="400" w:lineRule="exact"/>
              <w:textAlignment w:val="center"/>
              <w:rPr>
                <w:rFonts w:hint="default" w:cs="宋体"/>
                <w:b/>
                <w:bCs/>
                <w:color w:val="000000"/>
                <w:sz w:val="22"/>
                <w:szCs w:val="22"/>
              </w:rPr>
            </w:pPr>
            <w:r>
              <w:rPr>
                <w:rFonts w:cs="宋体"/>
                <w:b/>
                <w:bCs/>
                <w:color w:val="000000"/>
                <w:sz w:val="22"/>
                <w:szCs w:val="22"/>
              </w:rPr>
              <w:t>年初结转和结余</w:t>
            </w:r>
          </w:p>
        </w:tc>
        <w:tc>
          <w:tcPr>
            <w:tcW w:w="838" w:type="dxa"/>
            <w:tcBorders>
              <w:top w:val="nil"/>
              <w:left w:val="nil"/>
              <w:bottom w:val="single" w:color="000000" w:sz="4" w:space="0"/>
              <w:right w:val="single" w:color="000000" w:sz="4" w:space="0"/>
            </w:tcBorders>
            <w:shd w:val="clear" w:color="auto" w:fill="auto"/>
            <w:vAlign w:val="center"/>
          </w:tcPr>
          <w:p w14:paraId="64949A03">
            <w:pPr>
              <w:spacing w:line="400" w:lineRule="exact"/>
              <w:jc w:val="center"/>
              <w:textAlignment w:val="center"/>
              <w:rPr>
                <w:rFonts w:hint="default" w:cs="宋体"/>
                <w:b/>
                <w:bCs/>
                <w:color w:val="000000"/>
                <w:sz w:val="22"/>
                <w:szCs w:val="22"/>
              </w:rPr>
            </w:pPr>
            <w:r>
              <w:rPr>
                <w:rFonts w:cs="宋体"/>
                <w:b/>
                <w:bCs/>
                <w:color w:val="000000"/>
                <w:sz w:val="22"/>
                <w:szCs w:val="22"/>
              </w:rPr>
              <w:t>29</w:t>
            </w:r>
          </w:p>
        </w:tc>
        <w:tc>
          <w:tcPr>
            <w:tcW w:w="4583" w:type="dxa"/>
            <w:tcBorders>
              <w:top w:val="nil"/>
              <w:left w:val="nil"/>
              <w:bottom w:val="single" w:color="000000" w:sz="4" w:space="0"/>
              <w:right w:val="single" w:color="000000" w:sz="4" w:space="0"/>
            </w:tcBorders>
            <w:shd w:val="clear" w:color="auto" w:fill="auto"/>
            <w:vAlign w:val="center"/>
          </w:tcPr>
          <w:p w14:paraId="4E32AFE9">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55AD2DFE">
            <w:pPr>
              <w:spacing w:line="400" w:lineRule="exact"/>
              <w:textAlignment w:val="center"/>
              <w:rPr>
                <w:rFonts w:hint="default" w:cs="宋体"/>
                <w:b/>
                <w:bCs/>
                <w:color w:val="000000"/>
                <w:sz w:val="22"/>
                <w:szCs w:val="22"/>
              </w:rPr>
            </w:pPr>
            <w:r>
              <w:rPr>
                <w:rFonts w:cs="宋体"/>
                <w:b/>
                <w:bCs/>
                <w:color w:val="000000"/>
                <w:sz w:val="22"/>
                <w:szCs w:val="22"/>
              </w:rPr>
              <w:t>年末结转和结余</w:t>
            </w:r>
          </w:p>
        </w:tc>
        <w:tc>
          <w:tcPr>
            <w:tcW w:w="800" w:type="dxa"/>
            <w:tcBorders>
              <w:top w:val="nil"/>
              <w:left w:val="nil"/>
              <w:bottom w:val="single" w:color="000000" w:sz="4" w:space="0"/>
              <w:right w:val="single" w:color="auto" w:sz="4" w:space="0"/>
            </w:tcBorders>
            <w:shd w:val="clear" w:color="auto" w:fill="auto"/>
            <w:vAlign w:val="center"/>
          </w:tcPr>
          <w:p w14:paraId="629174DC">
            <w:pPr>
              <w:spacing w:line="400" w:lineRule="exact"/>
              <w:jc w:val="center"/>
              <w:textAlignment w:val="center"/>
              <w:rPr>
                <w:rFonts w:hint="default" w:cs="宋体"/>
                <w:b/>
                <w:bCs/>
                <w:color w:val="000000"/>
                <w:sz w:val="22"/>
                <w:szCs w:val="22"/>
              </w:rPr>
            </w:pPr>
            <w:r>
              <w:rPr>
                <w:rFonts w:cs="宋体"/>
                <w:b/>
                <w:bCs/>
                <w:color w:val="000000"/>
                <w:sz w:val="22"/>
                <w:szCs w:val="22"/>
              </w:rPr>
              <w:t>59</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14:paraId="1BE858D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6B2961BC">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6D728F7">
            <w:pPr>
              <w:spacing w:line="400" w:lineRule="exact"/>
              <w:jc w:val="center"/>
              <w:textAlignment w:val="center"/>
              <w:rPr>
                <w:rFonts w:hint="default" w:cs="宋体"/>
                <w:b/>
                <w:bCs/>
                <w:color w:val="000000"/>
                <w:sz w:val="22"/>
                <w:szCs w:val="22"/>
              </w:rPr>
            </w:pPr>
            <w:r>
              <w:rPr>
                <w:rFonts w:cs="宋体"/>
                <w:b/>
                <w:bCs/>
                <w:color w:val="000000"/>
                <w:sz w:val="22"/>
                <w:szCs w:val="22"/>
              </w:rPr>
              <w:t>总计</w:t>
            </w:r>
          </w:p>
        </w:tc>
        <w:tc>
          <w:tcPr>
            <w:tcW w:w="838" w:type="dxa"/>
            <w:tcBorders>
              <w:top w:val="nil"/>
              <w:left w:val="nil"/>
              <w:bottom w:val="single" w:color="000000" w:sz="4" w:space="0"/>
              <w:right w:val="nil"/>
            </w:tcBorders>
            <w:shd w:val="clear" w:color="auto" w:fill="auto"/>
            <w:vAlign w:val="center"/>
          </w:tcPr>
          <w:p w14:paraId="3ACA40E0">
            <w:pPr>
              <w:spacing w:line="400" w:lineRule="exact"/>
              <w:jc w:val="center"/>
              <w:textAlignment w:val="center"/>
              <w:rPr>
                <w:rFonts w:hint="default" w:cs="宋体"/>
                <w:b/>
                <w:bCs/>
                <w:color w:val="000000"/>
                <w:sz w:val="22"/>
                <w:szCs w:val="22"/>
              </w:rPr>
            </w:pPr>
            <w:r>
              <w:rPr>
                <w:rFonts w:cs="宋体"/>
                <w:b/>
                <w:bCs/>
                <w:color w:val="000000"/>
                <w:sz w:val="22"/>
                <w:szCs w:val="22"/>
              </w:rPr>
              <w:t>30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F388F">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230.13 </w:t>
            </w:r>
          </w:p>
        </w:tc>
        <w:tc>
          <w:tcPr>
            <w:tcW w:w="4950" w:type="dxa"/>
            <w:tcBorders>
              <w:top w:val="nil"/>
              <w:left w:val="nil"/>
              <w:bottom w:val="single" w:color="000000" w:sz="4" w:space="0"/>
              <w:right w:val="single" w:color="000000" w:sz="4" w:space="0"/>
            </w:tcBorders>
            <w:shd w:val="clear" w:color="auto" w:fill="auto"/>
            <w:vAlign w:val="center"/>
          </w:tcPr>
          <w:p w14:paraId="694F9AFA">
            <w:pPr>
              <w:spacing w:line="400" w:lineRule="exact"/>
              <w:jc w:val="center"/>
              <w:textAlignment w:val="center"/>
              <w:rPr>
                <w:rFonts w:hint="default" w:cs="宋体"/>
                <w:b/>
                <w:bCs/>
                <w:color w:val="000000"/>
                <w:sz w:val="22"/>
                <w:szCs w:val="22"/>
              </w:rPr>
            </w:pPr>
            <w:r>
              <w:rPr>
                <w:rFonts w:cs="宋体"/>
                <w:b/>
                <w:bCs/>
                <w:color w:val="000000"/>
                <w:sz w:val="22"/>
                <w:szCs w:val="22"/>
              </w:rPr>
              <w:t>总计</w:t>
            </w:r>
          </w:p>
        </w:tc>
        <w:tc>
          <w:tcPr>
            <w:tcW w:w="800" w:type="dxa"/>
            <w:tcBorders>
              <w:top w:val="nil"/>
              <w:left w:val="nil"/>
              <w:bottom w:val="single" w:color="000000" w:sz="4" w:space="0"/>
              <w:right w:val="single" w:color="auto" w:sz="4" w:space="0"/>
            </w:tcBorders>
            <w:shd w:val="clear" w:color="auto" w:fill="auto"/>
            <w:vAlign w:val="center"/>
          </w:tcPr>
          <w:p w14:paraId="049CFE97">
            <w:pPr>
              <w:spacing w:line="400" w:lineRule="exact"/>
              <w:jc w:val="center"/>
              <w:textAlignment w:val="center"/>
              <w:rPr>
                <w:rFonts w:hint="default" w:cs="宋体"/>
                <w:b/>
                <w:bCs/>
                <w:color w:val="000000"/>
                <w:sz w:val="22"/>
                <w:szCs w:val="22"/>
              </w:rPr>
            </w:pPr>
            <w:r>
              <w:rPr>
                <w:rFonts w:cs="宋体"/>
                <w:b/>
                <w:bCs/>
                <w:color w:val="000000"/>
                <w:sz w:val="22"/>
                <w:szCs w:val="22"/>
              </w:rPr>
              <w:t>60</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14:paraId="3CF81AA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230.13</w:t>
            </w:r>
          </w:p>
        </w:tc>
      </w:tr>
    </w:tbl>
    <w:p w14:paraId="2DC2F5EC">
      <w:pPr>
        <w:pStyle w:val="9"/>
        <w:autoSpaceDE w:val="0"/>
        <w:ind w:firstLine="0" w:firstLineChars="0"/>
        <w:rPr>
          <w:rFonts w:cs="宋体"/>
          <w:sz w:val="21"/>
          <w:szCs w:val="21"/>
        </w:rPr>
        <w:sectPr>
          <w:headerReference r:id="rId3" w:type="default"/>
          <w:footerReference r:id="rId4" w:type="default"/>
          <w:pgSz w:w="23811" w:h="16838" w:orient="landscape"/>
          <w:pgMar w:top="567" w:right="454" w:bottom="567" w:left="1037" w:header="0" w:footer="283" w:gutter="0"/>
          <w:pgNumType w:fmt="numberInDash"/>
          <w:cols w:space="720" w:num="1"/>
          <w:docGrid w:type="lines" w:linePitch="312" w:charSpace="0"/>
        </w:sectPr>
      </w:pPr>
    </w:p>
    <w:p w14:paraId="4347BA58">
      <w:pPr>
        <w:pStyle w:val="9"/>
        <w:autoSpaceDE w:val="0"/>
        <w:ind w:firstLine="0" w:firstLineChars="0"/>
        <w:rPr>
          <w:rFonts w:cs="宋体"/>
          <w:sz w:val="21"/>
          <w:szCs w:val="21"/>
        </w:rPr>
      </w:pPr>
    </w:p>
    <w:tbl>
      <w:tblPr>
        <w:tblStyle w:val="6"/>
        <w:tblW w:w="22443" w:type="dxa"/>
        <w:tblInd w:w="93" w:type="dxa"/>
        <w:tblLayout w:type="fixed"/>
        <w:tblCellMar>
          <w:top w:w="0" w:type="dxa"/>
          <w:left w:w="108" w:type="dxa"/>
          <w:bottom w:w="0" w:type="dxa"/>
          <w:right w:w="108" w:type="dxa"/>
        </w:tblCellMar>
      </w:tblPr>
      <w:tblGrid>
        <w:gridCol w:w="584"/>
        <w:gridCol w:w="583"/>
        <w:gridCol w:w="550"/>
        <w:gridCol w:w="3900"/>
        <w:gridCol w:w="2403"/>
        <w:gridCol w:w="2403"/>
        <w:gridCol w:w="2403"/>
        <w:gridCol w:w="2403"/>
        <w:gridCol w:w="2403"/>
        <w:gridCol w:w="2403"/>
        <w:gridCol w:w="2408"/>
      </w:tblGrid>
      <w:tr w14:paraId="7F87E23A">
        <w:tblPrEx>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14:paraId="130A85AC">
            <w:pPr>
              <w:jc w:val="center"/>
              <w:textAlignment w:val="bottom"/>
              <w:rPr>
                <w:rFonts w:hint="default" w:cs="宋体"/>
                <w:color w:val="000000"/>
                <w:sz w:val="30"/>
                <w:szCs w:val="30"/>
              </w:rPr>
            </w:pPr>
            <w:r>
              <w:rPr>
                <w:rFonts w:cs="宋体"/>
                <w:b/>
                <w:bCs/>
                <w:color w:val="000000"/>
                <w:sz w:val="30"/>
                <w:szCs w:val="30"/>
              </w:rPr>
              <w:t>收入决算表</w:t>
            </w:r>
          </w:p>
        </w:tc>
      </w:tr>
      <w:tr w14:paraId="6089307A">
        <w:tblPrEx>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14:paraId="38F2CA41">
            <w:pPr>
              <w:rPr>
                <w:rFonts w:hint="default" w:ascii="Arial" w:hAnsi="Arial" w:cs="Arial"/>
                <w:color w:val="000000"/>
                <w:sz w:val="20"/>
                <w:szCs w:val="20"/>
              </w:rPr>
            </w:pPr>
            <w:r>
              <w:rPr>
                <w:rFonts w:cs="宋体"/>
                <w:color w:val="000000"/>
                <w:sz w:val="20"/>
                <w:szCs w:val="20"/>
              </w:rPr>
              <w:t>单位</w:t>
            </w:r>
            <w:r>
              <w:rPr>
                <w:rFonts w:cs="宋体"/>
                <w:sz w:val="20"/>
                <w:szCs w:val="20"/>
              </w:rPr>
              <w:t>：</w:t>
            </w:r>
            <w:r>
              <w:rPr>
                <w:sz w:val="20"/>
              </w:rPr>
              <w:t>巫溪县妇女联合会（本级）</w:t>
            </w:r>
          </w:p>
        </w:tc>
        <w:tc>
          <w:tcPr>
            <w:tcW w:w="2408" w:type="dxa"/>
            <w:tcBorders>
              <w:top w:val="nil"/>
              <w:left w:val="nil"/>
              <w:right w:val="nil"/>
            </w:tcBorders>
            <w:shd w:val="clear" w:color="auto" w:fill="auto"/>
            <w:vAlign w:val="bottom"/>
          </w:tcPr>
          <w:p w14:paraId="279837B3">
            <w:pPr>
              <w:jc w:val="right"/>
              <w:textAlignment w:val="bottom"/>
              <w:rPr>
                <w:rFonts w:hint="default" w:ascii="Arial" w:hAnsi="Arial" w:cs="Arial"/>
                <w:color w:val="000000"/>
                <w:sz w:val="20"/>
                <w:szCs w:val="20"/>
              </w:rPr>
            </w:pPr>
            <w:r>
              <w:rPr>
                <w:rFonts w:cs="宋体"/>
                <w:color w:val="000000"/>
                <w:sz w:val="20"/>
                <w:szCs w:val="20"/>
              </w:rPr>
              <w:t>02表</w:t>
            </w:r>
          </w:p>
          <w:p w14:paraId="51152739">
            <w:pPr>
              <w:jc w:val="right"/>
              <w:textAlignment w:val="bottom"/>
              <w:rPr>
                <w:rFonts w:hint="default" w:cs="宋体"/>
                <w:color w:val="000000"/>
                <w:sz w:val="20"/>
                <w:szCs w:val="20"/>
              </w:rPr>
            </w:pPr>
            <w:r>
              <w:rPr>
                <w:rFonts w:cs="宋体"/>
                <w:color w:val="000000"/>
                <w:sz w:val="20"/>
                <w:szCs w:val="20"/>
              </w:rPr>
              <w:t>单位：万元</w:t>
            </w:r>
          </w:p>
        </w:tc>
      </w:tr>
      <w:tr w14:paraId="629613B4">
        <w:tblPrEx>
          <w:tblCellMar>
            <w:top w:w="0" w:type="dxa"/>
            <w:left w:w="108" w:type="dxa"/>
            <w:bottom w:w="0" w:type="dxa"/>
            <w:right w:w="108" w:type="dxa"/>
          </w:tblCellMar>
        </w:tblPrEx>
        <w:trPr>
          <w:trHeight w:val="312" w:hRule="atLeast"/>
        </w:trPr>
        <w:tc>
          <w:tcPr>
            <w:tcW w:w="171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FB950F">
            <w:pPr>
              <w:jc w:val="center"/>
              <w:textAlignment w:val="center"/>
              <w:rPr>
                <w:rFonts w:hint="default" w:cs="宋体"/>
                <w:b/>
                <w:bCs/>
                <w:color w:val="000000"/>
                <w:sz w:val="22"/>
                <w:szCs w:val="22"/>
              </w:rPr>
            </w:pPr>
            <w:r>
              <w:rPr>
                <w:rFonts w:cs="宋体"/>
                <w:b/>
                <w:bCs/>
                <w:color w:val="000000"/>
                <w:sz w:val="22"/>
                <w:szCs w:val="22"/>
              </w:rPr>
              <w:t>科目代码</w:t>
            </w:r>
          </w:p>
        </w:tc>
        <w:tc>
          <w:tcPr>
            <w:tcW w:w="3900" w:type="dxa"/>
            <w:vMerge w:val="restart"/>
            <w:tcBorders>
              <w:top w:val="single" w:color="000000" w:sz="4" w:space="0"/>
              <w:left w:val="nil"/>
              <w:bottom w:val="single" w:color="000000" w:sz="4" w:space="0"/>
              <w:right w:val="single" w:color="000000" w:sz="4" w:space="0"/>
            </w:tcBorders>
            <w:shd w:val="clear" w:color="auto" w:fill="auto"/>
            <w:vAlign w:val="center"/>
          </w:tcPr>
          <w:p w14:paraId="0B164203">
            <w:pPr>
              <w:jc w:val="center"/>
              <w:textAlignment w:val="center"/>
              <w:rPr>
                <w:rFonts w:hint="default" w:cs="宋体"/>
                <w:b/>
                <w:bCs/>
                <w:color w:val="000000"/>
                <w:sz w:val="22"/>
                <w:szCs w:val="22"/>
              </w:rPr>
            </w:pPr>
            <w:r>
              <w:rPr>
                <w:rFonts w:cs="宋体"/>
                <w:b/>
                <w:bCs/>
                <w:color w:val="000000"/>
                <w:sz w:val="22"/>
                <w:szCs w:val="22"/>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08515BA4">
            <w:pPr>
              <w:jc w:val="center"/>
              <w:textAlignment w:val="center"/>
              <w:rPr>
                <w:rFonts w:hint="default" w:cs="宋体"/>
                <w:b/>
                <w:bCs/>
                <w:color w:val="000000"/>
                <w:sz w:val="22"/>
                <w:szCs w:val="22"/>
              </w:rPr>
            </w:pPr>
            <w:r>
              <w:rPr>
                <w:rFonts w:cs="宋体"/>
                <w:b/>
                <w:bCs/>
                <w:color w:val="000000"/>
                <w:sz w:val="22"/>
                <w:szCs w:val="22"/>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60D9FD10">
            <w:pPr>
              <w:jc w:val="center"/>
              <w:textAlignment w:val="center"/>
              <w:rPr>
                <w:rFonts w:hint="default" w:cs="宋体"/>
                <w:b/>
                <w:bCs/>
                <w:color w:val="000000"/>
                <w:sz w:val="22"/>
                <w:szCs w:val="22"/>
              </w:rPr>
            </w:pPr>
            <w:r>
              <w:rPr>
                <w:rFonts w:cs="宋体"/>
                <w:b/>
                <w:bCs/>
                <w:color w:val="000000"/>
                <w:sz w:val="22"/>
                <w:szCs w:val="22"/>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79DEAED3">
            <w:pPr>
              <w:jc w:val="center"/>
              <w:textAlignment w:val="center"/>
              <w:rPr>
                <w:rFonts w:hint="default" w:cs="宋体"/>
                <w:b/>
                <w:bCs/>
                <w:color w:val="000000"/>
                <w:sz w:val="22"/>
                <w:szCs w:val="22"/>
              </w:rPr>
            </w:pPr>
            <w:r>
              <w:rPr>
                <w:rFonts w:cs="宋体"/>
                <w:b/>
                <w:bCs/>
                <w:color w:val="000000"/>
                <w:sz w:val="22"/>
                <w:szCs w:val="22"/>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0401AFE6">
            <w:pPr>
              <w:jc w:val="center"/>
              <w:textAlignment w:val="center"/>
              <w:rPr>
                <w:rFonts w:hint="default" w:cs="宋体"/>
                <w:b/>
                <w:bCs/>
                <w:color w:val="000000"/>
                <w:sz w:val="22"/>
                <w:szCs w:val="22"/>
              </w:rPr>
            </w:pPr>
            <w:r>
              <w:rPr>
                <w:rFonts w:cs="宋体"/>
                <w:b/>
                <w:bCs/>
                <w:color w:val="000000"/>
                <w:sz w:val="22"/>
                <w:szCs w:val="22"/>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15938991">
            <w:pPr>
              <w:jc w:val="center"/>
              <w:textAlignment w:val="center"/>
              <w:rPr>
                <w:rFonts w:hint="default" w:cs="宋体"/>
                <w:b/>
                <w:bCs/>
                <w:color w:val="000000"/>
                <w:sz w:val="22"/>
                <w:szCs w:val="22"/>
              </w:rPr>
            </w:pPr>
            <w:r>
              <w:rPr>
                <w:rFonts w:cs="宋体"/>
                <w:b/>
                <w:bCs/>
                <w:color w:val="000000"/>
                <w:sz w:val="22"/>
                <w:szCs w:val="22"/>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20485DDC">
            <w:pPr>
              <w:jc w:val="center"/>
              <w:textAlignment w:val="center"/>
              <w:rPr>
                <w:rFonts w:hint="default" w:cs="宋体"/>
                <w:b/>
                <w:bCs/>
                <w:color w:val="000000"/>
                <w:sz w:val="22"/>
                <w:szCs w:val="22"/>
              </w:rPr>
            </w:pPr>
            <w:r>
              <w:rPr>
                <w:rFonts w:cs="宋体"/>
                <w:b/>
                <w:bCs/>
                <w:color w:val="000000"/>
                <w:sz w:val="22"/>
                <w:szCs w:val="22"/>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14:paraId="02CF7D90">
            <w:pPr>
              <w:jc w:val="center"/>
              <w:textAlignment w:val="center"/>
              <w:rPr>
                <w:rFonts w:hint="default" w:cs="宋体"/>
                <w:b/>
                <w:bCs/>
                <w:color w:val="000000"/>
                <w:sz w:val="22"/>
                <w:szCs w:val="22"/>
              </w:rPr>
            </w:pPr>
            <w:r>
              <w:rPr>
                <w:rFonts w:cs="宋体"/>
                <w:b/>
                <w:bCs/>
                <w:color w:val="000000"/>
                <w:sz w:val="22"/>
                <w:szCs w:val="22"/>
              </w:rPr>
              <w:t>其他收入</w:t>
            </w:r>
          </w:p>
        </w:tc>
      </w:tr>
      <w:tr w14:paraId="2C7F49B0">
        <w:tblPrEx>
          <w:tblCellMar>
            <w:top w:w="0" w:type="dxa"/>
            <w:left w:w="108" w:type="dxa"/>
            <w:bottom w:w="0" w:type="dxa"/>
            <w:right w:w="108" w:type="dxa"/>
          </w:tblCellMar>
        </w:tblPrEx>
        <w:trPr>
          <w:trHeight w:val="312"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DAECBC">
            <w:pPr>
              <w:jc w:val="center"/>
              <w:rPr>
                <w:rFonts w:hint="default" w:cs="宋体"/>
                <w:color w:val="000000"/>
                <w:sz w:val="22"/>
                <w:szCs w:val="22"/>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10744481">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270A4CD">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39F1851">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5066F7F">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E7F64DF">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DA63418">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A1945AA">
            <w:pPr>
              <w:jc w:val="center"/>
              <w:rPr>
                <w:rFonts w:hint="default" w:cs="宋体"/>
                <w:color w:val="000000"/>
                <w:sz w:val="22"/>
                <w:szCs w:val="22"/>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5BAE97A6">
            <w:pPr>
              <w:jc w:val="center"/>
              <w:rPr>
                <w:rFonts w:hint="default" w:cs="宋体"/>
                <w:color w:val="000000"/>
                <w:sz w:val="22"/>
                <w:szCs w:val="22"/>
              </w:rPr>
            </w:pPr>
          </w:p>
        </w:tc>
      </w:tr>
      <w:tr w14:paraId="541BE45A">
        <w:tblPrEx>
          <w:tblCellMar>
            <w:top w:w="0" w:type="dxa"/>
            <w:left w:w="108" w:type="dxa"/>
            <w:bottom w:w="0" w:type="dxa"/>
            <w:right w:w="108" w:type="dxa"/>
          </w:tblCellMar>
        </w:tblPrEx>
        <w:trPr>
          <w:trHeight w:val="312"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C2FA5E">
            <w:pPr>
              <w:jc w:val="center"/>
              <w:rPr>
                <w:rFonts w:hint="default" w:cs="宋体"/>
                <w:color w:val="000000"/>
                <w:sz w:val="22"/>
                <w:szCs w:val="22"/>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52E66193">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1D5851F">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24B3321">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23E7BED">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403A5CC">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C79813A">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A1EC998">
            <w:pPr>
              <w:jc w:val="center"/>
              <w:rPr>
                <w:rFonts w:hint="default" w:cs="宋体"/>
                <w:color w:val="000000"/>
                <w:sz w:val="22"/>
                <w:szCs w:val="22"/>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23934E2E">
            <w:pPr>
              <w:jc w:val="center"/>
              <w:rPr>
                <w:rFonts w:hint="default" w:cs="宋体"/>
                <w:color w:val="000000"/>
                <w:sz w:val="22"/>
                <w:szCs w:val="22"/>
              </w:rPr>
            </w:pPr>
          </w:p>
        </w:tc>
      </w:tr>
      <w:tr w14:paraId="5FE3D1A8">
        <w:tblPrEx>
          <w:tblCellMar>
            <w:top w:w="0" w:type="dxa"/>
            <w:left w:w="108" w:type="dxa"/>
            <w:bottom w:w="0" w:type="dxa"/>
            <w:right w:w="108" w:type="dxa"/>
          </w:tblCellMar>
        </w:tblPrEx>
        <w:trPr>
          <w:trHeight w:val="312"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BE92F0">
            <w:pPr>
              <w:jc w:val="center"/>
              <w:rPr>
                <w:rFonts w:hint="default" w:cs="宋体"/>
                <w:color w:val="000000"/>
                <w:sz w:val="22"/>
                <w:szCs w:val="22"/>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233BA2BD">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723C248">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C4A3BC0">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6BAA3B1">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5B04655">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6C6F02B">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A3BD024">
            <w:pPr>
              <w:jc w:val="center"/>
              <w:rPr>
                <w:rFonts w:hint="default" w:cs="宋体"/>
                <w:color w:val="000000"/>
                <w:sz w:val="22"/>
                <w:szCs w:val="22"/>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41AFE06D">
            <w:pPr>
              <w:jc w:val="center"/>
              <w:rPr>
                <w:rFonts w:hint="default" w:cs="宋体"/>
                <w:color w:val="000000"/>
                <w:sz w:val="22"/>
                <w:szCs w:val="22"/>
              </w:rPr>
            </w:pPr>
          </w:p>
        </w:tc>
      </w:tr>
      <w:tr w14:paraId="624AEDCD">
        <w:tblPrEx>
          <w:tblCellMar>
            <w:top w:w="0" w:type="dxa"/>
            <w:left w:w="108" w:type="dxa"/>
            <w:bottom w:w="0" w:type="dxa"/>
            <w:right w:w="108" w:type="dxa"/>
          </w:tblCellMar>
        </w:tblPrEx>
        <w:trPr>
          <w:trHeight w:val="308" w:hRule="atLeast"/>
        </w:trPr>
        <w:tc>
          <w:tcPr>
            <w:tcW w:w="584" w:type="dxa"/>
            <w:vMerge w:val="restart"/>
            <w:tcBorders>
              <w:top w:val="nil"/>
              <w:left w:val="single" w:color="000000" w:sz="4" w:space="0"/>
              <w:bottom w:val="single" w:color="000000" w:sz="4" w:space="0"/>
              <w:right w:val="single" w:color="000000" w:sz="4" w:space="0"/>
            </w:tcBorders>
            <w:shd w:val="clear" w:color="auto" w:fill="auto"/>
            <w:vAlign w:val="center"/>
          </w:tcPr>
          <w:p w14:paraId="777AD735">
            <w:pPr>
              <w:jc w:val="center"/>
              <w:textAlignment w:val="center"/>
              <w:rPr>
                <w:rFonts w:hint="default" w:cs="宋体"/>
                <w:b/>
                <w:bCs/>
                <w:color w:val="000000"/>
                <w:sz w:val="22"/>
                <w:szCs w:val="22"/>
              </w:rPr>
            </w:pPr>
            <w:r>
              <w:rPr>
                <w:rFonts w:cs="宋体"/>
                <w:b/>
                <w:bCs/>
                <w:color w:val="000000"/>
                <w:sz w:val="22"/>
                <w:szCs w:val="22"/>
              </w:rPr>
              <w:t>类</w:t>
            </w:r>
          </w:p>
        </w:tc>
        <w:tc>
          <w:tcPr>
            <w:tcW w:w="583" w:type="dxa"/>
            <w:vMerge w:val="restart"/>
            <w:tcBorders>
              <w:top w:val="nil"/>
              <w:left w:val="nil"/>
              <w:bottom w:val="single" w:color="000000" w:sz="4" w:space="0"/>
              <w:right w:val="single" w:color="000000" w:sz="4" w:space="0"/>
            </w:tcBorders>
            <w:shd w:val="clear" w:color="auto" w:fill="auto"/>
            <w:vAlign w:val="center"/>
          </w:tcPr>
          <w:p w14:paraId="5D1DBB34">
            <w:pPr>
              <w:jc w:val="center"/>
              <w:textAlignment w:val="center"/>
              <w:rPr>
                <w:rFonts w:hint="default" w:cs="宋体"/>
                <w:b/>
                <w:bCs/>
                <w:color w:val="000000"/>
                <w:sz w:val="22"/>
                <w:szCs w:val="22"/>
              </w:rPr>
            </w:pPr>
            <w:r>
              <w:rPr>
                <w:rFonts w:cs="宋体"/>
                <w:b/>
                <w:bCs/>
                <w:color w:val="000000"/>
                <w:sz w:val="22"/>
                <w:szCs w:val="22"/>
              </w:rPr>
              <w:t>款</w:t>
            </w:r>
          </w:p>
        </w:tc>
        <w:tc>
          <w:tcPr>
            <w:tcW w:w="550" w:type="dxa"/>
            <w:vMerge w:val="restart"/>
            <w:tcBorders>
              <w:top w:val="nil"/>
              <w:left w:val="nil"/>
              <w:bottom w:val="single" w:color="000000" w:sz="4" w:space="0"/>
              <w:right w:val="single" w:color="000000" w:sz="4" w:space="0"/>
            </w:tcBorders>
            <w:shd w:val="clear" w:color="auto" w:fill="auto"/>
            <w:vAlign w:val="center"/>
          </w:tcPr>
          <w:p w14:paraId="3B6F8A82">
            <w:pPr>
              <w:jc w:val="center"/>
              <w:textAlignment w:val="center"/>
              <w:rPr>
                <w:rFonts w:hint="default" w:cs="宋体"/>
                <w:b/>
                <w:bCs/>
                <w:color w:val="000000"/>
                <w:sz w:val="22"/>
                <w:szCs w:val="22"/>
              </w:rPr>
            </w:pPr>
            <w:r>
              <w:rPr>
                <w:rFonts w:cs="宋体"/>
                <w:b/>
                <w:bCs/>
                <w:color w:val="000000"/>
                <w:sz w:val="22"/>
                <w:szCs w:val="22"/>
              </w:rPr>
              <w:t>项</w:t>
            </w:r>
          </w:p>
        </w:tc>
        <w:tc>
          <w:tcPr>
            <w:tcW w:w="3900" w:type="dxa"/>
            <w:tcBorders>
              <w:top w:val="nil"/>
              <w:left w:val="nil"/>
              <w:bottom w:val="single" w:color="000000" w:sz="4" w:space="0"/>
              <w:right w:val="single" w:color="000000" w:sz="4" w:space="0"/>
            </w:tcBorders>
            <w:shd w:val="clear" w:color="auto" w:fill="auto"/>
            <w:vAlign w:val="center"/>
          </w:tcPr>
          <w:p w14:paraId="14B14130">
            <w:pPr>
              <w:spacing w:line="400" w:lineRule="exact"/>
              <w:jc w:val="center"/>
              <w:textAlignment w:val="center"/>
              <w:rPr>
                <w:rFonts w:hint="default" w:cs="宋体"/>
                <w:b/>
                <w:bCs/>
                <w:color w:val="000000"/>
                <w:sz w:val="22"/>
                <w:szCs w:val="22"/>
              </w:rPr>
            </w:pPr>
            <w:r>
              <w:rPr>
                <w:rFonts w:cs="宋体"/>
                <w:b/>
                <w:bCs/>
                <w:color w:val="000000"/>
                <w:sz w:val="22"/>
                <w:szCs w:val="22"/>
              </w:rPr>
              <w:t>栏次</w:t>
            </w:r>
          </w:p>
        </w:tc>
        <w:tc>
          <w:tcPr>
            <w:tcW w:w="2403" w:type="dxa"/>
            <w:tcBorders>
              <w:top w:val="nil"/>
              <w:left w:val="nil"/>
              <w:bottom w:val="single" w:color="000000" w:sz="4" w:space="0"/>
              <w:right w:val="single" w:color="000000" w:sz="4" w:space="0"/>
            </w:tcBorders>
            <w:shd w:val="clear" w:color="auto" w:fill="auto"/>
            <w:vAlign w:val="center"/>
          </w:tcPr>
          <w:p w14:paraId="3F01ED1D">
            <w:pPr>
              <w:spacing w:line="400" w:lineRule="exact"/>
              <w:jc w:val="center"/>
              <w:textAlignment w:val="center"/>
              <w:rPr>
                <w:rFonts w:hint="default" w:cs="宋体"/>
                <w:b/>
                <w:bCs/>
                <w:color w:val="000000"/>
                <w:sz w:val="22"/>
                <w:szCs w:val="22"/>
              </w:rPr>
            </w:pPr>
            <w:r>
              <w:rPr>
                <w:rFonts w:cs="宋体"/>
                <w:b/>
                <w:bCs/>
                <w:color w:val="000000"/>
                <w:sz w:val="22"/>
                <w:szCs w:val="22"/>
              </w:rPr>
              <w:t>1</w:t>
            </w:r>
          </w:p>
        </w:tc>
        <w:tc>
          <w:tcPr>
            <w:tcW w:w="2403" w:type="dxa"/>
            <w:tcBorders>
              <w:top w:val="nil"/>
              <w:left w:val="nil"/>
              <w:bottom w:val="single" w:color="000000" w:sz="4" w:space="0"/>
              <w:right w:val="single" w:color="000000" w:sz="4" w:space="0"/>
            </w:tcBorders>
            <w:shd w:val="clear" w:color="auto" w:fill="auto"/>
            <w:vAlign w:val="center"/>
          </w:tcPr>
          <w:p w14:paraId="33A44271">
            <w:pPr>
              <w:spacing w:line="400" w:lineRule="exact"/>
              <w:jc w:val="center"/>
              <w:textAlignment w:val="center"/>
              <w:rPr>
                <w:rFonts w:hint="default" w:cs="宋体"/>
                <w:b/>
                <w:bCs/>
                <w:color w:val="000000"/>
                <w:sz w:val="22"/>
                <w:szCs w:val="22"/>
              </w:rPr>
            </w:pPr>
            <w:r>
              <w:rPr>
                <w:rFonts w:cs="宋体"/>
                <w:b/>
                <w:bCs/>
                <w:color w:val="000000"/>
                <w:sz w:val="22"/>
                <w:szCs w:val="22"/>
              </w:rPr>
              <w:t>2</w:t>
            </w:r>
          </w:p>
        </w:tc>
        <w:tc>
          <w:tcPr>
            <w:tcW w:w="2403" w:type="dxa"/>
            <w:tcBorders>
              <w:top w:val="nil"/>
              <w:left w:val="nil"/>
              <w:bottom w:val="single" w:color="000000" w:sz="4" w:space="0"/>
              <w:right w:val="single" w:color="000000" w:sz="4" w:space="0"/>
            </w:tcBorders>
            <w:shd w:val="clear" w:color="auto" w:fill="auto"/>
            <w:vAlign w:val="center"/>
          </w:tcPr>
          <w:p w14:paraId="6319FA12">
            <w:pPr>
              <w:spacing w:line="400" w:lineRule="exact"/>
              <w:jc w:val="center"/>
              <w:textAlignment w:val="center"/>
              <w:rPr>
                <w:rFonts w:hint="default" w:cs="宋体"/>
                <w:b/>
                <w:bCs/>
                <w:color w:val="000000"/>
                <w:sz w:val="22"/>
                <w:szCs w:val="22"/>
              </w:rPr>
            </w:pPr>
            <w:r>
              <w:rPr>
                <w:rFonts w:cs="宋体"/>
                <w:b/>
                <w:bCs/>
                <w:color w:val="000000"/>
                <w:sz w:val="22"/>
                <w:szCs w:val="22"/>
              </w:rPr>
              <w:t>3</w:t>
            </w:r>
          </w:p>
        </w:tc>
        <w:tc>
          <w:tcPr>
            <w:tcW w:w="2403" w:type="dxa"/>
            <w:tcBorders>
              <w:top w:val="nil"/>
              <w:left w:val="nil"/>
              <w:bottom w:val="single" w:color="000000" w:sz="4" w:space="0"/>
              <w:right w:val="single" w:color="000000" w:sz="4" w:space="0"/>
            </w:tcBorders>
            <w:shd w:val="clear" w:color="auto" w:fill="auto"/>
            <w:vAlign w:val="center"/>
          </w:tcPr>
          <w:p w14:paraId="4B634EC4">
            <w:pPr>
              <w:spacing w:line="400" w:lineRule="exact"/>
              <w:jc w:val="center"/>
              <w:textAlignment w:val="center"/>
              <w:rPr>
                <w:rFonts w:hint="default" w:cs="宋体"/>
                <w:b/>
                <w:bCs/>
                <w:color w:val="000000"/>
                <w:sz w:val="22"/>
                <w:szCs w:val="22"/>
              </w:rPr>
            </w:pPr>
            <w:r>
              <w:rPr>
                <w:rFonts w:cs="宋体"/>
                <w:b/>
                <w:bCs/>
                <w:color w:val="000000"/>
                <w:sz w:val="22"/>
                <w:szCs w:val="22"/>
              </w:rPr>
              <w:t>4</w:t>
            </w:r>
          </w:p>
        </w:tc>
        <w:tc>
          <w:tcPr>
            <w:tcW w:w="2403" w:type="dxa"/>
            <w:tcBorders>
              <w:top w:val="nil"/>
              <w:left w:val="nil"/>
              <w:bottom w:val="single" w:color="000000" w:sz="4" w:space="0"/>
              <w:right w:val="single" w:color="000000" w:sz="4" w:space="0"/>
            </w:tcBorders>
            <w:shd w:val="clear" w:color="auto" w:fill="auto"/>
            <w:vAlign w:val="center"/>
          </w:tcPr>
          <w:p w14:paraId="0F32C8B3">
            <w:pPr>
              <w:spacing w:line="400" w:lineRule="exact"/>
              <w:jc w:val="center"/>
              <w:textAlignment w:val="center"/>
              <w:rPr>
                <w:rFonts w:hint="default" w:cs="宋体"/>
                <w:b/>
                <w:bCs/>
                <w:color w:val="000000"/>
                <w:sz w:val="22"/>
                <w:szCs w:val="22"/>
              </w:rPr>
            </w:pPr>
            <w:r>
              <w:rPr>
                <w:rFonts w:cs="宋体"/>
                <w:b/>
                <w:bCs/>
                <w:color w:val="000000"/>
                <w:sz w:val="22"/>
                <w:szCs w:val="22"/>
              </w:rPr>
              <w:t>5</w:t>
            </w:r>
          </w:p>
        </w:tc>
        <w:tc>
          <w:tcPr>
            <w:tcW w:w="2403" w:type="dxa"/>
            <w:tcBorders>
              <w:top w:val="nil"/>
              <w:left w:val="nil"/>
              <w:bottom w:val="single" w:color="000000" w:sz="4" w:space="0"/>
              <w:right w:val="single" w:color="000000" w:sz="4" w:space="0"/>
            </w:tcBorders>
            <w:shd w:val="clear" w:color="auto" w:fill="auto"/>
            <w:vAlign w:val="center"/>
          </w:tcPr>
          <w:p w14:paraId="32FB18D4">
            <w:pPr>
              <w:spacing w:line="400" w:lineRule="exact"/>
              <w:jc w:val="center"/>
              <w:textAlignment w:val="center"/>
              <w:rPr>
                <w:rFonts w:hint="default" w:cs="宋体"/>
                <w:b/>
                <w:bCs/>
                <w:color w:val="000000"/>
                <w:sz w:val="22"/>
                <w:szCs w:val="22"/>
              </w:rPr>
            </w:pPr>
            <w:r>
              <w:rPr>
                <w:rFonts w:cs="宋体"/>
                <w:b/>
                <w:bCs/>
                <w:color w:val="000000"/>
                <w:sz w:val="22"/>
                <w:szCs w:val="22"/>
              </w:rPr>
              <w:t>6</w:t>
            </w:r>
          </w:p>
        </w:tc>
        <w:tc>
          <w:tcPr>
            <w:tcW w:w="2408" w:type="dxa"/>
            <w:tcBorders>
              <w:top w:val="nil"/>
              <w:left w:val="nil"/>
              <w:bottom w:val="single" w:color="000000" w:sz="4" w:space="0"/>
              <w:right w:val="single" w:color="000000" w:sz="4" w:space="0"/>
            </w:tcBorders>
            <w:shd w:val="clear" w:color="auto" w:fill="auto"/>
            <w:vAlign w:val="center"/>
          </w:tcPr>
          <w:p w14:paraId="3CFC5779">
            <w:pPr>
              <w:spacing w:line="400" w:lineRule="exact"/>
              <w:jc w:val="center"/>
              <w:textAlignment w:val="center"/>
              <w:rPr>
                <w:rFonts w:hint="default" w:cs="宋体"/>
                <w:b/>
                <w:bCs/>
                <w:color w:val="000000"/>
                <w:sz w:val="22"/>
                <w:szCs w:val="22"/>
              </w:rPr>
            </w:pPr>
            <w:r>
              <w:rPr>
                <w:rFonts w:cs="宋体"/>
                <w:b/>
                <w:bCs/>
                <w:color w:val="000000"/>
                <w:sz w:val="22"/>
                <w:szCs w:val="22"/>
              </w:rPr>
              <w:t>7</w:t>
            </w:r>
          </w:p>
        </w:tc>
      </w:tr>
      <w:tr w14:paraId="323B2FE1">
        <w:tblPrEx>
          <w:tblCellMar>
            <w:top w:w="0" w:type="dxa"/>
            <w:left w:w="108" w:type="dxa"/>
            <w:bottom w:w="0" w:type="dxa"/>
            <w:right w:w="108" w:type="dxa"/>
          </w:tblCellMar>
        </w:tblPrEx>
        <w:trPr>
          <w:trHeight w:val="308" w:hRule="atLeast"/>
        </w:trPr>
        <w:tc>
          <w:tcPr>
            <w:tcW w:w="584" w:type="dxa"/>
            <w:vMerge w:val="continue"/>
            <w:tcBorders>
              <w:top w:val="nil"/>
              <w:left w:val="single" w:color="000000" w:sz="4" w:space="0"/>
              <w:bottom w:val="single" w:color="000000" w:sz="4" w:space="0"/>
              <w:right w:val="single" w:color="000000" w:sz="4" w:space="0"/>
            </w:tcBorders>
            <w:shd w:val="clear" w:color="auto" w:fill="auto"/>
            <w:vAlign w:val="center"/>
          </w:tcPr>
          <w:p w14:paraId="7B951A4D">
            <w:pPr>
              <w:jc w:val="center"/>
              <w:rPr>
                <w:rFonts w:hint="default" w:cs="宋体"/>
                <w:color w:val="000000"/>
                <w:sz w:val="22"/>
                <w:szCs w:val="22"/>
              </w:rPr>
            </w:pPr>
          </w:p>
        </w:tc>
        <w:tc>
          <w:tcPr>
            <w:tcW w:w="583" w:type="dxa"/>
            <w:vMerge w:val="continue"/>
            <w:tcBorders>
              <w:top w:val="nil"/>
              <w:left w:val="nil"/>
              <w:bottom w:val="single" w:color="000000" w:sz="4" w:space="0"/>
              <w:right w:val="single" w:color="000000" w:sz="4" w:space="0"/>
            </w:tcBorders>
            <w:shd w:val="clear" w:color="auto" w:fill="auto"/>
            <w:vAlign w:val="center"/>
          </w:tcPr>
          <w:p w14:paraId="0D00F326">
            <w:pPr>
              <w:jc w:val="center"/>
              <w:rPr>
                <w:rFonts w:hint="default" w:cs="宋体"/>
                <w:color w:val="000000"/>
                <w:sz w:val="22"/>
                <w:szCs w:val="22"/>
              </w:rPr>
            </w:pPr>
          </w:p>
        </w:tc>
        <w:tc>
          <w:tcPr>
            <w:tcW w:w="550" w:type="dxa"/>
            <w:vMerge w:val="continue"/>
            <w:tcBorders>
              <w:top w:val="nil"/>
              <w:left w:val="nil"/>
              <w:bottom w:val="single" w:color="000000" w:sz="4" w:space="0"/>
              <w:right w:val="single" w:color="000000" w:sz="4" w:space="0"/>
            </w:tcBorders>
            <w:shd w:val="clear" w:color="auto" w:fill="auto"/>
            <w:vAlign w:val="center"/>
          </w:tcPr>
          <w:p w14:paraId="2E507205">
            <w:pPr>
              <w:jc w:val="center"/>
              <w:rPr>
                <w:rFonts w:hint="default" w:cs="宋体"/>
                <w:color w:val="000000"/>
                <w:sz w:val="22"/>
                <w:szCs w:val="22"/>
              </w:rPr>
            </w:pPr>
          </w:p>
        </w:tc>
        <w:tc>
          <w:tcPr>
            <w:tcW w:w="3900" w:type="dxa"/>
            <w:tcBorders>
              <w:top w:val="nil"/>
              <w:left w:val="nil"/>
              <w:bottom w:val="single" w:color="000000" w:sz="4" w:space="0"/>
              <w:right w:val="single" w:color="000000" w:sz="4" w:space="0"/>
            </w:tcBorders>
            <w:shd w:val="clear" w:color="auto" w:fill="auto"/>
            <w:vAlign w:val="center"/>
          </w:tcPr>
          <w:p w14:paraId="1B216791">
            <w:pPr>
              <w:spacing w:line="400" w:lineRule="exact"/>
              <w:jc w:val="center"/>
              <w:textAlignment w:val="center"/>
              <w:rPr>
                <w:rFonts w:hint="default" w:cs="宋体"/>
                <w:b/>
                <w:bCs/>
                <w:color w:val="000000"/>
                <w:sz w:val="22"/>
                <w:szCs w:val="22"/>
              </w:rPr>
            </w:pPr>
            <w:r>
              <w:rPr>
                <w:rFonts w:cs="宋体"/>
                <w:b/>
                <w:bCs/>
                <w:color w:val="000000"/>
                <w:sz w:val="22"/>
                <w:szCs w:val="22"/>
              </w:rPr>
              <w:t>合计</w:t>
            </w:r>
          </w:p>
        </w:tc>
        <w:tc>
          <w:tcPr>
            <w:tcW w:w="2403" w:type="dxa"/>
            <w:tcBorders>
              <w:top w:val="nil"/>
              <w:left w:val="nil"/>
              <w:bottom w:val="single" w:color="000000" w:sz="4" w:space="0"/>
              <w:right w:val="single" w:color="000000" w:sz="4" w:space="0"/>
            </w:tcBorders>
            <w:shd w:val="clear" w:color="auto" w:fill="auto"/>
            <w:vAlign w:val="center"/>
          </w:tcPr>
          <w:p w14:paraId="52FB6999">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230.13 </w:t>
            </w:r>
          </w:p>
        </w:tc>
        <w:tc>
          <w:tcPr>
            <w:tcW w:w="2403" w:type="dxa"/>
            <w:tcBorders>
              <w:top w:val="nil"/>
              <w:left w:val="nil"/>
              <w:bottom w:val="single" w:color="000000" w:sz="4" w:space="0"/>
              <w:right w:val="single" w:color="000000" w:sz="4" w:space="0"/>
            </w:tcBorders>
            <w:shd w:val="clear" w:color="auto" w:fill="auto"/>
            <w:vAlign w:val="center"/>
          </w:tcPr>
          <w:p w14:paraId="37175B07">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230.13 </w:t>
            </w:r>
          </w:p>
        </w:tc>
        <w:tc>
          <w:tcPr>
            <w:tcW w:w="2403" w:type="dxa"/>
            <w:tcBorders>
              <w:top w:val="nil"/>
              <w:left w:val="nil"/>
              <w:bottom w:val="single" w:color="000000" w:sz="4" w:space="0"/>
              <w:right w:val="single" w:color="000000" w:sz="4" w:space="0"/>
            </w:tcBorders>
            <w:shd w:val="clear" w:color="auto" w:fill="auto"/>
            <w:vAlign w:val="center"/>
          </w:tcPr>
          <w:p w14:paraId="31F9766A">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1FFA2356">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0EE553FD">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1D98704E">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14:paraId="15B8F1A2">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r>
      <w:tr w14:paraId="6524E3F0">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FFE2A69">
            <w:pPr>
              <w:textAlignment w:val="center"/>
              <w:rPr>
                <w:rFonts w:hint="default" w:cs="宋体"/>
                <w:color w:val="000000"/>
                <w:sz w:val="22"/>
                <w:szCs w:val="22"/>
              </w:rPr>
            </w:pPr>
            <w:r>
              <w:rPr>
                <w:rFonts w:cs="宋体"/>
                <w:b/>
                <w:color w:val="000000"/>
                <w:sz w:val="22"/>
                <w:szCs w:val="22"/>
              </w:rPr>
              <w:t>201</w:t>
            </w:r>
          </w:p>
        </w:tc>
        <w:tc>
          <w:tcPr>
            <w:tcW w:w="3900" w:type="dxa"/>
            <w:tcBorders>
              <w:top w:val="nil"/>
              <w:left w:val="nil"/>
              <w:bottom w:val="single" w:color="000000" w:sz="4" w:space="0"/>
              <w:right w:val="single" w:color="000000" w:sz="4" w:space="0"/>
            </w:tcBorders>
            <w:shd w:val="clear" w:color="auto" w:fill="auto"/>
            <w:vAlign w:val="center"/>
          </w:tcPr>
          <w:p w14:paraId="363F663C">
            <w:pPr>
              <w:spacing w:line="400" w:lineRule="exact"/>
              <w:textAlignment w:val="center"/>
              <w:rPr>
                <w:rFonts w:hint="default" w:cs="宋体"/>
                <w:color w:val="000000"/>
                <w:sz w:val="22"/>
                <w:szCs w:val="22"/>
              </w:rPr>
            </w:pPr>
            <w:r>
              <w:rPr>
                <w:rFonts w:cs="宋体"/>
                <w:b/>
                <w:color w:val="000000"/>
                <w:sz w:val="22"/>
                <w:szCs w:val="22"/>
              </w:rPr>
              <w:t>一般公共服务支出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E9DC5">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178.70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734D3">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178.70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BCA49">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DDEF0">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C0C19">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ECDA6">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71BC9">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59D82113">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5178CA9">
            <w:pPr>
              <w:textAlignment w:val="center"/>
              <w:rPr>
                <w:rFonts w:hint="default" w:cs="宋体"/>
                <w:color w:val="000000"/>
                <w:sz w:val="22"/>
                <w:szCs w:val="22"/>
              </w:rPr>
            </w:pPr>
            <w:r>
              <w:rPr>
                <w:rFonts w:cs="宋体"/>
                <w:b/>
                <w:color w:val="000000"/>
                <w:sz w:val="22"/>
                <w:szCs w:val="22"/>
              </w:rPr>
              <w:t>20129</w:t>
            </w:r>
          </w:p>
        </w:tc>
        <w:tc>
          <w:tcPr>
            <w:tcW w:w="3900" w:type="dxa"/>
            <w:tcBorders>
              <w:top w:val="nil"/>
              <w:left w:val="nil"/>
              <w:bottom w:val="single" w:color="000000" w:sz="4" w:space="0"/>
              <w:right w:val="single" w:color="000000" w:sz="4" w:space="0"/>
            </w:tcBorders>
            <w:shd w:val="clear" w:color="auto" w:fill="auto"/>
            <w:vAlign w:val="center"/>
          </w:tcPr>
          <w:p w14:paraId="76D22816">
            <w:pPr>
              <w:spacing w:line="400" w:lineRule="exact"/>
              <w:textAlignment w:val="center"/>
              <w:rPr>
                <w:rFonts w:hint="default" w:cs="宋体"/>
                <w:color w:val="000000"/>
                <w:sz w:val="22"/>
                <w:szCs w:val="22"/>
              </w:rPr>
            </w:pPr>
            <w:r>
              <w:rPr>
                <w:rFonts w:cs="宋体"/>
                <w:b/>
                <w:color w:val="000000"/>
                <w:sz w:val="22"/>
                <w:szCs w:val="22"/>
              </w:rPr>
              <w:t>群众团体事务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C45EF">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178.70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CFA6D">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178.70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00CCA">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86316">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678A6">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3442A">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1717B">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3135B187">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06A2D38">
            <w:pPr>
              <w:textAlignment w:val="center"/>
              <w:rPr>
                <w:rFonts w:hint="default" w:cs="宋体"/>
                <w:color w:val="000000"/>
                <w:sz w:val="22"/>
                <w:szCs w:val="22"/>
              </w:rPr>
            </w:pPr>
            <w:r>
              <w:rPr>
                <w:rFonts w:cs="宋体"/>
                <w:color w:val="000000"/>
                <w:sz w:val="22"/>
                <w:szCs w:val="22"/>
              </w:rPr>
              <w:t>2012901</w:t>
            </w:r>
          </w:p>
        </w:tc>
        <w:tc>
          <w:tcPr>
            <w:tcW w:w="3900" w:type="dxa"/>
            <w:tcBorders>
              <w:top w:val="nil"/>
              <w:left w:val="nil"/>
              <w:bottom w:val="single" w:color="000000" w:sz="4" w:space="0"/>
              <w:right w:val="single" w:color="000000" w:sz="4" w:space="0"/>
            </w:tcBorders>
            <w:shd w:val="clear" w:color="auto" w:fill="auto"/>
            <w:vAlign w:val="center"/>
          </w:tcPr>
          <w:p w14:paraId="26A7BB57">
            <w:pPr>
              <w:spacing w:line="400" w:lineRule="exact"/>
              <w:textAlignment w:val="center"/>
              <w:rPr>
                <w:rFonts w:hint="default" w:cs="宋体"/>
                <w:color w:val="000000"/>
                <w:sz w:val="22"/>
                <w:szCs w:val="22"/>
              </w:rPr>
            </w:pPr>
            <w:r>
              <w:rPr>
                <w:rFonts w:cs="宋体"/>
                <w:color w:val="000000"/>
                <w:sz w:val="22"/>
                <w:szCs w:val="22"/>
              </w:rPr>
              <w:t>行政运行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B46D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114.59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176A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114.59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6E21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2676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330F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62A4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CE0A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6DF6F434">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AB6C3A8">
            <w:pPr>
              <w:textAlignment w:val="center"/>
              <w:rPr>
                <w:rFonts w:hint="default" w:cs="宋体"/>
                <w:color w:val="000000"/>
                <w:sz w:val="22"/>
                <w:szCs w:val="22"/>
              </w:rPr>
            </w:pPr>
            <w:r>
              <w:rPr>
                <w:rFonts w:cs="宋体"/>
                <w:color w:val="000000"/>
                <w:sz w:val="22"/>
                <w:szCs w:val="22"/>
              </w:rPr>
              <w:t>2012902</w:t>
            </w:r>
          </w:p>
        </w:tc>
        <w:tc>
          <w:tcPr>
            <w:tcW w:w="3900" w:type="dxa"/>
            <w:tcBorders>
              <w:top w:val="nil"/>
              <w:left w:val="nil"/>
              <w:bottom w:val="single" w:color="000000" w:sz="4" w:space="0"/>
              <w:right w:val="single" w:color="000000" w:sz="4" w:space="0"/>
            </w:tcBorders>
            <w:shd w:val="clear" w:color="auto" w:fill="auto"/>
            <w:vAlign w:val="center"/>
          </w:tcPr>
          <w:p w14:paraId="465EF8DE">
            <w:pPr>
              <w:spacing w:line="400" w:lineRule="exact"/>
              <w:textAlignment w:val="center"/>
              <w:rPr>
                <w:rFonts w:hint="default" w:cs="宋体"/>
                <w:color w:val="000000"/>
                <w:sz w:val="22"/>
                <w:szCs w:val="22"/>
              </w:rPr>
            </w:pPr>
            <w:r>
              <w:rPr>
                <w:rFonts w:cs="宋体"/>
                <w:color w:val="000000"/>
                <w:sz w:val="22"/>
                <w:szCs w:val="22"/>
              </w:rPr>
              <w:t>一般行政管理事务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CD92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13.00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5F3E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13.00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9311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F9AA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D084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122C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3247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79AA8E37">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12A2FE2">
            <w:pPr>
              <w:textAlignment w:val="center"/>
              <w:rPr>
                <w:rFonts w:hint="default" w:cs="宋体"/>
                <w:color w:val="000000"/>
                <w:sz w:val="22"/>
                <w:szCs w:val="22"/>
              </w:rPr>
            </w:pPr>
            <w:r>
              <w:rPr>
                <w:rFonts w:cs="宋体"/>
                <w:color w:val="000000"/>
                <w:sz w:val="22"/>
                <w:szCs w:val="22"/>
              </w:rPr>
              <w:t>2012999</w:t>
            </w:r>
          </w:p>
        </w:tc>
        <w:tc>
          <w:tcPr>
            <w:tcW w:w="3900" w:type="dxa"/>
            <w:tcBorders>
              <w:top w:val="nil"/>
              <w:left w:val="nil"/>
              <w:bottom w:val="single" w:color="000000" w:sz="4" w:space="0"/>
              <w:right w:val="single" w:color="000000" w:sz="4" w:space="0"/>
            </w:tcBorders>
            <w:shd w:val="clear" w:color="auto" w:fill="auto"/>
            <w:vAlign w:val="center"/>
          </w:tcPr>
          <w:p w14:paraId="35CB6884">
            <w:pPr>
              <w:spacing w:line="400" w:lineRule="exact"/>
              <w:textAlignment w:val="center"/>
              <w:rPr>
                <w:rFonts w:hint="default" w:cs="宋体"/>
                <w:color w:val="000000"/>
                <w:sz w:val="22"/>
                <w:szCs w:val="22"/>
              </w:rPr>
            </w:pPr>
            <w:r>
              <w:rPr>
                <w:rFonts w:cs="宋体"/>
                <w:color w:val="000000"/>
                <w:sz w:val="22"/>
                <w:szCs w:val="22"/>
              </w:rPr>
              <w:t>其他群众团体事务支出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3588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51.11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DBD9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51.11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01F4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254D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D045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BC2A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C13D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2C904339">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BBA36CD">
            <w:pPr>
              <w:textAlignment w:val="center"/>
              <w:rPr>
                <w:rFonts w:hint="default" w:cs="宋体"/>
                <w:color w:val="000000"/>
                <w:sz w:val="22"/>
                <w:szCs w:val="22"/>
              </w:rPr>
            </w:pPr>
            <w:r>
              <w:rPr>
                <w:rFonts w:cs="宋体"/>
                <w:b/>
                <w:color w:val="000000"/>
                <w:sz w:val="22"/>
                <w:szCs w:val="22"/>
              </w:rPr>
              <w:t>208</w:t>
            </w:r>
          </w:p>
        </w:tc>
        <w:tc>
          <w:tcPr>
            <w:tcW w:w="3900" w:type="dxa"/>
            <w:tcBorders>
              <w:top w:val="nil"/>
              <w:left w:val="nil"/>
              <w:bottom w:val="single" w:color="000000" w:sz="4" w:space="0"/>
              <w:right w:val="single" w:color="000000" w:sz="4" w:space="0"/>
            </w:tcBorders>
            <w:shd w:val="clear" w:color="auto" w:fill="auto"/>
            <w:vAlign w:val="center"/>
          </w:tcPr>
          <w:p w14:paraId="5E9BF0BA">
            <w:pPr>
              <w:spacing w:line="400" w:lineRule="exact"/>
              <w:textAlignment w:val="center"/>
              <w:rPr>
                <w:rFonts w:hint="default" w:cs="宋体"/>
                <w:color w:val="000000"/>
                <w:sz w:val="22"/>
                <w:szCs w:val="22"/>
              </w:rPr>
            </w:pPr>
            <w:r>
              <w:rPr>
                <w:rFonts w:cs="宋体"/>
                <w:b/>
                <w:color w:val="000000"/>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BE56E">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31.42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7FDEC">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31.42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DC520">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8C6D9">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97656">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D6ABB">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DF05F">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7EDE9B48">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9C1A1C3">
            <w:pPr>
              <w:textAlignment w:val="center"/>
              <w:rPr>
                <w:rFonts w:hint="default" w:cs="宋体"/>
                <w:color w:val="000000"/>
                <w:sz w:val="22"/>
                <w:szCs w:val="22"/>
              </w:rPr>
            </w:pPr>
            <w:r>
              <w:rPr>
                <w:rFonts w:cs="宋体"/>
                <w:b/>
                <w:color w:val="000000"/>
                <w:sz w:val="22"/>
                <w:szCs w:val="22"/>
              </w:rPr>
              <w:t>20805</w:t>
            </w:r>
          </w:p>
        </w:tc>
        <w:tc>
          <w:tcPr>
            <w:tcW w:w="3900" w:type="dxa"/>
            <w:tcBorders>
              <w:top w:val="nil"/>
              <w:left w:val="nil"/>
              <w:bottom w:val="single" w:color="000000" w:sz="4" w:space="0"/>
              <w:right w:val="single" w:color="000000" w:sz="4" w:space="0"/>
            </w:tcBorders>
            <w:shd w:val="clear" w:color="auto" w:fill="auto"/>
            <w:vAlign w:val="center"/>
          </w:tcPr>
          <w:p w14:paraId="79DC6586">
            <w:pPr>
              <w:spacing w:line="400" w:lineRule="exact"/>
              <w:textAlignment w:val="center"/>
              <w:rPr>
                <w:rFonts w:hint="default" w:cs="宋体"/>
                <w:color w:val="000000"/>
                <w:sz w:val="22"/>
                <w:szCs w:val="22"/>
              </w:rPr>
            </w:pPr>
            <w:r>
              <w:rPr>
                <w:rFonts w:cs="宋体"/>
                <w:b/>
                <w:color w:val="000000"/>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A60DB">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31.42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BEE0C">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31.42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A7FE4">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547FE">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AE191">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504DA">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26493">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2703B23E">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01DBD29">
            <w:pPr>
              <w:textAlignment w:val="center"/>
              <w:rPr>
                <w:rFonts w:hint="default" w:cs="宋体"/>
                <w:color w:val="000000"/>
                <w:sz w:val="22"/>
                <w:szCs w:val="22"/>
              </w:rPr>
            </w:pPr>
            <w:r>
              <w:rPr>
                <w:rFonts w:cs="宋体"/>
                <w:color w:val="000000"/>
                <w:sz w:val="22"/>
                <w:szCs w:val="22"/>
              </w:rPr>
              <w:t>2080501</w:t>
            </w:r>
          </w:p>
        </w:tc>
        <w:tc>
          <w:tcPr>
            <w:tcW w:w="3900" w:type="dxa"/>
            <w:tcBorders>
              <w:top w:val="nil"/>
              <w:left w:val="nil"/>
              <w:bottom w:val="single" w:color="000000" w:sz="4" w:space="0"/>
              <w:right w:val="single" w:color="000000" w:sz="4" w:space="0"/>
            </w:tcBorders>
            <w:shd w:val="clear" w:color="auto" w:fill="auto"/>
            <w:vAlign w:val="center"/>
          </w:tcPr>
          <w:p w14:paraId="727ED227">
            <w:pPr>
              <w:spacing w:line="400" w:lineRule="exact"/>
              <w:textAlignment w:val="center"/>
              <w:rPr>
                <w:rFonts w:hint="default" w:cs="宋体"/>
                <w:color w:val="000000"/>
                <w:sz w:val="22"/>
                <w:szCs w:val="22"/>
              </w:rPr>
            </w:pPr>
            <w:r>
              <w:rPr>
                <w:rFonts w:cs="宋体"/>
                <w:color w:val="000000"/>
                <w:sz w:val="22"/>
                <w:szCs w:val="22"/>
              </w:rPr>
              <w:t>行政单位离退休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DF62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9.47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39C4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9.47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A1F6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C03C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E7DF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6C8C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CE13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1B02E9D7">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485235C">
            <w:pPr>
              <w:textAlignment w:val="center"/>
              <w:rPr>
                <w:rFonts w:hint="default" w:cs="宋体"/>
                <w:color w:val="000000"/>
                <w:sz w:val="22"/>
                <w:szCs w:val="22"/>
              </w:rPr>
            </w:pPr>
            <w:r>
              <w:rPr>
                <w:rFonts w:cs="宋体"/>
                <w:color w:val="000000"/>
                <w:sz w:val="22"/>
                <w:szCs w:val="22"/>
              </w:rPr>
              <w:t>2080505</w:t>
            </w:r>
          </w:p>
        </w:tc>
        <w:tc>
          <w:tcPr>
            <w:tcW w:w="3900" w:type="dxa"/>
            <w:tcBorders>
              <w:top w:val="nil"/>
              <w:left w:val="nil"/>
              <w:bottom w:val="single" w:color="000000" w:sz="4" w:space="0"/>
              <w:right w:val="single" w:color="000000" w:sz="4" w:space="0"/>
            </w:tcBorders>
            <w:shd w:val="clear" w:color="auto" w:fill="auto"/>
            <w:vAlign w:val="center"/>
          </w:tcPr>
          <w:p w14:paraId="15437893">
            <w:pPr>
              <w:spacing w:line="400" w:lineRule="exact"/>
              <w:textAlignment w:val="center"/>
              <w:rPr>
                <w:rFonts w:hint="default" w:cs="宋体"/>
                <w:color w:val="000000"/>
                <w:sz w:val="22"/>
                <w:szCs w:val="22"/>
              </w:rPr>
            </w:pPr>
            <w:r>
              <w:rPr>
                <w:rFonts w:cs="宋体"/>
                <w:color w:val="000000"/>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0D95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13.65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9FF4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13.65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76E5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279C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5AD1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45BD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4559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0A61814F">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D5E9F2B">
            <w:pPr>
              <w:textAlignment w:val="center"/>
              <w:rPr>
                <w:rFonts w:hint="default" w:cs="宋体"/>
                <w:color w:val="000000"/>
                <w:sz w:val="22"/>
                <w:szCs w:val="22"/>
              </w:rPr>
            </w:pPr>
            <w:r>
              <w:rPr>
                <w:rFonts w:cs="宋体"/>
                <w:color w:val="000000"/>
                <w:sz w:val="22"/>
                <w:szCs w:val="22"/>
              </w:rPr>
              <w:t>2080506</w:t>
            </w:r>
          </w:p>
        </w:tc>
        <w:tc>
          <w:tcPr>
            <w:tcW w:w="3900" w:type="dxa"/>
            <w:tcBorders>
              <w:top w:val="nil"/>
              <w:left w:val="nil"/>
              <w:bottom w:val="single" w:color="000000" w:sz="4" w:space="0"/>
              <w:right w:val="single" w:color="000000" w:sz="4" w:space="0"/>
            </w:tcBorders>
            <w:shd w:val="clear" w:color="auto" w:fill="auto"/>
            <w:vAlign w:val="center"/>
          </w:tcPr>
          <w:p w14:paraId="5A40DA74">
            <w:pPr>
              <w:spacing w:line="400" w:lineRule="exact"/>
              <w:textAlignment w:val="center"/>
              <w:rPr>
                <w:rFonts w:hint="default" w:cs="宋体"/>
                <w:color w:val="000000"/>
                <w:sz w:val="22"/>
                <w:szCs w:val="22"/>
              </w:rPr>
            </w:pPr>
            <w:r>
              <w:rPr>
                <w:rFonts w:cs="宋体"/>
                <w:color w:val="000000"/>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1714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8.30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46AD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8.30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DF18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41C1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7C47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59D5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B62F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540FF969">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6E6BF8E">
            <w:pPr>
              <w:textAlignment w:val="center"/>
              <w:rPr>
                <w:rFonts w:hint="default" w:cs="宋体"/>
                <w:color w:val="000000"/>
                <w:sz w:val="22"/>
                <w:szCs w:val="22"/>
              </w:rPr>
            </w:pPr>
            <w:r>
              <w:rPr>
                <w:rFonts w:cs="宋体"/>
                <w:b/>
                <w:color w:val="000000"/>
                <w:sz w:val="22"/>
                <w:szCs w:val="22"/>
              </w:rPr>
              <w:t>210</w:t>
            </w:r>
          </w:p>
        </w:tc>
        <w:tc>
          <w:tcPr>
            <w:tcW w:w="3900" w:type="dxa"/>
            <w:tcBorders>
              <w:top w:val="nil"/>
              <w:left w:val="nil"/>
              <w:bottom w:val="single" w:color="000000" w:sz="4" w:space="0"/>
              <w:right w:val="single" w:color="000000" w:sz="4" w:space="0"/>
            </w:tcBorders>
            <w:shd w:val="clear" w:color="auto" w:fill="auto"/>
            <w:vAlign w:val="center"/>
          </w:tcPr>
          <w:p w14:paraId="17C6F460">
            <w:pPr>
              <w:spacing w:line="400" w:lineRule="exact"/>
              <w:textAlignment w:val="center"/>
              <w:rPr>
                <w:rFonts w:hint="default" w:cs="宋体"/>
                <w:color w:val="000000"/>
                <w:sz w:val="22"/>
                <w:szCs w:val="22"/>
              </w:rPr>
            </w:pPr>
            <w:r>
              <w:rPr>
                <w:rFonts w:cs="宋体"/>
                <w:b/>
                <w:color w:val="000000"/>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5270C">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8.57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B4C98">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8.57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812AB">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F552D">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DF73A">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F7A11">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5511A">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507EDAFA">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765989C">
            <w:pPr>
              <w:textAlignment w:val="center"/>
              <w:rPr>
                <w:rFonts w:hint="default" w:cs="宋体"/>
                <w:color w:val="000000"/>
                <w:sz w:val="22"/>
                <w:szCs w:val="22"/>
              </w:rPr>
            </w:pPr>
            <w:r>
              <w:rPr>
                <w:rFonts w:cs="宋体"/>
                <w:b/>
                <w:color w:val="000000"/>
                <w:sz w:val="22"/>
                <w:szCs w:val="22"/>
              </w:rPr>
              <w:t>21011</w:t>
            </w:r>
          </w:p>
        </w:tc>
        <w:tc>
          <w:tcPr>
            <w:tcW w:w="3900" w:type="dxa"/>
            <w:tcBorders>
              <w:top w:val="nil"/>
              <w:left w:val="nil"/>
              <w:bottom w:val="single" w:color="000000" w:sz="4" w:space="0"/>
              <w:right w:val="single" w:color="000000" w:sz="4" w:space="0"/>
            </w:tcBorders>
            <w:shd w:val="clear" w:color="auto" w:fill="auto"/>
            <w:vAlign w:val="center"/>
          </w:tcPr>
          <w:p w14:paraId="52E60D6C">
            <w:pPr>
              <w:spacing w:line="400" w:lineRule="exact"/>
              <w:textAlignment w:val="center"/>
              <w:rPr>
                <w:rFonts w:hint="default" w:cs="宋体"/>
                <w:color w:val="000000"/>
                <w:sz w:val="22"/>
                <w:szCs w:val="22"/>
              </w:rPr>
            </w:pPr>
            <w:r>
              <w:rPr>
                <w:rFonts w:cs="宋体"/>
                <w:b/>
                <w:color w:val="000000"/>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1806D">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8.57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A67F8">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8.57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191B2">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F71B7">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34CD5">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A2D73">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2E560">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4A166ECF">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C74FABF">
            <w:pPr>
              <w:textAlignment w:val="center"/>
              <w:rPr>
                <w:rFonts w:hint="default" w:cs="宋体"/>
                <w:color w:val="000000"/>
                <w:sz w:val="22"/>
                <w:szCs w:val="22"/>
              </w:rPr>
            </w:pPr>
            <w:r>
              <w:rPr>
                <w:rFonts w:cs="宋体"/>
                <w:color w:val="000000"/>
                <w:sz w:val="22"/>
                <w:szCs w:val="22"/>
              </w:rPr>
              <w:t>2101101</w:t>
            </w:r>
          </w:p>
        </w:tc>
        <w:tc>
          <w:tcPr>
            <w:tcW w:w="3900" w:type="dxa"/>
            <w:tcBorders>
              <w:top w:val="nil"/>
              <w:left w:val="nil"/>
              <w:bottom w:val="single" w:color="000000" w:sz="4" w:space="0"/>
              <w:right w:val="single" w:color="000000" w:sz="4" w:space="0"/>
            </w:tcBorders>
            <w:shd w:val="clear" w:color="auto" w:fill="auto"/>
            <w:vAlign w:val="center"/>
          </w:tcPr>
          <w:p w14:paraId="6AF2E045">
            <w:pPr>
              <w:spacing w:line="400" w:lineRule="exact"/>
              <w:textAlignment w:val="center"/>
              <w:rPr>
                <w:rFonts w:hint="default" w:cs="宋体"/>
                <w:color w:val="000000"/>
                <w:sz w:val="22"/>
                <w:szCs w:val="22"/>
              </w:rPr>
            </w:pPr>
            <w:r>
              <w:rPr>
                <w:rFonts w:cs="宋体"/>
                <w:color w:val="000000"/>
                <w:sz w:val="22"/>
                <w:szCs w:val="22"/>
              </w:rPr>
              <w:t>行政单位医疗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14C0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8.57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DD92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8.57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3747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5792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82C3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450A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1D3D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52B88505">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F62EFAF">
            <w:pPr>
              <w:textAlignment w:val="center"/>
              <w:rPr>
                <w:rFonts w:hint="default" w:cs="宋体"/>
                <w:color w:val="000000"/>
                <w:sz w:val="22"/>
                <w:szCs w:val="22"/>
              </w:rPr>
            </w:pPr>
            <w:r>
              <w:rPr>
                <w:rFonts w:cs="宋体"/>
                <w:b/>
                <w:color w:val="000000"/>
                <w:sz w:val="22"/>
                <w:szCs w:val="22"/>
              </w:rPr>
              <w:t>221</w:t>
            </w:r>
          </w:p>
        </w:tc>
        <w:tc>
          <w:tcPr>
            <w:tcW w:w="3900" w:type="dxa"/>
            <w:tcBorders>
              <w:top w:val="nil"/>
              <w:left w:val="nil"/>
              <w:bottom w:val="single" w:color="000000" w:sz="4" w:space="0"/>
              <w:right w:val="single" w:color="000000" w:sz="4" w:space="0"/>
            </w:tcBorders>
            <w:shd w:val="clear" w:color="auto" w:fill="auto"/>
            <w:vAlign w:val="center"/>
          </w:tcPr>
          <w:p w14:paraId="7F062E4A">
            <w:pPr>
              <w:spacing w:line="400" w:lineRule="exact"/>
              <w:textAlignment w:val="center"/>
              <w:rPr>
                <w:rFonts w:hint="default" w:cs="宋体"/>
                <w:color w:val="000000"/>
                <w:sz w:val="22"/>
                <w:szCs w:val="22"/>
              </w:rPr>
            </w:pPr>
            <w:r>
              <w:rPr>
                <w:rFonts w:cs="宋体"/>
                <w:b/>
                <w:color w:val="000000"/>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0DA2F">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11.44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D3758">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11.44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1C802">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3FA49">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A6454">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64E14">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0B6C3">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3EB2C9FC">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234F146">
            <w:pPr>
              <w:textAlignment w:val="center"/>
              <w:rPr>
                <w:rFonts w:hint="default" w:cs="宋体"/>
                <w:color w:val="000000"/>
                <w:sz w:val="22"/>
                <w:szCs w:val="22"/>
              </w:rPr>
            </w:pPr>
            <w:r>
              <w:rPr>
                <w:rFonts w:cs="宋体"/>
                <w:b/>
                <w:color w:val="000000"/>
                <w:sz w:val="22"/>
                <w:szCs w:val="22"/>
              </w:rPr>
              <w:t>22102</w:t>
            </w:r>
          </w:p>
        </w:tc>
        <w:tc>
          <w:tcPr>
            <w:tcW w:w="3900" w:type="dxa"/>
            <w:tcBorders>
              <w:top w:val="nil"/>
              <w:left w:val="nil"/>
              <w:bottom w:val="single" w:color="000000" w:sz="4" w:space="0"/>
              <w:right w:val="single" w:color="000000" w:sz="4" w:space="0"/>
            </w:tcBorders>
            <w:shd w:val="clear" w:color="auto" w:fill="auto"/>
            <w:vAlign w:val="center"/>
          </w:tcPr>
          <w:p w14:paraId="59CCA91A">
            <w:pPr>
              <w:spacing w:line="400" w:lineRule="exact"/>
              <w:textAlignment w:val="center"/>
              <w:rPr>
                <w:rFonts w:hint="default" w:cs="宋体"/>
                <w:color w:val="000000"/>
                <w:sz w:val="22"/>
                <w:szCs w:val="22"/>
              </w:rPr>
            </w:pPr>
            <w:r>
              <w:rPr>
                <w:rFonts w:cs="宋体"/>
                <w:b/>
                <w:color w:val="000000"/>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095E4">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11.44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8C6BD">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11.44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7A088">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471B5">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7FE78">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15714">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D0937">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2FADD9D1">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9936BC8">
            <w:pPr>
              <w:textAlignment w:val="center"/>
              <w:rPr>
                <w:rFonts w:hint="default" w:cs="宋体"/>
                <w:color w:val="000000"/>
                <w:sz w:val="22"/>
                <w:szCs w:val="22"/>
              </w:rPr>
            </w:pPr>
            <w:r>
              <w:rPr>
                <w:rFonts w:cs="宋体"/>
                <w:color w:val="000000"/>
                <w:sz w:val="22"/>
                <w:szCs w:val="22"/>
              </w:rPr>
              <w:t>2210201</w:t>
            </w:r>
          </w:p>
        </w:tc>
        <w:tc>
          <w:tcPr>
            <w:tcW w:w="3900" w:type="dxa"/>
            <w:tcBorders>
              <w:top w:val="nil"/>
              <w:left w:val="nil"/>
              <w:bottom w:val="single" w:color="000000" w:sz="4" w:space="0"/>
              <w:right w:val="single" w:color="000000" w:sz="4" w:space="0"/>
            </w:tcBorders>
            <w:shd w:val="clear" w:color="auto" w:fill="auto"/>
            <w:vAlign w:val="center"/>
          </w:tcPr>
          <w:p w14:paraId="19B286C6">
            <w:pPr>
              <w:spacing w:line="400" w:lineRule="exact"/>
              <w:textAlignment w:val="center"/>
              <w:rPr>
                <w:rFonts w:hint="default" w:cs="宋体"/>
                <w:color w:val="000000"/>
                <w:sz w:val="22"/>
                <w:szCs w:val="22"/>
              </w:rPr>
            </w:pPr>
            <w:r>
              <w:rPr>
                <w:rFonts w:cs="宋体"/>
                <w:color w:val="000000"/>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D942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11.44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A986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11.44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FC69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314E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A4FF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E160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8D5D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bl>
    <w:p w14:paraId="296D5929">
      <w:pPr>
        <w:rPr>
          <w:rFonts w:hint="default" w:cs="宋体"/>
          <w:sz w:val="21"/>
          <w:szCs w:val="21"/>
        </w:rPr>
      </w:pPr>
      <w:r>
        <w:rPr>
          <w:rFonts w:cs="宋体"/>
          <w:sz w:val="21"/>
          <w:szCs w:val="21"/>
        </w:rPr>
        <w:br w:type="page"/>
      </w:r>
    </w:p>
    <w:tbl>
      <w:tblPr>
        <w:tblStyle w:val="6"/>
        <w:tblW w:w="22443" w:type="dxa"/>
        <w:tblInd w:w="93" w:type="dxa"/>
        <w:tblLayout w:type="fixed"/>
        <w:tblCellMar>
          <w:top w:w="0" w:type="dxa"/>
          <w:left w:w="108" w:type="dxa"/>
          <w:bottom w:w="0" w:type="dxa"/>
          <w:right w:w="108" w:type="dxa"/>
        </w:tblCellMar>
      </w:tblPr>
      <w:tblGrid>
        <w:gridCol w:w="551"/>
        <w:gridCol w:w="550"/>
        <w:gridCol w:w="483"/>
        <w:gridCol w:w="4433"/>
        <w:gridCol w:w="2737"/>
        <w:gridCol w:w="2737"/>
        <w:gridCol w:w="2737"/>
        <w:gridCol w:w="2737"/>
        <w:gridCol w:w="2737"/>
        <w:gridCol w:w="2741"/>
      </w:tblGrid>
      <w:tr w14:paraId="51A30CA7">
        <w:tblPrEx>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14:paraId="39BE8367">
            <w:pPr>
              <w:jc w:val="center"/>
              <w:textAlignment w:val="bottom"/>
              <w:rPr>
                <w:rFonts w:hint="default" w:cs="宋体"/>
                <w:color w:val="000000"/>
                <w:sz w:val="30"/>
                <w:szCs w:val="30"/>
              </w:rPr>
            </w:pPr>
            <w:r>
              <w:rPr>
                <w:rFonts w:cs="宋体"/>
                <w:b/>
                <w:bCs/>
                <w:color w:val="000000"/>
                <w:sz w:val="30"/>
                <w:szCs w:val="30"/>
              </w:rPr>
              <w:t>支出决算表</w:t>
            </w:r>
          </w:p>
        </w:tc>
      </w:tr>
      <w:tr w14:paraId="177A95BB">
        <w:tblPrEx>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14:paraId="2E360F61">
            <w:pPr>
              <w:rPr>
                <w:rFonts w:hint="default" w:ascii="Arial" w:hAnsi="Arial" w:cs="Arial"/>
                <w:color w:val="000000"/>
                <w:sz w:val="20"/>
                <w:szCs w:val="20"/>
              </w:rPr>
            </w:pPr>
            <w:r>
              <w:rPr>
                <w:rFonts w:cs="宋体"/>
                <w:color w:val="000000"/>
                <w:sz w:val="20"/>
                <w:szCs w:val="20"/>
              </w:rPr>
              <w:t>单位：</w:t>
            </w:r>
            <w:r>
              <w:rPr>
                <w:color w:val="000000"/>
                <w:sz w:val="20"/>
              </w:rPr>
              <w:t xml:space="preserve">巫溪县妇女联合会（本级） </w:t>
            </w:r>
          </w:p>
        </w:tc>
        <w:tc>
          <w:tcPr>
            <w:tcW w:w="2741" w:type="dxa"/>
            <w:tcBorders>
              <w:top w:val="nil"/>
              <w:left w:val="nil"/>
              <w:bottom w:val="nil"/>
              <w:right w:val="nil"/>
            </w:tcBorders>
            <w:shd w:val="clear" w:color="auto" w:fill="auto"/>
            <w:vAlign w:val="bottom"/>
          </w:tcPr>
          <w:p w14:paraId="6DBD8999">
            <w:pPr>
              <w:jc w:val="right"/>
              <w:textAlignment w:val="bottom"/>
              <w:rPr>
                <w:rFonts w:hint="default" w:cs="宋体"/>
                <w:color w:val="000000"/>
                <w:sz w:val="20"/>
                <w:szCs w:val="20"/>
              </w:rPr>
            </w:pPr>
            <w:r>
              <w:rPr>
                <w:rFonts w:cs="宋体"/>
                <w:color w:val="000000"/>
                <w:sz w:val="20"/>
                <w:szCs w:val="20"/>
              </w:rPr>
              <w:t>03表</w:t>
            </w:r>
          </w:p>
        </w:tc>
      </w:tr>
      <w:tr w14:paraId="54B4C546">
        <w:tblPrEx>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14:paraId="5A60A165">
            <w:pPr>
              <w:rPr>
                <w:rFonts w:hint="default" w:ascii="Arial" w:hAnsi="Arial" w:cs="Arial"/>
                <w:color w:val="000000"/>
                <w:sz w:val="20"/>
                <w:szCs w:val="20"/>
              </w:rPr>
            </w:pPr>
          </w:p>
        </w:tc>
        <w:tc>
          <w:tcPr>
            <w:tcW w:w="2741" w:type="dxa"/>
            <w:tcBorders>
              <w:top w:val="nil"/>
              <w:left w:val="nil"/>
              <w:bottom w:val="nil"/>
              <w:right w:val="nil"/>
            </w:tcBorders>
            <w:shd w:val="clear" w:color="auto" w:fill="auto"/>
            <w:vAlign w:val="bottom"/>
          </w:tcPr>
          <w:p w14:paraId="1C9F5C56">
            <w:pPr>
              <w:jc w:val="right"/>
              <w:textAlignment w:val="bottom"/>
              <w:rPr>
                <w:rFonts w:hint="default" w:cs="宋体"/>
                <w:color w:val="000000"/>
                <w:sz w:val="20"/>
                <w:szCs w:val="20"/>
              </w:rPr>
            </w:pPr>
            <w:r>
              <w:rPr>
                <w:rFonts w:cs="宋体"/>
                <w:color w:val="000000"/>
                <w:sz w:val="20"/>
                <w:szCs w:val="20"/>
              </w:rPr>
              <w:t>单位：万元</w:t>
            </w:r>
          </w:p>
        </w:tc>
      </w:tr>
      <w:tr w14:paraId="58173DDD">
        <w:tblPrEx>
          <w:tblCellMar>
            <w:top w:w="0" w:type="dxa"/>
            <w:left w:w="108" w:type="dxa"/>
            <w:bottom w:w="0" w:type="dxa"/>
            <w:right w:w="108" w:type="dxa"/>
          </w:tblCellMar>
        </w:tblPrEx>
        <w:trPr>
          <w:trHeight w:val="312" w:hRule="atLeast"/>
        </w:trPr>
        <w:tc>
          <w:tcPr>
            <w:tcW w:w="158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E150BA">
            <w:pPr>
              <w:jc w:val="center"/>
              <w:textAlignment w:val="center"/>
              <w:rPr>
                <w:rFonts w:hint="default" w:cs="宋体"/>
                <w:b/>
                <w:bCs/>
                <w:color w:val="000000"/>
                <w:sz w:val="22"/>
                <w:szCs w:val="22"/>
              </w:rPr>
            </w:pPr>
            <w:r>
              <w:rPr>
                <w:rFonts w:cs="宋体"/>
                <w:b/>
                <w:bCs/>
                <w:color w:val="000000"/>
                <w:sz w:val="22"/>
                <w:szCs w:val="22"/>
              </w:rPr>
              <w:t>科目代码</w:t>
            </w:r>
          </w:p>
        </w:tc>
        <w:tc>
          <w:tcPr>
            <w:tcW w:w="4433" w:type="dxa"/>
            <w:vMerge w:val="restart"/>
            <w:tcBorders>
              <w:top w:val="single" w:color="000000" w:sz="4" w:space="0"/>
              <w:left w:val="nil"/>
              <w:bottom w:val="single" w:color="000000" w:sz="4" w:space="0"/>
              <w:right w:val="single" w:color="000000" w:sz="4" w:space="0"/>
            </w:tcBorders>
            <w:shd w:val="clear" w:color="auto" w:fill="auto"/>
            <w:vAlign w:val="center"/>
          </w:tcPr>
          <w:p w14:paraId="241B8DF4">
            <w:pPr>
              <w:jc w:val="center"/>
              <w:textAlignment w:val="center"/>
              <w:rPr>
                <w:rFonts w:hint="default" w:cs="宋体"/>
                <w:b/>
                <w:bCs/>
                <w:color w:val="000000"/>
                <w:sz w:val="22"/>
                <w:szCs w:val="22"/>
              </w:rPr>
            </w:pPr>
            <w:r>
              <w:rPr>
                <w:rFonts w:cs="宋体"/>
                <w:b/>
                <w:bCs/>
                <w:color w:val="000000"/>
                <w:sz w:val="22"/>
                <w:szCs w:val="22"/>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7BBC1CF6">
            <w:pPr>
              <w:jc w:val="center"/>
              <w:textAlignment w:val="center"/>
              <w:rPr>
                <w:rFonts w:hint="default" w:cs="宋体"/>
                <w:b/>
                <w:bCs/>
                <w:color w:val="000000"/>
                <w:sz w:val="22"/>
                <w:szCs w:val="22"/>
              </w:rPr>
            </w:pPr>
            <w:r>
              <w:rPr>
                <w:rFonts w:cs="宋体"/>
                <w:b/>
                <w:bCs/>
                <w:color w:val="000000"/>
                <w:sz w:val="22"/>
                <w:szCs w:val="22"/>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47D46C67">
            <w:pPr>
              <w:jc w:val="center"/>
              <w:textAlignment w:val="center"/>
              <w:rPr>
                <w:rFonts w:hint="default" w:cs="宋体"/>
                <w:b/>
                <w:bCs/>
                <w:color w:val="000000"/>
                <w:sz w:val="22"/>
                <w:szCs w:val="22"/>
              </w:rPr>
            </w:pPr>
            <w:r>
              <w:rPr>
                <w:rFonts w:cs="宋体"/>
                <w:b/>
                <w:bCs/>
                <w:color w:val="000000"/>
                <w:sz w:val="22"/>
                <w:szCs w:val="22"/>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0CE4E422">
            <w:pPr>
              <w:jc w:val="center"/>
              <w:textAlignment w:val="center"/>
              <w:rPr>
                <w:rFonts w:hint="default" w:cs="宋体"/>
                <w:b/>
                <w:bCs/>
                <w:color w:val="000000"/>
                <w:sz w:val="22"/>
                <w:szCs w:val="22"/>
              </w:rPr>
            </w:pPr>
            <w:r>
              <w:rPr>
                <w:rFonts w:cs="宋体"/>
                <w:b/>
                <w:bCs/>
                <w:color w:val="000000"/>
                <w:sz w:val="22"/>
                <w:szCs w:val="22"/>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0F48E986">
            <w:pPr>
              <w:jc w:val="center"/>
              <w:textAlignment w:val="center"/>
              <w:rPr>
                <w:rFonts w:hint="default" w:cs="宋体"/>
                <w:b/>
                <w:bCs/>
                <w:color w:val="000000"/>
                <w:sz w:val="22"/>
                <w:szCs w:val="22"/>
              </w:rPr>
            </w:pPr>
            <w:r>
              <w:rPr>
                <w:rFonts w:cs="宋体"/>
                <w:b/>
                <w:bCs/>
                <w:color w:val="000000"/>
                <w:sz w:val="22"/>
                <w:szCs w:val="22"/>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00BDE6E2">
            <w:pPr>
              <w:jc w:val="center"/>
              <w:textAlignment w:val="center"/>
              <w:rPr>
                <w:rFonts w:hint="default" w:cs="宋体"/>
                <w:b/>
                <w:bCs/>
                <w:color w:val="000000"/>
                <w:sz w:val="22"/>
                <w:szCs w:val="22"/>
              </w:rPr>
            </w:pPr>
            <w:r>
              <w:rPr>
                <w:rFonts w:cs="宋体"/>
                <w:b/>
                <w:bCs/>
                <w:color w:val="000000"/>
                <w:sz w:val="22"/>
                <w:szCs w:val="22"/>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14:paraId="4E62EFA9">
            <w:pPr>
              <w:jc w:val="center"/>
              <w:textAlignment w:val="center"/>
              <w:rPr>
                <w:rFonts w:hint="default" w:cs="宋体"/>
                <w:b/>
                <w:bCs/>
                <w:color w:val="000000"/>
                <w:sz w:val="22"/>
                <w:szCs w:val="22"/>
              </w:rPr>
            </w:pPr>
            <w:r>
              <w:rPr>
                <w:rFonts w:cs="宋体"/>
                <w:b/>
                <w:bCs/>
                <w:color w:val="000000"/>
                <w:sz w:val="22"/>
                <w:szCs w:val="22"/>
              </w:rPr>
              <w:t>对附属单位补助支出</w:t>
            </w:r>
          </w:p>
        </w:tc>
      </w:tr>
      <w:tr w14:paraId="4E645E58">
        <w:tblPrEx>
          <w:tblCellMar>
            <w:top w:w="0" w:type="dxa"/>
            <w:left w:w="108" w:type="dxa"/>
            <w:bottom w:w="0" w:type="dxa"/>
            <w:right w:w="108" w:type="dxa"/>
          </w:tblCellMar>
        </w:tblPrEx>
        <w:trPr>
          <w:trHeight w:val="312"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A31244">
            <w:pPr>
              <w:jc w:val="center"/>
              <w:rPr>
                <w:rFonts w:hint="default" w:cs="宋体"/>
                <w:color w:val="000000"/>
                <w:sz w:val="22"/>
                <w:szCs w:val="22"/>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2E6B5D32">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4DD82C3">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37A3D1E">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D8FD4B9">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BA35F4A">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F7B610E">
            <w:pPr>
              <w:jc w:val="center"/>
              <w:rPr>
                <w:rFonts w:hint="default" w:cs="宋体"/>
                <w:color w:val="000000"/>
                <w:sz w:val="22"/>
                <w:szCs w:val="22"/>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6703DEE3">
            <w:pPr>
              <w:jc w:val="center"/>
              <w:rPr>
                <w:rFonts w:hint="default" w:cs="宋体"/>
                <w:color w:val="000000"/>
                <w:sz w:val="22"/>
                <w:szCs w:val="22"/>
              </w:rPr>
            </w:pPr>
          </w:p>
        </w:tc>
      </w:tr>
      <w:tr w14:paraId="0C3B4134">
        <w:tblPrEx>
          <w:tblCellMar>
            <w:top w:w="0" w:type="dxa"/>
            <w:left w:w="108" w:type="dxa"/>
            <w:bottom w:w="0" w:type="dxa"/>
            <w:right w:w="108" w:type="dxa"/>
          </w:tblCellMar>
        </w:tblPrEx>
        <w:trPr>
          <w:trHeight w:val="312"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A2661D">
            <w:pPr>
              <w:jc w:val="center"/>
              <w:rPr>
                <w:rFonts w:hint="default" w:cs="宋体"/>
                <w:color w:val="000000"/>
                <w:sz w:val="22"/>
                <w:szCs w:val="22"/>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060E65E7">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32CF220">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D49CD51">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128C9C9">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FCCF55B">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8956825">
            <w:pPr>
              <w:jc w:val="center"/>
              <w:rPr>
                <w:rFonts w:hint="default" w:cs="宋体"/>
                <w:color w:val="000000"/>
                <w:sz w:val="22"/>
                <w:szCs w:val="22"/>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65C5120F">
            <w:pPr>
              <w:jc w:val="center"/>
              <w:rPr>
                <w:rFonts w:hint="default" w:cs="宋体"/>
                <w:color w:val="000000"/>
                <w:sz w:val="22"/>
                <w:szCs w:val="22"/>
              </w:rPr>
            </w:pPr>
          </w:p>
        </w:tc>
      </w:tr>
      <w:tr w14:paraId="51E17F5F">
        <w:tblPrEx>
          <w:tblCellMar>
            <w:top w:w="0" w:type="dxa"/>
            <w:left w:w="108" w:type="dxa"/>
            <w:bottom w:w="0" w:type="dxa"/>
            <w:right w:w="108" w:type="dxa"/>
          </w:tblCellMar>
        </w:tblPrEx>
        <w:trPr>
          <w:trHeight w:val="312"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290482">
            <w:pPr>
              <w:jc w:val="center"/>
              <w:rPr>
                <w:rFonts w:hint="default" w:cs="宋体"/>
                <w:color w:val="000000"/>
                <w:sz w:val="22"/>
                <w:szCs w:val="22"/>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108A0B90">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1E2E6E7">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E8D1461">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96EF70D">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D3C5051">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998EDD9">
            <w:pPr>
              <w:jc w:val="center"/>
              <w:rPr>
                <w:rFonts w:hint="default" w:cs="宋体"/>
                <w:color w:val="000000"/>
                <w:sz w:val="22"/>
                <w:szCs w:val="22"/>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30FD7D65">
            <w:pPr>
              <w:jc w:val="center"/>
              <w:rPr>
                <w:rFonts w:hint="default" w:cs="宋体"/>
                <w:color w:val="000000"/>
                <w:sz w:val="22"/>
                <w:szCs w:val="22"/>
              </w:rPr>
            </w:pPr>
          </w:p>
        </w:tc>
      </w:tr>
      <w:tr w14:paraId="0DCC1B9B">
        <w:tblPrEx>
          <w:tblCellMar>
            <w:top w:w="0" w:type="dxa"/>
            <w:left w:w="108" w:type="dxa"/>
            <w:bottom w:w="0" w:type="dxa"/>
            <w:right w:w="108" w:type="dxa"/>
          </w:tblCellMar>
        </w:tblPrEx>
        <w:trPr>
          <w:trHeight w:val="270" w:hRule="atLeast"/>
        </w:trPr>
        <w:tc>
          <w:tcPr>
            <w:tcW w:w="551" w:type="dxa"/>
            <w:vMerge w:val="restart"/>
            <w:tcBorders>
              <w:top w:val="nil"/>
              <w:left w:val="single" w:color="000000" w:sz="4" w:space="0"/>
              <w:bottom w:val="single" w:color="000000" w:sz="4" w:space="0"/>
              <w:right w:val="single" w:color="000000" w:sz="4" w:space="0"/>
            </w:tcBorders>
            <w:shd w:val="clear" w:color="auto" w:fill="auto"/>
            <w:vAlign w:val="center"/>
          </w:tcPr>
          <w:p w14:paraId="595095CC">
            <w:pPr>
              <w:jc w:val="center"/>
              <w:textAlignment w:val="center"/>
              <w:rPr>
                <w:rFonts w:hint="default" w:cs="宋体"/>
                <w:b/>
                <w:bCs/>
                <w:color w:val="000000"/>
                <w:sz w:val="22"/>
                <w:szCs w:val="22"/>
              </w:rPr>
            </w:pPr>
            <w:r>
              <w:rPr>
                <w:rFonts w:cs="宋体"/>
                <w:b/>
                <w:bCs/>
                <w:color w:val="000000"/>
                <w:sz w:val="22"/>
                <w:szCs w:val="22"/>
              </w:rPr>
              <w:t>类</w:t>
            </w:r>
          </w:p>
        </w:tc>
        <w:tc>
          <w:tcPr>
            <w:tcW w:w="550" w:type="dxa"/>
            <w:vMerge w:val="restart"/>
            <w:tcBorders>
              <w:top w:val="nil"/>
              <w:left w:val="nil"/>
              <w:bottom w:val="single" w:color="000000" w:sz="4" w:space="0"/>
              <w:right w:val="single" w:color="000000" w:sz="4" w:space="0"/>
            </w:tcBorders>
            <w:shd w:val="clear" w:color="auto" w:fill="auto"/>
            <w:vAlign w:val="center"/>
          </w:tcPr>
          <w:p w14:paraId="52EC3B78">
            <w:pPr>
              <w:jc w:val="center"/>
              <w:textAlignment w:val="center"/>
              <w:rPr>
                <w:rFonts w:hint="default" w:cs="宋体"/>
                <w:b/>
                <w:bCs/>
                <w:color w:val="000000"/>
                <w:sz w:val="22"/>
                <w:szCs w:val="22"/>
              </w:rPr>
            </w:pPr>
            <w:r>
              <w:rPr>
                <w:rFonts w:cs="宋体"/>
                <w:b/>
                <w:bCs/>
                <w:color w:val="000000"/>
                <w:sz w:val="22"/>
                <w:szCs w:val="22"/>
              </w:rPr>
              <w:t>款</w:t>
            </w:r>
          </w:p>
        </w:tc>
        <w:tc>
          <w:tcPr>
            <w:tcW w:w="483" w:type="dxa"/>
            <w:vMerge w:val="restart"/>
            <w:tcBorders>
              <w:top w:val="nil"/>
              <w:left w:val="nil"/>
              <w:bottom w:val="single" w:color="000000" w:sz="4" w:space="0"/>
              <w:right w:val="single" w:color="000000" w:sz="4" w:space="0"/>
            </w:tcBorders>
            <w:shd w:val="clear" w:color="auto" w:fill="auto"/>
            <w:vAlign w:val="center"/>
          </w:tcPr>
          <w:p w14:paraId="3B77F042">
            <w:pPr>
              <w:jc w:val="center"/>
              <w:textAlignment w:val="center"/>
              <w:rPr>
                <w:rFonts w:hint="default" w:cs="宋体"/>
                <w:b/>
                <w:bCs/>
                <w:color w:val="000000"/>
                <w:sz w:val="22"/>
                <w:szCs w:val="22"/>
              </w:rPr>
            </w:pPr>
            <w:r>
              <w:rPr>
                <w:rFonts w:cs="宋体"/>
                <w:b/>
                <w:bCs/>
                <w:color w:val="000000"/>
                <w:sz w:val="22"/>
                <w:szCs w:val="22"/>
              </w:rPr>
              <w:t>项</w:t>
            </w:r>
          </w:p>
        </w:tc>
        <w:tc>
          <w:tcPr>
            <w:tcW w:w="4433" w:type="dxa"/>
            <w:tcBorders>
              <w:top w:val="nil"/>
              <w:left w:val="nil"/>
              <w:bottom w:val="single" w:color="000000" w:sz="4" w:space="0"/>
              <w:right w:val="single" w:color="000000" w:sz="4" w:space="0"/>
            </w:tcBorders>
            <w:shd w:val="clear" w:color="auto" w:fill="auto"/>
            <w:vAlign w:val="center"/>
          </w:tcPr>
          <w:p w14:paraId="14CBB7EF">
            <w:pPr>
              <w:spacing w:line="400" w:lineRule="exact"/>
              <w:jc w:val="center"/>
              <w:textAlignment w:val="center"/>
              <w:rPr>
                <w:rFonts w:hint="default" w:cs="宋体"/>
                <w:b/>
                <w:bCs/>
                <w:color w:val="000000"/>
                <w:sz w:val="22"/>
                <w:szCs w:val="22"/>
              </w:rPr>
            </w:pPr>
            <w:r>
              <w:rPr>
                <w:rFonts w:cs="宋体"/>
                <w:b/>
                <w:bCs/>
                <w:color w:val="000000"/>
                <w:sz w:val="22"/>
                <w:szCs w:val="22"/>
              </w:rPr>
              <w:t>栏次</w:t>
            </w:r>
          </w:p>
        </w:tc>
        <w:tc>
          <w:tcPr>
            <w:tcW w:w="2737" w:type="dxa"/>
            <w:tcBorders>
              <w:top w:val="nil"/>
              <w:left w:val="nil"/>
              <w:bottom w:val="single" w:color="000000" w:sz="4" w:space="0"/>
              <w:right w:val="single" w:color="000000" w:sz="4" w:space="0"/>
            </w:tcBorders>
            <w:shd w:val="clear" w:color="auto" w:fill="auto"/>
            <w:vAlign w:val="center"/>
          </w:tcPr>
          <w:p w14:paraId="0F4F567C">
            <w:pPr>
              <w:spacing w:line="400" w:lineRule="exact"/>
              <w:jc w:val="center"/>
              <w:textAlignment w:val="center"/>
              <w:rPr>
                <w:rFonts w:hint="default" w:cs="宋体"/>
                <w:b/>
                <w:bCs/>
                <w:color w:val="000000"/>
                <w:sz w:val="22"/>
                <w:szCs w:val="22"/>
              </w:rPr>
            </w:pPr>
            <w:r>
              <w:rPr>
                <w:rFonts w:cs="宋体"/>
                <w:b/>
                <w:bCs/>
                <w:color w:val="000000"/>
                <w:sz w:val="22"/>
                <w:szCs w:val="22"/>
              </w:rPr>
              <w:t>1</w:t>
            </w:r>
          </w:p>
        </w:tc>
        <w:tc>
          <w:tcPr>
            <w:tcW w:w="2737" w:type="dxa"/>
            <w:tcBorders>
              <w:top w:val="nil"/>
              <w:left w:val="nil"/>
              <w:bottom w:val="single" w:color="000000" w:sz="4" w:space="0"/>
              <w:right w:val="single" w:color="000000" w:sz="4" w:space="0"/>
            </w:tcBorders>
            <w:shd w:val="clear" w:color="auto" w:fill="auto"/>
            <w:vAlign w:val="center"/>
          </w:tcPr>
          <w:p w14:paraId="0E2AD27B">
            <w:pPr>
              <w:spacing w:line="400" w:lineRule="exact"/>
              <w:jc w:val="center"/>
              <w:textAlignment w:val="center"/>
              <w:rPr>
                <w:rFonts w:hint="default" w:cs="宋体"/>
                <w:b/>
                <w:bCs/>
                <w:color w:val="000000"/>
                <w:sz w:val="22"/>
                <w:szCs w:val="22"/>
              </w:rPr>
            </w:pPr>
            <w:r>
              <w:rPr>
                <w:rFonts w:cs="宋体"/>
                <w:b/>
                <w:bCs/>
                <w:color w:val="000000"/>
                <w:sz w:val="22"/>
                <w:szCs w:val="22"/>
              </w:rPr>
              <w:t>2</w:t>
            </w:r>
          </w:p>
        </w:tc>
        <w:tc>
          <w:tcPr>
            <w:tcW w:w="2737" w:type="dxa"/>
            <w:tcBorders>
              <w:top w:val="nil"/>
              <w:left w:val="nil"/>
              <w:bottom w:val="single" w:color="000000" w:sz="4" w:space="0"/>
              <w:right w:val="single" w:color="000000" w:sz="4" w:space="0"/>
            </w:tcBorders>
            <w:shd w:val="clear" w:color="auto" w:fill="auto"/>
            <w:vAlign w:val="center"/>
          </w:tcPr>
          <w:p w14:paraId="4B0EB947">
            <w:pPr>
              <w:spacing w:line="400" w:lineRule="exact"/>
              <w:jc w:val="center"/>
              <w:textAlignment w:val="center"/>
              <w:rPr>
                <w:rFonts w:hint="default" w:cs="宋体"/>
                <w:b/>
                <w:bCs/>
                <w:color w:val="000000"/>
                <w:sz w:val="22"/>
                <w:szCs w:val="22"/>
              </w:rPr>
            </w:pPr>
            <w:r>
              <w:rPr>
                <w:rFonts w:cs="宋体"/>
                <w:b/>
                <w:bCs/>
                <w:color w:val="000000"/>
                <w:sz w:val="22"/>
                <w:szCs w:val="22"/>
              </w:rPr>
              <w:t>3</w:t>
            </w:r>
          </w:p>
        </w:tc>
        <w:tc>
          <w:tcPr>
            <w:tcW w:w="2737" w:type="dxa"/>
            <w:tcBorders>
              <w:top w:val="nil"/>
              <w:left w:val="nil"/>
              <w:bottom w:val="single" w:color="000000" w:sz="4" w:space="0"/>
              <w:right w:val="single" w:color="000000" w:sz="4" w:space="0"/>
            </w:tcBorders>
            <w:shd w:val="clear" w:color="auto" w:fill="auto"/>
            <w:vAlign w:val="center"/>
          </w:tcPr>
          <w:p w14:paraId="35FF9361">
            <w:pPr>
              <w:spacing w:line="400" w:lineRule="exact"/>
              <w:jc w:val="center"/>
              <w:textAlignment w:val="center"/>
              <w:rPr>
                <w:rFonts w:hint="default" w:cs="宋体"/>
                <w:b/>
                <w:bCs/>
                <w:color w:val="000000"/>
                <w:sz w:val="22"/>
                <w:szCs w:val="22"/>
              </w:rPr>
            </w:pPr>
            <w:r>
              <w:rPr>
                <w:rFonts w:cs="宋体"/>
                <w:b/>
                <w:bCs/>
                <w:color w:val="000000"/>
                <w:sz w:val="22"/>
                <w:szCs w:val="22"/>
              </w:rPr>
              <w:t>4</w:t>
            </w:r>
          </w:p>
        </w:tc>
        <w:tc>
          <w:tcPr>
            <w:tcW w:w="2737" w:type="dxa"/>
            <w:tcBorders>
              <w:top w:val="nil"/>
              <w:left w:val="nil"/>
              <w:bottom w:val="single" w:color="000000" w:sz="4" w:space="0"/>
              <w:right w:val="single" w:color="000000" w:sz="4" w:space="0"/>
            </w:tcBorders>
            <w:shd w:val="clear" w:color="auto" w:fill="auto"/>
            <w:vAlign w:val="center"/>
          </w:tcPr>
          <w:p w14:paraId="3A6AEA5C">
            <w:pPr>
              <w:spacing w:line="400" w:lineRule="exact"/>
              <w:jc w:val="center"/>
              <w:textAlignment w:val="center"/>
              <w:rPr>
                <w:rFonts w:hint="default" w:cs="宋体"/>
                <w:b/>
                <w:bCs/>
                <w:color w:val="000000"/>
                <w:sz w:val="22"/>
                <w:szCs w:val="22"/>
              </w:rPr>
            </w:pPr>
            <w:r>
              <w:rPr>
                <w:rFonts w:cs="宋体"/>
                <w:b/>
                <w:bCs/>
                <w:color w:val="000000"/>
                <w:sz w:val="22"/>
                <w:szCs w:val="22"/>
              </w:rPr>
              <w:t>5</w:t>
            </w:r>
          </w:p>
        </w:tc>
        <w:tc>
          <w:tcPr>
            <w:tcW w:w="2741" w:type="dxa"/>
            <w:tcBorders>
              <w:top w:val="nil"/>
              <w:left w:val="nil"/>
              <w:bottom w:val="single" w:color="000000" w:sz="4" w:space="0"/>
              <w:right w:val="single" w:color="000000" w:sz="4" w:space="0"/>
            </w:tcBorders>
            <w:shd w:val="clear" w:color="auto" w:fill="auto"/>
            <w:vAlign w:val="center"/>
          </w:tcPr>
          <w:p w14:paraId="299E70D6">
            <w:pPr>
              <w:spacing w:line="400" w:lineRule="exact"/>
              <w:jc w:val="center"/>
              <w:textAlignment w:val="center"/>
              <w:rPr>
                <w:rFonts w:hint="default" w:cs="宋体"/>
                <w:b/>
                <w:bCs/>
                <w:color w:val="000000"/>
                <w:sz w:val="22"/>
                <w:szCs w:val="22"/>
              </w:rPr>
            </w:pPr>
            <w:r>
              <w:rPr>
                <w:rFonts w:cs="宋体"/>
                <w:b/>
                <w:bCs/>
                <w:color w:val="000000"/>
                <w:sz w:val="22"/>
                <w:szCs w:val="22"/>
              </w:rPr>
              <w:t>6</w:t>
            </w:r>
          </w:p>
        </w:tc>
      </w:tr>
      <w:tr w14:paraId="31882FC4">
        <w:tblPrEx>
          <w:tblCellMar>
            <w:top w:w="0" w:type="dxa"/>
            <w:left w:w="108" w:type="dxa"/>
            <w:bottom w:w="0" w:type="dxa"/>
            <w:right w:w="108" w:type="dxa"/>
          </w:tblCellMar>
        </w:tblPrEx>
        <w:trPr>
          <w:trHeight w:val="270" w:hRule="atLeast"/>
        </w:trPr>
        <w:tc>
          <w:tcPr>
            <w:tcW w:w="551" w:type="dxa"/>
            <w:vMerge w:val="continue"/>
            <w:tcBorders>
              <w:top w:val="nil"/>
              <w:left w:val="single" w:color="000000" w:sz="4" w:space="0"/>
              <w:bottom w:val="single" w:color="000000" w:sz="4" w:space="0"/>
              <w:right w:val="single" w:color="000000" w:sz="4" w:space="0"/>
            </w:tcBorders>
            <w:shd w:val="clear" w:color="auto" w:fill="auto"/>
            <w:vAlign w:val="center"/>
          </w:tcPr>
          <w:p w14:paraId="7B4DC786">
            <w:pPr>
              <w:jc w:val="center"/>
              <w:rPr>
                <w:rFonts w:hint="default" w:cs="宋体"/>
                <w:color w:val="000000"/>
                <w:sz w:val="22"/>
                <w:szCs w:val="22"/>
              </w:rPr>
            </w:pPr>
          </w:p>
        </w:tc>
        <w:tc>
          <w:tcPr>
            <w:tcW w:w="550" w:type="dxa"/>
            <w:vMerge w:val="continue"/>
            <w:tcBorders>
              <w:top w:val="nil"/>
              <w:left w:val="nil"/>
              <w:bottom w:val="single" w:color="000000" w:sz="4" w:space="0"/>
              <w:right w:val="single" w:color="000000" w:sz="4" w:space="0"/>
            </w:tcBorders>
            <w:shd w:val="clear" w:color="auto" w:fill="auto"/>
            <w:vAlign w:val="center"/>
          </w:tcPr>
          <w:p w14:paraId="3078215C">
            <w:pPr>
              <w:jc w:val="center"/>
              <w:rPr>
                <w:rFonts w:hint="default" w:cs="宋体"/>
                <w:color w:val="000000"/>
                <w:sz w:val="22"/>
                <w:szCs w:val="22"/>
              </w:rPr>
            </w:pPr>
          </w:p>
        </w:tc>
        <w:tc>
          <w:tcPr>
            <w:tcW w:w="483" w:type="dxa"/>
            <w:vMerge w:val="continue"/>
            <w:tcBorders>
              <w:top w:val="nil"/>
              <w:left w:val="nil"/>
              <w:bottom w:val="single" w:color="000000" w:sz="4" w:space="0"/>
              <w:right w:val="single" w:color="000000" w:sz="4" w:space="0"/>
            </w:tcBorders>
            <w:shd w:val="clear" w:color="auto" w:fill="auto"/>
            <w:vAlign w:val="center"/>
          </w:tcPr>
          <w:p w14:paraId="4300DC78">
            <w:pPr>
              <w:jc w:val="center"/>
              <w:rPr>
                <w:rFonts w:hint="default" w:cs="宋体"/>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14:paraId="253538C1">
            <w:pPr>
              <w:spacing w:line="400" w:lineRule="exact"/>
              <w:jc w:val="center"/>
              <w:textAlignment w:val="center"/>
              <w:rPr>
                <w:rFonts w:hint="default" w:cs="宋体"/>
                <w:b/>
                <w:bCs/>
                <w:color w:val="000000"/>
                <w:sz w:val="22"/>
                <w:szCs w:val="22"/>
              </w:rPr>
            </w:pPr>
            <w:r>
              <w:rPr>
                <w:rFonts w:cs="宋体"/>
                <w:b/>
                <w:bCs/>
                <w:color w:val="000000"/>
                <w:sz w:val="22"/>
                <w:szCs w:val="22"/>
              </w:rPr>
              <w:t>合计</w:t>
            </w:r>
          </w:p>
        </w:tc>
        <w:tc>
          <w:tcPr>
            <w:tcW w:w="2737" w:type="dxa"/>
            <w:tcBorders>
              <w:top w:val="nil"/>
              <w:left w:val="nil"/>
              <w:bottom w:val="single" w:color="000000" w:sz="4" w:space="0"/>
              <w:right w:val="single" w:color="000000" w:sz="4" w:space="0"/>
            </w:tcBorders>
            <w:shd w:val="clear" w:color="auto" w:fill="auto"/>
            <w:vAlign w:val="center"/>
          </w:tcPr>
          <w:p w14:paraId="23BBB706">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230.13 </w:t>
            </w:r>
          </w:p>
        </w:tc>
        <w:tc>
          <w:tcPr>
            <w:tcW w:w="2737" w:type="dxa"/>
            <w:tcBorders>
              <w:top w:val="nil"/>
              <w:left w:val="nil"/>
              <w:bottom w:val="single" w:color="000000" w:sz="4" w:space="0"/>
              <w:right w:val="single" w:color="000000" w:sz="4" w:space="0"/>
            </w:tcBorders>
            <w:shd w:val="clear" w:color="auto" w:fill="auto"/>
            <w:vAlign w:val="center"/>
          </w:tcPr>
          <w:p w14:paraId="55421F05">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166.03 </w:t>
            </w:r>
          </w:p>
        </w:tc>
        <w:tc>
          <w:tcPr>
            <w:tcW w:w="2737" w:type="dxa"/>
            <w:tcBorders>
              <w:top w:val="nil"/>
              <w:left w:val="nil"/>
              <w:bottom w:val="single" w:color="000000" w:sz="4" w:space="0"/>
              <w:right w:val="single" w:color="000000" w:sz="4" w:space="0"/>
            </w:tcBorders>
            <w:shd w:val="clear" w:color="auto" w:fill="auto"/>
            <w:vAlign w:val="center"/>
          </w:tcPr>
          <w:p w14:paraId="23DA264D">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64.11 </w:t>
            </w:r>
          </w:p>
        </w:tc>
        <w:tc>
          <w:tcPr>
            <w:tcW w:w="2737" w:type="dxa"/>
            <w:tcBorders>
              <w:top w:val="nil"/>
              <w:left w:val="nil"/>
              <w:bottom w:val="single" w:color="000000" w:sz="4" w:space="0"/>
              <w:right w:val="single" w:color="000000" w:sz="4" w:space="0"/>
            </w:tcBorders>
            <w:shd w:val="clear" w:color="auto" w:fill="auto"/>
            <w:vAlign w:val="center"/>
          </w:tcPr>
          <w:p w14:paraId="639388AC">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14:paraId="5E855F53">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14:paraId="37CB2BC3">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r>
      <w:tr w14:paraId="4EB14A72">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5693CDF">
            <w:pPr>
              <w:textAlignment w:val="center"/>
              <w:rPr>
                <w:rFonts w:hint="default" w:cs="宋体"/>
                <w:color w:val="000000"/>
                <w:sz w:val="22"/>
                <w:szCs w:val="22"/>
              </w:rPr>
            </w:pPr>
            <w:r>
              <w:rPr>
                <w:rFonts w:cs="宋体"/>
                <w:b/>
                <w:color w:val="000000"/>
                <w:sz w:val="22"/>
                <w:szCs w:val="22"/>
              </w:rPr>
              <w:t>201</w:t>
            </w:r>
          </w:p>
        </w:tc>
        <w:tc>
          <w:tcPr>
            <w:tcW w:w="4433" w:type="dxa"/>
            <w:tcBorders>
              <w:top w:val="nil"/>
              <w:left w:val="nil"/>
              <w:bottom w:val="single" w:color="000000" w:sz="4" w:space="0"/>
              <w:right w:val="single" w:color="000000" w:sz="4" w:space="0"/>
            </w:tcBorders>
            <w:shd w:val="clear" w:color="auto" w:fill="auto"/>
            <w:vAlign w:val="center"/>
          </w:tcPr>
          <w:p w14:paraId="48F87100">
            <w:pPr>
              <w:spacing w:line="400" w:lineRule="exact"/>
              <w:textAlignment w:val="center"/>
              <w:rPr>
                <w:rFonts w:hint="default" w:cs="宋体"/>
                <w:color w:val="000000"/>
                <w:sz w:val="22"/>
                <w:szCs w:val="22"/>
              </w:rPr>
            </w:pPr>
            <w:r>
              <w:rPr>
                <w:rFonts w:cs="宋体"/>
                <w:b/>
                <w:color w:val="000000"/>
                <w:sz w:val="22"/>
                <w:szCs w:val="22"/>
              </w:rPr>
              <w:t>一般公共服务支出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F5968">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178.70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75154">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114.59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A836E">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64.11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85B95">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E9E0D">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483E5">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5476A8B4">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CD9B398">
            <w:pPr>
              <w:textAlignment w:val="center"/>
              <w:rPr>
                <w:rFonts w:hint="default" w:cs="宋体"/>
                <w:color w:val="000000"/>
                <w:sz w:val="22"/>
                <w:szCs w:val="22"/>
              </w:rPr>
            </w:pPr>
            <w:r>
              <w:rPr>
                <w:rFonts w:cs="宋体"/>
                <w:b/>
                <w:color w:val="000000"/>
                <w:sz w:val="22"/>
                <w:szCs w:val="22"/>
              </w:rPr>
              <w:t>20129</w:t>
            </w:r>
          </w:p>
        </w:tc>
        <w:tc>
          <w:tcPr>
            <w:tcW w:w="4433" w:type="dxa"/>
            <w:tcBorders>
              <w:top w:val="nil"/>
              <w:left w:val="nil"/>
              <w:bottom w:val="single" w:color="000000" w:sz="4" w:space="0"/>
              <w:right w:val="single" w:color="000000" w:sz="4" w:space="0"/>
            </w:tcBorders>
            <w:shd w:val="clear" w:color="auto" w:fill="auto"/>
            <w:vAlign w:val="center"/>
          </w:tcPr>
          <w:p w14:paraId="02DF8606">
            <w:pPr>
              <w:spacing w:line="400" w:lineRule="exact"/>
              <w:textAlignment w:val="center"/>
              <w:rPr>
                <w:rFonts w:hint="default" w:cs="宋体"/>
                <w:color w:val="000000"/>
                <w:sz w:val="22"/>
                <w:szCs w:val="22"/>
              </w:rPr>
            </w:pPr>
            <w:r>
              <w:rPr>
                <w:rFonts w:cs="宋体"/>
                <w:b/>
                <w:color w:val="000000"/>
                <w:sz w:val="22"/>
                <w:szCs w:val="22"/>
              </w:rPr>
              <w:t>群众团体事务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2F6FB">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178.70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EB0FE">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114.59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2BB72">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64.11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4C894">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BE649">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69A70">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2C8F4046">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A107DF7">
            <w:pPr>
              <w:textAlignment w:val="center"/>
              <w:rPr>
                <w:rFonts w:hint="default" w:cs="宋体"/>
                <w:color w:val="000000"/>
                <w:sz w:val="22"/>
                <w:szCs w:val="22"/>
              </w:rPr>
            </w:pPr>
            <w:r>
              <w:rPr>
                <w:rFonts w:cs="宋体"/>
                <w:color w:val="000000"/>
                <w:sz w:val="22"/>
                <w:szCs w:val="22"/>
              </w:rPr>
              <w:t>2012901</w:t>
            </w:r>
          </w:p>
        </w:tc>
        <w:tc>
          <w:tcPr>
            <w:tcW w:w="4433" w:type="dxa"/>
            <w:tcBorders>
              <w:top w:val="nil"/>
              <w:left w:val="nil"/>
              <w:bottom w:val="single" w:color="000000" w:sz="4" w:space="0"/>
              <w:right w:val="single" w:color="000000" w:sz="4" w:space="0"/>
            </w:tcBorders>
            <w:shd w:val="clear" w:color="auto" w:fill="auto"/>
            <w:vAlign w:val="center"/>
          </w:tcPr>
          <w:p w14:paraId="573849E3">
            <w:pPr>
              <w:spacing w:line="400" w:lineRule="exact"/>
              <w:textAlignment w:val="center"/>
              <w:rPr>
                <w:rFonts w:hint="default" w:cs="宋体"/>
                <w:color w:val="000000"/>
                <w:sz w:val="22"/>
                <w:szCs w:val="22"/>
              </w:rPr>
            </w:pPr>
            <w:r>
              <w:rPr>
                <w:rFonts w:cs="宋体"/>
                <w:color w:val="000000"/>
                <w:sz w:val="22"/>
                <w:szCs w:val="22"/>
              </w:rPr>
              <w:t>行政运行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94CA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114.59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9C75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114.59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8EA5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7F61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033D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A935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2DF1E8D6">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909ED36">
            <w:pPr>
              <w:textAlignment w:val="center"/>
              <w:rPr>
                <w:rFonts w:hint="default" w:cs="宋体"/>
                <w:color w:val="000000"/>
                <w:sz w:val="22"/>
                <w:szCs w:val="22"/>
              </w:rPr>
            </w:pPr>
            <w:r>
              <w:rPr>
                <w:rFonts w:cs="宋体"/>
                <w:color w:val="000000"/>
                <w:sz w:val="22"/>
                <w:szCs w:val="22"/>
              </w:rPr>
              <w:t>2012902</w:t>
            </w:r>
          </w:p>
        </w:tc>
        <w:tc>
          <w:tcPr>
            <w:tcW w:w="4433" w:type="dxa"/>
            <w:tcBorders>
              <w:top w:val="nil"/>
              <w:left w:val="nil"/>
              <w:bottom w:val="single" w:color="000000" w:sz="4" w:space="0"/>
              <w:right w:val="single" w:color="000000" w:sz="4" w:space="0"/>
            </w:tcBorders>
            <w:shd w:val="clear" w:color="auto" w:fill="auto"/>
            <w:vAlign w:val="center"/>
          </w:tcPr>
          <w:p w14:paraId="00EF78B3">
            <w:pPr>
              <w:spacing w:line="400" w:lineRule="exact"/>
              <w:textAlignment w:val="center"/>
              <w:rPr>
                <w:rFonts w:hint="default" w:cs="宋体"/>
                <w:color w:val="000000"/>
                <w:sz w:val="22"/>
                <w:szCs w:val="22"/>
              </w:rPr>
            </w:pPr>
            <w:r>
              <w:rPr>
                <w:rFonts w:cs="宋体"/>
                <w:color w:val="000000"/>
                <w:sz w:val="22"/>
                <w:szCs w:val="22"/>
              </w:rPr>
              <w:t>一般行政管理事务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AA92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13.00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BC07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FBA3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13.00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6756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467C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963F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574F3D62">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D863E77">
            <w:pPr>
              <w:textAlignment w:val="center"/>
              <w:rPr>
                <w:rFonts w:hint="default" w:cs="宋体"/>
                <w:color w:val="000000"/>
                <w:sz w:val="22"/>
                <w:szCs w:val="22"/>
              </w:rPr>
            </w:pPr>
            <w:r>
              <w:rPr>
                <w:rFonts w:cs="宋体"/>
                <w:color w:val="000000"/>
                <w:sz w:val="22"/>
                <w:szCs w:val="22"/>
              </w:rPr>
              <w:t>2012999</w:t>
            </w:r>
          </w:p>
        </w:tc>
        <w:tc>
          <w:tcPr>
            <w:tcW w:w="4433" w:type="dxa"/>
            <w:tcBorders>
              <w:top w:val="nil"/>
              <w:left w:val="nil"/>
              <w:bottom w:val="single" w:color="000000" w:sz="4" w:space="0"/>
              <w:right w:val="single" w:color="000000" w:sz="4" w:space="0"/>
            </w:tcBorders>
            <w:shd w:val="clear" w:color="auto" w:fill="auto"/>
            <w:vAlign w:val="center"/>
          </w:tcPr>
          <w:p w14:paraId="7FD689C3">
            <w:pPr>
              <w:spacing w:line="400" w:lineRule="exact"/>
              <w:textAlignment w:val="center"/>
              <w:rPr>
                <w:rFonts w:hint="default" w:cs="宋体"/>
                <w:color w:val="000000"/>
                <w:sz w:val="22"/>
                <w:szCs w:val="22"/>
              </w:rPr>
            </w:pPr>
            <w:r>
              <w:rPr>
                <w:rFonts w:cs="宋体"/>
                <w:color w:val="000000"/>
                <w:sz w:val="22"/>
                <w:szCs w:val="22"/>
              </w:rPr>
              <w:t>其他群众团体事务支出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1DBD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51.11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0F72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2E04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51.11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4325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EF04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193D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13891713">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6A964A1">
            <w:pPr>
              <w:textAlignment w:val="center"/>
              <w:rPr>
                <w:rFonts w:hint="default" w:cs="宋体"/>
                <w:color w:val="000000"/>
                <w:sz w:val="22"/>
                <w:szCs w:val="22"/>
              </w:rPr>
            </w:pPr>
            <w:r>
              <w:rPr>
                <w:rFonts w:cs="宋体"/>
                <w:b/>
                <w:color w:val="000000"/>
                <w:sz w:val="22"/>
                <w:szCs w:val="22"/>
              </w:rPr>
              <w:t>208</w:t>
            </w:r>
          </w:p>
        </w:tc>
        <w:tc>
          <w:tcPr>
            <w:tcW w:w="4433" w:type="dxa"/>
            <w:tcBorders>
              <w:top w:val="nil"/>
              <w:left w:val="nil"/>
              <w:bottom w:val="single" w:color="000000" w:sz="4" w:space="0"/>
              <w:right w:val="single" w:color="000000" w:sz="4" w:space="0"/>
            </w:tcBorders>
            <w:shd w:val="clear" w:color="auto" w:fill="auto"/>
            <w:vAlign w:val="center"/>
          </w:tcPr>
          <w:p w14:paraId="337D4E55">
            <w:pPr>
              <w:spacing w:line="400" w:lineRule="exact"/>
              <w:textAlignment w:val="center"/>
              <w:rPr>
                <w:rFonts w:hint="default" w:cs="宋体"/>
                <w:color w:val="000000"/>
                <w:sz w:val="22"/>
                <w:szCs w:val="22"/>
              </w:rPr>
            </w:pPr>
            <w:r>
              <w:rPr>
                <w:rFonts w:cs="宋体"/>
                <w:b/>
                <w:color w:val="000000"/>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598B2">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31.42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65F00">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31.42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ED62A">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00704">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75E7D">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96D09">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316DFE60">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4025F11">
            <w:pPr>
              <w:textAlignment w:val="center"/>
              <w:rPr>
                <w:rFonts w:hint="default" w:cs="宋体"/>
                <w:color w:val="000000"/>
                <w:sz w:val="22"/>
                <w:szCs w:val="22"/>
              </w:rPr>
            </w:pPr>
            <w:r>
              <w:rPr>
                <w:rFonts w:cs="宋体"/>
                <w:b/>
                <w:color w:val="000000"/>
                <w:sz w:val="22"/>
                <w:szCs w:val="22"/>
              </w:rPr>
              <w:t>20805</w:t>
            </w:r>
          </w:p>
        </w:tc>
        <w:tc>
          <w:tcPr>
            <w:tcW w:w="4433" w:type="dxa"/>
            <w:tcBorders>
              <w:top w:val="nil"/>
              <w:left w:val="nil"/>
              <w:bottom w:val="single" w:color="000000" w:sz="4" w:space="0"/>
              <w:right w:val="single" w:color="000000" w:sz="4" w:space="0"/>
            </w:tcBorders>
            <w:shd w:val="clear" w:color="auto" w:fill="auto"/>
            <w:vAlign w:val="center"/>
          </w:tcPr>
          <w:p w14:paraId="3F3E85EB">
            <w:pPr>
              <w:spacing w:line="400" w:lineRule="exact"/>
              <w:textAlignment w:val="center"/>
              <w:rPr>
                <w:rFonts w:hint="default" w:cs="宋体"/>
                <w:color w:val="000000"/>
                <w:sz w:val="22"/>
                <w:szCs w:val="22"/>
              </w:rPr>
            </w:pPr>
            <w:r>
              <w:rPr>
                <w:rFonts w:cs="宋体"/>
                <w:b/>
                <w:color w:val="000000"/>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66FC7">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31.42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F90A0">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31.42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C49F9">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5911C">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B3D59">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0D39D">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31C2F7D3">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48E933E">
            <w:pPr>
              <w:textAlignment w:val="center"/>
              <w:rPr>
                <w:rFonts w:hint="default" w:cs="宋体"/>
                <w:color w:val="000000"/>
                <w:sz w:val="22"/>
                <w:szCs w:val="22"/>
              </w:rPr>
            </w:pPr>
            <w:r>
              <w:rPr>
                <w:rFonts w:cs="宋体"/>
                <w:color w:val="000000"/>
                <w:sz w:val="22"/>
                <w:szCs w:val="22"/>
              </w:rPr>
              <w:t>2080501</w:t>
            </w:r>
          </w:p>
        </w:tc>
        <w:tc>
          <w:tcPr>
            <w:tcW w:w="4433" w:type="dxa"/>
            <w:tcBorders>
              <w:top w:val="nil"/>
              <w:left w:val="nil"/>
              <w:bottom w:val="single" w:color="000000" w:sz="4" w:space="0"/>
              <w:right w:val="single" w:color="000000" w:sz="4" w:space="0"/>
            </w:tcBorders>
            <w:shd w:val="clear" w:color="auto" w:fill="auto"/>
            <w:vAlign w:val="center"/>
          </w:tcPr>
          <w:p w14:paraId="46B07207">
            <w:pPr>
              <w:spacing w:line="400" w:lineRule="exact"/>
              <w:textAlignment w:val="center"/>
              <w:rPr>
                <w:rFonts w:hint="default" w:cs="宋体"/>
                <w:color w:val="000000"/>
                <w:sz w:val="22"/>
                <w:szCs w:val="22"/>
              </w:rPr>
            </w:pPr>
            <w:r>
              <w:rPr>
                <w:rFonts w:cs="宋体"/>
                <w:color w:val="000000"/>
                <w:sz w:val="22"/>
                <w:szCs w:val="22"/>
              </w:rPr>
              <w:t>行政单位离退休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A4E1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9.47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3E05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9.47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3C90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E166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A664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A090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480F3E0B">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F2BA768">
            <w:pPr>
              <w:textAlignment w:val="center"/>
              <w:rPr>
                <w:rFonts w:hint="default" w:cs="宋体"/>
                <w:color w:val="000000"/>
                <w:sz w:val="22"/>
                <w:szCs w:val="22"/>
              </w:rPr>
            </w:pPr>
            <w:r>
              <w:rPr>
                <w:rFonts w:cs="宋体"/>
                <w:color w:val="000000"/>
                <w:sz w:val="22"/>
                <w:szCs w:val="22"/>
              </w:rPr>
              <w:t>2080505</w:t>
            </w:r>
          </w:p>
        </w:tc>
        <w:tc>
          <w:tcPr>
            <w:tcW w:w="4433" w:type="dxa"/>
            <w:tcBorders>
              <w:top w:val="nil"/>
              <w:left w:val="nil"/>
              <w:bottom w:val="single" w:color="000000" w:sz="4" w:space="0"/>
              <w:right w:val="single" w:color="000000" w:sz="4" w:space="0"/>
            </w:tcBorders>
            <w:shd w:val="clear" w:color="auto" w:fill="auto"/>
            <w:vAlign w:val="center"/>
          </w:tcPr>
          <w:p w14:paraId="258701EE">
            <w:pPr>
              <w:spacing w:line="400" w:lineRule="exact"/>
              <w:textAlignment w:val="center"/>
              <w:rPr>
                <w:rFonts w:hint="default" w:cs="宋体"/>
                <w:color w:val="000000"/>
                <w:sz w:val="22"/>
                <w:szCs w:val="22"/>
              </w:rPr>
            </w:pPr>
            <w:r>
              <w:rPr>
                <w:rFonts w:cs="宋体"/>
                <w:color w:val="000000"/>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DE8B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13.65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4EEF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13.65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23E3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9DF2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7D63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FDDD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1EFB9AD9">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7133F9B">
            <w:pPr>
              <w:textAlignment w:val="center"/>
              <w:rPr>
                <w:rFonts w:hint="default" w:cs="宋体"/>
                <w:color w:val="000000"/>
                <w:sz w:val="22"/>
                <w:szCs w:val="22"/>
              </w:rPr>
            </w:pPr>
            <w:r>
              <w:rPr>
                <w:rFonts w:cs="宋体"/>
                <w:color w:val="000000"/>
                <w:sz w:val="22"/>
                <w:szCs w:val="22"/>
              </w:rPr>
              <w:t>2080506</w:t>
            </w:r>
          </w:p>
        </w:tc>
        <w:tc>
          <w:tcPr>
            <w:tcW w:w="4433" w:type="dxa"/>
            <w:tcBorders>
              <w:top w:val="nil"/>
              <w:left w:val="nil"/>
              <w:bottom w:val="single" w:color="000000" w:sz="4" w:space="0"/>
              <w:right w:val="single" w:color="000000" w:sz="4" w:space="0"/>
            </w:tcBorders>
            <w:shd w:val="clear" w:color="auto" w:fill="auto"/>
            <w:vAlign w:val="center"/>
          </w:tcPr>
          <w:p w14:paraId="2D4AB295">
            <w:pPr>
              <w:spacing w:line="400" w:lineRule="exact"/>
              <w:textAlignment w:val="center"/>
              <w:rPr>
                <w:rFonts w:hint="default" w:cs="宋体"/>
                <w:color w:val="000000"/>
                <w:sz w:val="22"/>
                <w:szCs w:val="22"/>
              </w:rPr>
            </w:pPr>
            <w:r>
              <w:rPr>
                <w:rFonts w:cs="宋体"/>
                <w:color w:val="000000"/>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CA4A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8.30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FD2A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8.30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5F28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E6A6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B098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515B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7AF55090">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3EB8EE0">
            <w:pPr>
              <w:textAlignment w:val="center"/>
              <w:rPr>
                <w:rFonts w:hint="default" w:cs="宋体"/>
                <w:color w:val="000000"/>
                <w:sz w:val="22"/>
                <w:szCs w:val="22"/>
              </w:rPr>
            </w:pPr>
            <w:r>
              <w:rPr>
                <w:rFonts w:cs="宋体"/>
                <w:b/>
                <w:color w:val="000000"/>
                <w:sz w:val="22"/>
                <w:szCs w:val="22"/>
              </w:rPr>
              <w:t>210</w:t>
            </w:r>
          </w:p>
        </w:tc>
        <w:tc>
          <w:tcPr>
            <w:tcW w:w="4433" w:type="dxa"/>
            <w:tcBorders>
              <w:top w:val="nil"/>
              <w:left w:val="nil"/>
              <w:bottom w:val="single" w:color="000000" w:sz="4" w:space="0"/>
              <w:right w:val="single" w:color="000000" w:sz="4" w:space="0"/>
            </w:tcBorders>
            <w:shd w:val="clear" w:color="auto" w:fill="auto"/>
            <w:vAlign w:val="center"/>
          </w:tcPr>
          <w:p w14:paraId="26DBB646">
            <w:pPr>
              <w:spacing w:line="400" w:lineRule="exact"/>
              <w:textAlignment w:val="center"/>
              <w:rPr>
                <w:rFonts w:hint="default" w:cs="宋体"/>
                <w:color w:val="000000"/>
                <w:sz w:val="22"/>
                <w:szCs w:val="22"/>
              </w:rPr>
            </w:pPr>
            <w:r>
              <w:rPr>
                <w:rFonts w:cs="宋体"/>
                <w:b/>
                <w:color w:val="000000"/>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DAC41">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8.57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06D9E">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8.57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B9BC1">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2A1C6">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D694C">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A55C0">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5B35848C">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0DE0088">
            <w:pPr>
              <w:textAlignment w:val="center"/>
              <w:rPr>
                <w:rFonts w:hint="default" w:cs="宋体"/>
                <w:color w:val="000000"/>
                <w:sz w:val="22"/>
                <w:szCs w:val="22"/>
              </w:rPr>
            </w:pPr>
            <w:r>
              <w:rPr>
                <w:rFonts w:cs="宋体"/>
                <w:b/>
                <w:color w:val="000000"/>
                <w:sz w:val="22"/>
                <w:szCs w:val="22"/>
              </w:rPr>
              <w:t>21011</w:t>
            </w:r>
          </w:p>
        </w:tc>
        <w:tc>
          <w:tcPr>
            <w:tcW w:w="4433" w:type="dxa"/>
            <w:tcBorders>
              <w:top w:val="nil"/>
              <w:left w:val="nil"/>
              <w:bottom w:val="single" w:color="000000" w:sz="4" w:space="0"/>
              <w:right w:val="single" w:color="000000" w:sz="4" w:space="0"/>
            </w:tcBorders>
            <w:shd w:val="clear" w:color="auto" w:fill="auto"/>
            <w:vAlign w:val="center"/>
          </w:tcPr>
          <w:p w14:paraId="706CE64B">
            <w:pPr>
              <w:spacing w:line="400" w:lineRule="exact"/>
              <w:textAlignment w:val="center"/>
              <w:rPr>
                <w:rFonts w:hint="default" w:cs="宋体"/>
                <w:color w:val="000000"/>
                <w:sz w:val="22"/>
                <w:szCs w:val="22"/>
              </w:rPr>
            </w:pPr>
            <w:r>
              <w:rPr>
                <w:rFonts w:cs="宋体"/>
                <w:b/>
                <w:color w:val="000000"/>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6D6C5">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8.57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96809">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8.57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5A05B">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AD94F">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0EC29">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3906A">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383B4264">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98CB9F4">
            <w:pPr>
              <w:textAlignment w:val="center"/>
              <w:rPr>
                <w:rFonts w:hint="default" w:cs="宋体"/>
                <w:color w:val="000000"/>
                <w:sz w:val="22"/>
                <w:szCs w:val="22"/>
              </w:rPr>
            </w:pPr>
            <w:r>
              <w:rPr>
                <w:rFonts w:cs="宋体"/>
                <w:color w:val="000000"/>
                <w:sz w:val="22"/>
                <w:szCs w:val="22"/>
              </w:rPr>
              <w:t>2101101</w:t>
            </w:r>
          </w:p>
        </w:tc>
        <w:tc>
          <w:tcPr>
            <w:tcW w:w="4433" w:type="dxa"/>
            <w:tcBorders>
              <w:top w:val="nil"/>
              <w:left w:val="nil"/>
              <w:bottom w:val="single" w:color="000000" w:sz="4" w:space="0"/>
              <w:right w:val="single" w:color="000000" w:sz="4" w:space="0"/>
            </w:tcBorders>
            <w:shd w:val="clear" w:color="auto" w:fill="auto"/>
            <w:vAlign w:val="center"/>
          </w:tcPr>
          <w:p w14:paraId="4DF315D6">
            <w:pPr>
              <w:spacing w:line="400" w:lineRule="exact"/>
              <w:textAlignment w:val="center"/>
              <w:rPr>
                <w:rFonts w:hint="default" w:cs="宋体"/>
                <w:color w:val="000000"/>
                <w:sz w:val="22"/>
                <w:szCs w:val="22"/>
              </w:rPr>
            </w:pPr>
            <w:r>
              <w:rPr>
                <w:rFonts w:cs="宋体"/>
                <w:color w:val="000000"/>
                <w:sz w:val="22"/>
                <w:szCs w:val="22"/>
              </w:rPr>
              <w:t>行政单位医疗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E89C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8.57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DC71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8.57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BF40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1DC6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1CDA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465A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7CE8861D">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66B5384">
            <w:pPr>
              <w:textAlignment w:val="center"/>
              <w:rPr>
                <w:rFonts w:hint="default" w:cs="宋体"/>
                <w:color w:val="000000"/>
                <w:sz w:val="22"/>
                <w:szCs w:val="22"/>
              </w:rPr>
            </w:pPr>
            <w:r>
              <w:rPr>
                <w:rFonts w:cs="宋体"/>
                <w:b/>
                <w:color w:val="000000"/>
                <w:sz w:val="22"/>
                <w:szCs w:val="22"/>
              </w:rPr>
              <w:t>221</w:t>
            </w:r>
          </w:p>
        </w:tc>
        <w:tc>
          <w:tcPr>
            <w:tcW w:w="4433" w:type="dxa"/>
            <w:tcBorders>
              <w:top w:val="nil"/>
              <w:left w:val="nil"/>
              <w:bottom w:val="single" w:color="000000" w:sz="4" w:space="0"/>
              <w:right w:val="single" w:color="000000" w:sz="4" w:space="0"/>
            </w:tcBorders>
            <w:shd w:val="clear" w:color="auto" w:fill="auto"/>
            <w:vAlign w:val="center"/>
          </w:tcPr>
          <w:p w14:paraId="507BE74C">
            <w:pPr>
              <w:spacing w:line="400" w:lineRule="exact"/>
              <w:textAlignment w:val="center"/>
              <w:rPr>
                <w:rFonts w:hint="default" w:cs="宋体"/>
                <w:color w:val="000000"/>
                <w:sz w:val="22"/>
                <w:szCs w:val="22"/>
              </w:rPr>
            </w:pPr>
            <w:r>
              <w:rPr>
                <w:rFonts w:cs="宋体"/>
                <w:b/>
                <w:color w:val="000000"/>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BD2B1">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11.44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3F319">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11.44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0C87D">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2C3F1">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AA4FC">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114F8">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5D804595">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67EF0FE">
            <w:pPr>
              <w:textAlignment w:val="center"/>
              <w:rPr>
                <w:rFonts w:hint="default" w:cs="宋体"/>
                <w:color w:val="000000"/>
                <w:sz w:val="22"/>
                <w:szCs w:val="22"/>
              </w:rPr>
            </w:pPr>
            <w:r>
              <w:rPr>
                <w:rFonts w:cs="宋体"/>
                <w:b/>
                <w:color w:val="000000"/>
                <w:sz w:val="22"/>
                <w:szCs w:val="22"/>
              </w:rPr>
              <w:t>22102</w:t>
            </w:r>
          </w:p>
        </w:tc>
        <w:tc>
          <w:tcPr>
            <w:tcW w:w="4433" w:type="dxa"/>
            <w:tcBorders>
              <w:top w:val="nil"/>
              <w:left w:val="nil"/>
              <w:bottom w:val="single" w:color="000000" w:sz="4" w:space="0"/>
              <w:right w:val="single" w:color="000000" w:sz="4" w:space="0"/>
            </w:tcBorders>
            <w:shd w:val="clear" w:color="auto" w:fill="auto"/>
            <w:vAlign w:val="center"/>
          </w:tcPr>
          <w:p w14:paraId="4626923C">
            <w:pPr>
              <w:spacing w:line="400" w:lineRule="exact"/>
              <w:textAlignment w:val="center"/>
              <w:rPr>
                <w:rFonts w:hint="default" w:cs="宋体"/>
                <w:color w:val="000000"/>
                <w:sz w:val="22"/>
                <w:szCs w:val="22"/>
              </w:rPr>
            </w:pPr>
            <w:r>
              <w:rPr>
                <w:rFonts w:cs="宋体"/>
                <w:b/>
                <w:color w:val="000000"/>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6D1DA">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11.44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F5848">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11.44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4560C">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9A9C7">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570A8">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7D24E">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38E3A0CE">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6EA6F16">
            <w:pPr>
              <w:textAlignment w:val="center"/>
              <w:rPr>
                <w:rFonts w:hint="default" w:cs="宋体"/>
                <w:color w:val="000000"/>
                <w:sz w:val="22"/>
                <w:szCs w:val="22"/>
              </w:rPr>
            </w:pPr>
            <w:r>
              <w:rPr>
                <w:rFonts w:cs="宋体"/>
                <w:color w:val="000000"/>
                <w:sz w:val="22"/>
                <w:szCs w:val="22"/>
              </w:rPr>
              <w:t>2210201</w:t>
            </w:r>
          </w:p>
        </w:tc>
        <w:tc>
          <w:tcPr>
            <w:tcW w:w="4433" w:type="dxa"/>
            <w:tcBorders>
              <w:top w:val="nil"/>
              <w:left w:val="nil"/>
              <w:bottom w:val="single" w:color="000000" w:sz="4" w:space="0"/>
              <w:right w:val="single" w:color="000000" w:sz="4" w:space="0"/>
            </w:tcBorders>
            <w:shd w:val="clear" w:color="auto" w:fill="auto"/>
            <w:vAlign w:val="center"/>
          </w:tcPr>
          <w:p w14:paraId="19C99E62">
            <w:pPr>
              <w:spacing w:line="400" w:lineRule="exact"/>
              <w:textAlignment w:val="center"/>
              <w:rPr>
                <w:rFonts w:hint="default" w:cs="宋体"/>
                <w:color w:val="000000"/>
                <w:sz w:val="22"/>
                <w:szCs w:val="22"/>
              </w:rPr>
            </w:pPr>
            <w:r>
              <w:rPr>
                <w:rFonts w:cs="宋体"/>
                <w:color w:val="000000"/>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9271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11.44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348B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11.44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057C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4C6E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1DCF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A533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bl>
    <w:p w14:paraId="18684F59">
      <w:pPr>
        <w:rPr>
          <w:rFonts w:hint="default" w:cs="宋体"/>
          <w:sz w:val="21"/>
          <w:szCs w:val="21"/>
        </w:rPr>
      </w:pPr>
      <w:r>
        <w:rPr>
          <w:rFonts w:cs="宋体"/>
          <w:sz w:val="21"/>
          <w:szCs w:val="21"/>
        </w:rPr>
        <w:br w:type="page"/>
      </w:r>
    </w:p>
    <w:tbl>
      <w:tblPr>
        <w:tblStyle w:val="6"/>
        <w:tblW w:w="22398" w:type="dxa"/>
        <w:jc w:val="center"/>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14:paraId="60BCE7EF">
        <w:tblPrEx>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14:paraId="7234F6D1">
            <w:pPr>
              <w:jc w:val="center"/>
              <w:textAlignment w:val="bottom"/>
              <w:rPr>
                <w:rFonts w:hint="default" w:cs="宋体"/>
                <w:color w:val="000000"/>
                <w:sz w:val="30"/>
                <w:szCs w:val="30"/>
              </w:rPr>
            </w:pPr>
            <w:r>
              <w:rPr>
                <w:rFonts w:cs="宋体"/>
                <w:b/>
                <w:bCs/>
                <w:color w:val="000000"/>
                <w:sz w:val="30"/>
                <w:szCs w:val="30"/>
              </w:rPr>
              <w:t>财政拨款收入支出决算表</w:t>
            </w:r>
          </w:p>
        </w:tc>
      </w:tr>
      <w:tr w14:paraId="1A46ADB7">
        <w:tblPrEx>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14:paraId="4E235DD7">
            <w:pPr>
              <w:rPr>
                <w:rFonts w:hint="default" w:ascii="Arial" w:hAnsi="Arial" w:cs="Arial"/>
                <w:color w:val="000000"/>
                <w:sz w:val="20"/>
                <w:szCs w:val="20"/>
              </w:rPr>
            </w:pPr>
            <w:r>
              <w:rPr>
                <w:rFonts w:cs="宋体"/>
                <w:color w:val="000000"/>
                <w:sz w:val="20"/>
                <w:szCs w:val="20"/>
              </w:rPr>
              <w:t>单位：</w:t>
            </w:r>
            <w:r>
              <w:rPr>
                <w:color w:val="000000"/>
                <w:sz w:val="20"/>
              </w:rPr>
              <w:t>巫溪县妇女联合会（本级）</w:t>
            </w:r>
          </w:p>
        </w:tc>
        <w:tc>
          <w:tcPr>
            <w:tcW w:w="2874" w:type="dxa"/>
            <w:tcBorders>
              <w:top w:val="nil"/>
              <w:left w:val="nil"/>
              <w:bottom w:val="nil"/>
              <w:right w:val="nil"/>
            </w:tcBorders>
            <w:shd w:val="clear" w:color="auto" w:fill="auto"/>
            <w:vAlign w:val="bottom"/>
          </w:tcPr>
          <w:p w14:paraId="3A5AC930">
            <w:pPr>
              <w:jc w:val="right"/>
              <w:textAlignment w:val="bottom"/>
              <w:rPr>
                <w:rFonts w:hint="default" w:cs="宋体"/>
                <w:color w:val="000000"/>
                <w:sz w:val="20"/>
                <w:szCs w:val="20"/>
              </w:rPr>
            </w:pPr>
            <w:r>
              <w:rPr>
                <w:rFonts w:cs="宋体"/>
                <w:color w:val="000000"/>
                <w:sz w:val="20"/>
                <w:szCs w:val="20"/>
              </w:rPr>
              <w:t>04表</w:t>
            </w:r>
          </w:p>
        </w:tc>
      </w:tr>
      <w:tr w14:paraId="6C32E6E2">
        <w:tblPrEx>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14:paraId="640EF8D0">
            <w:pPr>
              <w:rPr>
                <w:rFonts w:hint="default" w:ascii="Arial" w:hAnsi="Arial" w:cs="Arial"/>
                <w:color w:val="000000"/>
                <w:sz w:val="20"/>
                <w:szCs w:val="20"/>
              </w:rPr>
            </w:pPr>
          </w:p>
        </w:tc>
        <w:tc>
          <w:tcPr>
            <w:tcW w:w="2874" w:type="dxa"/>
            <w:tcBorders>
              <w:top w:val="nil"/>
              <w:left w:val="nil"/>
              <w:bottom w:val="nil"/>
              <w:right w:val="nil"/>
            </w:tcBorders>
            <w:shd w:val="clear" w:color="auto" w:fill="auto"/>
            <w:vAlign w:val="bottom"/>
          </w:tcPr>
          <w:p w14:paraId="322FBDDD">
            <w:pPr>
              <w:jc w:val="right"/>
              <w:textAlignment w:val="bottom"/>
              <w:rPr>
                <w:rFonts w:hint="default" w:cs="宋体"/>
                <w:color w:val="000000"/>
                <w:sz w:val="20"/>
                <w:szCs w:val="20"/>
              </w:rPr>
            </w:pPr>
            <w:r>
              <w:rPr>
                <w:rFonts w:cs="宋体"/>
                <w:color w:val="000000"/>
                <w:sz w:val="20"/>
                <w:szCs w:val="20"/>
              </w:rPr>
              <w:t>单位：万元</w:t>
            </w:r>
          </w:p>
        </w:tc>
      </w:tr>
      <w:tr w14:paraId="7E47DDF5">
        <w:tblPrEx>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16451D">
            <w:pPr>
              <w:jc w:val="center"/>
              <w:textAlignment w:val="center"/>
              <w:rPr>
                <w:rFonts w:hint="default" w:cs="宋体"/>
                <w:b/>
                <w:bCs/>
                <w:color w:val="000000"/>
                <w:sz w:val="22"/>
                <w:szCs w:val="22"/>
              </w:rPr>
            </w:pPr>
            <w:r>
              <w:rPr>
                <w:rFonts w:cs="宋体"/>
                <w:b/>
                <w:bCs/>
                <w:color w:val="000000"/>
                <w:sz w:val="22"/>
                <w:szCs w:val="22"/>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C8E33CC">
            <w:pPr>
              <w:jc w:val="center"/>
              <w:textAlignment w:val="center"/>
              <w:rPr>
                <w:rFonts w:hint="default" w:cs="宋体"/>
                <w:b/>
                <w:bCs/>
                <w:color w:val="000000"/>
                <w:sz w:val="22"/>
                <w:szCs w:val="22"/>
              </w:rPr>
            </w:pPr>
            <w:r>
              <w:rPr>
                <w:rFonts w:cs="宋体"/>
                <w:b/>
                <w:bCs/>
                <w:color w:val="000000"/>
                <w:sz w:val="22"/>
                <w:szCs w:val="22"/>
              </w:rPr>
              <w:t>支     出</w:t>
            </w:r>
          </w:p>
        </w:tc>
      </w:tr>
      <w:tr w14:paraId="29B16F47">
        <w:tblPrEx>
          <w:tblCellMar>
            <w:top w:w="0" w:type="dxa"/>
            <w:left w:w="108" w:type="dxa"/>
            <w:bottom w:w="0" w:type="dxa"/>
            <w:right w:w="108" w:type="dxa"/>
          </w:tblCellMar>
        </w:tblPrEx>
        <w:trPr>
          <w:trHeight w:val="312"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05F145">
            <w:pPr>
              <w:jc w:val="center"/>
              <w:textAlignment w:val="center"/>
              <w:rPr>
                <w:rFonts w:hint="default" w:cs="宋体"/>
                <w:b/>
                <w:bCs/>
                <w:color w:val="000000"/>
                <w:sz w:val="22"/>
                <w:szCs w:val="22"/>
              </w:rPr>
            </w:pPr>
            <w:r>
              <w:rPr>
                <w:rFonts w:cs="宋体"/>
                <w:b/>
                <w:bCs/>
                <w:color w:val="000000"/>
                <w:sz w:val="22"/>
                <w:szCs w:val="22"/>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48B733">
            <w:pPr>
              <w:jc w:val="center"/>
              <w:textAlignment w:val="center"/>
              <w:rPr>
                <w:rFonts w:hint="default" w:cs="宋体"/>
                <w:b/>
                <w:bCs/>
                <w:color w:val="000000"/>
                <w:sz w:val="22"/>
                <w:szCs w:val="22"/>
              </w:rPr>
            </w:pPr>
            <w:r>
              <w:rPr>
                <w:rFonts w:cs="宋体"/>
                <w:b/>
                <w:bCs/>
                <w:color w:val="000000"/>
                <w:sz w:val="22"/>
                <w:szCs w:val="22"/>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FFAF6E">
            <w:pPr>
              <w:jc w:val="center"/>
              <w:textAlignment w:val="center"/>
              <w:rPr>
                <w:rFonts w:hint="default" w:cs="宋体"/>
                <w:b/>
                <w:bCs/>
                <w:color w:val="000000"/>
                <w:sz w:val="22"/>
                <w:szCs w:val="22"/>
              </w:rPr>
            </w:pPr>
            <w:r>
              <w:rPr>
                <w:rFonts w:cs="宋体"/>
                <w:b/>
                <w:bCs/>
                <w:color w:val="000000"/>
                <w:sz w:val="22"/>
                <w:szCs w:val="22"/>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428C33">
            <w:pPr>
              <w:jc w:val="center"/>
              <w:textAlignment w:val="center"/>
              <w:rPr>
                <w:rFonts w:hint="default" w:cs="宋体"/>
                <w:b/>
                <w:bCs/>
                <w:color w:val="000000"/>
                <w:sz w:val="22"/>
                <w:szCs w:val="22"/>
              </w:rPr>
            </w:pPr>
            <w:r>
              <w:rPr>
                <w:rFonts w:cs="宋体"/>
                <w:b/>
                <w:bCs/>
                <w:color w:val="000000"/>
                <w:sz w:val="22"/>
                <w:szCs w:val="22"/>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875513">
            <w:pPr>
              <w:jc w:val="center"/>
              <w:textAlignment w:val="center"/>
              <w:rPr>
                <w:rFonts w:hint="default" w:cs="宋体"/>
                <w:b/>
                <w:bCs/>
                <w:color w:val="000000"/>
                <w:sz w:val="22"/>
                <w:szCs w:val="22"/>
              </w:rPr>
            </w:pPr>
            <w:r>
              <w:rPr>
                <w:rFonts w:cs="宋体"/>
                <w:b/>
                <w:bCs/>
                <w:color w:val="000000"/>
                <w:sz w:val="22"/>
                <w:szCs w:val="22"/>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848EE6">
            <w:pPr>
              <w:jc w:val="center"/>
              <w:textAlignment w:val="center"/>
              <w:rPr>
                <w:rFonts w:hint="default" w:cs="宋体"/>
                <w:b/>
                <w:bCs/>
                <w:color w:val="000000"/>
                <w:sz w:val="22"/>
                <w:szCs w:val="22"/>
              </w:rPr>
            </w:pPr>
            <w:r>
              <w:rPr>
                <w:rFonts w:cs="宋体"/>
                <w:b/>
                <w:bCs/>
                <w:color w:val="000000"/>
                <w:sz w:val="22"/>
                <w:szCs w:val="22"/>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DDF0A7">
            <w:pPr>
              <w:jc w:val="center"/>
              <w:textAlignment w:val="center"/>
              <w:rPr>
                <w:rFonts w:hint="default" w:cs="宋体"/>
                <w:b/>
                <w:bCs/>
                <w:color w:val="000000"/>
                <w:sz w:val="22"/>
                <w:szCs w:val="22"/>
              </w:rPr>
            </w:pPr>
            <w:r>
              <w:rPr>
                <w:rFonts w:cs="宋体"/>
                <w:b/>
                <w:bCs/>
                <w:color w:val="000000"/>
                <w:sz w:val="22"/>
                <w:szCs w:val="22"/>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1E6827">
            <w:pPr>
              <w:jc w:val="center"/>
              <w:textAlignment w:val="center"/>
              <w:rPr>
                <w:rFonts w:hint="default" w:cs="宋体"/>
                <w:b/>
                <w:bCs/>
                <w:color w:val="000000"/>
                <w:sz w:val="22"/>
                <w:szCs w:val="22"/>
              </w:rPr>
            </w:pPr>
            <w:r>
              <w:rPr>
                <w:rFonts w:cs="宋体"/>
                <w:b/>
                <w:bCs/>
                <w:color w:val="000000"/>
                <w:sz w:val="22"/>
                <w:szCs w:val="22"/>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D7942E">
            <w:pPr>
              <w:jc w:val="center"/>
              <w:textAlignment w:val="center"/>
              <w:rPr>
                <w:rFonts w:hint="default" w:cs="宋体"/>
                <w:b/>
                <w:bCs/>
                <w:color w:val="000000"/>
                <w:sz w:val="22"/>
                <w:szCs w:val="22"/>
              </w:rPr>
            </w:pPr>
            <w:r>
              <w:rPr>
                <w:rFonts w:cs="宋体"/>
                <w:b/>
                <w:bCs/>
                <w:color w:val="000000"/>
                <w:sz w:val="22"/>
                <w:szCs w:val="22"/>
              </w:rPr>
              <w:t>国有资本经营预算财政拨款</w:t>
            </w:r>
          </w:p>
        </w:tc>
      </w:tr>
      <w:tr w14:paraId="2CBD41CB">
        <w:tblPrEx>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71A0B8">
            <w:pPr>
              <w:jc w:val="center"/>
              <w:rPr>
                <w:rFonts w:hint="default" w:cs="宋体"/>
                <w:color w:val="000000"/>
                <w:sz w:val="22"/>
                <w:szCs w:val="22"/>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2E9A85">
            <w:pPr>
              <w:jc w:val="center"/>
              <w:rPr>
                <w:rFonts w:hint="default" w:cs="宋体"/>
                <w:color w:val="000000"/>
                <w:sz w:val="22"/>
                <w:szCs w:val="22"/>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4601B3">
            <w:pPr>
              <w:jc w:val="center"/>
              <w:rPr>
                <w:rFonts w:hint="default" w:cs="宋体"/>
                <w:color w:val="000000"/>
                <w:sz w:val="22"/>
                <w:szCs w:val="22"/>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421A79">
            <w:pPr>
              <w:jc w:val="center"/>
              <w:rPr>
                <w:rFonts w:hint="default" w:cs="宋体"/>
                <w:color w:val="000000"/>
                <w:sz w:val="22"/>
                <w:szCs w:val="22"/>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2A68C4">
            <w:pPr>
              <w:jc w:val="center"/>
              <w:rPr>
                <w:rFonts w:hint="default" w:cs="宋体"/>
                <w:color w:val="000000"/>
                <w:sz w:val="22"/>
                <w:szCs w:val="22"/>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87E59E">
            <w:pPr>
              <w:jc w:val="center"/>
              <w:rPr>
                <w:rFonts w:hint="default" w:cs="宋体"/>
                <w:color w:val="000000"/>
                <w:sz w:val="22"/>
                <w:szCs w:val="22"/>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690F6B">
            <w:pPr>
              <w:jc w:val="center"/>
              <w:rPr>
                <w:rFonts w:hint="default" w:cs="宋体"/>
                <w:color w:val="000000"/>
                <w:sz w:val="22"/>
                <w:szCs w:val="22"/>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26C48C">
            <w:pPr>
              <w:jc w:val="center"/>
              <w:rPr>
                <w:rFonts w:hint="default" w:cs="宋体"/>
                <w:color w:val="000000"/>
                <w:sz w:val="22"/>
                <w:szCs w:val="22"/>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CC0850">
            <w:pPr>
              <w:jc w:val="center"/>
              <w:rPr>
                <w:rFonts w:hint="default" w:cs="宋体"/>
                <w:color w:val="000000"/>
                <w:sz w:val="22"/>
                <w:szCs w:val="22"/>
              </w:rPr>
            </w:pPr>
          </w:p>
        </w:tc>
      </w:tr>
      <w:tr w14:paraId="5337F7FB">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BD970">
            <w:pPr>
              <w:spacing w:line="360" w:lineRule="exact"/>
              <w:jc w:val="center"/>
              <w:textAlignment w:val="center"/>
              <w:rPr>
                <w:rFonts w:hint="default" w:cs="宋体"/>
                <w:color w:val="000000"/>
                <w:sz w:val="22"/>
                <w:szCs w:val="22"/>
              </w:rPr>
            </w:pPr>
            <w:r>
              <w:rPr>
                <w:rFonts w:cs="宋体"/>
                <w:b/>
                <w:bCs/>
                <w:color w:val="000000"/>
                <w:sz w:val="22"/>
                <w:szCs w:val="22"/>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D9ECB">
            <w:pPr>
              <w:spacing w:line="360" w:lineRule="exact"/>
              <w:jc w:val="center"/>
              <w:rPr>
                <w:rFonts w:hint="default" w:cs="宋体"/>
                <w:color w:val="000000"/>
                <w:sz w:val="22"/>
                <w:szCs w:val="22"/>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57984">
            <w:pPr>
              <w:spacing w:line="360" w:lineRule="exact"/>
              <w:jc w:val="center"/>
              <w:textAlignment w:val="center"/>
              <w:rPr>
                <w:rFonts w:hint="default" w:cs="宋体"/>
                <w:b/>
                <w:bCs/>
                <w:color w:val="000000"/>
                <w:sz w:val="22"/>
                <w:szCs w:val="22"/>
              </w:rPr>
            </w:pPr>
            <w:r>
              <w:rPr>
                <w:rFonts w:cs="宋体"/>
                <w:b/>
                <w:bCs/>
                <w:color w:val="000000"/>
                <w:sz w:val="22"/>
                <w:szCs w:val="22"/>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927E6">
            <w:pPr>
              <w:spacing w:line="360" w:lineRule="exact"/>
              <w:jc w:val="center"/>
              <w:textAlignment w:val="center"/>
              <w:rPr>
                <w:rFonts w:hint="default" w:cs="宋体"/>
                <w:b/>
                <w:bCs/>
                <w:color w:val="000000"/>
                <w:sz w:val="22"/>
                <w:szCs w:val="22"/>
              </w:rPr>
            </w:pPr>
            <w:r>
              <w:rPr>
                <w:rFonts w:cs="宋体"/>
                <w:b/>
                <w:bCs/>
                <w:color w:val="000000"/>
                <w:sz w:val="22"/>
                <w:szCs w:val="22"/>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39B51">
            <w:pPr>
              <w:spacing w:line="360" w:lineRule="exact"/>
              <w:jc w:val="center"/>
              <w:rPr>
                <w:rFonts w:hint="default" w:cs="宋体"/>
                <w:b/>
                <w:bCs/>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00CC0">
            <w:pPr>
              <w:spacing w:line="360" w:lineRule="exact"/>
              <w:jc w:val="center"/>
              <w:textAlignment w:val="center"/>
              <w:rPr>
                <w:rFonts w:hint="default" w:cs="宋体"/>
                <w:b/>
                <w:bCs/>
                <w:color w:val="000000"/>
                <w:sz w:val="22"/>
                <w:szCs w:val="22"/>
              </w:rPr>
            </w:pPr>
            <w:r>
              <w:rPr>
                <w:rFonts w:cs="宋体"/>
                <w:b/>
                <w:bCs/>
                <w:color w:val="000000"/>
                <w:sz w:val="22"/>
                <w:szCs w:val="22"/>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BBF68">
            <w:pPr>
              <w:spacing w:line="360" w:lineRule="exact"/>
              <w:jc w:val="center"/>
              <w:textAlignment w:val="center"/>
              <w:rPr>
                <w:rFonts w:hint="default" w:cs="宋体"/>
                <w:b/>
                <w:bCs/>
                <w:color w:val="000000"/>
                <w:sz w:val="22"/>
                <w:szCs w:val="22"/>
              </w:rPr>
            </w:pPr>
            <w:r>
              <w:rPr>
                <w:rFonts w:cs="宋体"/>
                <w:b/>
                <w:bCs/>
                <w:color w:val="000000"/>
                <w:sz w:val="22"/>
                <w:szCs w:val="22"/>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0733A">
            <w:pPr>
              <w:spacing w:line="360" w:lineRule="exact"/>
              <w:jc w:val="center"/>
              <w:textAlignment w:val="center"/>
              <w:rPr>
                <w:rFonts w:hint="default" w:cs="宋体"/>
                <w:b/>
                <w:bCs/>
                <w:color w:val="000000"/>
                <w:sz w:val="22"/>
                <w:szCs w:val="22"/>
              </w:rPr>
            </w:pPr>
            <w:r>
              <w:rPr>
                <w:rFonts w:cs="宋体"/>
                <w:b/>
                <w:bCs/>
                <w:color w:val="000000"/>
                <w:sz w:val="22"/>
                <w:szCs w:val="22"/>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E2202">
            <w:pPr>
              <w:spacing w:line="360" w:lineRule="exact"/>
              <w:jc w:val="center"/>
              <w:textAlignment w:val="center"/>
              <w:rPr>
                <w:rFonts w:hint="default" w:cs="宋体"/>
                <w:b/>
                <w:bCs/>
                <w:color w:val="000000"/>
                <w:sz w:val="22"/>
                <w:szCs w:val="22"/>
              </w:rPr>
            </w:pPr>
            <w:r>
              <w:rPr>
                <w:rFonts w:cs="宋体"/>
                <w:b/>
                <w:bCs/>
                <w:color w:val="000000"/>
                <w:sz w:val="22"/>
                <w:szCs w:val="22"/>
              </w:rPr>
              <w:t>5</w:t>
            </w:r>
          </w:p>
        </w:tc>
      </w:tr>
      <w:tr w14:paraId="16A9B608">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1B699">
            <w:pPr>
              <w:spacing w:line="360" w:lineRule="exact"/>
              <w:textAlignment w:val="center"/>
              <w:rPr>
                <w:rFonts w:hint="default" w:cs="宋体"/>
                <w:b/>
                <w:bCs/>
                <w:color w:val="000000"/>
                <w:sz w:val="22"/>
                <w:szCs w:val="22"/>
              </w:rPr>
            </w:pPr>
            <w:r>
              <w:rPr>
                <w:rFonts w:cs="宋体"/>
                <w:b/>
                <w:bCs/>
                <w:color w:val="000000"/>
                <w:sz w:val="22"/>
                <w:szCs w:val="22"/>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B58A9">
            <w:pPr>
              <w:spacing w:line="360" w:lineRule="exact"/>
              <w:jc w:val="center"/>
              <w:textAlignment w:val="center"/>
              <w:rPr>
                <w:rFonts w:hint="default" w:cs="宋体"/>
                <w:b/>
                <w:bCs/>
                <w:color w:val="000000"/>
                <w:sz w:val="22"/>
                <w:szCs w:val="22"/>
              </w:rPr>
            </w:pPr>
            <w:r>
              <w:rPr>
                <w:rFonts w:cs="宋体"/>
                <w:b/>
                <w:bCs/>
                <w:color w:val="000000"/>
                <w:sz w:val="22"/>
                <w:szCs w:val="22"/>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E8809">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230.13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6B405">
            <w:pPr>
              <w:spacing w:line="360" w:lineRule="exact"/>
              <w:textAlignment w:val="center"/>
              <w:rPr>
                <w:rFonts w:hint="default" w:cs="宋体"/>
                <w:b/>
                <w:bCs/>
                <w:color w:val="000000"/>
                <w:sz w:val="22"/>
                <w:szCs w:val="22"/>
              </w:rPr>
            </w:pPr>
            <w:r>
              <w:rPr>
                <w:rFonts w:cs="宋体"/>
                <w:b/>
                <w:bCs/>
                <w:color w:val="000000"/>
                <w:sz w:val="22"/>
                <w:szCs w:val="22"/>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7A3B9">
            <w:pPr>
              <w:spacing w:line="360" w:lineRule="exact"/>
              <w:jc w:val="center"/>
              <w:textAlignment w:val="center"/>
              <w:rPr>
                <w:rFonts w:hint="default" w:cs="宋体"/>
                <w:b/>
                <w:bCs/>
                <w:color w:val="000000"/>
                <w:sz w:val="22"/>
                <w:szCs w:val="22"/>
              </w:rPr>
            </w:pPr>
            <w:r>
              <w:rPr>
                <w:rFonts w:cs="宋体"/>
                <w:b/>
                <w:bCs/>
                <w:color w:val="000000"/>
                <w:sz w:val="22"/>
                <w:szCs w:val="22"/>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8B2E2">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178.70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B9D7F">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178.70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2FF3F">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AB899">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6B3BF134">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CB06B">
            <w:pPr>
              <w:spacing w:line="360" w:lineRule="exact"/>
              <w:textAlignment w:val="center"/>
              <w:rPr>
                <w:rFonts w:hint="default" w:cs="宋体"/>
                <w:b/>
                <w:bCs/>
                <w:color w:val="000000"/>
                <w:sz w:val="22"/>
                <w:szCs w:val="22"/>
              </w:rPr>
            </w:pPr>
            <w:r>
              <w:rPr>
                <w:rFonts w:cs="宋体"/>
                <w:b/>
                <w:bCs/>
                <w:color w:val="000000"/>
                <w:sz w:val="22"/>
                <w:szCs w:val="22"/>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340E9">
            <w:pPr>
              <w:spacing w:line="360" w:lineRule="exact"/>
              <w:jc w:val="center"/>
              <w:textAlignment w:val="center"/>
              <w:rPr>
                <w:rFonts w:hint="default" w:cs="宋体"/>
                <w:b/>
                <w:bCs/>
                <w:color w:val="000000"/>
                <w:sz w:val="22"/>
                <w:szCs w:val="22"/>
              </w:rPr>
            </w:pPr>
            <w:r>
              <w:rPr>
                <w:rFonts w:cs="宋体"/>
                <w:b/>
                <w:bCs/>
                <w:color w:val="000000"/>
                <w:sz w:val="22"/>
                <w:szCs w:val="22"/>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19E8B">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3F799">
            <w:pPr>
              <w:spacing w:line="360" w:lineRule="exact"/>
              <w:textAlignment w:val="center"/>
              <w:rPr>
                <w:rFonts w:hint="default" w:cs="宋体"/>
                <w:b/>
                <w:bCs/>
                <w:color w:val="000000"/>
                <w:sz w:val="22"/>
                <w:szCs w:val="22"/>
              </w:rPr>
            </w:pPr>
            <w:r>
              <w:rPr>
                <w:rFonts w:cs="宋体"/>
                <w:b/>
                <w:bCs/>
                <w:color w:val="000000"/>
                <w:sz w:val="22"/>
                <w:szCs w:val="22"/>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EA135">
            <w:pPr>
              <w:spacing w:line="360" w:lineRule="exact"/>
              <w:jc w:val="center"/>
              <w:textAlignment w:val="center"/>
              <w:rPr>
                <w:rFonts w:hint="default" w:cs="宋体"/>
                <w:b/>
                <w:bCs/>
                <w:color w:val="000000"/>
                <w:sz w:val="22"/>
                <w:szCs w:val="22"/>
              </w:rPr>
            </w:pPr>
            <w:r>
              <w:rPr>
                <w:rFonts w:cs="宋体"/>
                <w:b/>
                <w:bCs/>
                <w:color w:val="000000"/>
                <w:sz w:val="22"/>
                <w:szCs w:val="22"/>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A9D8C">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CCA75">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71D34">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583C4">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045BA325">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287B9">
            <w:pPr>
              <w:spacing w:line="360" w:lineRule="exact"/>
              <w:textAlignment w:val="center"/>
              <w:rPr>
                <w:rFonts w:hint="default" w:cs="宋体"/>
                <w:b/>
                <w:bCs/>
                <w:color w:val="000000"/>
                <w:sz w:val="22"/>
                <w:szCs w:val="22"/>
              </w:rPr>
            </w:pPr>
            <w:r>
              <w:rPr>
                <w:rFonts w:cs="宋体"/>
                <w:b/>
                <w:bCs/>
                <w:color w:val="000000"/>
                <w:sz w:val="22"/>
                <w:szCs w:val="22"/>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83365">
            <w:pPr>
              <w:spacing w:line="360" w:lineRule="exact"/>
              <w:jc w:val="center"/>
              <w:textAlignment w:val="center"/>
              <w:rPr>
                <w:rFonts w:hint="default" w:cs="宋体"/>
                <w:b/>
                <w:bCs/>
                <w:color w:val="000000"/>
                <w:sz w:val="22"/>
                <w:szCs w:val="22"/>
              </w:rPr>
            </w:pPr>
            <w:r>
              <w:rPr>
                <w:rFonts w:cs="宋体"/>
                <w:b/>
                <w:bCs/>
                <w:color w:val="000000"/>
                <w:sz w:val="22"/>
                <w:szCs w:val="22"/>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A31DE">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75974">
            <w:pPr>
              <w:spacing w:line="360" w:lineRule="exact"/>
              <w:textAlignment w:val="center"/>
              <w:rPr>
                <w:rFonts w:hint="default" w:cs="宋体"/>
                <w:b/>
                <w:bCs/>
                <w:color w:val="000000"/>
                <w:sz w:val="22"/>
                <w:szCs w:val="22"/>
              </w:rPr>
            </w:pPr>
            <w:r>
              <w:rPr>
                <w:rFonts w:cs="宋体"/>
                <w:b/>
                <w:bCs/>
                <w:color w:val="000000"/>
                <w:sz w:val="22"/>
                <w:szCs w:val="22"/>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7EE4A">
            <w:pPr>
              <w:spacing w:line="360" w:lineRule="exact"/>
              <w:jc w:val="center"/>
              <w:textAlignment w:val="center"/>
              <w:rPr>
                <w:rFonts w:hint="default" w:cs="宋体"/>
                <w:b/>
                <w:bCs/>
                <w:color w:val="000000"/>
                <w:sz w:val="22"/>
                <w:szCs w:val="22"/>
              </w:rPr>
            </w:pPr>
            <w:r>
              <w:rPr>
                <w:rFonts w:cs="宋体"/>
                <w:b/>
                <w:bCs/>
                <w:color w:val="000000"/>
                <w:sz w:val="22"/>
                <w:szCs w:val="22"/>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14F5C">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23C0F">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5E678">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D7E40">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05D64C8E">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F704F">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23C50">
            <w:pPr>
              <w:spacing w:line="360" w:lineRule="exact"/>
              <w:jc w:val="center"/>
              <w:textAlignment w:val="center"/>
              <w:rPr>
                <w:rFonts w:hint="default" w:cs="宋体"/>
                <w:b/>
                <w:bCs/>
                <w:color w:val="000000"/>
                <w:sz w:val="22"/>
                <w:szCs w:val="22"/>
              </w:rPr>
            </w:pPr>
            <w:r>
              <w:rPr>
                <w:rFonts w:cs="宋体"/>
                <w:b/>
                <w:bCs/>
                <w:color w:val="000000"/>
                <w:sz w:val="22"/>
                <w:szCs w:val="22"/>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B7F48EA">
            <w:pPr>
              <w:spacing w:line="360" w:lineRule="exac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92D13">
            <w:pPr>
              <w:spacing w:line="360" w:lineRule="exact"/>
              <w:textAlignment w:val="center"/>
              <w:rPr>
                <w:rFonts w:hint="default" w:cs="宋体"/>
                <w:b/>
                <w:bCs/>
                <w:color w:val="000000"/>
                <w:sz w:val="22"/>
                <w:szCs w:val="22"/>
              </w:rPr>
            </w:pPr>
            <w:r>
              <w:rPr>
                <w:rFonts w:cs="宋体"/>
                <w:b/>
                <w:bCs/>
                <w:color w:val="000000"/>
                <w:sz w:val="22"/>
                <w:szCs w:val="22"/>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85F45">
            <w:pPr>
              <w:spacing w:line="360" w:lineRule="exact"/>
              <w:jc w:val="center"/>
              <w:textAlignment w:val="center"/>
              <w:rPr>
                <w:rFonts w:hint="default" w:cs="宋体"/>
                <w:b/>
                <w:bCs/>
                <w:color w:val="000000"/>
                <w:sz w:val="22"/>
                <w:szCs w:val="22"/>
              </w:rPr>
            </w:pPr>
            <w:r>
              <w:rPr>
                <w:rFonts w:cs="宋体"/>
                <w:b/>
                <w:bCs/>
                <w:color w:val="000000"/>
                <w:sz w:val="22"/>
                <w:szCs w:val="22"/>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59956">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9D3C6">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A5C18">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70F84">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66DF4E94">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AEC11">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CFD12">
            <w:pPr>
              <w:spacing w:line="360" w:lineRule="exact"/>
              <w:jc w:val="center"/>
              <w:textAlignment w:val="center"/>
              <w:rPr>
                <w:rFonts w:hint="default" w:cs="宋体"/>
                <w:b/>
                <w:bCs/>
                <w:color w:val="000000"/>
                <w:sz w:val="22"/>
                <w:szCs w:val="22"/>
              </w:rPr>
            </w:pPr>
            <w:r>
              <w:rPr>
                <w:rFonts w:cs="宋体"/>
                <w:b/>
                <w:bCs/>
                <w:color w:val="000000"/>
                <w:sz w:val="22"/>
                <w:szCs w:val="22"/>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3206D90">
            <w:pPr>
              <w:spacing w:line="360" w:lineRule="exac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664EC">
            <w:pPr>
              <w:spacing w:line="360" w:lineRule="exact"/>
              <w:textAlignment w:val="center"/>
              <w:rPr>
                <w:rFonts w:hint="default" w:cs="宋体"/>
                <w:b/>
                <w:bCs/>
                <w:color w:val="000000"/>
                <w:sz w:val="22"/>
                <w:szCs w:val="22"/>
              </w:rPr>
            </w:pPr>
            <w:r>
              <w:rPr>
                <w:rFonts w:cs="宋体"/>
                <w:b/>
                <w:bCs/>
                <w:color w:val="000000"/>
                <w:sz w:val="22"/>
                <w:szCs w:val="22"/>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2EE8B">
            <w:pPr>
              <w:spacing w:line="360" w:lineRule="exact"/>
              <w:jc w:val="center"/>
              <w:textAlignment w:val="center"/>
              <w:rPr>
                <w:rFonts w:hint="default" w:cs="宋体"/>
                <w:b/>
                <w:bCs/>
                <w:color w:val="000000"/>
                <w:sz w:val="22"/>
                <w:szCs w:val="22"/>
              </w:rPr>
            </w:pPr>
            <w:r>
              <w:rPr>
                <w:rFonts w:cs="宋体"/>
                <w:b/>
                <w:bCs/>
                <w:color w:val="000000"/>
                <w:sz w:val="22"/>
                <w:szCs w:val="22"/>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8D100">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04528">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AACE7">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75F77">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30C25730">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C138D">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D6F24">
            <w:pPr>
              <w:spacing w:line="360" w:lineRule="exact"/>
              <w:jc w:val="center"/>
              <w:textAlignment w:val="center"/>
              <w:rPr>
                <w:rFonts w:hint="default" w:cs="宋体"/>
                <w:b/>
                <w:bCs/>
                <w:color w:val="000000"/>
                <w:sz w:val="22"/>
                <w:szCs w:val="22"/>
              </w:rPr>
            </w:pPr>
            <w:r>
              <w:rPr>
                <w:rFonts w:cs="宋体"/>
                <w:b/>
                <w:bCs/>
                <w:color w:val="000000"/>
                <w:sz w:val="22"/>
                <w:szCs w:val="22"/>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978723F">
            <w:pPr>
              <w:spacing w:line="360" w:lineRule="exac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73365">
            <w:pPr>
              <w:spacing w:line="360" w:lineRule="exact"/>
              <w:textAlignment w:val="center"/>
              <w:rPr>
                <w:rFonts w:hint="default" w:cs="宋体"/>
                <w:b/>
                <w:bCs/>
                <w:color w:val="000000"/>
                <w:sz w:val="22"/>
                <w:szCs w:val="22"/>
              </w:rPr>
            </w:pPr>
            <w:r>
              <w:rPr>
                <w:rFonts w:cs="宋体"/>
                <w:b/>
                <w:bCs/>
                <w:color w:val="000000"/>
                <w:sz w:val="22"/>
                <w:szCs w:val="22"/>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725CD">
            <w:pPr>
              <w:spacing w:line="360" w:lineRule="exact"/>
              <w:jc w:val="center"/>
              <w:textAlignment w:val="center"/>
              <w:rPr>
                <w:rFonts w:hint="default" w:cs="宋体"/>
                <w:b/>
                <w:bCs/>
                <w:color w:val="000000"/>
                <w:sz w:val="22"/>
                <w:szCs w:val="22"/>
              </w:rPr>
            </w:pPr>
            <w:r>
              <w:rPr>
                <w:rFonts w:cs="宋体"/>
                <w:b/>
                <w:bCs/>
                <w:color w:val="000000"/>
                <w:sz w:val="22"/>
                <w:szCs w:val="22"/>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A754F">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12137">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684D5">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8D1FC">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30A87278">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56336">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9B6DA">
            <w:pPr>
              <w:spacing w:line="360" w:lineRule="exact"/>
              <w:jc w:val="center"/>
              <w:textAlignment w:val="center"/>
              <w:rPr>
                <w:rFonts w:hint="default" w:cs="宋体"/>
                <w:b/>
                <w:bCs/>
                <w:color w:val="000000"/>
                <w:sz w:val="22"/>
                <w:szCs w:val="22"/>
              </w:rPr>
            </w:pPr>
            <w:r>
              <w:rPr>
                <w:rFonts w:cs="宋体"/>
                <w:b/>
                <w:bCs/>
                <w:color w:val="000000"/>
                <w:sz w:val="22"/>
                <w:szCs w:val="22"/>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8B58F07">
            <w:pPr>
              <w:spacing w:line="360" w:lineRule="exac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F8270">
            <w:pPr>
              <w:spacing w:line="360" w:lineRule="exact"/>
              <w:textAlignment w:val="center"/>
              <w:rPr>
                <w:rFonts w:hint="default" w:cs="宋体"/>
                <w:b/>
                <w:bCs/>
                <w:color w:val="000000"/>
                <w:sz w:val="22"/>
                <w:szCs w:val="22"/>
              </w:rPr>
            </w:pPr>
            <w:r>
              <w:rPr>
                <w:rFonts w:cs="宋体"/>
                <w:b/>
                <w:bCs/>
                <w:color w:val="000000"/>
                <w:sz w:val="22"/>
                <w:szCs w:val="22"/>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825BD">
            <w:pPr>
              <w:spacing w:line="360" w:lineRule="exact"/>
              <w:jc w:val="center"/>
              <w:textAlignment w:val="center"/>
              <w:rPr>
                <w:rFonts w:hint="default" w:cs="宋体"/>
                <w:b/>
                <w:bCs/>
                <w:color w:val="000000"/>
                <w:sz w:val="22"/>
                <w:szCs w:val="22"/>
              </w:rPr>
            </w:pPr>
            <w:r>
              <w:rPr>
                <w:rFonts w:cs="宋体"/>
                <w:b/>
                <w:bCs/>
                <w:color w:val="000000"/>
                <w:sz w:val="22"/>
                <w:szCs w:val="22"/>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9663B">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86F0F">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A6941">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7BE34">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30E837E9">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23919">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22981">
            <w:pPr>
              <w:spacing w:line="360" w:lineRule="exact"/>
              <w:jc w:val="center"/>
              <w:textAlignment w:val="center"/>
              <w:rPr>
                <w:rFonts w:hint="default" w:cs="宋体"/>
                <w:b/>
                <w:bCs/>
                <w:color w:val="000000"/>
                <w:sz w:val="22"/>
                <w:szCs w:val="22"/>
              </w:rPr>
            </w:pPr>
            <w:r>
              <w:rPr>
                <w:rFonts w:cs="宋体"/>
                <w:b/>
                <w:bCs/>
                <w:color w:val="000000"/>
                <w:sz w:val="22"/>
                <w:szCs w:val="22"/>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23C6815">
            <w:pPr>
              <w:spacing w:line="360" w:lineRule="exac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CCB8E">
            <w:pPr>
              <w:spacing w:line="360" w:lineRule="exact"/>
              <w:textAlignment w:val="center"/>
              <w:rPr>
                <w:rFonts w:hint="default" w:cs="宋体"/>
                <w:b/>
                <w:bCs/>
                <w:color w:val="000000"/>
                <w:sz w:val="22"/>
                <w:szCs w:val="22"/>
              </w:rPr>
            </w:pPr>
            <w:r>
              <w:rPr>
                <w:rFonts w:cs="宋体"/>
                <w:b/>
                <w:bCs/>
                <w:color w:val="000000"/>
                <w:sz w:val="22"/>
                <w:szCs w:val="22"/>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9144D">
            <w:pPr>
              <w:spacing w:line="360" w:lineRule="exact"/>
              <w:jc w:val="center"/>
              <w:textAlignment w:val="center"/>
              <w:rPr>
                <w:rFonts w:hint="default" w:cs="宋体"/>
                <w:b/>
                <w:bCs/>
                <w:color w:val="000000"/>
                <w:sz w:val="22"/>
                <w:szCs w:val="22"/>
              </w:rPr>
            </w:pPr>
            <w:r>
              <w:rPr>
                <w:rFonts w:cs="宋体"/>
                <w:b/>
                <w:bCs/>
                <w:color w:val="000000"/>
                <w:sz w:val="22"/>
                <w:szCs w:val="22"/>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55183">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31.42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26B0D">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31.42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31B8D">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2D2FA">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47336078">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C42F1">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17D3B">
            <w:pPr>
              <w:spacing w:line="360" w:lineRule="exact"/>
              <w:jc w:val="center"/>
              <w:textAlignment w:val="center"/>
              <w:rPr>
                <w:rFonts w:hint="default" w:cs="宋体"/>
                <w:b/>
                <w:bCs/>
                <w:color w:val="000000"/>
                <w:sz w:val="22"/>
                <w:szCs w:val="22"/>
              </w:rPr>
            </w:pPr>
            <w:r>
              <w:rPr>
                <w:rFonts w:cs="宋体"/>
                <w:b/>
                <w:bCs/>
                <w:color w:val="000000"/>
                <w:sz w:val="22"/>
                <w:szCs w:val="22"/>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39E56B6">
            <w:pPr>
              <w:spacing w:line="360" w:lineRule="exac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9F226">
            <w:pPr>
              <w:spacing w:line="360" w:lineRule="exact"/>
              <w:textAlignment w:val="center"/>
              <w:rPr>
                <w:rFonts w:hint="default" w:cs="宋体"/>
                <w:b/>
                <w:bCs/>
                <w:color w:val="000000"/>
                <w:sz w:val="22"/>
                <w:szCs w:val="22"/>
              </w:rPr>
            </w:pPr>
            <w:r>
              <w:rPr>
                <w:rFonts w:cs="宋体"/>
                <w:b/>
                <w:bCs/>
                <w:color w:val="000000"/>
                <w:sz w:val="22"/>
                <w:szCs w:val="22"/>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15A77">
            <w:pPr>
              <w:spacing w:line="360" w:lineRule="exact"/>
              <w:jc w:val="center"/>
              <w:textAlignment w:val="center"/>
              <w:rPr>
                <w:rFonts w:hint="default" w:cs="宋体"/>
                <w:b/>
                <w:bCs/>
                <w:color w:val="000000"/>
                <w:sz w:val="22"/>
                <w:szCs w:val="22"/>
              </w:rPr>
            </w:pPr>
            <w:r>
              <w:rPr>
                <w:rFonts w:cs="宋体"/>
                <w:b/>
                <w:bCs/>
                <w:color w:val="000000"/>
                <w:sz w:val="22"/>
                <w:szCs w:val="22"/>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46DC3">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8.57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DC8B5">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8.57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78686">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3CC98">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038CD601">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653DC">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EB4F3">
            <w:pPr>
              <w:spacing w:line="360" w:lineRule="exact"/>
              <w:jc w:val="center"/>
              <w:textAlignment w:val="center"/>
              <w:rPr>
                <w:rFonts w:hint="default" w:cs="宋体"/>
                <w:b/>
                <w:bCs/>
                <w:color w:val="000000"/>
                <w:sz w:val="22"/>
                <w:szCs w:val="22"/>
              </w:rPr>
            </w:pPr>
            <w:r>
              <w:rPr>
                <w:rFonts w:cs="宋体"/>
                <w:b/>
                <w:bCs/>
                <w:color w:val="000000"/>
                <w:sz w:val="22"/>
                <w:szCs w:val="22"/>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CC4C3">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257E2">
            <w:pPr>
              <w:spacing w:line="360" w:lineRule="exact"/>
              <w:textAlignment w:val="center"/>
              <w:rPr>
                <w:rFonts w:hint="default" w:cs="宋体"/>
                <w:b/>
                <w:bCs/>
                <w:color w:val="000000"/>
                <w:sz w:val="22"/>
                <w:szCs w:val="22"/>
              </w:rPr>
            </w:pPr>
            <w:r>
              <w:rPr>
                <w:rFonts w:cs="宋体"/>
                <w:b/>
                <w:bCs/>
                <w:color w:val="000000"/>
                <w:sz w:val="22"/>
                <w:szCs w:val="22"/>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A12C8">
            <w:pPr>
              <w:spacing w:line="360" w:lineRule="exact"/>
              <w:jc w:val="center"/>
              <w:textAlignment w:val="center"/>
              <w:rPr>
                <w:rFonts w:hint="default" w:cs="宋体"/>
                <w:b/>
                <w:bCs/>
                <w:color w:val="000000"/>
                <w:sz w:val="22"/>
                <w:szCs w:val="22"/>
              </w:rPr>
            </w:pPr>
            <w:r>
              <w:rPr>
                <w:rFonts w:cs="宋体"/>
                <w:b/>
                <w:bCs/>
                <w:color w:val="000000"/>
                <w:sz w:val="22"/>
                <w:szCs w:val="22"/>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62629">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32FC8">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FF409">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A6FE1">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1108F024">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3A79A">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DE518">
            <w:pPr>
              <w:spacing w:line="360" w:lineRule="exact"/>
              <w:jc w:val="center"/>
              <w:textAlignment w:val="center"/>
              <w:rPr>
                <w:rFonts w:hint="default" w:cs="宋体"/>
                <w:b/>
                <w:bCs/>
                <w:color w:val="000000"/>
                <w:sz w:val="22"/>
                <w:szCs w:val="22"/>
              </w:rPr>
            </w:pPr>
            <w:r>
              <w:rPr>
                <w:rFonts w:cs="宋体"/>
                <w:b/>
                <w:bCs/>
                <w:color w:val="000000"/>
                <w:sz w:val="22"/>
                <w:szCs w:val="22"/>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89C6C">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FFEC5">
            <w:pPr>
              <w:spacing w:line="360" w:lineRule="exact"/>
              <w:textAlignment w:val="center"/>
              <w:rPr>
                <w:rFonts w:hint="default" w:cs="宋体"/>
                <w:b/>
                <w:bCs/>
                <w:color w:val="000000"/>
                <w:sz w:val="22"/>
                <w:szCs w:val="22"/>
              </w:rPr>
            </w:pPr>
            <w:r>
              <w:rPr>
                <w:rFonts w:cs="宋体"/>
                <w:b/>
                <w:bCs/>
                <w:color w:val="000000"/>
                <w:sz w:val="22"/>
                <w:szCs w:val="22"/>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61009">
            <w:pPr>
              <w:spacing w:line="360" w:lineRule="exact"/>
              <w:jc w:val="center"/>
              <w:textAlignment w:val="center"/>
              <w:rPr>
                <w:rFonts w:hint="default" w:cs="宋体"/>
                <w:b/>
                <w:bCs/>
                <w:color w:val="000000"/>
                <w:sz w:val="22"/>
                <w:szCs w:val="22"/>
              </w:rPr>
            </w:pPr>
            <w:r>
              <w:rPr>
                <w:rFonts w:cs="宋体"/>
                <w:b/>
                <w:bCs/>
                <w:color w:val="000000"/>
                <w:sz w:val="22"/>
                <w:szCs w:val="22"/>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24599">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43E01">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5B5C7">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C7BA6">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14EA3224">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908C4">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CF15D">
            <w:pPr>
              <w:spacing w:line="360" w:lineRule="exact"/>
              <w:jc w:val="center"/>
              <w:textAlignment w:val="center"/>
              <w:rPr>
                <w:rFonts w:hint="default" w:cs="宋体"/>
                <w:b/>
                <w:bCs/>
                <w:color w:val="000000"/>
                <w:sz w:val="22"/>
                <w:szCs w:val="22"/>
              </w:rPr>
            </w:pPr>
            <w:r>
              <w:rPr>
                <w:rFonts w:cs="宋体"/>
                <w:b/>
                <w:bCs/>
                <w:color w:val="000000"/>
                <w:sz w:val="22"/>
                <w:szCs w:val="22"/>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09D4C">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1D8F5">
            <w:pPr>
              <w:spacing w:line="360" w:lineRule="exact"/>
              <w:textAlignment w:val="center"/>
              <w:rPr>
                <w:rFonts w:hint="default" w:cs="宋体"/>
                <w:b/>
                <w:bCs/>
                <w:color w:val="000000"/>
                <w:sz w:val="22"/>
                <w:szCs w:val="22"/>
              </w:rPr>
            </w:pPr>
            <w:r>
              <w:rPr>
                <w:rFonts w:cs="宋体"/>
                <w:b/>
                <w:bCs/>
                <w:color w:val="000000"/>
                <w:sz w:val="22"/>
                <w:szCs w:val="22"/>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2E20D">
            <w:pPr>
              <w:spacing w:line="360" w:lineRule="exact"/>
              <w:jc w:val="center"/>
              <w:textAlignment w:val="center"/>
              <w:rPr>
                <w:rFonts w:hint="default" w:cs="宋体"/>
                <w:b/>
                <w:bCs/>
                <w:color w:val="000000"/>
                <w:sz w:val="22"/>
                <w:szCs w:val="22"/>
              </w:rPr>
            </w:pPr>
            <w:r>
              <w:rPr>
                <w:rFonts w:cs="宋体"/>
                <w:b/>
                <w:bCs/>
                <w:color w:val="000000"/>
                <w:sz w:val="22"/>
                <w:szCs w:val="22"/>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FF1A1">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84A4E">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B3169">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12CFF">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2969136C">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DBC1A">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323B0">
            <w:pPr>
              <w:spacing w:line="360" w:lineRule="exact"/>
              <w:jc w:val="center"/>
              <w:textAlignment w:val="center"/>
              <w:rPr>
                <w:rFonts w:hint="default" w:cs="宋体"/>
                <w:b/>
                <w:bCs/>
                <w:color w:val="000000"/>
                <w:sz w:val="22"/>
                <w:szCs w:val="22"/>
              </w:rPr>
            </w:pPr>
            <w:r>
              <w:rPr>
                <w:rFonts w:cs="宋体"/>
                <w:b/>
                <w:bCs/>
                <w:color w:val="000000"/>
                <w:sz w:val="22"/>
                <w:szCs w:val="22"/>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E84C9">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58312">
            <w:pPr>
              <w:spacing w:line="360" w:lineRule="exact"/>
              <w:textAlignment w:val="center"/>
              <w:rPr>
                <w:rFonts w:hint="default" w:cs="宋体"/>
                <w:b/>
                <w:bCs/>
                <w:color w:val="000000"/>
                <w:sz w:val="22"/>
                <w:szCs w:val="22"/>
              </w:rPr>
            </w:pPr>
            <w:r>
              <w:rPr>
                <w:rFonts w:cs="宋体"/>
                <w:b/>
                <w:bCs/>
                <w:color w:val="000000"/>
                <w:sz w:val="22"/>
                <w:szCs w:val="22"/>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86578">
            <w:pPr>
              <w:spacing w:line="360" w:lineRule="exact"/>
              <w:jc w:val="center"/>
              <w:textAlignment w:val="center"/>
              <w:rPr>
                <w:rFonts w:hint="default" w:cs="宋体"/>
                <w:b/>
                <w:bCs/>
                <w:color w:val="000000"/>
                <w:sz w:val="22"/>
                <w:szCs w:val="22"/>
              </w:rPr>
            </w:pPr>
            <w:r>
              <w:rPr>
                <w:rFonts w:cs="宋体"/>
                <w:b/>
                <w:bCs/>
                <w:color w:val="000000"/>
                <w:sz w:val="22"/>
                <w:szCs w:val="22"/>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2088C">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7B6E8">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3B144">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76666">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4D5B0168">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26161">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7293A">
            <w:pPr>
              <w:spacing w:line="360" w:lineRule="exact"/>
              <w:jc w:val="center"/>
              <w:textAlignment w:val="center"/>
              <w:rPr>
                <w:rFonts w:hint="default" w:cs="宋体"/>
                <w:b/>
                <w:bCs/>
                <w:color w:val="000000"/>
                <w:sz w:val="22"/>
                <w:szCs w:val="22"/>
              </w:rPr>
            </w:pPr>
            <w:r>
              <w:rPr>
                <w:rFonts w:cs="宋体"/>
                <w:b/>
                <w:bCs/>
                <w:color w:val="000000"/>
                <w:sz w:val="22"/>
                <w:szCs w:val="22"/>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963F2">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9A6D7">
            <w:pPr>
              <w:spacing w:line="360" w:lineRule="exact"/>
              <w:textAlignment w:val="center"/>
              <w:rPr>
                <w:rFonts w:hint="default" w:cs="宋体"/>
                <w:b/>
                <w:bCs/>
                <w:color w:val="000000"/>
                <w:sz w:val="22"/>
                <w:szCs w:val="22"/>
              </w:rPr>
            </w:pPr>
            <w:r>
              <w:rPr>
                <w:rFonts w:cs="宋体"/>
                <w:b/>
                <w:bCs/>
                <w:color w:val="000000"/>
                <w:sz w:val="22"/>
                <w:szCs w:val="22"/>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A10ED">
            <w:pPr>
              <w:spacing w:line="360" w:lineRule="exact"/>
              <w:jc w:val="center"/>
              <w:textAlignment w:val="center"/>
              <w:rPr>
                <w:rFonts w:hint="default" w:cs="宋体"/>
                <w:b/>
                <w:bCs/>
                <w:color w:val="000000"/>
                <w:sz w:val="22"/>
                <w:szCs w:val="22"/>
              </w:rPr>
            </w:pPr>
            <w:r>
              <w:rPr>
                <w:rFonts w:cs="宋体"/>
                <w:b/>
                <w:bCs/>
                <w:color w:val="000000"/>
                <w:sz w:val="22"/>
                <w:szCs w:val="22"/>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8E593">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E3EF3">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FA352">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E9E27">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449F53D6">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1B66E">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8E3B2">
            <w:pPr>
              <w:spacing w:line="360" w:lineRule="exact"/>
              <w:jc w:val="center"/>
              <w:textAlignment w:val="center"/>
              <w:rPr>
                <w:rFonts w:hint="default" w:cs="宋体"/>
                <w:b/>
                <w:bCs/>
                <w:color w:val="000000"/>
                <w:sz w:val="22"/>
                <w:szCs w:val="22"/>
              </w:rPr>
            </w:pPr>
            <w:r>
              <w:rPr>
                <w:rFonts w:cs="宋体"/>
                <w:b/>
                <w:bCs/>
                <w:color w:val="000000"/>
                <w:sz w:val="22"/>
                <w:szCs w:val="22"/>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4058A">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8262E">
            <w:pPr>
              <w:spacing w:line="360" w:lineRule="exact"/>
              <w:textAlignment w:val="center"/>
              <w:rPr>
                <w:rFonts w:hint="default" w:cs="宋体"/>
                <w:b/>
                <w:bCs/>
                <w:color w:val="000000"/>
                <w:sz w:val="22"/>
                <w:szCs w:val="22"/>
              </w:rPr>
            </w:pPr>
            <w:r>
              <w:rPr>
                <w:rFonts w:cs="宋体"/>
                <w:b/>
                <w:bCs/>
                <w:color w:val="000000"/>
                <w:sz w:val="22"/>
                <w:szCs w:val="22"/>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CBDBF">
            <w:pPr>
              <w:spacing w:line="360" w:lineRule="exact"/>
              <w:jc w:val="center"/>
              <w:textAlignment w:val="center"/>
              <w:rPr>
                <w:rFonts w:hint="default" w:cs="宋体"/>
                <w:b/>
                <w:bCs/>
                <w:color w:val="000000"/>
                <w:sz w:val="22"/>
                <w:szCs w:val="22"/>
              </w:rPr>
            </w:pPr>
            <w:r>
              <w:rPr>
                <w:rFonts w:cs="宋体"/>
                <w:b/>
                <w:bCs/>
                <w:color w:val="000000"/>
                <w:sz w:val="22"/>
                <w:szCs w:val="22"/>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432BD">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F40ED">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2989C">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A58F9">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17A68A90">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CA50F">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08BBE">
            <w:pPr>
              <w:spacing w:line="360" w:lineRule="exact"/>
              <w:jc w:val="center"/>
              <w:textAlignment w:val="center"/>
              <w:rPr>
                <w:rFonts w:hint="default" w:cs="宋体"/>
                <w:b/>
                <w:bCs/>
                <w:color w:val="000000"/>
                <w:sz w:val="22"/>
                <w:szCs w:val="22"/>
              </w:rPr>
            </w:pPr>
            <w:r>
              <w:rPr>
                <w:rFonts w:cs="宋体"/>
                <w:b/>
                <w:bCs/>
                <w:color w:val="000000"/>
                <w:sz w:val="22"/>
                <w:szCs w:val="22"/>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12197">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CD7D4">
            <w:pPr>
              <w:spacing w:line="360" w:lineRule="exact"/>
              <w:textAlignment w:val="center"/>
              <w:rPr>
                <w:rFonts w:hint="default" w:cs="宋体"/>
                <w:b/>
                <w:bCs/>
                <w:color w:val="000000"/>
                <w:sz w:val="22"/>
                <w:szCs w:val="22"/>
              </w:rPr>
            </w:pPr>
            <w:r>
              <w:rPr>
                <w:rFonts w:cs="宋体"/>
                <w:b/>
                <w:bCs/>
                <w:color w:val="000000"/>
                <w:sz w:val="22"/>
                <w:szCs w:val="22"/>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96FF0">
            <w:pPr>
              <w:spacing w:line="360" w:lineRule="exact"/>
              <w:jc w:val="center"/>
              <w:textAlignment w:val="center"/>
              <w:rPr>
                <w:rFonts w:hint="default" w:cs="宋体"/>
                <w:b/>
                <w:bCs/>
                <w:color w:val="000000"/>
                <w:sz w:val="22"/>
                <w:szCs w:val="22"/>
              </w:rPr>
            </w:pPr>
            <w:r>
              <w:rPr>
                <w:rFonts w:cs="宋体"/>
                <w:b/>
                <w:bCs/>
                <w:color w:val="000000"/>
                <w:sz w:val="22"/>
                <w:szCs w:val="22"/>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1DF0B">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33EA6">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C2288">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5DF06">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185A491C">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5CB52">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91284">
            <w:pPr>
              <w:spacing w:line="360" w:lineRule="exact"/>
              <w:jc w:val="center"/>
              <w:textAlignment w:val="center"/>
              <w:rPr>
                <w:rFonts w:hint="default" w:cs="宋体"/>
                <w:b/>
                <w:bCs/>
                <w:color w:val="000000"/>
                <w:sz w:val="22"/>
                <w:szCs w:val="22"/>
              </w:rPr>
            </w:pPr>
            <w:r>
              <w:rPr>
                <w:rFonts w:cs="宋体"/>
                <w:b/>
                <w:bCs/>
                <w:color w:val="000000"/>
                <w:sz w:val="22"/>
                <w:szCs w:val="22"/>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37181">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D679A">
            <w:pPr>
              <w:spacing w:line="360" w:lineRule="exact"/>
              <w:textAlignment w:val="center"/>
              <w:rPr>
                <w:rFonts w:hint="default" w:cs="宋体"/>
                <w:b/>
                <w:bCs/>
                <w:color w:val="000000"/>
                <w:sz w:val="22"/>
                <w:szCs w:val="22"/>
              </w:rPr>
            </w:pPr>
            <w:r>
              <w:rPr>
                <w:rFonts w:cs="宋体"/>
                <w:b/>
                <w:bCs/>
                <w:color w:val="000000"/>
                <w:sz w:val="22"/>
                <w:szCs w:val="22"/>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12AB5">
            <w:pPr>
              <w:spacing w:line="360" w:lineRule="exact"/>
              <w:jc w:val="center"/>
              <w:textAlignment w:val="center"/>
              <w:rPr>
                <w:rFonts w:hint="default" w:cs="宋体"/>
                <w:b/>
                <w:bCs/>
                <w:color w:val="000000"/>
                <w:sz w:val="22"/>
                <w:szCs w:val="22"/>
              </w:rPr>
            </w:pPr>
            <w:r>
              <w:rPr>
                <w:rFonts w:cs="宋体"/>
                <w:b/>
                <w:bCs/>
                <w:color w:val="000000"/>
                <w:sz w:val="22"/>
                <w:szCs w:val="22"/>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6411A">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AFFFA">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A27C4">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EC382">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5B4D6D4B">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E48A3">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DF3A2">
            <w:pPr>
              <w:spacing w:line="360" w:lineRule="exact"/>
              <w:jc w:val="center"/>
              <w:textAlignment w:val="center"/>
              <w:rPr>
                <w:rFonts w:hint="default" w:cs="宋体"/>
                <w:b/>
                <w:bCs/>
                <w:color w:val="000000"/>
                <w:sz w:val="22"/>
                <w:szCs w:val="22"/>
              </w:rPr>
            </w:pPr>
            <w:r>
              <w:rPr>
                <w:rFonts w:cs="宋体"/>
                <w:b/>
                <w:bCs/>
                <w:color w:val="000000"/>
                <w:sz w:val="22"/>
                <w:szCs w:val="22"/>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4BB89">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1F640">
            <w:pPr>
              <w:spacing w:line="360" w:lineRule="exact"/>
              <w:textAlignment w:val="center"/>
              <w:rPr>
                <w:rFonts w:hint="default" w:cs="宋体"/>
                <w:b/>
                <w:bCs/>
                <w:color w:val="000000"/>
                <w:sz w:val="22"/>
                <w:szCs w:val="22"/>
              </w:rPr>
            </w:pPr>
            <w:r>
              <w:rPr>
                <w:rFonts w:cs="宋体"/>
                <w:b/>
                <w:bCs/>
                <w:color w:val="000000"/>
                <w:sz w:val="22"/>
                <w:szCs w:val="22"/>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292F7">
            <w:pPr>
              <w:spacing w:line="360" w:lineRule="exact"/>
              <w:jc w:val="center"/>
              <w:textAlignment w:val="center"/>
              <w:rPr>
                <w:rFonts w:hint="default" w:cs="宋体"/>
                <w:b/>
                <w:bCs/>
                <w:color w:val="000000"/>
                <w:sz w:val="22"/>
                <w:szCs w:val="22"/>
              </w:rPr>
            </w:pPr>
            <w:r>
              <w:rPr>
                <w:rFonts w:cs="宋体"/>
                <w:b/>
                <w:bCs/>
                <w:color w:val="000000"/>
                <w:sz w:val="22"/>
                <w:szCs w:val="22"/>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18641">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507E8">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5C13A">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9309F">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154B62E0">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5C85F">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FAA4F">
            <w:pPr>
              <w:spacing w:line="360" w:lineRule="exact"/>
              <w:jc w:val="center"/>
              <w:textAlignment w:val="center"/>
              <w:rPr>
                <w:rFonts w:hint="default" w:cs="宋体"/>
                <w:b/>
                <w:bCs/>
                <w:color w:val="000000"/>
                <w:sz w:val="22"/>
                <w:szCs w:val="22"/>
              </w:rPr>
            </w:pPr>
            <w:r>
              <w:rPr>
                <w:rFonts w:cs="宋体"/>
                <w:b/>
                <w:bCs/>
                <w:color w:val="000000"/>
                <w:sz w:val="22"/>
                <w:szCs w:val="22"/>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872BD">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0E8DF">
            <w:pPr>
              <w:spacing w:line="360" w:lineRule="exact"/>
              <w:textAlignment w:val="center"/>
              <w:rPr>
                <w:rFonts w:hint="default" w:cs="宋体"/>
                <w:b/>
                <w:bCs/>
                <w:color w:val="000000"/>
                <w:sz w:val="22"/>
                <w:szCs w:val="22"/>
              </w:rPr>
            </w:pPr>
            <w:r>
              <w:rPr>
                <w:rFonts w:cs="宋体"/>
                <w:b/>
                <w:bCs/>
                <w:color w:val="000000"/>
                <w:sz w:val="22"/>
                <w:szCs w:val="22"/>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C26DC">
            <w:pPr>
              <w:spacing w:line="360" w:lineRule="exact"/>
              <w:jc w:val="center"/>
              <w:textAlignment w:val="center"/>
              <w:rPr>
                <w:rFonts w:hint="default" w:cs="宋体"/>
                <w:b/>
                <w:bCs/>
                <w:color w:val="000000"/>
                <w:sz w:val="22"/>
                <w:szCs w:val="22"/>
              </w:rPr>
            </w:pPr>
            <w:r>
              <w:rPr>
                <w:rFonts w:cs="宋体"/>
                <w:b/>
                <w:bCs/>
                <w:color w:val="000000"/>
                <w:sz w:val="22"/>
                <w:szCs w:val="22"/>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D4AE2">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11.44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DFCE4">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11.44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DBAE1">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361B4">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32EF944D">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F2213">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54E5C">
            <w:pPr>
              <w:spacing w:line="360" w:lineRule="exact"/>
              <w:jc w:val="center"/>
              <w:textAlignment w:val="center"/>
              <w:rPr>
                <w:rFonts w:hint="default" w:cs="宋体"/>
                <w:b/>
                <w:bCs/>
                <w:color w:val="000000"/>
                <w:sz w:val="22"/>
                <w:szCs w:val="22"/>
              </w:rPr>
            </w:pPr>
            <w:r>
              <w:rPr>
                <w:rFonts w:cs="宋体"/>
                <w:b/>
                <w:bCs/>
                <w:color w:val="000000"/>
                <w:sz w:val="22"/>
                <w:szCs w:val="22"/>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3205F">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0B3B5">
            <w:pPr>
              <w:spacing w:line="360" w:lineRule="exact"/>
              <w:textAlignment w:val="center"/>
              <w:rPr>
                <w:rFonts w:hint="default" w:cs="宋体"/>
                <w:b/>
                <w:bCs/>
                <w:color w:val="000000"/>
                <w:sz w:val="22"/>
                <w:szCs w:val="22"/>
              </w:rPr>
            </w:pPr>
            <w:r>
              <w:rPr>
                <w:rFonts w:cs="宋体"/>
                <w:b/>
                <w:bCs/>
                <w:color w:val="000000"/>
                <w:sz w:val="22"/>
                <w:szCs w:val="22"/>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500E6">
            <w:pPr>
              <w:spacing w:line="360" w:lineRule="exact"/>
              <w:jc w:val="center"/>
              <w:textAlignment w:val="center"/>
              <w:rPr>
                <w:rFonts w:hint="default" w:cs="宋体"/>
                <w:b/>
                <w:bCs/>
                <w:color w:val="000000"/>
                <w:sz w:val="22"/>
                <w:szCs w:val="22"/>
              </w:rPr>
            </w:pPr>
            <w:r>
              <w:rPr>
                <w:rFonts w:cs="宋体"/>
                <w:b/>
                <w:bCs/>
                <w:color w:val="000000"/>
                <w:sz w:val="22"/>
                <w:szCs w:val="22"/>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8851D">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3A625">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461A9">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82DA7">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14167726">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3CCB1">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11AB7">
            <w:pPr>
              <w:spacing w:line="360" w:lineRule="exact"/>
              <w:jc w:val="center"/>
              <w:textAlignment w:val="center"/>
              <w:rPr>
                <w:rFonts w:hint="default" w:cs="宋体"/>
                <w:b/>
                <w:bCs/>
                <w:color w:val="000000"/>
                <w:sz w:val="22"/>
                <w:szCs w:val="22"/>
              </w:rPr>
            </w:pPr>
            <w:r>
              <w:rPr>
                <w:rFonts w:cs="宋体"/>
                <w:b/>
                <w:bCs/>
                <w:color w:val="000000"/>
                <w:sz w:val="22"/>
                <w:szCs w:val="22"/>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FE634">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A949F">
            <w:pPr>
              <w:spacing w:line="360" w:lineRule="exact"/>
              <w:textAlignment w:val="center"/>
              <w:rPr>
                <w:rFonts w:hint="default" w:cs="宋体"/>
                <w:b/>
                <w:bCs/>
                <w:color w:val="000000"/>
                <w:sz w:val="22"/>
                <w:szCs w:val="22"/>
              </w:rPr>
            </w:pPr>
            <w:r>
              <w:rPr>
                <w:rFonts w:cs="宋体"/>
                <w:b/>
                <w:bCs/>
                <w:color w:val="000000"/>
                <w:sz w:val="22"/>
                <w:szCs w:val="22"/>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85C56">
            <w:pPr>
              <w:spacing w:line="360" w:lineRule="exact"/>
              <w:jc w:val="center"/>
              <w:textAlignment w:val="center"/>
              <w:rPr>
                <w:rFonts w:hint="default" w:cs="宋体"/>
                <w:b/>
                <w:bCs/>
                <w:color w:val="000000"/>
                <w:sz w:val="22"/>
                <w:szCs w:val="22"/>
              </w:rPr>
            </w:pPr>
            <w:r>
              <w:rPr>
                <w:rFonts w:cs="宋体"/>
                <w:b/>
                <w:bCs/>
                <w:color w:val="000000"/>
                <w:sz w:val="22"/>
                <w:szCs w:val="22"/>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2FE23">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08BC7">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25512">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3A397">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3E0A8249">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7CAC6">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76792">
            <w:pPr>
              <w:spacing w:line="360" w:lineRule="exact"/>
              <w:jc w:val="center"/>
              <w:textAlignment w:val="center"/>
              <w:rPr>
                <w:rFonts w:hint="default" w:cs="宋体"/>
                <w:b/>
                <w:bCs/>
                <w:color w:val="000000"/>
                <w:sz w:val="22"/>
                <w:szCs w:val="22"/>
              </w:rPr>
            </w:pPr>
            <w:r>
              <w:rPr>
                <w:rFonts w:cs="宋体"/>
                <w:b/>
                <w:bCs/>
                <w:color w:val="000000"/>
                <w:sz w:val="22"/>
                <w:szCs w:val="22"/>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FAA66">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40A1F">
            <w:pPr>
              <w:spacing w:line="360" w:lineRule="exact"/>
              <w:textAlignment w:val="center"/>
              <w:rPr>
                <w:rFonts w:hint="default" w:cs="宋体"/>
                <w:b/>
                <w:bCs/>
                <w:color w:val="000000"/>
                <w:sz w:val="22"/>
                <w:szCs w:val="22"/>
              </w:rPr>
            </w:pPr>
            <w:r>
              <w:rPr>
                <w:rFonts w:cs="宋体"/>
                <w:b/>
                <w:bCs/>
                <w:color w:val="000000"/>
                <w:sz w:val="22"/>
                <w:szCs w:val="22"/>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05686">
            <w:pPr>
              <w:spacing w:line="360" w:lineRule="exact"/>
              <w:jc w:val="center"/>
              <w:textAlignment w:val="center"/>
              <w:rPr>
                <w:rFonts w:hint="default" w:cs="宋体"/>
                <w:b/>
                <w:bCs/>
                <w:color w:val="000000"/>
                <w:sz w:val="22"/>
                <w:szCs w:val="22"/>
              </w:rPr>
            </w:pPr>
            <w:r>
              <w:rPr>
                <w:rFonts w:cs="宋体"/>
                <w:b/>
                <w:bCs/>
                <w:color w:val="000000"/>
                <w:sz w:val="22"/>
                <w:szCs w:val="22"/>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DB275">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EF35C">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8E343">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3871D">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025D67AB">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218E2">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31EB1">
            <w:pPr>
              <w:spacing w:line="360" w:lineRule="exact"/>
              <w:jc w:val="center"/>
              <w:textAlignment w:val="center"/>
              <w:rPr>
                <w:rFonts w:hint="default" w:cs="宋体"/>
                <w:b/>
                <w:bCs/>
                <w:color w:val="000000"/>
                <w:sz w:val="22"/>
                <w:szCs w:val="22"/>
              </w:rPr>
            </w:pPr>
            <w:r>
              <w:rPr>
                <w:rFonts w:cs="宋体"/>
                <w:b/>
                <w:bCs/>
                <w:color w:val="000000"/>
                <w:sz w:val="22"/>
                <w:szCs w:val="22"/>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082B2">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F833A">
            <w:pPr>
              <w:spacing w:line="360" w:lineRule="exact"/>
              <w:textAlignment w:val="center"/>
              <w:rPr>
                <w:rFonts w:hint="default" w:cs="宋体"/>
                <w:b/>
                <w:bCs/>
                <w:color w:val="000000"/>
                <w:sz w:val="22"/>
                <w:szCs w:val="22"/>
              </w:rPr>
            </w:pPr>
            <w:r>
              <w:rPr>
                <w:rFonts w:cs="宋体"/>
                <w:b/>
                <w:bCs/>
                <w:color w:val="000000"/>
                <w:sz w:val="22"/>
                <w:szCs w:val="22"/>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DDDA0">
            <w:pPr>
              <w:spacing w:line="360" w:lineRule="exact"/>
              <w:jc w:val="center"/>
              <w:textAlignment w:val="center"/>
              <w:rPr>
                <w:rFonts w:hint="default" w:cs="宋体"/>
                <w:b/>
                <w:bCs/>
                <w:color w:val="000000"/>
                <w:sz w:val="22"/>
                <w:szCs w:val="22"/>
              </w:rPr>
            </w:pPr>
            <w:r>
              <w:rPr>
                <w:rFonts w:cs="宋体"/>
                <w:b/>
                <w:bCs/>
                <w:color w:val="000000"/>
                <w:sz w:val="22"/>
                <w:szCs w:val="22"/>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9F72B">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23B65">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4AC6E">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F5185">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7F8390FD">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CEE32">
            <w:pPr>
              <w:spacing w:line="360" w:lineRule="exact"/>
              <w:jc w:val="center"/>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07F6E">
            <w:pPr>
              <w:spacing w:line="360" w:lineRule="exact"/>
              <w:jc w:val="center"/>
              <w:textAlignment w:val="center"/>
              <w:rPr>
                <w:rFonts w:hint="default" w:cs="宋体"/>
                <w:b/>
                <w:bCs/>
                <w:color w:val="000000"/>
                <w:sz w:val="22"/>
                <w:szCs w:val="22"/>
              </w:rPr>
            </w:pPr>
            <w:r>
              <w:rPr>
                <w:rFonts w:cs="宋体"/>
                <w:b/>
                <w:bCs/>
                <w:color w:val="000000"/>
                <w:sz w:val="22"/>
                <w:szCs w:val="22"/>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DBA7B">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B9482">
            <w:pPr>
              <w:spacing w:line="360" w:lineRule="exact"/>
              <w:textAlignment w:val="center"/>
              <w:rPr>
                <w:rFonts w:hint="default" w:cs="宋体"/>
                <w:b/>
                <w:bCs/>
                <w:color w:val="000000"/>
                <w:sz w:val="22"/>
                <w:szCs w:val="22"/>
              </w:rPr>
            </w:pPr>
            <w:r>
              <w:rPr>
                <w:rFonts w:cs="宋体"/>
                <w:b/>
                <w:bCs/>
                <w:color w:val="000000"/>
                <w:sz w:val="22"/>
                <w:szCs w:val="22"/>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6584B">
            <w:pPr>
              <w:spacing w:line="360" w:lineRule="exact"/>
              <w:jc w:val="center"/>
              <w:textAlignment w:val="center"/>
              <w:rPr>
                <w:rFonts w:hint="default" w:cs="宋体"/>
                <w:b/>
                <w:bCs/>
                <w:color w:val="000000"/>
                <w:sz w:val="22"/>
                <w:szCs w:val="22"/>
              </w:rPr>
            </w:pPr>
            <w:r>
              <w:rPr>
                <w:rFonts w:cs="宋体"/>
                <w:b/>
                <w:bCs/>
                <w:color w:val="000000"/>
                <w:sz w:val="22"/>
                <w:szCs w:val="22"/>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CA374">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8C71D">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9E10F">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C8BDC">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1CDB8B81">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D1939">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7BC59">
            <w:pPr>
              <w:spacing w:line="360" w:lineRule="exact"/>
              <w:jc w:val="center"/>
              <w:textAlignment w:val="center"/>
              <w:rPr>
                <w:rFonts w:hint="default" w:cs="宋体"/>
                <w:b/>
                <w:bCs/>
                <w:color w:val="000000"/>
                <w:sz w:val="22"/>
                <w:szCs w:val="22"/>
              </w:rPr>
            </w:pPr>
            <w:r>
              <w:rPr>
                <w:rFonts w:cs="宋体"/>
                <w:b/>
                <w:bCs/>
                <w:color w:val="000000"/>
                <w:sz w:val="22"/>
                <w:szCs w:val="22"/>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A3E41">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FC246">
            <w:pPr>
              <w:spacing w:line="360" w:lineRule="exact"/>
              <w:textAlignment w:val="center"/>
              <w:rPr>
                <w:rFonts w:hint="default" w:cs="宋体"/>
                <w:b/>
                <w:bCs/>
                <w:color w:val="000000"/>
                <w:sz w:val="22"/>
                <w:szCs w:val="22"/>
              </w:rPr>
            </w:pPr>
            <w:r>
              <w:rPr>
                <w:rFonts w:cs="宋体"/>
                <w:b/>
                <w:bCs/>
                <w:color w:val="000000"/>
                <w:sz w:val="22"/>
                <w:szCs w:val="22"/>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07751">
            <w:pPr>
              <w:spacing w:line="360" w:lineRule="exact"/>
              <w:jc w:val="center"/>
              <w:textAlignment w:val="center"/>
              <w:rPr>
                <w:rFonts w:hint="default" w:cs="宋体"/>
                <w:b/>
                <w:bCs/>
                <w:color w:val="000000"/>
                <w:sz w:val="22"/>
                <w:szCs w:val="22"/>
              </w:rPr>
            </w:pPr>
            <w:r>
              <w:rPr>
                <w:rFonts w:cs="宋体"/>
                <w:b/>
                <w:bCs/>
                <w:color w:val="000000"/>
                <w:sz w:val="22"/>
                <w:szCs w:val="22"/>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8A57C">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444FF">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3A0CE">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3FA6E">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1120DC88">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12475">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1EFCC">
            <w:pPr>
              <w:spacing w:line="360" w:lineRule="exact"/>
              <w:jc w:val="center"/>
              <w:textAlignment w:val="center"/>
              <w:rPr>
                <w:rFonts w:hint="default" w:cs="宋体"/>
                <w:b/>
                <w:bCs/>
                <w:color w:val="000000"/>
                <w:sz w:val="22"/>
                <w:szCs w:val="22"/>
              </w:rPr>
            </w:pPr>
            <w:r>
              <w:rPr>
                <w:rFonts w:cs="宋体"/>
                <w:b/>
                <w:bCs/>
                <w:color w:val="000000"/>
                <w:sz w:val="22"/>
                <w:szCs w:val="22"/>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0EF2A">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66DFE">
            <w:pPr>
              <w:spacing w:line="360" w:lineRule="exact"/>
              <w:textAlignment w:val="center"/>
              <w:rPr>
                <w:rFonts w:hint="default" w:cs="宋体"/>
                <w:b/>
                <w:bCs/>
                <w:color w:val="000000"/>
                <w:sz w:val="22"/>
                <w:szCs w:val="22"/>
              </w:rPr>
            </w:pPr>
            <w:r>
              <w:rPr>
                <w:rFonts w:cs="宋体"/>
                <w:b/>
                <w:bCs/>
                <w:color w:val="000000"/>
                <w:sz w:val="22"/>
                <w:szCs w:val="22"/>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5BA99">
            <w:pPr>
              <w:spacing w:line="360" w:lineRule="exact"/>
              <w:jc w:val="center"/>
              <w:textAlignment w:val="center"/>
              <w:rPr>
                <w:rFonts w:hint="default" w:cs="宋体"/>
                <w:b/>
                <w:bCs/>
                <w:color w:val="000000"/>
                <w:sz w:val="22"/>
                <w:szCs w:val="22"/>
              </w:rPr>
            </w:pPr>
            <w:r>
              <w:rPr>
                <w:rFonts w:cs="宋体"/>
                <w:b/>
                <w:bCs/>
                <w:color w:val="000000"/>
                <w:sz w:val="22"/>
                <w:szCs w:val="22"/>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3B209">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7B3FE">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1E099">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5A487">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21075320">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87204">
            <w:pPr>
              <w:spacing w:line="360" w:lineRule="exact"/>
              <w:jc w:val="center"/>
              <w:textAlignment w:val="center"/>
              <w:rPr>
                <w:rFonts w:hint="default" w:cs="宋体"/>
                <w:b/>
                <w:bCs/>
                <w:color w:val="000000"/>
                <w:sz w:val="22"/>
                <w:szCs w:val="22"/>
              </w:rPr>
            </w:pPr>
            <w:r>
              <w:rPr>
                <w:rFonts w:cs="宋体"/>
                <w:b/>
                <w:bCs/>
                <w:color w:val="000000"/>
                <w:sz w:val="22"/>
                <w:szCs w:val="22"/>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04DF5">
            <w:pPr>
              <w:spacing w:line="360" w:lineRule="exact"/>
              <w:jc w:val="center"/>
              <w:textAlignment w:val="center"/>
              <w:rPr>
                <w:rFonts w:hint="default" w:cs="宋体"/>
                <w:b/>
                <w:bCs/>
                <w:color w:val="000000"/>
                <w:sz w:val="22"/>
                <w:szCs w:val="22"/>
              </w:rPr>
            </w:pPr>
            <w:r>
              <w:rPr>
                <w:rFonts w:cs="宋体"/>
                <w:b/>
                <w:bCs/>
                <w:color w:val="000000"/>
                <w:sz w:val="22"/>
                <w:szCs w:val="22"/>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CE40A">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230.13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C7F0F">
            <w:pPr>
              <w:spacing w:line="360" w:lineRule="exact"/>
              <w:jc w:val="center"/>
              <w:textAlignment w:val="center"/>
              <w:rPr>
                <w:rFonts w:hint="default" w:cs="宋体"/>
                <w:b/>
                <w:bCs/>
                <w:color w:val="000000"/>
                <w:sz w:val="22"/>
                <w:szCs w:val="22"/>
              </w:rPr>
            </w:pPr>
            <w:r>
              <w:rPr>
                <w:rFonts w:cs="宋体"/>
                <w:b/>
                <w:bCs/>
                <w:color w:val="000000"/>
                <w:sz w:val="22"/>
                <w:szCs w:val="22"/>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0AB7B">
            <w:pPr>
              <w:spacing w:line="360" w:lineRule="exact"/>
              <w:jc w:val="center"/>
              <w:textAlignment w:val="center"/>
              <w:rPr>
                <w:rFonts w:hint="default" w:cs="宋体"/>
                <w:b/>
                <w:bCs/>
                <w:color w:val="000000"/>
                <w:sz w:val="22"/>
                <w:szCs w:val="22"/>
              </w:rPr>
            </w:pPr>
            <w:r>
              <w:rPr>
                <w:rFonts w:cs="宋体"/>
                <w:b/>
                <w:bCs/>
                <w:color w:val="000000"/>
                <w:sz w:val="22"/>
                <w:szCs w:val="22"/>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27AE3">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230.13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40223">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230.13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211F4">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5DDFD">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6F803011">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79FB9">
            <w:pPr>
              <w:spacing w:line="360" w:lineRule="exact"/>
              <w:textAlignment w:val="center"/>
              <w:rPr>
                <w:rFonts w:hint="default" w:cs="宋体"/>
                <w:b/>
                <w:bCs/>
                <w:color w:val="000000"/>
                <w:sz w:val="22"/>
                <w:szCs w:val="22"/>
              </w:rPr>
            </w:pPr>
            <w:r>
              <w:rPr>
                <w:rFonts w:cs="宋体"/>
                <w:b/>
                <w:bCs/>
                <w:color w:val="000000"/>
                <w:sz w:val="22"/>
                <w:szCs w:val="22"/>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0D6D0">
            <w:pPr>
              <w:spacing w:line="360" w:lineRule="exact"/>
              <w:jc w:val="center"/>
              <w:textAlignment w:val="center"/>
              <w:rPr>
                <w:rFonts w:hint="default" w:cs="宋体"/>
                <w:b/>
                <w:bCs/>
                <w:color w:val="000000"/>
                <w:sz w:val="22"/>
                <w:szCs w:val="22"/>
              </w:rPr>
            </w:pPr>
            <w:r>
              <w:rPr>
                <w:rFonts w:cs="宋体"/>
                <w:b/>
                <w:bCs/>
                <w:color w:val="000000"/>
                <w:sz w:val="22"/>
                <w:szCs w:val="22"/>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26874">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9DA80">
            <w:pPr>
              <w:spacing w:line="360" w:lineRule="exact"/>
              <w:textAlignment w:val="center"/>
              <w:rPr>
                <w:rFonts w:hint="default" w:cs="宋体"/>
                <w:b/>
                <w:bCs/>
                <w:color w:val="000000"/>
                <w:sz w:val="22"/>
                <w:szCs w:val="22"/>
              </w:rPr>
            </w:pPr>
            <w:r>
              <w:rPr>
                <w:rFonts w:cs="宋体"/>
                <w:b/>
                <w:bCs/>
                <w:color w:val="000000"/>
                <w:sz w:val="22"/>
                <w:szCs w:val="22"/>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7F80A">
            <w:pPr>
              <w:spacing w:line="360" w:lineRule="exact"/>
              <w:jc w:val="center"/>
              <w:textAlignment w:val="center"/>
              <w:rPr>
                <w:rFonts w:hint="default" w:cs="宋体"/>
                <w:b/>
                <w:bCs/>
                <w:color w:val="000000"/>
                <w:sz w:val="22"/>
                <w:szCs w:val="22"/>
              </w:rPr>
            </w:pPr>
            <w:r>
              <w:rPr>
                <w:rFonts w:cs="宋体"/>
                <w:b/>
                <w:bCs/>
                <w:color w:val="000000"/>
                <w:sz w:val="22"/>
                <w:szCs w:val="22"/>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0611A">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78ECD">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6746C">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E61FD">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2AFF5410">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D0D1D">
            <w:pPr>
              <w:spacing w:line="360" w:lineRule="exact"/>
              <w:textAlignment w:val="center"/>
              <w:rPr>
                <w:rFonts w:hint="default" w:cs="宋体"/>
                <w:b/>
                <w:bCs/>
                <w:color w:val="000000"/>
                <w:sz w:val="22"/>
                <w:szCs w:val="22"/>
              </w:rPr>
            </w:pPr>
            <w:r>
              <w:rPr>
                <w:rFonts w:cs="宋体"/>
                <w:b/>
                <w:bCs/>
                <w:color w:val="000000"/>
                <w:sz w:val="22"/>
                <w:szCs w:val="22"/>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1712E">
            <w:pPr>
              <w:spacing w:line="360" w:lineRule="exact"/>
              <w:jc w:val="center"/>
              <w:textAlignment w:val="center"/>
              <w:rPr>
                <w:rFonts w:hint="default" w:cs="宋体"/>
                <w:b/>
                <w:bCs/>
                <w:color w:val="000000"/>
                <w:sz w:val="22"/>
                <w:szCs w:val="22"/>
              </w:rPr>
            </w:pPr>
            <w:r>
              <w:rPr>
                <w:rFonts w:cs="宋体"/>
                <w:b/>
                <w:bCs/>
                <w:color w:val="000000"/>
                <w:sz w:val="22"/>
                <w:szCs w:val="22"/>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298CB">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5F2B3">
            <w:pPr>
              <w:spacing w:line="360" w:lineRule="exact"/>
              <w:rPr>
                <w:rFonts w:hint="default" w:cs="宋体"/>
                <w:b/>
                <w:bCs/>
                <w:color w:val="000000"/>
                <w:sz w:val="20"/>
                <w:szCs w:val="20"/>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E73E5">
            <w:pPr>
              <w:spacing w:line="360" w:lineRule="exact"/>
              <w:jc w:val="center"/>
              <w:textAlignment w:val="center"/>
              <w:rPr>
                <w:rFonts w:hint="default" w:cs="宋体"/>
                <w:b/>
                <w:bCs/>
                <w:color w:val="000000"/>
                <w:sz w:val="22"/>
                <w:szCs w:val="22"/>
              </w:rPr>
            </w:pPr>
            <w:r>
              <w:rPr>
                <w:rFonts w:cs="宋体"/>
                <w:b/>
                <w:bCs/>
                <w:color w:val="000000"/>
                <w:sz w:val="22"/>
                <w:szCs w:val="22"/>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0C6D20A">
            <w:pPr>
              <w:spacing w:line="360" w:lineRule="exact"/>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160B965">
            <w:pPr>
              <w:spacing w:line="360" w:lineRule="exact"/>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5C058C6">
            <w:pPr>
              <w:spacing w:line="360" w:lineRule="exact"/>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D930A34">
            <w:pPr>
              <w:spacing w:line="360" w:lineRule="exact"/>
              <w:rPr>
                <w:rFonts w:hint="default" w:ascii="Times New Roman" w:hAnsi="Times New Roman" w:eastAsiaTheme="minorEastAsia"/>
                <w:color w:val="000000"/>
                <w:sz w:val="22"/>
                <w:szCs w:val="22"/>
              </w:rPr>
            </w:pPr>
          </w:p>
        </w:tc>
      </w:tr>
      <w:tr w14:paraId="0F6D7A4F">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8C751">
            <w:pPr>
              <w:spacing w:line="360" w:lineRule="exact"/>
              <w:textAlignment w:val="center"/>
              <w:rPr>
                <w:rFonts w:hint="default" w:cs="宋体"/>
                <w:b/>
                <w:bCs/>
                <w:color w:val="000000"/>
                <w:sz w:val="22"/>
                <w:szCs w:val="22"/>
              </w:rPr>
            </w:pPr>
            <w:r>
              <w:rPr>
                <w:rFonts w:cs="宋体"/>
                <w:b/>
                <w:bCs/>
                <w:color w:val="000000"/>
                <w:sz w:val="22"/>
                <w:szCs w:val="22"/>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5D1AE">
            <w:pPr>
              <w:spacing w:line="360" w:lineRule="exact"/>
              <w:jc w:val="center"/>
              <w:textAlignment w:val="center"/>
              <w:rPr>
                <w:rFonts w:hint="default" w:cs="宋体"/>
                <w:b/>
                <w:bCs/>
                <w:color w:val="000000"/>
                <w:sz w:val="22"/>
                <w:szCs w:val="22"/>
              </w:rPr>
            </w:pPr>
            <w:r>
              <w:rPr>
                <w:rFonts w:cs="宋体"/>
                <w:b/>
                <w:bCs/>
                <w:color w:val="000000"/>
                <w:sz w:val="22"/>
                <w:szCs w:val="22"/>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4D8DF">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DC808">
            <w:pPr>
              <w:spacing w:line="360" w:lineRule="exact"/>
              <w:rPr>
                <w:rFonts w:hint="default" w:cs="宋体"/>
                <w:b/>
                <w:bCs/>
                <w:color w:val="000000"/>
                <w:sz w:val="20"/>
                <w:szCs w:val="20"/>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EA236">
            <w:pPr>
              <w:spacing w:line="360" w:lineRule="exact"/>
              <w:jc w:val="center"/>
              <w:textAlignment w:val="center"/>
              <w:rPr>
                <w:rFonts w:hint="default" w:cs="宋体"/>
                <w:b/>
                <w:bCs/>
                <w:color w:val="000000"/>
                <w:sz w:val="22"/>
                <w:szCs w:val="22"/>
              </w:rPr>
            </w:pPr>
            <w:r>
              <w:rPr>
                <w:rFonts w:cs="宋体"/>
                <w:b/>
                <w:bCs/>
                <w:color w:val="000000"/>
                <w:sz w:val="22"/>
                <w:szCs w:val="22"/>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BC3F5">
            <w:pPr>
              <w:spacing w:line="360" w:lineRule="exact"/>
              <w:jc w:val="right"/>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DC5BB">
            <w:pPr>
              <w:spacing w:line="360" w:lineRule="exact"/>
              <w:jc w:val="right"/>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CEE62">
            <w:pPr>
              <w:spacing w:line="360" w:lineRule="exact"/>
              <w:jc w:val="right"/>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C8FBD">
            <w:pPr>
              <w:spacing w:line="360" w:lineRule="exact"/>
              <w:jc w:val="right"/>
              <w:rPr>
                <w:rFonts w:hint="default" w:ascii="Times New Roman" w:hAnsi="Times New Roman" w:eastAsiaTheme="minorEastAsia"/>
                <w:color w:val="000000"/>
                <w:sz w:val="22"/>
                <w:szCs w:val="22"/>
              </w:rPr>
            </w:pPr>
          </w:p>
        </w:tc>
      </w:tr>
      <w:tr w14:paraId="42E3D60C">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09ED4">
            <w:pPr>
              <w:spacing w:line="360" w:lineRule="exact"/>
              <w:textAlignment w:val="center"/>
              <w:rPr>
                <w:rFonts w:hint="default" w:cs="宋体"/>
                <w:b/>
                <w:bCs/>
                <w:color w:val="000000"/>
                <w:sz w:val="22"/>
                <w:szCs w:val="22"/>
              </w:rPr>
            </w:pPr>
            <w:r>
              <w:rPr>
                <w:rFonts w:cs="宋体"/>
                <w:b/>
                <w:bCs/>
                <w:color w:val="000000"/>
                <w:sz w:val="22"/>
                <w:szCs w:val="22"/>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B3206">
            <w:pPr>
              <w:spacing w:line="360" w:lineRule="exact"/>
              <w:jc w:val="center"/>
              <w:textAlignment w:val="center"/>
              <w:rPr>
                <w:rFonts w:hint="default" w:cs="宋体"/>
                <w:b/>
                <w:bCs/>
                <w:color w:val="000000"/>
                <w:sz w:val="22"/>
                <w:szCs w:val="22"/>
              </w:rPr>
            </w:pPr>
            <w:r>
              <w:rPr>
                <w:rFonts w:cs="宋体"/>
                <w:b/>
                <w:bCs/>
                <w:color w:val="000000"/>
                <w:sz w:val="22"/>
                <w:szCs w:val="22"/>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69D5E">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6240A">
            <w:pPr>
              <w:spacing w:line="360" w:lineRule="exact"/>
              <w:rPr>
                <w:rFonts w:hint="default" w:cs="宋体"/>
                <w:b/>
                <w:bCs/>
                <w:color w:val="000000"/>
                <w:sz w:val="22"/>
                <w:szCs w:val="22"/>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90D29">
            <w:pPr>
              <w:spacing w:line="360" w:lineRule="exact"/>
              <w:jc w:val="center"/>
              <w:textAlignment w:val="center"/>
              <w:rPr>
                <w:rFonts w:hint="default" w:cs="宋体"/>
                <w:b/>
                <w:bCs/>
                <w:color w:val="000000"/>
                <w:sz w:val="22"/>
                <w:szCs w:val="22"/>
              </w:rPr>
            </w:pPr>
            <w:r>
              <w:rPr>
                <w:rFonts w:cs="宋体"/>
                <w:b/>
                <w:bCs/>
                <w:color w:val="000000"/>
                <w:sz w:val="22"/>
                <w:szCs w:val="22"/>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AC994">
            <w:pPr>
              <w:spacing w:line="360" w:lineRule="exact"/>
              <w:jc w:val="right"/>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8C364">
            <w:pPr>
              <w:spacing w:line="360" w:lineRule="exact"/>
              <w:jc w:val="right"/>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4554F">
            <w:pPr>
              <w:spacing w:line="360" w:lineRule="exact"/>
              <w:jc w:val="right"/>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E4E18">
            <w:pPr>
              <w:spacing w:line="360" w:lineRule="exact"/>
              <w:jc w:val="right"/>
              <w:rPr>
                <w:rFonts w:hint="default" w:ascii="Times New Roman" w:hAnsi="Times New Roman" w:eastAsiaTheme="minorEastAsia"/>
                <w:color w:val="000000"/>
                <w:sz w:val="22"/>
                <w:szCs w:val="22"/>
              </w:rPr>
            </w:pPr>
          </w:p>
        </w:tc>
      </w:tr>
      <w:tr w14:paraId="28BF3F8C">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BD2AE">
            <w:pPr>
              <w:spacing w:line="360" w:lineRule="exact"/>
              <w:jc w:val="center"/>
              <w:textAlignment w:val="center"/>
              <w:rPr>
                <w:rFonts w:hint="default" w:cs="宋体"/>
                <w:b/>
                <w:bCs/>
                <w:color w:val="000000"/>
                <w:sz w:val="22"/>
                <w:szCs w:val="22"/>
              </w:rPr>
            </w:pPr>
            <w:r>
              <w:rPr>
                <w:rFonts w:cs="宋体"/>
                <w:b/>
                <w:bCs/>
                <w:color w:val="000000"/>
                <w:sz w:val="22"/>
                <w:szCs w:val="22"/>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BDB7C">
            <w:pPr>
              <w:spacing w:line="360" w:lineRule="exact"/>
              <w:jc w:val="center"/>
              <w:textAlignment w:val="center"/>
              <w:rPr>
                <w:rFonts w:hint="default" w:cs="宋体"/>
                <w:b/>
                <w:bCs/>
                <w:color w:val="000000"/>
                <w:sz w:val="22"/>
                <w:szCs w:val="22"/>
              </w:rPr>
            </w:pPr>
            <w:r>
              <w:rPr>
                <w:rFonts w:cs="宋体"/>
                <w:b/>
                <w:bCs/>
                <w:color w:val="000000"/>
                <w:sz w:val="22"/>
                <w:szCs w:val="22"/>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0EC6B">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230.13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B1BE8">
            <w:pPr>
              <w:spacing w:line="360" w:lineRule="exact"/>
              <w:jc w:val="center"/>
              <w:textAlignment w:val="center"/>
              <w:rPr>
                <w:rFonts w:hint="default" w:cs="宋体"/>
                <w:b/>
                <w:bCs/>
                <w:color w:val="000000"/>
                <w:sz w:val="22"/>
                <w:szCs w:val="22"/>
              </w:rPr>
            </w:pPr>
            <w:r>
              <w:rPr>
                <w:rFonts w:cs="宋体"/>
                <w:b/>
                <w:bCs/>
                <w:color w:val="000000"/>
                <w:sz w:val="22"/>
                <w:szCs w:val="22"/>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9E1E0">
            <w:pPr>
              <w:spacing w:line="360" w:lineRule="exact"/>
              <w:jc w:val="center"/>
              <w:textAlignment w:val="center"/>
              <w:rPr>
                <w:rFonts w:hint="default" w:cs="宋体"/>
                <w:b/>
                <w:bCs/>
                <w:color w:val="000000"/>
                <w:sz w:val="22"/>
                <w:szCs w:val="22"/>
              </w:rPr>
            </w:pPr>
            <w:r>
              <w:rPr>
                <w:rFonts w:cs="宋体"/>
                <w:b/>
                <w:bCs/>
                <w:color w:val="000000"/>
                <w:sz w:val="22"/>
                <w:szCs w:val="22"/>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75524">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230.13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8B956">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230.13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6DB80">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C0223">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bl>
    <w:p w14:paraId="551C0747">
      <w:pPr>
        <w:rPr>
          <w:rFonts w:hint="default" w:cs="宋体"/>
          <w:sz w:val="21"/>
          <w:szCs w:val="21"/>
        </w:rPr>
      </w:pPr>
      <w:r>
        <w:rPr>
          <w:rFonts w:cs="宋体"/>
          <w:sz w:val="21"/>
          <w:szCs w:val="21"/>
        </w:rPr>
        <w:br w:type="page"/>
      </w:r>
    </w:p>
    <w:tbl>
      <w:tblPr>
        <w:tblStyle w:val="6"/>
        <w:tblW w:w="23039" w:type="dxa"/>
        <w:tblInd w:w="-223" w:type="dxa"/>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219DCB21">
        <w:tblPrEx>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7AA344E4">
            <w:pPr>
              <w:jc w:val="center"/>
              <w:textAlignment w:val="bottom"/>
              <w:rPr>
                <w:rFonts w:hint="default" w:cs="宋体"/>
                <w:color w:val="000000"/>
                <w:sz w:val="30"/>
                <w:szCs w:val="30"/>
              </w:rPr>
            </w:pPr>
            <w:r>
              <w:rPr>
                <w:rFonts w:cs="宋体"/>
                <w:b/>
                <w:bCs/>
                <w:color w:val="000000"/>
                <w:sz w:val="30"/>
                <w:szCs w:val="30"/>
              </w:rPr>
              <w:t>一般公共预算财政拨款收入支出决算表</w:t>
            </w:r>
          </w:p>
        </w:tc>
      </w:tr>
      <w:tr w14:paraId="3C881B62">
        <w:tblPrEx>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033E14D9">
            <w:pPr>
              <w:rPr>
                <w:rFonts w:hint="default" w:ascii="Arial" w:hAnsi="Arial" w:cs="Arial"/>
                <w:color w:val="000000"/>
                <w:sz w:val="20"/>
                <w:szCs w:val="20"/>
              </w:rPr>
            </w:pPr>
            <w:r>
              <w:rPr>
                <w:rFonts w:cs="宋体"/>
                <w:sz w:val="20"/>
                <w:szCs w:val="20"/>
              </w:rPr>
              <w:t>单位</w:t>
            </w:r>
            <w:r>
              <w:rPr>
                <w:rFonts w:cs="宋体"/>
                <w:color w:val="000000"/>
                <w:sz w:val="20"/>
                <w:szCs w:val="20"/>
              </w:rPr>
              <w:t>：</w:t>
            </w:r>
            <w:r>
              <w:rPr>
                <w:color w:val="000000"/>
                <w:sz w:val="20"/>
              </w:rPr>
              <w:t>巫溪县妇女联合会（本级）</w:t>
            </w:r>
          </w:p>
        </w:tc>
        <w:tc>
          <w:tcPr>
            <w:tcW w:w="1156" w:type="dxa"/>
            <w:tcBorders>
              <w:top w:val="nil"/>
              <w:left w:val="nil"/>
              <w:bottom w:val="nil"/>
              <w:right w:val="nil"/>
            </w:tcBorders>
            <w:shd w:val="clear" w:color="auto" w:fill="auto"/>
            <w:vAlign w:val="bottom"/>
          </w:tcPr>
          <w:p w14:paraId="0D1273A6">
            <w:pPr>
              <w:jc w:val="right"/>
              <w:textAlignment w:val="bottom"/>
              <w:rPr>
                <w:rFonts w:hint="default" w:cs="宋体"/>
                <w:color w:val="000000"/>
                <w:sz w:val="20"/>
                <w:szCs w:val="20"/>
              </w:rPr>
            </w:pPr>
            <w:r>
              <w:rPr>
                <w:rFonts w:cs="宋体"/>
                <w:color w:val="000000"/>
                <w:sz w:val="20"/>
                <w:szCs w:val="20"/>
              </w:rPr>
              <w:t>05表</w:t>
            </w:r>
          </w:p>
        </w:tc>
      </w:tr>
      <w:tr w14:paraId="5D896162">
        <w:tblPrEx>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13B5FCD8">
            <w:pPr>
              <w:rPr>
                <w:rFonts w:hint="default" w:ascii="Arial" w:hAnsi="Arial" w:cs="Arial"/>
                <w:color w:val="000000"/>
                <w:sz w:val="20"/>
                <w:szCs w:val="20"/>
              </w:rPr>
            </w:pPr>
          </w:p>
        </w:tc>
        <w:tc>
          <w:tcPr>
            <w:tcW w:w="1156" w:type="dxa"/>
            <w:tcBorders>
              <w:top w:val="nil"/>
              <w:left w:val="nil"/>
              <w:bottom w:val="nil"/>
              <w:right w:val="nil"/>
            </w:tcBorders>
            <w:shd w:val="clear" w:color="auto" w:fill="auto"/>
            <w:vAlign w:val="bottom"/>
          </w:tcPr>
          <w:p w14:paraId="767FBF86">
            <w:pPr>
              <w:jc w:val="right"/>
              <w:textAlignment w:val="bottom"/>
              <w:rPr>
                <w:rFonts w:hint="default" w:cs="宋体"/>
                <w:color w:val="000000"/>
                <w:sz w:val="20"/>
                <w:szCs w:val="20"/>
              </w:rPr>
            </w:pPr>
            <w:r>
              <w:rPr>
                <w:rFonts w:cs="宋体"/>
                <w:color w:val="000000"/>
                <w:sz w:val="20"/>
                <w:szCs w:val="20"/>
              </w:rPr>
              <w:t>单位：万元</w:t>
            </w:r>
          </w:p>
        </w:tc>
      </w:tr>
      <w:tr w14:paraId="186F64A5">
        <w:tblPrEx>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02F19B">
            <w:pPr>
              <w:spacing w:line="400" w:lineRule="exact"/>
              <w:jc w:val="center"/>
              <w:textAlignment w:val="center"/>
              <w:rPr>
                <w:rFonts w:hint="default" w:cs="宋体"/>
                <w:b/>
                <w:bCs/>
                <w:color w:val="000000"/>
                <w:sz w:val="22"/>
                <w:szCs w:val="22"/>
              </w:rPr>
            </w:pPr>
            <w:r>
              <w:rPr>
                <w:rFonts w:cs="宋体"/>
                <w:b/>
                <w:bCs/>
                <w:color w:val="000000"/>
                <w:sz w:val="22"/>
                <w:szCs w:val="22"/>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3A2CE038">
            <w:pPr>
              <w:spacing w:line="400" w:lineRule="exact"/>
              <w:jc w:val="center"/>
              <w:textAlignment w:val="center"/>
              <w:rPr>
                <w:rFonts w:hint="default" w:cs="宋体"/>
                <w:b/>
                <w:bCs/>
                <w:color w:val="000000"/>
                <w:sz w:val="22"/>
                <w:szCs w:val="22"/>
              </w:rPr>
            </w:pPr>
            <w:r>
              <w:rPr>
                <w:rFonts w:cs="宋体"/>
                <w:b/>
                <w:bCs/>
                <w:color w:val="000000"/>
                <w:sz w:val="22"/>
                <w:szCs w:val="22"/>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34BC0070">
            <w:pPr>
              <w:spacing w:line="400" w:lineRule="exact"/>
              <w:jc w:val="center"/>
              <w:textAlignment w:val="center"/>
              <w:rPr>
                <w:rFonts w:hint="default" w:cs="宋体"/>
                <w:b/>
                <w:bCs/>
                <w:color w:val="000000"/>
                <w:sz w:val="22"/>
                <w:szCs w:val="22"/>
              </w:rPr>
            </w:pPr>
            <w:r>
              <w:rPr>
                <w:rFonts w:cs="宋体"/>
                <w:b/>
                <w:bCs/>
                <w:color w:val="000000"/>
                <w:sz w:val="22"/>
                <w:szCs w:val="22"/>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30BE57D3">
            <w:pPr>
              <w:spacing w:line="400" w:lineRule="exact"/>
              <w:jc w:val="center"/>
              <w:textAlignment w:val="center"/>
              <w:rPr>
                <w:rFonts w:hint="default" w:cs="宋体"/>
                <w:b/>
                <w:bCs/>
                <w:color w:val="000000"/>
                <w:sz w:val="22"/>
                <w:szCs w:val="22"/>
              </w:rPr>
            </w:pPr>
            <w:r>
              <w:rPr>
                <w:rFonts w:cs="宋体"/>
                <w:b/>
                <w:bCs/>
                <w:color w:val="000000"/>
                <w:sz w:val="22"/>
                <w:szCs w:val="22"/>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6899E438">
            <w:pPr>
              <w:spacing w:line="400" w:lineRule="exact"/>
              <w:jc w:val="center"/>
              <w:textAlignment w:val="center"/>
              <w:rPr>
                <w:rFonts w:hint="default" w:cs="宋体"/>
                <w:b/>
                <w:bCs/>
                <w:color w:val="000000"/>
                <w:sz w:val="22"/>
                <w:szCs w:val="22"/>
              </w:rPr>
            </w:pPr>
            <w:r>
              <w:rPr>
                <w:rFonts w:cs="宋体"/>
                <w:b/>
                <w:bCs/>
                <w:color w:val="000000"/>
                <w:sz w:val="22"/>
                <w:szCs w:val="22"/>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25540913">
            <w:pPr>
              <w:spacing w:line="400" w:lineRule="exact"/>
              <w:jc w:val="center"/>
              <w:textAlignment w:val="center"/>
              <w:rPr>
                <w:rFonts w:hint="default" w:cs="宋体"/>
                <w:b/>
                <w:bCs/>
                <w:color w:val="000000"/>
                <w:sz w:val="22"/>
                <w:szCs w:val="22"/>
              </w:rPr>
            </w:pPr>
            <w:r>
              <w:rPr>
                <w:rFonts w:cs="宋体"/>
                <w:b/>
                <w:bCs/>
                <w:color w:val="000000"/>
                <w:sz w:val="22"/>
                <w:szCs w:val="22"/>
              </w:rPr>
              <w:t>年末结转和结余</w:t>
            </w:r>
          </w:p>
        </w:tc>
      </w:tr>
      <w:tr w14:paraId="36FD5CB3">
        <w:tblPrEx>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A5CBCE">
            <w:pPr>
              <w:spacing w:line="400" w:lineRule="exact"/>
              <w:jc w:val="center"/>
              <w:rPr>
                <w:rFonts w:hint="default" w:cs="宋体"/>
                <w:b/>
                <w:bCs/>
                <w:color w:val="000000"/>
                <w:sz w:val="22"/>
                <w:szCs w:val="22"/>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217736D4">
            <w:pPr>
              <w:spacing w:line="400" w:lineRule="exact"/>
              <w:jc w:val="center"/>
              <w:rPr>
                <w:rFonts w:hint="default" w:cs="宋体"/>
                <w:b/>
                <w:bCs/>
                <w:color w:val="000000"/>
                <w:sz w:val="22"/>
                <w:szCs w:val="22"/>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0A7AB3B0">
            <w:pPr>
              <w:spacing w:line="400" w:lineRule="exact"/>
              <w:jc w:val="center"/>
              <w:textAlignment w:val="center"/>
              <w:rPr>
                <w:rFonts w:hint="default" w:cs="宋体"/>
                <w:b/>
                <w:bCs/>
                <w:color w:val="000000"/>
                <w:sz w:val="22"/>
                <w:szCs w:val="22"/>
              </w:rPr>
            </w:pPr>
            <w:r>
              <w:rPr>
                <w:rFonts w:cs="宋体"/>
                <w:b/>
                <w:bCs/>
                <w:color w:val="000000"/>
                <w:sz w:val="22"/>
                <w:szCs w:val="22"/>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3AE2BBEF">
            <w:pPr>
              <w:spacing w:line="400" w:lineRule="exact"/>
              <w:jc w:val="center"/>
              <w:textAlignment w:val="center"/>
              <w:rPr>
                <w:rFonts w:hint="default" w:cs="宋体"/>
                <w:b/>
                <w:bCs/>
                <w:color w:val="000000"/>
                <w:sz w:val="22"/>
                <w:szCs w:val="22"/>
              </w:rPr>
            </w:pPr>
            <w:r>
              <w:rPr>
                <w:rFonts w:cs="宋体"/>
                <w:b/>
                <w:bCs/>
                <w:color w:val="000000"/>
                <w:sz w:val="22"/>
                <w:szCs w:val="22"/>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507AFCA2">
            <w:pPr>
              <w:spacing w:line="400" w:lineRule="exact"/>
              <w:jc w:val="center"/>
              <w:textAlignment w:val="center"/>
              <w:rPr>
                <w:rFonts w:hint="default" w:cs="宋体"/>
                <w:b/>
                <w:bCs/>
                <w:color w:val="000000"/>
                <w:sz w:val="22"/>
                <w:szCs w:val="22"/>
              </w:rPr>
            </w:pPr>
            <w:r>
              <w:rPr>
                <w:rFonts w:cs="宋体"/>
                <w:b/>
                <w:bCs/>
                <w:color w:val="000000"/>
                <w:sz w:val="22"/>
                <w:szCs w:val="22"/>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250D3777">
            <w:pPr>
              <w:spacing w:line="400" w:lineRule="exact"/>
              <w:jc w:val="center"/>
              <w:textAlignment w:val="center"/>
              <w:rPr>
                <w:rFonts w:hint="default" w:cs="宋体"/>
                <w:b/>
                <w:bCs/>
                <w:color w:val="000000"/>
                <w:sz w:val="22"/>
                <w:szCs w:val="22"/>
              </w:rPr>
            </w:pPr>
            <w:r>
              <w:rPr>
                <w:rFonts w:cs="宋体"/>
                <w:b/>
                <w:bCs/>
                <w:color w:val="000000"/>
                <w:sz w:val="22"/>
                <w:szCs w:val="22"/>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4B3CD077">
            <w:pPr>
              <w:spacing w:line="400" w:lineRule="exact"/>
              <w:jc w:val="center"/>
              <w:textAlignment w:val="center"/>
              <w:rPr>
                <w:rFonts w:hint="default" w:cs="宋体"/>
                <w:b/>
                <w:bCs/>
                <w:color w:val="000000"/>
                <w:sz w:val="22"/>
                <w:szCs w:val="22"/>
              </w:rPr>
            </w:pPr>
            <w:r>
              <w:rPr>
                <w:rFonts w:cs="宋体"/>
                <w:b/>
                <w:bCs/>
                <w:color w:val="000000"/>
                <w:sz w:val="22"/>
                <w:szCs w:val="22"/>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51B60EEE">
            <w:pPr>
              <w:spacing w:line="400" w:lineRule="exact"/>
              <w:jc w:val="center"/>
              <w:textAlignment w:val="center"/>
              <w:rPr>
                <w:rFonts w:hint="default" w:cs="宋体"/>
                <w:b/>
                <w:bCs/>
                <w:color w:val="000000"/>
                <w:sz w:val="22"/>
                <w:szCs w:val="22"/>
              </w:rPr>
            </w:pPr>
            <w:r>
              <w:rPr>
                <w:rFonts w:cs="宋体"/>
                <w:b/>
                <w:bCs/>
                <w:color w:val="000000"/>
                <w:sz w:val="22"/>
                <w:szCs w:val="22"/>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6483890D">
            <w:pPr>
              <w:spacing w:line="400" w:lineRule="exact"/>
              <w:jc w:val="center"/>
              <w:textAlignment w:val="center"/>
              <w:rPr>
                <w:rFonts w:hint="default" w:cs="宋体"/>
                <w:b/>
                <w:bCs/>
                <w:color w:val="000000"/>
                <w:sz w:val="22"/>
                <w:szCs w:val="22"/>
              </w:rPr>
            </w:pPr>
            <w:r>
              <w:rPr>
                <w:rFonts w:cs="宋体"/>
                <w:b/>
                <w:bCs/>
                <w:color w:val="000000"/>
                <w:sz w:val="22"/>
                <w:szCs w:val="22"/>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6707388E">
            <w:pPr>
              <w:spacing w:line="400" w:lineRule="exact"/>
              <w:jc w:val="center"/>
              <w:textAlignment w:val="center"/>
              <w:rPr>
                <w:rFonts w:hint="default" w:cs="宋体"/>
                <w:b/>
                <w:bCs/>
                <w:color w:val="000000"/>
                <w:sz w:val="22"/>
                <w:szCs w:val="22"/>
              </w:rPr>
            </w:pPr>
            <w:r>
              <w:rPr>
                <w:rFonts w:cs="宋体"/>
                <w:b/>
                <w:bCs/>
                <w:color w:val="000000"/>
                <w:sz w:val="22"/>
                <w:szCs w:val="22"/>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362143C7">
            <w:pPr>
              <w:spacing w:line="400" w:lineRule="exact"/>
              <w:jc w:val="center"/>
              <w:textAlignment w:val="center"/>
              <w:rPr>
                <w:rFonts w:hint="default" w:cs="宋体"/>
                <w:b/>
                <w:bCs/>
                <w:color w:val="000000"/>
                <w:sz w:val="22"/>
                <w:szCs w:val="22"/>
              </w:rPr>
            </w:pPr>
            <w:r>
              <w:rPr>
                <w:rFonts w:cs="宋体"/>
                <w:b/>
                <w:bCs/>
                <w:color w:val="000000"/>
                <w:sz w:val="22"/>
                <w:szCs w:val="22"/>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257BD550">
            <w:pPr>
              <w:spacing w:line="400" w:lineRule="exact"/>
              <w:jc w:val="center"/>
              <w:textAlignment w:val="center"/>
              <w:rPr>
                <w:rFonts w:hint="default" w:cs="宋体"/>
                <w:b/>
                <w:bCs/>
                <w:color w:val="000000"/>
                <w:sz w:val="22"/>
                <w:szCs w:val="22"/>
              </w:rPr>
            </w:pPr>
            <w:r>
              <w:rPr>
                <w:rFonts w:cs="宋体"/>
                <w:b/>
                <w:bCs/>
                <w:color w:val="000000"/>
                <w:sz w:val="22"/>
                <w:szCs w:val="22"/>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2C0BB52E">
            <w:pPr>
              <w:spacing w:line="400" w:lineRule="exact"/>
              <w:jc w:val="center"/>
              <w:textAlignment w:val="center"/>
              <w:rPr>
                <w:rFonts w:hint="default" w:cs="宋体"/>
                <w:b/>
                <w:bCs/>
                <w:color w:val="000000"/>
                <w:sz w:val="22"/>
                <w:szCs w:val="22"/>
              </w:rPr>
            </w:pPr>
            <w:r>
              <w:rPr>
                <w:rFonts w:cs="宋体"/>
                <w:b/>
                <w:bCs/>
                <w:color w:val="000000"/>
                <w:sz w:val="22"/>
                <w:szCs w:val="22"/>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5E852608">
            <w:pPr>
              <w:spacing w:line="400" w:lineRule="exact"/>
              <w:jc w:val="center"/>
              <w:textAlignment w:val="center"/>
              <w:rPr>
                <w:rFonts w:hint="default" w:cs="宋体"/>
                <w:b/>
                <w:bCs/>
                <w:color w:val="000000"/>
                <w:sz w:val="22"/>
                <w:szCs w:val="22"/>
              </w:rPr>
            </w:pPr>
            <w:r>
              <w:rPr>
                <w:rFonts w:cs="宋体"/>
                <w:b/>
                <w:bCs/>
                <w:color w:val="000000"/>
                <w:sz w:val="22"/>
                <w:szCs w:val="22"/>
              </w:rPr>
              <w:t>项目支出结转和结余</w:t>
            </w:r>
          </w:p>
        </w:tc>
      </w:tr>
      <w:tr w14:paraId="60706918">
        <w:tblPrEx>
          <w:tblCellMar>
            <w:top w:w="0" w:type="dxa"/>
            <w:left w:w="108" w:type="dxa"/>
            <w:bottom w:w="0" w:type="dxa"/>
            <w:right w:w="108" w:type="dxa"/>
          </w:tblCellMar>
        </w:tblPrEx>
        <w:trPr>
          <w:trHeight w:val="400"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86DAD2">
            <w:pPr>
              <w:spacing w:line="400" w:lineRule="exact"/>
              <w:jc w:val="center"/>
              <w:rPr>
                <w:rFonts w:hint="default" w:cs="宋体"/>
                <w:b/>
                <w:bCs/>
                <w:color w:val="000000"/>
                <w:sz w:val="22"/>
                <w:szCs w:val="22"/>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13D0080C">
            <w:pPr>
              <w:spacing w:line="400" w:lineRule="exact"/>
              <w:jc w:val="center"/>
              <w:rPr>
                <w:rFonts w:hint="default" w:cs="宋体"/>
                <w:b/>
                <w:bCs/>
                <w:color w:val="000000"/>
                <w:sz w:val="22"/>
                <w:szCs w:val="22"/>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59EC82B7">
            <w:pPr>
              <w:spacing w:line="400" w:lineRule="exact"/>
              <w:jc w:val="center"/>
              <w:rPr>
                <w:rFonts w:hint="default" w:cs="宋体"/>
                <w:b/>
                <w:bCs/>
                <w:color w:val="000000"/>
                <w:sz w:val="22"/>
                <w:szCs w:val="22"/>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68B248CB">
            <w:pPr>
              <w:spacing w:line="400" w:lineRule="exact"/>
              <w:jc w:val="center"/>
              <w:rPr>
                <w:rFonts w:hint="default" w:cs="宋体"/>
                <w:b/>
                <w:bCs/>
                <w:color w:val="000000"/>
                <w:sz w:val="22"/>
                <w:szCs w:val="22"/>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12CFB05D">
            <w:pPr>
              <w:spacing w:line="400" w:lineRule="exact"/>
              <w:jc w:val="center"/>
              <w:rPr>
                <w:rFonts w:hint="default" w:cs="宋体"/>
                <w:b/>
                <w:bCs/>
                <w:color w:val="000000"/>
                <w:sz w:val="22"/>
                <w:szCs w:val="22"/>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257F1BF5">
            <w:pPr>
              <w:spacing w:line="400" w:lineRule="exact"/>
              <w:jc w:val="center"/>
              <w:rPr>
                <w:rFonts w:hint="default" w:cs="宋体"/>
                <w:b/>
                <w:bCs/>
                <w:color w:val="000000"/>
                <w:sz w:val="22"/>
                <w:szCs w:val="22"/>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557EF4B1">
            <w:pPr>
              <w:spacing w:line="400" w:lineRule="exact"/>
              <w:jc w:val="center"/>
              <w:rPr>
                <w:rFonts w:hint="default" w:cs="宋体"/>
                <w:b/>
                <w:bCs/>
                <w:color w:val="000000"/>
                <w:sz w:val="22"/>
                <w:szCs w:val="22"/>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3BB370B4">
            <w:pPr>
              <w:spacing w:line="400" w:lineRule="exact"/>
              <w:jc w:val="center"/>
              <w:rPr>
                <w:rFonts w:hint="default" w:cs="宋体"/>
                <w:b/>
                <w:bCs/>
                <w:color w:val="000000"/>
                <w:sz w:val="22"/>
                <w:szCs w:val="22"/>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06777839">
            <w:pPr>
              <w:spacing w:line="400" w:lineRule="exact"/>
              <w:jc w:val="center"/>
              <w:rPr>
                <w:rFonts w:hint="default" w:cs="宋体"/>
                <w:b/>
                <w:bCs/>
                <w:color w:val="000000"/>
                <w:sz w:val="22"/>
                <w:szCs w:val="22"/>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23E28605">
            <w:pPr>
              <w:spacing w:line="400" w:lineRule="exact"/>
              <w:jc w:val="center"/>
              <w:rPr>
                <w:rFonts w:hint="default" w:cs="宋体"/>
                <w:b/>
                <w:bCs/>
                <w:color w:val="000000"/>
                <w:sz w:val="22"/>
                <w:szCs w:val="22"/>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4A6297FA">
            <w:pPr>
              <w:spacing w:line="400" w:lineRule="exact"/>
              <w:jc w:val="center"/>
              <w:rPr>
                <w:rFonts w:hint="default" w:cs="宋体"/>
                <w:b/>
                <w:bCs/>
                <w:color w:val="000000"/>
                <w:sz w:val="22"/>
                <w:szCs w:val="22"/>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2E9C6C32">
            <w:pPr>
              <w:spacing w:line="400" w:lineRule="exact"/>
              <w:jc w:val="center"/>
              <w:rPr>
                <w:rFonts w:hint="default" w:cs="宋体"/>
                <w:b/>
                <w:bCs/>
                <w:color w:val="000000"/>
                <w:sz w:val="22"/>
                <w:szCs w:val="22"/>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7E827487">
            <w:pPr>
              <w:spacing w:line="400" w:lineRule="exact"/>
              <w:jc w:val="center"/>
              <w:rPr>
                <w:rFonts w:hint="default" w:cs="宋体"/>
                <w:b/>
                <w:bCs/>
                <w:color w:val="000000"/>
                <w:sz w:val="22"/>
                <w:szCs w:val="22"/>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4FF72609">
            <w:pPr>
              <w:spacing w:line="400" w:lineRule="exact"/>
              <w:jc w:val="center"/>
              <w:textAlignment w:val="center"/>
              <w:rPr>
                <w:rFonts w:hint="default" w:cs="宋体"/>
                <w:b/>
                <w:bCs/>
                <w:color w:val="000000"/>
                <w:sz w:val="22"/>
                <w:szCs w:val="22"/>
              </w:rPr>
            </w:pPr>
            <w:r>
              <w:rPr>
                <w:rFonts w:cs="宋体"/>
                <w:b/>
                <w:bCs/>
                <w:color w:val="000000"/>
                <w:sz w:val="22"/>
                <w:szCs w:val="22"/>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3C74BB12">
            <w:pPr>
              <w:spacing w:line="400" w:lineRule="exact"/>
              <w:jc w:val="center"/>
              <w:textAlignment w:val="center"/>
              <w:rPr>
                <w:rFonts w:hint="default" w:cs="宋体"/>
                <w:b/>
                <w:bCs/>
                <w:color w:val="000000"/>
                <w:sz w:val="22"/>
                <w:szCs w:val="22"/>
              </w:rPr>
            </w:pPr>
            <w:r>
              <w:rPr>
                <w:rFonts w:cs="宋体"/>
                <w:b/>
                <w:bCs/>
                <w:color w:val="000000"/>
                <w:sz w:val="22"/>
                <w:szCs w:val="22"/>
              </w:rPr>
              <w:t>项目支出结余</w:t>
            </w:r>
          </w:p>
        </w:tc>
      </w:tr>
      <w:tr w14:paraId="6DE1D59C">
        <w:tblPrEx>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9A83D6">
            <w:pPr>
              <w:spacing w:line="400" w:lineRule="exact"/>
              <w:jc w:val="center"/>
              <w:rPr>
                <w:rFonts w:hint="default" w:cs="宋体"/>
                <w:color w:val="000000"/>
                <w:sz w:val="22"/>
                <w:szCs w:val="22"/>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6F7BED5A">
            <w:pPr>
              <w:spacing w:line="400" w:lineRule="exact"/>
              <w:jc w:val="center"/>
              <w:rPr>
                <w:rFonts w:hint="default" w:cs="宋体"/>
                <w:color w:val="000000"/>
                <w:sz w:val="22"/>
                <w:szCs w:val="22"/>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38DA2833">
            <w:pPr>
              <w:spacing w:line="400" w:lineRule="exact"/>
              <w:jc w:val="center"/>
              <w:rPr>
                <w:rFonts w:hint="default" w:cs="宋体"/>
                <w:color w:val="000000"/>
                <w:sz w:val="22"/>
                <w:szCs w:val="22"/>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4B3615CE">
            <w:pPr>
              <w:spacing w:line="400" w:lineRule="exact"/>
              <w:jc w:val="center"/>
              <w:rPr>
                <w:rFonts w:hint="default" w:cs="宋体"/>
                <w:color w:val="000000"/>
                <w:sz w:val="22"/>
                <w:szCs w:val="22"/>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6D17B62B">
            <w:pPr>
              <w:spacing w:line="400" w:lineRule="exact"/>
              <w:jc w:val="center"/>
              <w:rPr>
                <w:rFonts w:hint="default" w:cs="宋体"/>
                <w:color w:val="000000"/>
                <w:sz w:val="22"/>
                <w:szCs w:val="22"/>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210F0C3B">
            <w:pPr>
              <w:spacing w:line="400" w:lineRule="exact"/>
              <w:jc w:val="center"/>
              <w:rPr>
                <w:rFonts w:hint="default" w:cs="宋体"/>
                <w:color w:val="000000"/>
                <w:sz w:val="22"/>
                <w:szCs w:val="22"/>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37A1C073">
            <w:pPr>
              <w:spacing w:line="400" w:lineRule="exact"/>
              <w:jc w:val="center"/>
              <w:rPr>
                <w:rFonts w:hint="default" w:cs="宋体"/>
                <w:color w:val="000000"/>
                <w:sz w:val="22"/>
                <w:szCs w:val="22"/>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62D00E26">
            <w:pPr>
              <w:spacing w:line="400" w:lineRule="exact"/>
              <w:jc w:val="center"/>
              <w:rPr>
                <w:rFonts w:hint="default" w:cs="宋体"/>
                <w:color w:val="000000"/>
                <w:sz w:val="22"/>
                <w:szCs w:val="22"/>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6D183FB9">
            <w:pPr>
              <w:spacing w:line="400" w:lineRule="exact"/>
              <w:jc w:val="center"/>
              <w:rPr>
                <w:rFonts w:hint="default" w:cs="宋体"/>
                <w:color w:val="000000"/>
                <w:sz w:val="22"/>
                <w:szCs w:val="22"/>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38FB50AB">
            <w:pPr>
              <w:spacing w:line="400" w:lineRule="exact"/>
              <w:jc w:val="center"/>
              <w:rPr>
                <w:rFonts w:hint="default" w:cs="宋体"/>
                <w:color w:val="000000"/>
                <w:sz w:val="22"/>
                <w:szCs w:val="22"/>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51668298">
            <w:pPr>
              <w:spacing w:line="400" w:lineRule="exact"/>
              <w:jc w:val="center"/>
              <w:rPr>
                <w:rFonts w:hint="default" w:cs="宋体"/>
                <w:color w:val="000000"/>
                <w:sz w:val="22"/>
                <w:szCs w:val="22"/>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24ED6C63">
            <w:pPr>
              <w:spacing w:line="400" w:lineRule="exact"/>
              <w:jc w:val="center"/>
              <w:rPr>
                <w:rFonts w:hint="default" w:cs="宋体"/>
                <w:color w:val="000000"/>
                <w:sz w:val="22"/>
                <w:szCs w:val="22"/>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6489D3D7">
            <w:pPr>
              <w:spacing w:line="400" w:lineRule="exact"/>
              <w:jc w:val="center"/>
              <w:rPr>
                <w:rFonts w:hint="default" w:cs="宋体"/>
                <w:color w:val="000000"/>
                <w:sz w:val="22"/>
                <w:szCs w:val="22"/>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2B5ECD96">
            <w:pPr>
              <w:spacing w:line="400" w:lineRule="exact"/>
              <w:jc w:val="center"/>
              <w:rPr>
                <w:rFonts w:hint="default" w:cs="宋体"/>
                <w:color w:val="000000"/>
                <w:sz w:val="22"/>
                <w:szCs w:val="22"/>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17992BEF">
            <w:pPr>
              <w:spacing w:line="400" w:lineRule="exact"/>
              <w:jc w:val="center"/>
              <w:rPr>
                <w:rFonts w:hint="default" w:cs="宋体"/>
                <w:color w:val="000000"/>
                <w:sz w:val="22"/>
                <w:szCs w:val="22"/>
              </w:rPr>
            </w:pPr>
          </w:p>
        </w:tc>
      </w:tr>
      <w:tr w14:paraId="1E239F6C">
        <w:tblPrEx>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262C3A74">
            <w:pPr>
              <w:spacing w:line="240" w:lineRule="exact"/>
              <w:jc w:val="center"/>
              <w:textAlignment w:val="center"/>
              <w:rPr>
                <w:rFonts w:hint="default" w:cs="宋体"/>
                <w:b/>
                <w:bCs/>
                <w:color w:val="000000"/>
                <w:sz w:val="22"/>
                <w:szCs w:val="22"/>
              </w:rPr>
            </w:pPr>
            <w:r>
              <w:rPr>
                <w:rFonts w:cs="宋体"/>
                <w:b/>
                <w:bCs/>
                <w:color w:val="000000"/>
                <w:sz w:val="22"/>
                <w:szCs w:val="22"/>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3C3085F8">
            <w:pPr>
              <w:spacing w:line="240" w:lineRule="exact"/>
              <w:jc w:val="center"/>
              <w:textAlignment w:val="center"/>
              <w:rPr>
                <w:rFonts w:hint="default" w:cs="宋体"/>
                <w:b/>
                <w:bCs/>
                <w:color w:val="000000"/>
                <w:sz w:val="22"/>
                <w:szCs w:val="22"/>
              </w:rPr>
            </w:pPr>
            <w:r>
              <w:rPr>
                <w:rFonts w:cs="宋体"/>
                <w:b/>
                <w:bCs/>
                <w:color w:val="000000"/>
                <w:sz w:val="22"/>
                <w:szCs w:val="22"/>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7901CAD3">
            <w:pPr>
              <w:spacing w:line="240" w:lineRule="exact"/>
              <w:jc w:val="center"/>
              <w:textAlignment w:val="center"/>
              <w:rPr>
                <w:rFonts w:hint="default" w:cs="宋体"/>
                <w:b/>
                <w:bCs/>
                <w:color w:val="000000"/>
                <w:sz w:val="22"/>
                <w:szCs w:val="22"/>
              </w:rPr>
            </w:pPr>
            <w:r>
              <w:rPr>
                <w:rFonts w:cs="宋体"/>
                <w:b/>
                <w:bCs/>
                <w:color w:val="000000"/>
                <w:sz w:val="22"/>
                <w:szCs w:val="22"/>
              </w:rPr>
              <w:t>项</w:t>
            </w:r>
          </w:p>
        </w:tc>
        <w:tc>
          <w:tcPr>
            <w:tcW w:w="1816" w:type="dxa"/>
            <w:tcBorders>
              <w:top w:val="nil"/>
              <w:left w:val="nil"/>
              <w:bottom w:val="single" w:color="000000" w:sz="4" w:space="0"/>
              <w:right w:val="single" w:color="000000" w:sz="4" w:space="0"/>
            </w:tcBorders>
            <w:shd w:val="clear" w:color="auto" w:fill="auto"/>
            <w:vAlign w:val="center"/>
          </w:tcPr>
          <w:p w14:paraId="4EB2A73F">
            <w:pPr>
              <w:spacing w:line="240" w:lineRule="exact"/>
              <w:jc w:val="center"/>
              <w:textAlignment w:val="center"/>
              <w:rPr>
                <w:rFonts w:hint="default" w:cs="宋体"/>
                <w:b/>
                <w:bCs/>
                <w:color w:val="000000"/>
                <w:sz w:val="22"/>
                <w:szCs w:val="22"/>
              </w:rPr>
            </w:pPr>
            <w:r>
              <w:rPr>
                <w:rFonts w:cs="宋体"/>
                <w:b/>
                <w:bCs/>
                <w:color w:val="000000"/>
                <w:sz w:val="22"/>
                <w:szCs w:val="22"/>
              </w:rPr>
              <w:t>栏次</w:t>
            </w:r>
          </w:p>
        </w:tc>
        <w:tc>
          <w:tcPr>
            <w:tcW w:w="1528" w:type="dxa"/>
            <w:tcBorders>
              <w:top w:val="nil"/>
              <w:left w:val="nil"/>
              <w:bottom w:val="single" w:color="000000" w:sz="4" w:space="0"/>
              <w:right w:val="single" w:color="000000" w:sz="4" w:space="0"/>
            </w:tcBorders>
            <w:shd w:val="clear" w:color="auto" w:fill="auto"/>
            <w:vAlign w:val="center"/>
          </w:tcPr>
          <w:p w14:paraId="009F7368">
            <w:pPr>
              <w:spacing w:line="240" w:lineRule="exact"/>
              <w:jc w:val="center"/>
              <w:textAlignment w:val="center"/>
              <w:rPr>
                <w:rFonts w:hint="default" w:cs="宋体"/>
                <w:b/>
                <w:bCs/>
                <w:color w:val="000000"/>
                <w:sz w:val="22"/>
                <w:szCs w:val="22"/>
              </w:rPr>
            </w:pPr>
            <w:r>
              <w:rPr>
                <w:rFonts w:cs="宋体"/>
                <w:b/>
                <w:bCs/>
                <w:color w:val="000000"/>
                <w:sz w:val="22"/>
                <w:szCs w:val="22"/>
              </w:rPr>
              <w:t>1</w:t>
            </w:r>
          </w:p>
        </w:tc>
        <w:tc>
          <w:tcPr>
            <w:tcW w:w="1378" w:type="dxa"/>
            <w:tcBorders>
              <w:top w:val="nil"/>
              <w:left w:val="nil"/>
              <w:bottom w:val="single" w:color="000000" w:sz="4" w:space="0"/>
              <w:right w:val="single" w:color="000000" w:sz="4" w:space="0"/>
            </w:tcBorders>
            <w:shd w:val="clear" w:color="auto" w:fill="auto"/>
            <w:vAlign w:val="center"/>
          </w:tcPr>
          <w:p w14:paraId="55FE2B22">
            <w:pPr>
              <w:spacing w:line="240" w:lineRule="exact"/>
              <w:jc w:val="center"/>
              <w:textAlignment w:val="center"/>
              <w:rPr>
                <w:rFonts w:hint="default" w:cs="宋体"/>
                <w:b/>
                <w:bCs/>
                <w:color w:val="000000"/>
                <w:sz w:val="22"/>
                <w:szCs w:val="22"/>
              </w:rPr>
            </w:pPr>
            <w:r>
              <w:rPr>
                <w:rFonts w:cs="宋体"/>
                <w:b/>
                <w:bCs/>
                <w:color w:val="000000"/>
                <w:sz w:val="22"/>
                <w:szCs w:val="22"/>
              </w:rPr>
              <w:t>2</w:t>
            </w:r>
          </w:p>
        </w:tc>
        <w:tc>
          <w:tcPr>
            <w:tcW w:w="1494" w:type="dxa"/>
            <w:tcBorders>
              <w:top w:val="nil"/>
              <w:left w:val="nil"/>
              <w:bottom w:val="single" w:color="000000" w:sz="4" w:space="0"/>
              <w:right w:val="single" w:color="000000" w:sz="4" w:space="0"/>
            </w:tcBorders>
            <w:shd w:val="clear" w:color="auto" w:fill="auto"/>
            <w:vAlign w:val="center"/>
          </w:tcPr>
          <w:p w14:paraId="429DC92C">
            <w:pPr>
              <w:spacing w:line="240" w:lineRule="exact"/>
              <w:jc w:val="center"/>
              <w:textAlignment w:val="center"/>
              <w:rPr>
                <w:rFonts w:hint="default" w:cs="宋体"/>
                <w:b/>
                <w:bCs/>
                <w:color w:val="000000"/>
                <w:sz w:val="22"/>
                <w:szCs w:val="22"/>
              </w:rPr>
            </w:pPr>
            <w:r>
              <w:rPr>
                <w:rFonts w:cs="宋体"/>
                <w:b/>
                <w:bCs/>
                <w:color w:val="000000"/>
                <w:sz w:val="22"/>
                <w:szCs w:val="22"/>
              </w:rPr>
              <w:t>3</w:t>
            </w:r>
          </w:p>
        </w:tc>
        <w:tc>
          <w:tcPr>
            <w:tcW w:w="1784" w:type="dxa"/>
            <w:tcBorders>
              <w:top w:val="nil"/>
              <w:left w:val="nil"/>
              <w:bottom w:val="single" w:color="000000" w:sz="4" w:space="0"/>
              <w:right w:val="single" w:color="000000" w:sz="4" w:space="0"/>
            </w:tcBorders>
            <w:shd w:val="clear" w:color="auto" w:fill="auto"/>
            <w:vAlign w:val="center"/>
          </w:tcPr>
          <w:p w14:paraId="1DF8D486">
            <w:pPr>
              <w:spacing w:line="240" w:lineRule="exact"/>
              <w:jc w:val="center"/>
              <w:textAlignment w:val="center"/>
              <w:rPr>
                <w:rFonts w:hint="default" w:cs="宋体"/>
                <w:b/>
                <w:bCs/>
                <w:color w:val="000000"/>
                <w:sz w:val="22"/>
                <w:szCs w:val="22"/>
              </w:rPr>
            </w:pPr>
            <w:r>
              <w:rPr>
                <w:rFonts w:cs="宋体"/>
                <w:b/>
                <w:bCs/>
                <w:color w:val="000000"/>
                <w:sz w:val="22"/>
                <w:szCs w:val="22"/>
              </w:rPr>
              <w:t>4</w:t>
            </w:r>
          </w:p>
        </w:tc>
        <w:tc>
          <w:tcPr>
            <w:tcW w:w="1666" w:type="dxa"/>
            <w:tcBorders>
              <w:top w:val="nil"/>
              <w:left w:val="nil"/>
              <w:bottom w:val="single" w:color="000000" w:sz="4" w:space="0"/>
              <w:right w:val="single" w:color="000000" w:sz="4" w:space="0"/>
            </w:tcBorders>
            <w:shd w:val="clear" w:color="auto" w:fill="auto"/>
            <w:vAlign w:val="center"/>
          </w:tcPr>
          <w:p w14:paraId="2B64720A">
            <w:pPr>
              <w:spacing w:line="240" w:lineRule="exact"/>
              <w:jc w:val="center"/>
              <w:textAlignment w:val="center"/>
              <w:rPr>
                <w:rFonts w:hint="default" w:cs="宋体"/>
                <w:b/>
                <w:bCs/>
                <w:color w:val="000000"/>
                <w:sz w:val="22"/>
                <w:szCs w:val="22"/>
              </w:rPr>
            </w:pPr>
            <w:r>
              <w:rPr>
                <w:rFonts w:cs="宋体"/>
                <w:b/>
                <w:bCs/>
                <w:color w:val="000000"/>
                <w:sz w:val="22"/>
                <w:szCs w:val="22"/>
              </w:rPr>
              <w:t>5</w:t>
            </w:r>
          </w:p>
        </w:tc>
        <w:tc>
          <w:tcPr>
            <w:tcW w:w="1684" w:type="dxa"/>
            <w:tcBorders>
              <w:top w:val="nil"/>
              <w:left w:val="nil"/>
              <w:bottom w:val="single" w:color="000000" w:sz="4" w:space="0"/>
              <w:right w:val="single" w:color="000000" w:sz="4" w:space="0"/>
            </w:tcBorders>
            <w:shd w:val="clear" w:color="auto" w:fill="auto"/>
            <w:vAlign w:val="center"/>
          </w:tcPr>
          <w:p w14:paraId="696E88CD">
            <w:pPr>
              <w:spacing w:line="240" w:lineRule="exact"/>
              <w:jc w:val="center"/>
              <w:textAlignment w:val="center"/>
              <w:rPr>
                <w:rFonts w:hint="default" w:cs="宋体"/>
                <w:b/>
                <w:bCs/>
                <w:color w:val="000000"/>
                <w:sz w:val="22"/>
                <w:szCs w:val="22"/>
              </w:rPr>
            </w:pPr>
            <w:r>
              <w:rPr>
                <w:rFonts w:cs="宋体"/>
                <w:b/>
                <w:bCs/>
                <w:color w:val="000000"/>
                <w:sz w:val="22"/>
                <w:szCs w:val="22"/>
              </w:rPr>
              <w:t>6</w:t>
            </w:r>
          </w:p>
        </w:tc>
        <w:tc>
          <w:tcPr>
            <w:tcW w:w="1750" w:type="dxa"/>
            <w:tcBorders>
              <w:top w:val="nil"/>
              <w:left w:val="nil"/>
              <w:bottom w:val="single" w:color="000000" w:sz="4" w:space="0"/>
              <w:right w:val="single" w:color="000000" w:sz="4" w:space="0"/>
            </w:tcBorders>
            <w:shd w:val="clear" w:color="auto" w:fill="auto"/>
            <w:vAlign w:val="center"/>
          </w:tcPr>
          <w:p w14:paraId="2FF63482">
            <w:pPr>
              <w:spacing w:line="240" w:lineRule="exact"/>
              <w:jc w:val="center"/>
              <w:textAlignment w:val="center"/>
              <w:rPr>
                <w:rFonts w:hint="default" w:cs="宋体"/>
                <w:b/>
                <w:bCs/>
                <w:color w:val="000000"/>
                <w:sz w:val="22"/>
                <w:szCs w:val="22"/>
              </w:rPr>
            </w:pPr>
            <w:r>
              <w:rPr>
                <w:rFonts w:cs="宋体"/>
                <w:b/>
                <w:bCs/>
                <w:color w:val="000000"/>
                <w:sz w:val="22"/>
                <w:szCs w:val="22"/>
              </w:rPr>
              <w:t>7</w:t>
            </w:r>
          </w:p>
        </w:tc>
        <w:tc>
          <w:tcPr>
            <w:tcW w:w="1700" w:type="dxa"/>
            <w:tcBorders>
              <w:top w:val="nil"/>
              <w:left w:val="nil"/>
              <w:bottom w:val="single" w:color="000000" w:sz="4" w:space="0"/>
              <w:right w:val="single" w:color="000000" w:sz="4" w:space="0"/>
            </w:tcBorders>
            <w:shd w:val="clear" w:color="auto" w:fill="auto"/>
            <w:vAlign w:val="center"/>
          </w:tcPr>
          <w:p w14:paraId="45284E7C">
            <w:pPr>
              <w:spacing w:line="240" w:lineRule="exact"/>
              <w:jc w:val="center"/>
              <w:textAlignment w:val="center"/>
              <w:rPr>
                <w:rFonts w:hint="default" w:cs="宋体"/>
                <w:b/>
                <w:bCs/>
                <w:color w:val="000000"/>
                <w:sz w:val="22"/>
                <w:szCs w:val="22"/>
              </w:rPr>
            </w:pPr>
            <w:r>
              <w:rPr>
                <w:rFonts w:cs="宋体"/>
                <w:b/>
                <w:bCs/>
                <w:color w:val="000000"/>
                <w:sz w:val="22"/>
                <w:szCs w:val="22"/>
              </w:rPr>
              <w:t>8</w:t>
            </w:r>
          </w:p>
        </w:tc>
        <w:tc>
          <w:tcPr>
            <w:tcW w:w="1733" w:type="dxa"/>
            <w:tcBorders>
              <w:top w:val="nil"/>
              <w:left w:val="nil"/>
              <w:bottom w:val="single" w:color="000000" w:sz="4" w:space="0"/>
              <w:right w:val="single" w:color="000000" w:sz="4" w:space="0"/>
            </w:tcBorders>
            <w:shd w:val="clear" w:color="auto" w:fill="auto"/>
            <w:vAlign w:val="center"/>
          </w:tcPr>
          <w:p w14:paraId="16FC871A">
            <w:pPr>
              <w:spacing w:line="240" w:lineRule="exact"/>
              <w:jc w:val="center"/>
              <w:textAlignment w:val="center"/>
              <w:rPr>
                <w:rFonts w:hint="default" w:cs="宋体"/>
                <w:b/>
                <w:bCs/>
                <w:color w:val="000000"/>
                <w:sz w:val="22"/>
                <w:szCs w:val="22"/>
              </w:rPr>
            </w:pPr>
            <w:r>
              <w:rPr>
                <w:rFonts w:cs="宋体"/>
                <w:b/>
                <w:bCs/>
                <w:color w:val="000000"/>
                <w:sz w:val="22"/>
                <w:szCs w:val="22"/>
              </w:rPr>
              <w:t>9</w:t>
            </w:r>
          </w:p>
        </w:tc>
        <w:tc>
          <w:tcPr>
            <w:tcW w:w="1583" w:type="dxa"/>
            <w:tcBorders>
              <w:top w:val="nil"/>
              <w:left w:val="nil"/>
              <w:bottom w:val="single" w:color="000000" w:sz="4" w:space="0"/>
              <w:right w:val="single" w:color="000000" w:sz="4" w:space="0"/>
            </w:tcBorders>
            <w:shd w:val="clear" w:color="auto" w:fill="auto"/>
            <w:vAlign w:val="center"/>
          </w:tcPr>
          <w:p w14:paraId="21BF4CA0">
            <w:pPr>
              <w:spacing w:line="240" w:lineRule="exact"/>
              <w:jc w:val="center"/>
              <w:textAlignment w:val="center"/>
              <w:rPr>
                <w:rFonts w:hint="default" w:cs="宋体"/>
                <w:b/>
                <w:bCs/>
                <w:color w:val="000000"/>
                <w:sz w:val="22"/>
                <w:szCs w:val="22"/>
              </w:rPr>
            </w:pPr>
            <w:r>
              <w:rPr>
                <w:rFonts w:cs="宋体"/>
                <w:b/>
                <w:bCs/>
                <w:color w:val="000000"/>
                <w:sz w:val="22"/>
                <w:szCs w:val="22"/>
              </w:rPr>
              <w:t>10</w:t>
            </w:r>
          </w:p>
        </w:tc>
        <w:tc>
          <w:tcPr>
            <w:tcW w:w="1334" w:type="dxa"/>
            <w:tcBorders>
              <w:top w:val="nil"/>
              <w:left w:val="nil"/>
              <w:bottom w:val="single" w:color="000000" w:sz="4" w:space="0"/>
              <w:right w:val="single" w:color="000000" w:sz="4" w:space="0"/>
            </w:tcBorders>
            <w:shd w:val="clear" w:color="auto" w:fill="auto"/>
            <w:vAlign w:val="center"/>
          </w:tcPr>
          <w:p w14:paraId="1CB2E347">
            <w:pPr>
              <w:spacing w:line="240" w:lineRule="exact"/>
              <w:jc w:val="center"/>
              <w:textAlignment w:val="center"/>
              <w:rPr>
                <w:rFonts w:hint="default" w:cs="宋体"/>
                <w:b/>
                <w:bCs/>
                <w:color w:val="000000"/>
                <w:sz w:val="22"/>
                <w:szCs w:val="22"/>
              </w:rPr>
            </w:pPr>
            <w:r>
              <w:rPr>
                <w:rFonts w:cs="宋体"/>
                <w:b/>
                <w:bCs/>
                <w:color w:val="000000"/>
                <w:sz w:val="22"/>
                <w:szCs w:val="22"/>
              </w:rPr>
              <w:t>11</w:t>
            </w:r>
          </w:p>
        </w:tc>
        <w:tc>
          <w:tcPr>
            <w:tcW w:w="1466" w:type="dxa"/>
            <w:tcBorders>
              <w:top w:val="nil"/>
              <w:left w:val="nil"/>
              <w:bottom w:val="single" w:color="000000" w:sz="4" w:space="0"/>
              <w:right w:val="single" w:color="000000" w:sz="4" w:space="0"/>
            </w:tcBorders>
            <w:shd w:val="clear" w:color="auto" w:fill="auto"/>
            <w:vAlign w:val="center"/>
          </w:tcPr>
          <w:p w14:paraId="01A7064F">
            <w:pPr>
              <w:spacing w:line="240" w:lineRule="exact"/>
              <w:jc w:val="center"/>
              <w:textAlignment w:val="center"/>
              <w:rPr>
                <w:rFonts w:hint="default" w:cs="宋体"/>
                <w:b/>
                <w:bCs/>
                <w:color w:val="000000"/>
                <w:sz w:val="22"/>
                <w:szCs w:val="22"/>
              </w:rPr>
            </w:pPr>
            <w:r>
              <w:rPr>
                <w:rFonts w:cs="宋体"/>
                <w:b/>
                <w:bCs/>
                <w:color w:val="000000"/>
                <w:sz w:val="22"/>
                <w:szCs w:val="22"/>
              </w:rPr>
              <w:t>12</w:t>
            </w:r>
          </w:p>
        </w:tc>
        <w:tc>
          <w:tcPr>
            <w:tcW w:w="1156" w:type="dxa"/>
            <w:tcBorders>
              <w:top w:val="nil"/>
              <w:left w:val="nil"/>
              <w:bottom w:val="single" w:color="000000" w:sz="4" w:space="0"/>
              <w:right w:val="single" w:color="000000" w:sz="4" w:space="0"/>
            </w:tcBorders>
            <w:shd w:val="clear" w:color="auto" w:fill="auto"/>
            <w:vAlign w:val="center"/>
          </w:tcPr>
          <w:p w14:paraId="48029F82">
            <w:pPr>
              <w:spacing w:line="240" w:lineRule="exact"/>
              <w:jc w:val="center"/>
              <w:textAlignment w:val="center"/>
              <w:rPr>
                <w:rFonts w:hint="default" w:cs="宋体"/>
                <w:b/>
                <w:bCs/>
                <w:color w:val="000000"/>
                <w:sz w:val="22"/>
                <w:szCs w:val="22"/>
              </w:rPr>
            </w:pPr>
            <w:r>
              <w:rPr>
                <w:rFonts w:cs="宋体"/>
                <w:b/>
                <w:bCs/>
                <w:color w:val="000000"/>
                <w:sz w:val="22"/>
                <w:szCs w:val="22"/>
              </w:rPr>
              <w:t>13</w:t>
            </w:r>
          </w:p>
        </w:tc>
      </w:tr>
      <w:tr w14:paraId="6070AA39">
        <w:tblPrEx>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18828E7D">
            <w:pPr>
              <w:spacing w:line="240" w:lineRule="exact"/>
              <w:jc w:val="center"/>
              <w:rPr>
                <w:rFonts w:hint="default" w:cs="宋体"/>
                <w:b/>
                <w:bCs/>
                <w:color w:val="000000"/>
                <w:sz w:val="22"/>
                <w:szCs w:val="22"/>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3CD13D84">
            <w:pPr>
              <w:spacing w:line="240" w:lineRule="exact"/>
              <w:jc w:val="center"/>
              <w:rPr>
                <w:rFonts w:hint="default" w:cs="宋体"/>
                <w:b/>
                <w:bCs/>
                <w:color w:val="000000"/>
                <w:sz w:val="22"/>
                <w:szCs w:val="22"/>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22851F01">
            <w:pPr>
              <w:spacing w:line="240" w:lineRule="exact"/>
              <w:jc w:val="center"/>
              <w:rPr>
                <w:rFonts w:hint="default" w:cs="宋体"/>
                <w:b/>
                <w:bCs/>
                <w:color w:val="000000"/>
                <w:sz w:val="22"/>
                <w:szCs w:val="22"/>
              </w:rPr>
            </w:pPr>
          </w:p>
        </w:tc>
        <w:tc>
          <w:tcPr>
            <w:tcW w:w="1816" w:type="dxa"/>
            <w:tcBorders>
              <w:top w:val="nil"/>
              <w:left w:val="nil"/>
              <w:bottom w:val="single" w:color="000000" w:sz="4" w:space="0"/>
              <w:right w:val="single" w:color="000000" w:sz="4" w:space="0"/>
            </w:tcBorders>
            <w:shd w:val="clear" w:color="auto" w:fill="auto"/>
            <w:vAlign w:val="center"/>
          </w:tcPr>
          <w:p w14:paraId="7D06F6EC">
            <w:pPr>
              <w:spacing w:line="240" w:lineRule="exact"/>
              <w:jc w:val="center"/>
              <w:textAlignment w:val="center"/>
              <w:rPr>
                <w:rFonts w:hint="default" w:cs="宋体"/>
                <w:b/>
                <w:bCs/>
                <w:color w:val="000000"/>
                <w:sz w:val="20"/>
                <w:szCs w:val="20"/>
              </w:rPr>
            </w:pPr>
            <w:r>
              <w:rPr>
                <w:rFonts w:cs="宋体"/>
                <w:b/>
                <w:bCs/>
                <w:color w:val="000000"/>
                <w:sz w:val="22"/>
                <w:szCs w:val="22"/>
              </w:rPr>
              <w:t>合计</w:t>
            </w:r>
          </w:p>
        </w:tc>
        <w:tc>
          <w:tcPr>
            <w:tcW w:w="1528" w:type="dxa"/>
            <w:tcBorders>
              <w:top w:val="nil"/>
              <w:left w:val="nil"/>
              <w:bottom w:val="single" w:color="000000" w:sz="4" w:space="0"/>
              <w:right w:val="single" w:color="000000" w:sz="4" w:space="0"/>
            </w:tcBorders>
            <w:shd w:val="clear" w:color="auto" w:fill="auto"/>
            <w:vAlign w:val="center"/>
          </w:tcPr>
          <w:p w14:paraId="770B71A8">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1310C99">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6B5ED872">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2CF0282">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230.13 </w:t>
            </w:r>
          </w:p>
        </w:tc>
        <w:tc>
          <w:tcPr>
            <w:tcW w:w="1666" w:type="dxa"/>
            <w:tcBorders>
              <w:top w:val="nil"/>
              <w:left w:val="nil"/>
              <w:bottom w:val="single" w:color="000000" w:sz="4" w:space="0"/>
              <w:right w:val="single" w:color="000000" w:sz="4" w:space="0"/>
            </w:tcBorders>
            <w:shd w:val="clear" w:color="auto" w:fill="auto"/>
            <w:vAlign w:val="center"/>
          </w:tcPr>
          <w:p w14:paraId="23801DC2">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166.03 </w:t>
            </w:r>
          </w:p>
        </w:tc>
        <w:tc>
          <w:tcPr>
            <w:tcW w:w="1684" w:type="dxa"/>
            <w:tcBorders>
              <w:top w:val="nil"/>
              <w:left w:val="nil"/>
              <w:bottom w:val="single" w:color="000000" w:sz="4" w:space="0"/>
              <w:right w:val="single" w:color="000000" w:sz="4" w:space="0"/>
            </w:tcBorders>
            <w:shd w:val="clear" w:color="auto" w:fill="auto"/>
            <w:vAlign w:val="center"/>
          </w:tcPr>
          <w:p w14:paraId="22E38E50">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64.11 </w:t>
            </w:r>
          </w:p>
        </w:tc>
        <w:tc>
          <w:tcPr>
            <w:tcW w:w="1750" w:type="dxa"/>
            <w:tcBorders>
              <w:top w:val="nil"/>
              <w:left w:val="nil"/>
              <w:bottom w:val="single" w:color="000000" w:sz="4" w:space="0"/>
              <w:right w:val="single" w:color="000000" w:sz="4" w:space="0"/>
            </w:tcBorders>
            <w:shd w:val="clear" w:color="auto" w:fill="auto"/>
            <w:vAlign w:val="center"/>
          </w:tcPr>
          <w:p w14:paraId="5DBA4F5D">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230.13 </w:t>
            </w:r>
          </w:p>
        </w:tc>
        <w:tc>
          <w:tcPr>
            <w:tcW w:w="1700" w:type="dxa"/>
            <w:tcBorders>
              <w:top w:val="nil"/>
              <w:left w:val="nil"/>
              <w:bottom w:val="single" w:color="000000" w:sz="4" w:space="0"/>
              <w:right w:val="single" w:color="000000" w:sz="4" w:space="0"/>
            </w:tcBorders>
            <w:shd w:val="clear" w:color="auto" w:fill="auto"/>
            <w:vAlign w:val="center"/>
          </w:tcPr>
          <w:p w14:paraId="399CCE98">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166.03 </w:t>
            </w:r>
          </w:p>
        </w:tc>
        <w:tc>
          <w:tcPr>
            <w:tcW w:w="1733" w:type="dxa"/>
            <w:tcBorders>
              <w:top w:val="nil"/>
              <w:left w:val="nil"/>
              <w:bottom w:val="single" w:color="000000" w:sz="4" w:space="0"/>
              <w:right w:val="single" w:color="000000" w:sz="4" w:space="0"/>
            </w:tcBorders>
            <w:shd w:val="clear" w:color="auto" w:fill="auto"/>
            <w:vAlign w:val="center"/>
          </w:tcPr>
          <w:p w14:paraId="56FEC84A">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64.11 </w:t>
            </w:r>
          </w:p>
        </w:tc>
        <w:tc>
          <w:tcPr>
            <w:tcW w:w="1583" w:type="dxa"/>
            <w:tcBorders>
              <w:top w:val="nil"/>
              <w:left w:val="nil"/>
              <w:bottom w:val="single" w:color="000000" w:sz="4" w:space="0"/>
              <w:right w:val="single" w:color="000000" w:sz="4" w:space="0"/>
            </w:tcBorders>
            <w:shd w:val="clear" w:color="auto" w:fill="auto"/>
            <w:vAlign w:val="center"/>
          </w:tcPr>
          <w:p w14:paraId="46770AD6">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980906E">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6BF46FC">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AE788C1">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r>
      <w:tr w14:paraId="537C8667">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EC814D6">
            <w:pPr>
              <w:spacing w:line="240" w:lineRule="exact"/>
              <w:textAlignment w:val="center"/>
              <w:rPr>
                <w:rFonts w:hint="default" w:cs="宋体"/>
                <w:color w:val="000000"/>
                <w:sz w:val="20"/>
                <w:szCs w:val="20"/>
              </w:rPr>
            </w:pPr>
            <w:r>
              <w:rPr>
                <w:rFonts w:cs="宋体"/>
                <w:b/>
                <w:color w:val="000000"/>
                <w:sz w:val="20"/>
                <w:szCs w:val="20"/>
              </w:rPr>
              <w:t>201</w:t>
            </w:r>
          </w:p>
        </w:tc>
        <w:tc>
          <w:tcPr>
            <w:tcW w:w="1816" w:type="dxa"/>
            <w:tcBorders>
              <w:top w:val="nil"/>
              <w:left w:val="nil"/>
              <w:bottom w:val="single" w:color="000000" w:sz="4" w:space="0"/>
              <w:right w:val="single" w:color="000000" w:sz="4" w:space="0"/>
            </w:tcBorders>
            <w:shd w:val="clear" w:color="auto" w:fill="auto"/>
            <w:vAlign w:val="center"/>
          </w:tcPr>
          <w:p w14:paraId="62E39D8D">
            <w:pPr>
              <w:spacing w:line="240" w:lineRule="exact"/>
              <w:textAlignment w:val="center"/>
              <w:rPr>
                <w:rFonts w:hint="default" w:cs="宋体"/>
                <w:color w:val="000000"/>
                <w:sz w:val="20"/>
                <w:szCs w:val="20"/>
              </w:rPr>
            </w:pPr>
            <w:r>
              <w:rPr>
                <w:rFonts w:cs="宋体"/>
                <w:b/>
                <w:color w:val="000000"/>
                <w:sz w:val="20"/>
                <w:szCs w:val="20"/>
              </w:rPr>
              <w:t>一般公共服务支出</w:t>
            </w:r>
          </w:p>
        </w:tc>
        <w:tc>
          <w:tcPr>
            <w:tcW w:w="1528" w:type="dxa"/>
            <w:tcBorders>
              <w:top w:val="nil"/>
              <w:left w:val="nil"/>
              <w:bottom w:val="single" w:color="000000" w:sz="4" w:space="0"/>
              <w:right w:val="single" w:color="000000" w:sz="4" w:space="0"/>
            </w:tcBorders>
            <w:shd w:val="clear" w:color="auto" w:fill="auto"/>
            <w:vAlign w:val="center"/>
          </w:tcPr>
          <w:p w14:paraId="6CE85943">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81C0EE5">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084D418">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66AF4AE">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178.70 </w:t>
            </w:r>
          </w:p>
        </w:tc>
        <w:tc>
          <w:tcPr>
            <w:tcW w:w="1666" w:type="dxa"/>
            <w:tcBorders>
              <w:top w:val="nil"/>
              <w:left w:val="nil"/>
              <w:bottom w:val="single" w:color="000000" w:sz="4" w:space="0"/>
              <w:right w:val="single" w:color="000000" w:sz="4" w:space="0"/>
            </w:tcBorders>
            <w:shd w:val="clear" w:color="auto" w:fill="auto"/>
            <w:vAlign w:val="center"/>
          </w:tcPr>
          <w:p w14:paraId="6BAF3DD0">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114.59 </w:t>
            </w:r>
          </w:p>
        </w:tc>
        <w:tc>
          <w:tcPr>
            <w:tcW w:w="1684" w:type="dxa"/>
            <w:tcBorders>
              <w:top w:val="nil"/>
              <w:left w:val="nil"/>
              <w:bottom w:val="single" w:color="000000" w:sz="4" w:space="0"/>
              <w:right w:val="single" w:color="000000" w:sz="4" w:space="0"/>
            </w:tcBorders>
            <w:shd w:val="clear" w:color="auto" w:fill="auto"/>
            <w:vAlign w:val="center"/>
          </w:tcPr>
          <w:p w14:paraId="06DCBA15">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64.11 </w:t>
            </w:r>
          </w:p>
        </w:tc>
        <w:tc>
          <w:tcPr>
            <w:tcW w:w="1750" w:type="dxa"/>
            <w:tcBorders>
              <w:top w:val="nil"/>
              <w:left w:val="nil"/>
              <w:bottom w:val="single" w:color="000000" w:sz="4" w:space="0"/>
              <w:right w:val="single" w:color="000000" w:sz="4" w:space="0"/>
            </w:tcBorders>
            <w:shd w:val="clear" w:color="auto" w:fill="auto"/>
            <w:vAlign w:val="center"/>
          </w:tcPr>
          <w:p w14:paraId="0189B7F2">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178.70 </w:t>
            </w:r>
          </w:p>
        </w:tc>
        <w:tc>
          <w:tcPr>
            <w:tcW w:w="1700" w:type="dxa"/>
            <w:tcBorders>
              <w:top w:val="nil"/>
              <w:left w:val="nil"/>
              <w:bottom w:val="single" w:color="000000" w:sz="4" w:space="0"/>
              <w:right w:val="single" w:color="000000" w:sz="4" w:space="0"/>
            </w:tcBorders>
            <w:shd w:val="clear" w:color="auto" w:fill="auto"/>
            <w:vAlign w:val="center"/>
          </w:tcPr>
          <w:p w14:paraId="25A2862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114.59 </w:t>
            </w:r>
          </w:p>
        </w:tc>
        <w:tc>
          <w:tcPr>
            <w:tcW w:w="1733" w:type="dxa"/>
            <w:tcBorders>
              <w:top w:val="nil"/>
              <w:left w:val="nil"/>
              <w:bottom w:val="single" w:color="000000" w:sz="4" w:space="0"/>
              <w:right w:val="single" w:color="000000" w:sz="4" w:space="0"/>
            </w:tcBorders>
            <w:shd w:val="clear" w:color="auto" w:fill="auto"/>
            <w:vAlign w:val="center"/>
          </w:tcPr>
          <w:p w14:paraId="0274853C">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64.11 </w:t>
            </w:r>
          </w:p>
        </w:tc>
        <w:tc>
          <w:tcPr>
            <w:tcW w:w="1583" w:type="dxa"/>
            <w:tcBorders>
              <w:top w:val="nil"/>
              <w:left w:val="nil"/>
              <w:bottom w:val="single" w:color="000000" w:sz="4" w:space="0"/>
              <w:right w:val="single" w:color="000000" w:sz="4" w:space="0"/>
            </w:tcBorders>
            <w:shd w:val="clear" w:color="auto" w:fill="auto"/>
            <w:vAlign w:val="center"/>
          </w:tcPr>
          <w:p w14:paraId="6A33EB62">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2C26FE2">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1BA4DDB">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1AB7B38">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2CF283EE">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60BF065">
            <w:pPr>
              <w:spacing w:line="240" w:lineRule="exact"/>
              <w:textAlignment w:val="center"/>
              <w:rPr>
                <w:rFonts w:hint="default" w:cs="宋体"/>
                <w:color w:val="000000"/>
                <w:sz w:val="20"/>
                <w:szCs w:val="20"/>
              </w:rPr>
            </w:pPr>
            <w:r>
              <w:rPr>
                <w:rFonts w:cs="宋体"/>
                <w:b/>
                <w:color w:val="000000"/>
                <w:sz w:val="20"/>
                <w:szCs w:val="20"/>
              </w:rPr>
              <w:t>20129</w:t>
            </w:r>
          </w:p>
        </w:tc>
        <w:tc>
          <w:tcPr>
            <w:tcW w:w="1816" w:type="dxa"/>
            <w:tcBorders>
              <w:top w:val="nil"/>
              <w:left w:val="nil"/>
              <w:bottom w:val="single" w:color="000000" w:sz="4" w:space="0"/>
              <w:right w:val="single" w:color="000000" w:sz="4" w:space="0"/>
            </w:tcBorders>
            <w:shd w:val="clear" w:color="auto" w:fill="auto"/>
            <w:vAlign w:val="center"/>
          </w:tcPr>
          <w:p w14:paraId="5A1D14FB">
            <w:pPr>
              <w:spacing w:line="240" w:lineRule="exact"/>
              <w:textAlignment w:val="center"/>
              <w:rPr>
                <w:rFonts w:hint="default" w:cs="宋体"/>
                <w:color w:val="000000"/>
                <w:sz w:val="20"/>
                <w:szCs w:val="20"/>
              </w:rPr>
            </w:pPr>
            <w:r>
              <w:rPr>
                <w:rFonts w:cs="宋体"/>
                <w:b/>
                <w:color w:val="000000"/>
                <w:sz w:val="20"/>
                <w:szCs w:val="20"/>
              </w:rPr>
              <w:t>群众团体事务</w:t>
            </w:r>
          </w:p>
        </w:tc>
        <w:tc>
          <w:tcPr>
            <w:tcW w:w="1528" w:type="dxa"/>
            <w:tcBorders>
              <w:top w:val="nil"/>
              <w:left w:val="nil"/>
              <w:bottom w:val="single" w:color="000000" w:sz="4" w:space="0"/>
              <w:right w:val="single" w:color="000000" w:sz="4" w:space="0"/>
            </w:tcBorders>
            <w:shd w:val="clear" w:color="auto" w:fill="auto"/>
            <w:vAlign w:val="center"/>
          </w:tcPr>
          <w:p w14:paraId="3BC9FFCE">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438EF79">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403FC28">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14F57AA">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178.70 </w:t>
            </w:r>
          </w:p>
        </w:tc>
        <w:tc>
          <w:tcPr>
            <w:tcW w:w="1666" w:type="dxa"/>
            <w:tcBorders>
              <w:top w:val="nil"/>
              <w:left w:val="nil"/>
              <w:bottom w:val="single" w:color="000000" w:sz="4" w:space="0"/>
              <w:right w:val="single" w:color="000000" w:sz="4" w:space="0"/>
            </w:tcBorders>
            <w:shd w:val="clear" w:color="auto" w:fill="auto"/>
            <w:vAlign w:val="center"/>
          </w:tcPr>
          <w:p w14:paraId="425E1D08">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114.59 </w:t>
            </w:r>
          </w:p>
        </w:tc>
        <w:tc>
          <w:tcPr>
            <w:tcW w:w="1684" w:type="dxa"/>
            <w:tcBorders>
              <w:top w:val="nil"/>
              <w:left w:val="nil"/>
              <w:bottom w:val="single" w:color="000000" w:sz="4" w:space="0"/>
              <w:right w:val="single" w:color="000000" w:sz="4" w:space="0"/>
            </w:tcBorders>
            <w:shd w:val="clear" w:color="auto" w:fill="auto"/>
            <w:vAlign w:val="center"/>
          </w:tcPr>
          <w:p w14:paraId="530D3BF4">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64.11 </w:t>
            </w:r>
          </w:p>
        </w:tc>
        <w:tc>
          <w:tcPr>
            <w:tcW w:w="1750" w:type="dxa"/>
            <w:tcBorders>
              <w:top w:val="nil"/>
              <w:left w:val="nil"/>
              <w:bottom w:val="single" w:color="000000" w:sz="4" w:space="0"/>
              <w:right w:val="single" w:color="000000" w:sz="4" w:space="0"/>
            </w:tcBorders>
            <w:shd w:val="clear" w:color="auto" w:fill="auto"/>
            <w:vAlign w:val="center"/>
          </w:tcPr>
          <w:p w14:paraId="194B4FB1">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178.70 </w:t>
            </w:r>
          </w:p>
        </w:tc>
        <w:tc>
          <w:tcPr>
            <w:tcW w:w="1700" w:type="dxa"/>
            <w:tcBorders>
              <w:top w:val="nil"/>
              <w:left w:val="nil"/>
              <w:bottom w:val="single" w:color="000000" w:sz="4" w:space="0"/>
              <w:right w:val="single" w:color="000000" w:sz="4" w:space="0"/>
            </w:tcBorders>
            <w:shd w:val="clear" w:color="auto" w:fill="auto"/>
            <w:vAlign w:val="center"/>
          </w:tcPr>
          <w:p w14:paraId="00B9E1CD">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114.59 </w:t>
            </w:r>
          </w:p>
        </w:tc>
        <w:tc>
          <w:tcPr>
            <w:tcW w:w="1733" w:type="dxa"/>
            <w:tcBorders>
              <w:top w:val="nil"/>
              <w:left w:val="nil"/>
              <w:bottom w:val="single" w:color="000000" w:sz="4" w:space="0"/>
              <w:right w:val="single" w:color="000000" w:sz="4" w:space="0"/>
            </w:tcBorders>
            <w:shd w:val="clear" w:color="auto" w:fill="auto"/>
            <w:vAlign w:val="center"/>
          </w:tcPr>
          <w:p w14:paraId="7DD116EF">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64.11 </w:t>
            </w:r>
          </w:p>
        </w:tc>
        <w:tc>
          <w:tcPr>
            <w:tcW w:w="1583" w:type="dxa"/>
            <w:tcBorders>
              <w:top w:val="nil"/>
              <w:left w:val="nil"/>
              <w:bottom w:val="single" w:color="000000" w:sz="4" w:space="0"/>
              <w:right w:val="single" w:color="000000" w:sz="4" w:space="0"/>
            </w:tcBorders>
            <w:shd w:val="clear" w:color="auto" w:fill="auto"/>
            <w:vAlign w:val="center"/>
          </w:tcPr>
          <w:p w14:paraId="3F1D717D">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28551A5">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0F6661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D22958D">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1B9AF9DE">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CF0AE4A">
            <w:pPr>
              <w:spacing w:line="240" w:lineRule="exact"/>
              <w:textAlignment w:val="center"/>
              <w:rPr>
                <w:rFonts w:hint="default" w:cs="宋体"/>
                <w:color w:val="000000"/>
                <w:sz w:val="20"/>
                <w:szCs w:val="20"/>
              </w:rPr>
            </w:pPr>
            <w:r>
              <w:rPr>
                <w:rFonts w:cs="宋体"/>
                <w:color w:val="000000"/>
                <w:sz w:val="20"/>
                <w:szCs w:val="20"/>
              </w:rPr>
              <w:t>2012901</w:t>
            </w:r>
          </w:p>
        </w:tc>
        <w:tc>
          <w:tcPr>
            <w:tcW w:w="1816" w:type="dxa"/>
            <w:tcBorders>
              <w:top w:val="nil"/>
              <w:left w:val="nil"/>
              <w:bottom w:val="single" w:color="000000" w:sz="4" w:space="0"/>
              <w:right w:val="single" w:color="000000" w:sz="4" w:space="0"/>
            </w:tcBorders>
            <w:shd w:val="clear" w:color="auto" w:fill="auto"/>
            <w:vAlign w:val="center"/>
          </w:tcPr>
          <w:p w14:paraId="1DE4284D">
            <w:pPr>
              <w:spacing w:line="240" w:lineRule="exact"/>
              <w:textAlignment w:val="center"/>
              <w:rPr>
                <w:rFonts w:hint="default" w:cs="宋体"/>
                <w:color w:val="000000"/>
                <w:sz w:val="20"/>
                <w:szCs w:val="20"/>
              </w:rPr>
            </w:pPr>
            <w:r>
              <w:rPr>
                <w:rFonts w:cs="宋体"/>
                <w:color w:val="000000"/>
                <w:sz w:val="20"/>
                <w:szCs w:val="20"/>
              </w:rPr>
              <w:t>行政运行</w:t>
            </w:r>
          </w:p>
        </w:tc>
        <w:tc>
          <w:tcPr>
            <w:tcW w:w="1528" w:type="dxa"/>
            <w:tcBorders>
              <w:top w:val="nil"/>
              <w:left w:val="nil"/>
              <w:bottom w:val="single" w:color="000000" w:sz="4" w:space="0"/>
              <w:right w:val="single" w:color="000000" w:sz="4" w:space="0"/>
            </w:tcBorders>
            <w:shd w:val="clear" w:color="auto" w:fill="auto"/>
            <w:vAlign w:val="center"/>
          </w:tcPr>
          <w:p w14:paraId="6D3F5F7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011BA9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6869A3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CBDB1E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114.59 </w:t>
            </w:r>
          </w:p>
        </w:tc>
        <w:tc>
          <w:tcPr>
            <w:tcW w:w="1666" w:type="dxa"/>
            <w:tcBorders>
              <w:top w:val="nil"/>
              <w:left w:val="nil"/>
              <w:bottom w:val="single" w:color="000000" w:sz="4" w:space="0"/>
              <w:right w:val="single" w:color="000000" w:sz="4" w:space="0"/>
            </w:tcBorders>
            <w:shd w:val="clear" w:color="auto" w:fill="auto"/>
            <w:vAlign w:val="center"/>
          </w:tcPr>
          <w:p w14:paraId="7E50DED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114.59 </w:t>
            </w:r>
          </w:p>
        </w:tc>
        <w:tc>
          <w:tcPr>
            <w:tcW w:w="1684" w:type="dxa"/>
            <w:tcBorders>
              <w:top w:val="nil"/>
              <w:left w:val="nil"/>
              <w:bottom w:val="single" w:color="000000" w:sz="4" w:space="0"/>
              <w:right w:val="single" w:color="000000" w:sz="4" w:space="0"/>
            </w:tcBorders>
            <w:shd w:val="clear" w:color="auto" w:fill="auto"/>
            <w:vAlign w:val="center"/>
          </w:tcPr>
          <w:p w14:paraId="3704F27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308A70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114.59 </w:t>
            </w:r>
          </w:p>
        </w:tc>
        <w:tc>
          <w:tcPr>
            <w:tcW w:w="1700" w:type="dxa"/>
            <w:tcBorders>
              <w:top w:val="nil"/>
              <w:left w:val="nil"/>
              <w:bottom w:val="single" w:color="000000" w:sz="4" w:space="0"/>
              <w:right w:val="single" w:color="000000" w:sz="4" w:space="0"/>
            </w:tcBorders>
            <w:shd w:val="clear" w:color="auto" w:fill="auto"/>
            <w:vAlign w:val="center"/>
          </w:tcPr>
          <w:p w14:paraId="298ABE1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114.59 </w:t>
            </w:r>
          </w:p>
        </w:tc>
        <w:tc>
          <w:tcPr>
            <w:tcW w:w="1733" w:type="dxa"/>
            <w:tcBorders>
              <w:top w:val="nil"/>
              <w:left w:val="nil"/>
              <w:bottom w:val="single" w:color="000000" w:sz="4" w:space="0"/>
              <w:right w:val="single" w:color="000000" w:sz="4" w:space="0"/>
            </w:tcBorders>
            <w:shd w:val="clear" w:color="auto" w:fill="auto"/>
            <w:vAlign w:val="center"/>
          </w:tcPr>
          <w:p w14:paraId="5D4F6CA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C65370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137719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AE6301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8F9D5B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3248DCA2">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30C8EF1">
            <w:pPr>
              <w:spacing w:line="240" w:lineRule="exact"/>
              <w:textAlignment w:val="center"/>
              <w:rPr>
                <w:rFonts w:hint="default" w:cs="宋体"/>
                <w:color w:val="000000"/>
                <w:sz w:val="20"/>
                <w:szCs w:val="20"/>
              </w:rPr>
            </w:pPr>
            <w:r>
              <w:rPr>
                <w:rFonts w:cs="宋体"/>
                <w:color w:val="000000"/>
                <w:sz w:val="20"/>
                <w:szCs w:val="20"/>
              </w:rPr>
              <w:t>2012902</w:t>
            </w:r>
          </w:p>
        </w:tc>
        <w:tc>
          <w:tcPr>
            <w:tcW w:w="1816" w:type="dxa"/>
            <w:tcBorders>
              <w:top w:val="nil"/>
              <w:left w:val="nil"/>
              <w:bottom w:val="single" w:color="000000" w:sz="4" w:space="0"/>
              <w:right w:val="single" w:color="000000" w:sz="4" w:space="0"/>
            </w:tcBorders>
            <w:shd w:val="clear" w:color="auto" w:fill="auto"/>
            <w:vAlign w:val="center"/>
          </w:tcPr>
          <w:p w14:paraId="5FE64C51">
            <w:pPr>
              <w:spacing w:line="240" w:lineRule="exact"/>
              <w:textAlignment w:val="center"/>
              <w:rPr>
                <w:rFonts w:hint="default" w:cs="宋体"/>
                <w:color w:val="000000"/>
                <w:sz w:val="20"/>
                <w:szCs w:val="20"/>
              </w:rPr>
            </w:pPr>
            <w:r>
              <w:rPr>
                <w:rFonts w:cs="宋体"/>
                <w:color w:val="000000"/>
                <w:sz w:val="20"/>
                <w:szCs w:val="20"/>
              </w:rPr>
              <w:t>一般行政管理事务</w:t>
            </w:r>
          </w:p>
        </w:tc>
        <w:tc>
          <w:tcPr>
            <w:tcW w:w="1528" w:type="dxa"/>
            <w:tcBorders>
              <w:top w:val="nil"/>
              <w:left w:val="nil"/>
              <w:bottom w:val="single" w:color="000000" w:sz="4" w:space="0"/>
              <w:right w:val="single" w:color="000000" w:sz="4" w:space="0"/>
            </w:tcBorders>
            <w:shd w:val="clear" w:color="auto" w:fill="auto"/>
            <w:vAlign w:val="center"/>
          </w:tcPr>
          <w:p w14:paraId="187A4F0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B8AB7B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C69AD7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E58BA2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13.00 </w:t>
            </w:r>
          </w:p>
        </w:tc>
        <w:tc>
          <w:tcPr>
            <w:tcW w:w="1666" w:type="dxa"/>
            <w:tcBorders>
              <w:top w:val="nil"/>
              <w:left w:val="nil"/>
              <w:bottom w:val="single" w:color="000000" w:sz="4" w:space="0"/>
              <w:right w:val="single" w:color="000000" w:sz="4" w:space="0"/>
            </w:tcBorders>
            <w:shd w:val="clear" w:color="auto" w:fill="auto"/>
            <w:vAlign w:val="center"/>
          </w:tcPr>
          <w:p w14:paraId="0217199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21D8E3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13.00 </w:t>
            </w:r>
          </w:p>
        </w:tc>
        <w:tc>
          <w:tcPr>
            <w:tcW w:w="1750" w:type="dxa"/>
            <w:tcBorders>
              <w:top w:val="nil"/>
              <w:left w:val="nil"/>
              <w:bottom w:val="single" w:color="000000" w:sz="4" w:space="0"/>
              <w:right w:val="single" w:color="000000" w:sz="4" w:space="0"/>
            </w:tcBorders>
            <w:shd w:val="clear" w:color="auto" w:fill="auto"/>
            <w:vAlign w:val="center"/>
          </w:tcPr>
          <w:p w14:paraId="7E53F7C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13.00 </w:t>
            </w:r>
          </w:p>
        </w:tc>
        <w:tc>
          <w:tcPr>
            <w:tcW w:w="1700" w:type="dxa"/>
            <w:tcBorders>
              <w:top w:val="nil"/>
              <w:left w:val="nil"/>
              <w:bottom w:val="single" w:color="000000" w:sz="4" w:space="0"/>
              <w:right w:val="single" w:color="000000" w:sz="4" w:space="0"/>
            </w:tcBorders>
            <w:shd w:val="clear" w:color="auto" w:fill="auto"/>
            <w:vAlign w:val="center"/>
          </w:tcPr>
          <w:p w14:paraId="43CB7F0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139E13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13.00 </w:t>
            </w:r>
          </w:p>
        </w:tc>
        <w:tc>
          <w:tcPr>
            <w:tcW w:w="1583" w:type="dxa"/>
            <w:tcBorders>
              <w:top w:val="nil"/>
              <w:left w:val="nil"/>
              <w:bottom w:val="single" w:color="000000" w:sz="4" w:space="0"/>
              <w:right w:val="single" w:color="000000" w:sz="4" w:space="0"/>
            </w:tcBorders>
            <w:shd w:val="clear" w:color="auto" w:fill="auto"/>
            <w:vAlign w:val="center"/>
          </w:tcPr>
          <w:p w14:paraId="0AC88D4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6952DC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CAA9FD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7AFC64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7611233D">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6B2161C">
            <w:pPr>
              <w:spacing w:line="240" w:lineRule="exact"/>
              <w:textAlignment w:val="center"/>
              <w:rPr>
                <w:rFonts w:hint="default" w:cs="宋体"/>
                <w:color w:val="000000"/>
                <w:sz w:val="20"/>
                <w:szCs w:val="20"/>
              </w:rPr>
            </w:pPr>
            <w:r>
              <w:rPr>
                <w:rFonts w:cs="宋体"/>
                <w:color w:val="000000"/>
                <w:sz w:val="20"/>
                <w:szCs w:val="20"/>
              </w:rPr>
              <w:t>2012999</w:t>
            </w:r>
          </w:p>
        </w:tc>
        <w:tc>
          <w:tcPr>
            <w:tcW w:w="1816" w:type="dxa"/>
            <w:tcBorders>
              <w:top w:val="nil"/>
              <w:left w:val="nil"/>
              <w:bottom w:val="single" w:color="000000" w:sz="4" w:space="0"/>
              <w:right w:val="single" w:color="000000" w:sz="4" w:space="0"/>
            </w:tcBorders>
            <w:shd w:val="clear" w:color="auto" w:fill="auto"/>
            <w:vAlign w:val="center"/>
          </w:tcPr>
          <w:p w14:paraId="62DF49A2">
            <w:pPr>
              <w:spacing w:line="240" w:lineRule="exact"/>
              <w:textAlignment w:val="center"/>
              <w:rPr>
                <w:rFonts w:hint="default" w:cs="宋体"/>
                <w:color w:val="000000"/>
                <w:sz w:val="20"/>
                <w:szCs w:val="20"/>
              </w:rPr>
            </w:pPr>
            <w:r>
              <w:rPr>
                <w:rFonts w:cs="宋体"/>
                <w:color w:val="000000"/>
                <w:sz w:val="20"/>
                <w:szCs w:val="20"/>
              </w:rPr>
              <w:t>其他群众团体事务支出</w:t>
            </w:r>
          </w:p>
        </w:tc>
        <w:tc>
          <w:tcPr>
            <w:tcW w:w="1528" w:type="dxa"/>
            <w:tcBorders>
              <w:top w:val="nil"/>
              <w:left w:val="nil"/>
              <w:bottom w:val="single" w:color="000000" w:sz="4" w:space="0"/>
              <w:right w:val="single" w:color="000000" w:sz="4" w:space="0"/>
            </w:tcBorders>
            <w:shd w:val="clear" w:color="auto" w:fill="auto"/>
            <w:vAlign w:val="center"/>
          </w:tcPr>
          <w:p w14:paraId="1506F05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090157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F84099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410AB3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51.11 </w:t>
            </w:r>
          </w:p>
        </w:tc>
        <w:tc>
          <w:tcPr>
            <w:tcW w:w="1666" w:type="dxa"/>
            <w:tcBorders>
              <w:top w:val="nil"/>
              <w:left w:val="nil"/>
              <w:bottom w:val="single" w:color="000000" w:sz="4" w:space="0"/>
              <w:right w:val="single" w:color="000000" w:sz="4" w:space="0"/>
            </w:tcBorders>
            <w:shd w:val="clear" w:color="auto" w:fill="auto"/>
            <w:vAlign w:val="center"/>
          </w:tcPr>
          <w:p w14:paraId="0F10831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8F2C79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51.11 </w:t>
            </w:r>
          </w:p>
        </w:tc>
        <w:tc>
          <w:tcPr>
            <w:tcW w:w="1750" w:type="dxa"/>
            <w:tcBorders>
              <w:top w:val="nil"/>
              <w:left w:val="nil"/>
              <w:bottom w:val="single" w:color="000000" w:sz="4" w:space="0"/>
              <w:right w:val="single" w:color="000000" w:sz="4" w:space="0"/>
            </w:tcBorders>
            <w:shd w:val="clear" w:color="auto" w:fill="auto"/>
            <w:vAlign w:val="center"/>
          </w:tcPr>
          <w:p w14:paraId="70DC102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51.11 </w:t>
            </w:r>
          </w:p>
        </w:tc>
        <w:tc>
          <w:tcPr>
            <w:tcW w:w="1700" w:type="dxa"/>
            <w:tcBorders>
              <w:top w:val="nil"/>
              <w:left w:val="nil"/>
              <w:bottom w:val="single" w:color="000000" w:sz="4" w:space="0"/>
              <w:right w:val="single" w:color="000000" w:sz="4" w:space="0"/>
            </w:tcBorders>
            <w:shd w:val="clear" w:color="auto" w:fill="auto"/>
            <w:vAlign w:val="center"/>
          </w:tcPr>
          <w:p w14:paraId="4DC24F2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8ACAEE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51.11 </w:t>
            </w:r>
          </w:p>
        </w:tc>
        <w:tc>
          <w:tcPr>
            <w:tcW w:w="1583" w:type="dxa"/>
            <w:tcBorders>
              <w:top w:val="nil"/>
              <w:left w:val="nil"/>
              <w:bottom w:val="single" w:color="000000" w:sz="4" w:space="0"/>
              <w:right w:val="single" w:color="000000" w:sz="4" w:space="0"/>
            </w:tcBorders>
            <w:shd w:val="clear" w:color="auto" w:fill="auto"/>
            <w:vAlign w:val="center"/>
          </w:tcPr>
          <w:p w14:paraId="1A7CD7D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F5BCA2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5F73B7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D0478B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5093916E">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8F053C3">
            <w:pPr>
              <w:spacing w:line="240" w:lineRule="exact"/>
              <w:textAlignment w:val="center"/>
              <w:rPr>
                <w:rFonts w:hint="default" w:cs="宋体"/>
                <w:color w:val="000000"/>
                <w:sz w:val="20"/>
                <w:szCs w:val="20"/>
              </w:rPr>
            </w:pPr>
            <w:r>
              <w:rPr>
                <w:rFonts w:cs="宋体"/>
                <w:b/>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14:paraId="50C42310">
            <w:pPr>
              <w:spacing w:line="240" w:lineRule="exact"/>
              <w:textAlignment w:val="center"/>
              <w:rPr>
                <w:rFonts w:hint="default" w:cs="宋体"/>
                <w:color w:val="000000"/>
                <w:sz w:val="20"/>
                <w:szCs w:val="20"/>
              </w:rPr>
            </w:pPr>
            <w:r>
              <w:rPr>
                <w:rFonts w:cs="宋体"/>
                <w:b/>
                <w:color w:val="000000"/>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14:paraId="08CDDC4D">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017D4F4">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56299D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84036E1">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31.42 </w:t>
            </w:r>
          </w:p>
        </w:tc>
        <w:tc>
          <w:tcPr>
            <w:tcW w:w="1666" w:type="dxa"/>
            <w:tcBorders>
              <w:top w:val="nil"/>
              <w:left w:val="nil"/>
              <w:bottom w:val="single" w:color="000000" w:sz="4" w:space="0"/>
              <w:right w:val="single" w:color="000000" w:sz="4" w:space="0"/>
            </w:tcBorders>
            <w:shd w:val="clear" w:color="auto" w:fill="auto"/>
            <w:vAlign w:val="center"/>
          </w:tcPr>
          <w:p w14:paraId="125566D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31.42 </w:t>
            </w:r>
          </w:p>
        </w:tc>
        <w:tc>
          <w:tcPr>
            <w:tcW w:w="1684" w:type="dxa"/>
            <w:tcBorders>
              <w:top w:val="nil"/>
              <w:left w:val="nil"/>
              <w:bottom w:val="single" w:color="000000" w:sz="4" w:space="0"/>
              <w:right w:val="single" w:color="000000" w:sz="4" w:space="0"/>
            </w:tcBorders>
            <w:shd w:val="clear" w:color="auto" w:fill="auto"/>
            <w:vAlign w:val="center"/>
          </w:tcPr>
          <w:p w14:paraId="65D5319D">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AD3A37A">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31.42 </w:t>
            </w:r>
          </w:p>
        </w:tc>
        <w:tc>
          <w:tcPr>
            <w:tcW w:w="1700" w:type="dxa"/>
            <w:tcBorders>
              <w:top w:val="nil"/>
              <w:left w:val="nil"/>
              <w:bottom w:val="single" w:color="000000" w:sz="4" w:space="0"/>
              <w:right w:val="single" w:color="000000" w:sz="4" w:space="0"/>
            </w:tcBorders>
            <w:shd w:val="clear" w:color="auto" w:fill="auto"/>
            <w:vAlign w:val="center"/>
          </w:tcPr>
          <w:p w14:paraId="39F50E75">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31.42 </w:t>
            </w:r>
          </w:p>
        </w:tc>
        <w:tc>
          <w:tcPr>
            <w:tcW w:w="1733" w:type="dxa"/>
            <w:tcBorders>
              <w:top w:val="nil"/>
              <w:left w:val="nil"/>
              <w:bottom w:val="single" w:color="000000" w:sz="4" w:space="0"/>
              <w:right w:val="single" w:color="000000" w:sz="4" w:space="0"/>
            </w:tcBorders>
            <w:shd w:val="clear" w:color="auto" w:fill="auto"/>
            <w:vAlign w:val="center"/>
          </w:tcPr>
          <w:p w14:paraId="2AEA946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560E2F1">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744D6A5">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8533F43">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C0F970C">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6290D164">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55A159C">
            <w:pPr>
              <w:spacing w:line="240" w:lineRule="exact"/>
              <w:textAlignment w:val="center"/>
              <w:rPr>
                <w:rFonts w:hint="default" w:cs="宋体"/>
                <w:color w:val="000000"/>
                <w:sz w:val="20"/>
                <w:szCs w:val="20"/>
              </w:rPr>
            </w:pPr>
            <w:r>
              <w:rPr>
                <w:rFonts w:cs="宋体"/>
                <w:b/>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14:paraId="45FD5F08">
            <w:pPr>
              <w:spacing w:line="240" w:lineRule="exact"/>
              <w:textAlignment w:val="center"/>
              <w:rPr>
                <w:rFonts w:hint="default" w:cs="宋体"/>
                <w:color w:val="000000"/>
                <w:sz w:val="20"/>
                <w:szCs w:val="20"/>
              </w:rPr>
            </w:pPr>
            <w:r>
              <w:rPr>
                <w:rFonts w:cs="宋体"/>
                <w:b/>
                <w:color w:val="000000"/>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14:paraId="2717D534">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9BB224B">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192D7C8">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DA09B0E">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31.42 </w:t>
            </w:r>
          </w:p>
        </w:tc>
        <w:tc>
          <w:tcPr>
            <w:tcW w:w="1666" w:type="dxa"/>
            <w:tcBorders>
              <w:top w:val="nil"/>
              <w:left w:val="nil"/>
              <w:bottom w:val="single" w:color="000000" w:sz="4" w:space="0"/>
              <w:right w:val="single" w:color="000000" w:sz="4" w:space="0"/>
            </w:tcBorders>
            <w:shd w:val="clear" w:color="auto" w:fill="auto"/>
            <w:vAlign w:val="center"/>
          </w:tcPr>
          <w:p w14:paraId="449B1822">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31.42 </w:t>
            </w:r>
          </w:p>
        </w:tc>
        <w:tc>
          <w:tcPr>
            <w:tcW w:w="1684" w:type="dxa"/>
            <w:tcBorders>
              <w:top w:val="nil"/>
              <w:left w:val="nil"/>
              <w:bottom w:val="single" w:color="000000" w:sz="4" w:space="0"/>
              <w:right w:val="single" w:color="000000" w:sz="4" w:space="0"/>
            </w:tcBorders>
            <w:shd w:val="clear" w:color="auto" w:fill="auto"/>
            <w:vAlign w:val="center"/>
          </w:tcPr>
          <w:p w14:paraId="7011B8B6">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2A0D201">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31.42 </w:t>
            </w:r>
          </w:p>
        </w:tc>
        <w:tc>
          <w:tcPr>
            <w:tcW w:w="1700" w:type="dxa"/>
            <w:tcBorders>
              <w:top w:val="nil"/>
              <w:left w:val="nil"/>
              <w:bottom w:val="single" w:color="000000" w:sz="4" w:space="0"/>
              <w:right w:val="single" w:color="000000" w:sz="4" w:space="0"/>
            </w:tcBorders>
            <w:shd w:val="clear" w:color="auto" w:fill="auto"/>
            <w:vAlign w:val="center"/>
          </w:tcPr>
          <w:p w14:paraId="4E9147DA">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31.42 </w:t>
            </w:r>
          </w:p>
        </w:tc>
        <w:tc>
          <w:tcPr>
            <w:tcW w:w="1733" w:type="dxa"/>
            <w:tcBorders>
              <w:top w:val="nil"/>
              <w:left w:val="nil"/>
              <w:bottom w:val="single" w:color="000000" w:sz="4" w:space="0"/>
              <w:right w:val="single" w:color="000000" w:sz="4" w:space="0"/>
            </w:tcBorders>
            <w:shd w:val="clear" w:color="auto" w:fill="auto"/>
            <w:vAlign w:val="center"/>
          </w:tcPr>
          <w:p w14:paraId="051A42E8">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C6A6F32">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058B979">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683CB6F">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02A1343">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3AE32A33">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329D609">
            <w:pPr>
              <w:spacing w:line="240" w:lineRule="exact"/>
              <w:textAlignment w:val="center"/>
              <w:rPr>
                <w:rFonts w:hint="default" w:cs="宋体"/>
                <w:color w:val="000000"/>
                <w:sz w:val="20"/>
                <w:szCs w:val="20"/>
              </w:rPr>
            </w:pPr>
            <w:r>
              <w:rPr>
                <w:rFonts w:cs="宋体"/>
                <w:color w:val="000000"/>
                <w:sz w:val="20"/>
                <w:szCs w:val="20"/>
              </w:rPr>
              <w:t>2080501</w:t>
            </w:r>
          </w:p>
        </w:tc>
        <w:tc>
          <w:tcPr>
            <w:tcW w:w="1816" w:type="dxa"/>
            <w:tcBorders>
              <w:top w:val="nil"/>
              <w:left w:val="nil"/>
              <w:bottom w:val="single" w:color="000000" w:sz="4" w:space="0"/>
              <w:right w:val="single" w:color="000000" w:sz="4" w:space="0"/>
            </w:tcBorders>
            <w:shd w:val="clear" w:color="auto" w:fill="auto"/>
            <w:vAlign w:val="center"/>
          </w:tcPr>
          <w:p w14:paraId="64DA3148">
            <w:pPr>
              <w:spacing w:line="240" w:lineRule="exact"/>
              <w:textAlignment w:val="center"/>
              <w:rPr>
                <w:rFonts w:hint="default" w:cs="宋体"/>
                <w:color w:val="000000"/>
                <w:sz w:val="20"/>
                <w:szCs w:val="20"/>
              </w:rPr>
            </w:pPr>
            <w:r>
              <w:rPr>
                <w:rFonts w:cs="宋体"/>
                <w:color w:val="000000"/>
                <w:sz w:val="20"/>
                <w:szCs w:val="20"/>
              </w:rPr>
              <w:t>行政单位离退休</w:t>
            </w:r>
          </w:p>
        </w:tc>
        <w:tc>
          <w:tcPr>
            <w:tcW w:w="1528" w:type="dxa"/>
            <w:tcBorders>
              <w:top w:val="nil"/>
              <w:left w:val="nil"/>
              <w:bottom w:val="single" w:color="000000" w:sz="4" w:space="0"/>
              <w:right w:val="single" w:color="000000" w:sz="4" w:space="0"/>
            </w:tcBorders>
            <w:shd w:val="clear" w:color="auto" w:fill="auto"/>
            <w:vAlign w:val="center"/>
          </w:tcPr>
          <w:p w14:paraId="7B24B34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18A61C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D99E48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28CBCB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9.47 </w:t>
            </w:r>
          </w:p>
        </w:tc>
        <w:tc>
          <w:tcPr>
            <w:tcW w:w="1666" w:type="dxa"/>
            <w:tcBorders>
              <w:top w:val="nil"/>
              <w:left w:val="nil"/>
              <w:bottom w:val="single" w:color="000000" w:sz="4" w:space="0"/>
              <w:right w:val="single" w:color="000000" w:sz="4" w:space="0"/>
            </w:tcBorders>
            <w:shd w:val="clear" w:color="auto" w:fill="auto"/>
            <w:vAlign w:val="center"/>
          </w:tcPr>
          <w:p w14:paraId="4FA86C5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9.47 </w:t>
            </w:r>
          </w:p>
        </w:tc>
        <w:tc>
          <w:tcPr>
            <w:tcW w:w="1684" w:type="dxa"/>
            <w:tcBorders>
              <w:top w:val="nil"/>
              <w:left w:val="nil"/>
              <w:bottom w:val="single" w:color="000000" w:sz="4" w:space="0"/>
              <w:right w:val="single" w:color="000000" w:sz="4" w:space="0"/>
            </w:tcBorders>
            <w:shd w:val="clear" w:color="auto" w:fill="auto"/>
            <w:vAlign w:val="center"/>
          </w:tcPr>
          <w:p w14:paraId="5BB32D7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74A1C5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9.47 </w:t>
            </w:r>
          </w:p>
        </w:tc>
        <w:tc>
          <w:tcPr>
            <w:tcW w:w="1700" w:type="dxa"/>
            <w:tcBorders>
              <w:top w:val="nil"/>
              <w:left w:val="nil"/>
              <w:bottom w:val="single" w:color="000000" w:sz="4" w:space="0"/>
              <w:right w:val="single" w:color="000000" w:sz="4" w:space="0"/>
            </w:tcBorders>
            <w:shd w:val="clear" w:color="auto" w:fill="auto"/>
            <w:vAlign w:val="center"/>
          </w:tcPr>
          <w:p w14:paraId="201E1AA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9.47 </w:t>
            </w:r>
          </w:p>
        </w:tc>
        <w:tc>
          <w:tcPr>
            <w:tcW w:w="1733" w:type="dxa"/>
            <w:tcBorders>
              <w:top w:val="nil"/>
              <w:left w:val="nil"/>
              <w:bottom w:val="single" w:color="000000" w:sz="4" w:space="0"/>
              <w:right w:val="single" w:color="000000" w:sz="4" w:space="0"/>
            </w:tcBorders>
            <w:shd w:val="clear" w:color="auto" w:fill="auto"/>
            <w:vAlign w:val="center"/>
          </w:tcPr>
          <w:p w14:paraId="5035A67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7E08E7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95A356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0D5FF7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1AC16A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1A913BCE">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A880E81">
            <w:pPr>
              <w:spacing w:line="240" w:lineRule="exact"/>
              <w:textAlignment w:val="center"/>
              <w:rPr>
                <w:rFonts w:hint="default" w:cs="宋体"/>
                <w:color w:val="000000"/>
                <w:sz w:val="20"/>
                <w:szCs w:val="20"/>
              </w:rPr>
            </w:pPr>
            <w:r>
              <w:rPr>
                <w:rFonts w:cs="宋体"/>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14:paraId="14880875">
            <w:pPr>
              <w:spacing w:line="240" w:lineRule="exact"/>
              <w:textAlignment w:val="center"/>
              <w:rPr>
                <w:rFonts w:hint="default" w:cs="宋体"/>
                <w:color w:val="000000"/>
                <w:sz w:val="20"/>
                <w:szCs w:val="20"/>
              </w:rPr>
            </w:pPr>
            <w:r>
              <w:rPr>
                <w:rFonts w:cs="宋体"/>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14:paraId="418C510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5E1E95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B7BE3A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6A17C2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13.65 </w:t>
            </w:r>
          </w:p>
        </w:tc>
        <w:tc>
          <w:tcPr>
            <w:tcW w:w="1666" w:type="dxa"/>
            <w:tcBorders>
              <w:top w:val="nil"/>
              <w:left w:val="nil"/>
              <w:bottom w:val="single" w:color="000000" w:sz="4" w:space="0"/>
              <w:right w:val="single" w:color="000000" w:sz="4" w:space="0"/>
            </w:tcBorders>
            <w:shd w:val="clear" w:color="auto" w:fill="auto"/>
            <w:vAlign w:val="center"/>
          </w:tcPr>
          <w:p w14:paraId="1094703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13.65 </w:t>
            </w:r>
          </w:p>
        </w:tc>
        <w:tc>
          <w:tcPr>
            <w:tcW w:w="1684" w:type="dxa"/>
            <w:tcBorders>
              <w:top w:val="nil"/>
              <w:left w:val="nil"/>
              <w:bottom w:val="single" w:color="000000" w:sz="4" w:space="0"/>
              <w:right w:val="single" w:color="000000" w:sz="4" w:space="0"/>
            </w:tcBorders>
            <w:shd w:val="clear" w:color="auto" w:fill="auto"/>
            <w:vAlign w:val="center"/>
          </w:tcPr>
          <w:p w14:paraId="5F7FD1B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5F9E63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13.65 </w:t>
            </w:r>
          </w:p>
        </w:tc>
        <w:tc>
          <w:tcPr>
            <w:tcW w:w="1700" w:type="dxa"/>
            <w:tcBorders>
              <w:top w:val="nil"/>
              <w:left w:val="nil"/>
              <w:bottom w:val="single" w:color="000000" w:sz="4" w:space="0"/>
              <w:right w:val="single" w:color="000000" w:sz="4" w:space="0"/>
            </w:tcBorders>
            <w:shd w:val="clear" w:color="auto" w:fill="auto"/>
            <w:vAlign w:val="center"/>
          </w:tcPr>
          <w:p w14:paraId="33B2A7A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13.65 </w:t>
            </w:r>
          </w:p>
        </w:tc>
        <w:tc>
          <w:tcPr>
            <w:tcW w:w="1733" w:type="dxa"/>
            <w:tcBorders>
              <w:top w:val="nil"/>
              <w:left w:val="nil"/>
              <w:bottom w:val="single" w:color="000000" w:sz="4" w:space="0"/>
              <w:right w:val="single" w:color="000000" w:sz="4" w:space="0"/>
            </w:tcBorders>
            <w:shd w:val="clear" w:color="auto" w:fill="auto"/>
            <w:vAlign w:val="center"/>
          </w:tcPr>
          <w:p w14:paraId="13E6852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5FE61C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59347B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47DA19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4090E6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285B9E09">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B1D9B06">
            <w:pPr>
              <w:spacing w:line="240" w:lineRule="exact"/>
              <w:textAlignment w:val="center"/>
              <w:rPr>
                <w:rFonts w:hint="default" w:cs="宋体"/>
                <w:color w:val="000000"/>
                <w:sz w:val="20"/>
                <w:szCs w:val="20"/>
              </w:rPr>
            </w:pPr>
            <w:r>
              <w:rPr>
                <w:rFonts w:cs="宋体"/>
                <w:color w:val="000000"/>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14:paraId="1ADAA625">
            <w:pPr>
              <w:spacing w:line="240" w:lineRule="exact"/>
              <w:textAlignment w:val="center"/>
              <w:rPr>
                <w:rFonts w:hint="default" w:cs="宋体"/>
                <w:color w:val="000000"/>
                <w:sz w:val="20"/>
                <w:szCs w:val="20"/>
              </w:rPr>
            </w:pPr>
            <w:r>
              <w:rPr>
                <w:rFonts w:cs="宋体"/>
                <w:color w:val="000000"/>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14:paraId="58E19BE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272217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62EB03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7EA8C5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8.30 </w:t>
            </w:r>
          </w:p>
        </w:tc>
        <w:tc>
          <w:tcPr>
            <w:tcW w:w="1666" w:type="dxa"/>
            <w:tcBorders>
              <w:top w:val="nil"/>
              <w:left w:val="nil"/>
              <w:bottom w:val="single" w:color="000000" w:sz="4" w:space="0"/>
              <w:right w:val="single" w:color="000000" w:sz="4" w:space="0"/>
            </w:tcBorders>
            <w:shd w:val="clear" w:color="auto" w:fill="auto"/>
            <w:vAlign w:val="center"/>
          </w:tcPr>
          <w:p w14:paraId="34414DD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8.30 </w:t>
            </w:r>
          </w:p>
        </w:tc>
        <w:tc>
          <w:tcPr>
            <w:tcW w:w="1684" w:type="dxa"/>
            <w:tcBorders>
              <w:top w:val="nil"/>
              <w:left w:val="nil"/>
              <w:bottom w:val="single" w:color="000000" w:sz="4" w:space="0"/>
              <w:right w:val="single" w:color="000000" w:sz="4" w:space="0"/>
            </w:tcBorders>
            <w:shd w:val="clear" w:color="auto" w:fill="auto"/>
            <w:vAlign w:val="center"/>
          </w:tcPr>
          <w:p w14:paraId="26324EE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265AD3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8.30 </w:t>
            </w:r>
          </w:p>
        </w:tc>
        <w:tc>
          <w:tcPr>
            <w:tcW w:w="1700" w:type="dxa"/>
            <w:tcBorders>
              <w:top w:val="nil"/>
              <w:left w:val="nil"/>
              <w:bottom w:val="single" w:color="000000" w:sz="4" w:space="0"/>
              <w:right w:val="single" w:color="000000" w:sz="4" w:space="0"/>
            </w:tcBorders>
            <w:shd w:val="clear" w:color="auto" w:fill="auto"/>
            <w:vAlign w:val="center"/>
          </w:tcPr>
          <w:p w14:paraId="043C460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8.30 </w:t>
            </w:r>
          </w:p>
        </w:tc>
        <w:tc>
          <w:tcPr>
            <w:tcW w:w="1733" w:type="dxa"/>
            <w:tcBorders>
              <w:top w:val="nil"/>
              <w:left w:val="nil"/>
              <w:bottom w:val="single" w:color="000000" w:sz="4" w:space="0"/>
              <w:right w:val="single" w:color="000000" w:sz="4" w:space="0"/>
            </w:tcBorders>
            <w:shd w:val="clear" w:color="auto" w:fill="auto"/>
            <w:vAlign w:val="center"/>
          </w:tcPr>
          <w:p w14:paraId="6B760DB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425044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7D5509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78CE3E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9C0D0E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2C039964">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7760ABC">
            <w:pPr>
              <w:spacing w:line="240" w:lineRule="exact"/>
              <w:textAlignment w:val="center"/>
              <w:rPr>
                <w:rFonts w:hint="default" w:cs="宋体"/>
                <w:color w:val="000000"/>
                <w:sz w:val="20"/>
                <w:szCs w:val="20"/>
              </w:rPr>
            </w:pPr>
            <w:r>
              <w:rPr>
                <w:rFonts w:cs="宋体"/>
                <w:b/>
                <w:color w:val="000000"/>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14:paraId="10B793B9">
            <w:pPr>
              <w:spacing w:line="240" w:lineRule="exact"/>
              <w:textAlignment w:val="center"/>
              <w:rPr>
                <w:rFonts w:hint="default" w:cs="宋体"/>
                <w:color w:val="000000"/>
                <w:sz w:val="20"/>
                <w:szCs w:val="20"/>
              </w:rPr>
            </w:pPr>
            <w:r>
              <w:rPr>
                <w:rFonts w:cs="宋体"/>
                <w:b/>
                <w:color w:val="000000"/>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14:paraId="754810F2">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005B023">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4B344F6">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33423EB">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8.57 </w:t>
            </w:r>
          </w:p>
        </w:tc>
        <w:tc>
          <w:tcPr>
            <w:tcW w:w="1666" w:type="dxa"/>
            <w:tcBorders>
              <w:top w:val="nil"/>
              <w:left w:val="nil"/>
              <w:bottom w:val="single" w:color="000000" w:sz="4" w:space="0"/>
              <w:right w:val="single" w:color="000000" w:sz="4" w:space="0"/>
            </w:tcBorders>
            <w:shd w:val="clear" w:color="auto" w:fill="auto"/>
            <w:vAlign w:val="center"/>
          </w:tcPr>
          <w:p w14:paraId="190AA5E2">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8.57 </w:t>
            </w:r>
          </w:p>
        </w:tc>
        <w:tc>
          <w:tcPr>
            <w:tcW w:w="1684" w:type="dxa"/>
            <w:tcBorders>
              <w:top w:val="nil"/>
              <w:left w:val="nil"/>
              <w:bottom w:val="single" w:color="000000" w:sz="4" w:space="0"/>
              <w:right w:val="single" w:color="000000" w:sz="4" w:space="0"/>
            </w:tcBorders>
            <w:shd w:val="clear" w:color="auto" w:fill="auto"/>
            <w:vAlign w:val="center"/>
          </w:tcPr>
          <w:p w14:paraId="7FBEA659">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C71A3D8">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8.57 </w:t>
            </w:r>
          </w:p>
        </w:tc>
        <w:tc>
          <w:tcPr>
            <w:tcW w:w="1700" w:type="dxa"/>
            <w:tcBorders>
              <w:top w:val="nil"/>
              <w:left w:val="nil"/>
              <w:bottom w:val="single" w:color="000000" w:sz="4" w:space="0"/>
              <w:right w:val="single" w:color="000000" w:sz="4" w:space="0"/>
            </w:tcBorders>
            <w:shd w:val="clear" w:color="auto" w:fill="auto"/>
            <w:vAlign w:val="center"/>
          </w:tcPr>
          <w:p w14:paraId="2C6E6F7E">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8.57 </w:t>
            </w:r>
          </w:p>
        </w:tc>
        <w:tc>
          <w:tcPr>
            <w:tcW w:w="1733" w:type="dxa"/>
            <w:tcBorders>
              <w:top w:val="nil"/>
              <w:left w:val="nil"/>
              <w:bottom w:val="single" w:color="000000" w:sz="4" w:space="0"/>
              <w:right w:val="single" w:color="000000" w:sz="4" w:space="0"/>
            </w:tcBorders>
            <w:shd w:val="clear" w:color="auto" w:fill="auto"/>
            <w:vAlign w:val="center"/>
          </w:tcPr>
          <w:p w14:paraId="0815A7BC">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ACFC2B4">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8EB8DAD">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5B8EE7B">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0CAADFF">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751829D5">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5EFF4B5">
            <w:pPr>
              <w:spacing w:line="240" w:lineRule="exact"/>
              <w:textAlignment w:val="center"/>
              <w:rPr>
                <w:rFonts w:hint="default" w:cs="宋体"/>
                <w:color w:val="000000"/>
                <w:sz w:val="20"/>
                <w:szCs w:val="20"/>
              </w:rPr>
            </w:pPr>
            <w:r>
              <w:rPr>
                <w:rFonts w:cs="宋体"/>
                <w:b/>
                <w:color w:val="000000"/>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14:paraId="348B49D1">
            <w:pPr>
              <w:spacing w:line="240" w:lineRule="exact"/>
              <w:textAlignment w:val="center"/>
              <w:rPr>
                <w:rFonts w:hint="default" w:cs="宋体"/>
                <w:color w:val="000000"/>
                <w:sz w:val="20"/>
                <w:szCs w:val="20"/>
              </w:rPr>
            </w:pPr>
            <w:r>
              <w:rPr>
                <w:rFonts w:cs="宋体"/>
                <w:b/>
                <w:color w:val="000000"/>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14:paraId="75577E11">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A497CFE">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09CCBEB">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2661C53">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8.57 </w:t>
            </w:r>
          </w:p>
        </w:tc>
        <w:tc>
          <w:tcPr>
            <w:tcW w:w="1666" w:type="dxa"/>
            <w:tcBorders>
              <w:top w:val="nil"/>
              <w:left w:val="nil"/>
              <w:bottom w:val="single" w:color="000000" w:sz="4" w:space="0"/>
              <w:right w:val="single" w:color="000000" w:sz="4" w:space="0"/>
            </w:tcBorders>
            <w:shd w:val="clear" w:color="auto" w:fill="auto"/>
            <w:vAlign w:val="center"/>
          </w:tcPr>
          <w:p w14:paraId="414DDE7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8.57 </w:t>
            </w:r>
          </w:p>
        </w:tc>
        <w:tc>
          <w:tcPr>
            <w:tcW w:w="1684" w:type="dxa"/>
            <w:tcBorders>
              <w:top w:val="nil"/>
              <w:left w:val="nil"/>
              <w:bottom w:val="single" w:color="000000" w:sz="4" w:space="0"/>
              <w:right w:val="single" w:color="000000" w:sz="4" w:space="0"/>
            </w:tcBorders>
            <w:shd w:val="clear" w:color="auto" w:fill="auto"/>
            <w:vAlign w:val="center"/>
          </w:tcPr>
          <w:p w14:paraId="2555B502">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A897FF3">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8.57 </w:t>
            </w:r>
          </w:p>
        </w:tc>
        <w:tc>
          <w:tcPr>
            <w:tcW w:w="1700" w:type="dxa"/>
            <w:tcBorders>
              <w:top w:val="nil"/>
              <w:left w:val="nil"/>
              <w:bottom w:val="single" w:color="000000" w:sz="4" w:space="0"/>
              <w:right w:val="single" w:color="000000" w:sz="4" w:space="0"/>
            </w:tcBorders>
            <w:shd w:val="clear" w:color="auto" w:fill="auto"/>
            <w:vAlign w:val="center"/>
          </w:tcPr>
          <w:p w14:paraId="472687D4">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8.57 </w:t>
            </w:r>
          </w:p>
        </w:tc>
        <w:tc>
          <w:tcPr>
            <w:tcW w:w="1733" w:type="dxa"/>
            <w:tcBorders>
              <w:top w:val="nil"/>
              <w:left w:val="nil"/>
              <w:bottom w:val="single" w:color="000000" w:sz="4" w:space="0"/>
              <w:right w:val="single" w:color="000000" w:sz="4" w:space="0"/>
            </w:tcBorders>
            <w:shd w:val="clear" w:color="auto" w:fill="auto"/>
            <w:vAlign w:val="center"/>
          </w:tcPr>
          <w:p w14:paraId="6523EFB6">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E278ACD">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C2DC03E">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79CB1CD">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9F97E61">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6DE088D4">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6AFABE5">
            <w:pPr>
              <w:spacing w:line="240" w:lineRule="exact"/>
              <w:textAlignment w:val="center"/>
              <w:rPr>
                <w:rFonts w:hint="default" w:cs="宋体"/>
                <w:color w:val="000000"/>
                <w:sz w:val="20"/>
                <w:szCs w:val="20"/>
              </w:rPr>
            </w:pPr>
            <w:r>
              <w:rPr>
                <w:rFonts w:cs="宋体"/>
                <w:color w:val="000000"/>
                <w:sz w:val="20"/>
                <w:szCs w:val="20"/>
              </w:rPr>
              <w:t>2101101</w:t>
            </w:r>
          </w:p>
        </w:tc>
        <w:tc>
          <w:tcPr>
            <w:tcW w:w="1816" w:type="dxa"/>
            <w:tcBorders>
              <w:top w:val="nil"/>
              <w:left w:val="nil"/>
              <w:bottom w:val="single" w:color="000000" w:sz="4" w:space="0"/>
              <w:right w:val="single" w:color="000000" w:sz="4" w:space="0"/>
            </w:tcBorders>
            <w:shd w:val="clear" w:color="auto" w:fill="auto"/>
            <w:vAlign w:val="center"/>
          </w:tcPr>
          <w:p w14:paraId="52489D75">
            <w:pPr>
              <w:spacing w:line="240" w:lineRule="exact"/>
              <w:textAlignment w:val="center"/>
              <w:rPr>
                <w:rFonts w:hint="default" w:cs="宋体"/>
                <w:color w:val="000000"/>
                <w:sz w:val="20"/>
                <w:szCs w:val="20"/>
              </w:rPr>
            </w:pPr>
            <w:r>
              <w:rPr>
                <w:rFonts w:cs="宋体"/>
                <w:color w:val="000000"/>
                <w:sz w:val="20"/>
                <w:szCs w:val="20"/>
              </w:rPr>
              <w:t>行政单位医疗</w:t>
            </w:r>
          </w:p>
        </w:tc>
        <w:tc>
          <w:tcPr>
            <w:tcW w:w="1528" w:type="dxa"/>
            <w:tcBorders>
              <w:top w:val="nil"/>
              <w:left w:val="nil"/>
              <w:bottom w:val="single" w:color="000000" w:sz="4" w:space="0"/>
              <w:right w:val="single" w:color="000000" w:sz="4" w:space="0"/>
            </w:tcBorders>
            <w:shd w:val="clear" w:color="auto" w:fill="auto"/>
            <w:vAlign w:val="center"/>
          </w:tcPr>
          <w:p w14:paraId="76BD3B5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2B9226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E99F49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F78698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8.57 </w:t>
            </w:r>
          </w:p>
        </w:tc>
        <w:tc>
          <w:tcPr>
            <w:tcW w:w="1666" w:type="dxa"/>
            <w:tcBorders>
              <w:top w:val="nil"/>
              <w:left w:val="nil"/>
              <w:bottom w:val="single" w:color="000000" w:sz="4" w:space="0"/>
              <w:right w:val="single" w:color="000000" w:sz="4" w:space="0"/>
            </w:tcBorders>
            <w:shd w:val="clear" w:color="auto" w:fill="auto"/>
            <w:vAlign w:val="center"/>
          </w:tcPr>
          <w:p w14:paraId="5164957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8.57 </w:t>
            </w:r>
          </w:p>
        </w:tc>
        <w:tc>
          <w:tcPr>
            <w:tcW w:w="1684" w:type="dxa"/>
            <w:tcBorders>
              <w:top w:val="nil"/>
              <w:left w:val="nil"/>
              <w:bottom w:val="single" w:color="000000" w:sz="4" w:space="0"/>
              <w:right w:val="single" w:color="000000" w:sz="4" w:space="0"/>
            </w:tcBorders>
            <w:shd w:val="clear" w:color="auto" w:fill="auto"/>
            <w:vAlign w:val="center"/>
          </w:tcPr>
          <w:p w14:paraId="1B074F3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770540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8.57 </w:t>
            </w:r>
          </w:p>
        </w:tc>
        <w:tc>
          <w:tcPr>
            <w:tcW w:w="1700" w:type="dxa"/>
            <w:tcBorders>
              <w:top w:val="nil"/>
              <w:left w:val="nil"/>
              <w:bottom w:val="single" w:color="000000" w:sz="4" w:space="0"/>
              <w:right w:val="single" w:color="000000" w:sz="4" w:space="0"/>
            </w:tcBorders>
            <w:shd w:val="clear" w:color="auto" w:fill="auto"/>
            <w:vAlign w:val="center"/>
          </w:tcPr>
          <w:p w14:paraId="13DEDF3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8.57 </w:t>
            </w:r>
          </w:p>
        </w:tc>
        <w:tc>
          <w:tcPr>
            <w:tcW w:w="1733" w:type="dxa"/>
            <w:tcBorders>
              <w:top w:val="nil"/>
              <w:left w:val="nil"/>
              <w:bottom w:val="single" w:color="000000" w:sz="4" w:space="0"/>
              <w:right w:val="single" w:color="000000" w:sz="4" w:space="0"/>
            </w:tcBorders>
            <w:shd w:val="clear" w:color="auto" w:fill="auto"/>
            <w:vAlign w:val="center"/>
          </w:tcPr>
          <w:p w14:paraId="2A0D045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A08368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66F9BB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9C91D5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2942B2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395E29ED">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4DD79D1">
            <w:pPr>
              <w:spacing w:line="240" w:lineRule="exact"/>
              <w:textAlignment w:val="center"/>
              <w:rPr>
                <w:rFonts w:hint="default" w:cs="宋体"/>
                <w:color w:val="000000"/>
                <w:sz w:val="20"/>
                <w:szCs w:val="20"/>
              </w:rPr>
            </w:pPr>
            <w:r>
              <w:rPr>
                <w:rFonts w:cs="宋体"/>
                <w:b/>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14:paraId="00AE2B63">
            <w:pPr>
              <w:spacing w:line="240" w:lineRule="exact"/>
              <w:textAlignment w:val="center"/>
              <w:rPr>
                <w:rFonts w:hint="default" w:cs="宋体"/>
                <w:color w:val="000000"/>
                <w:sz w:val="20"/>
                <w:szCs w:val="20"/>
              </w:rPr>
            </w:pPr>
            <w:r>
              <w:rPr>
                <w:rFonts w:cs="宋体"/>
                <w:b/>
                <w:color w:val="000000"/>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14:paraId="00C0473A">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3B9628F">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B02E55B">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E2B2453">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11.44 </w:t>
            </w:r>
          </w:p>
        </w:tc>
        <w:tc>
          <w:tcPr>
            <w:tcW w:w="1666" w:type="dxa"/>
            <w:tcBorders>
              <w:top w:val="nil"/>
              <w:left w:val="nil"/>
              <w:bottom w:val="single" w:color="000000" w:sz="4" w:space="0"/>
              <w:right w:val="single" w:color="000000" w:sz="4" w:space="0"/>
            </w:tcBorders>
            <w:shd w:val="clear" w:color="auto" w:fill="auto"/>
            <w:vAlign w:val="center"/>
          </w:tcPr>
          <w:p w14:paraId="10C4A476">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11.44 </w:t>
            </w:r>
          </w:p>
        </w:tc>
        <w:tc>
          <w:tcPr>
            <w:tcW w:w="1684" w:type="dxa"/>
            <w:tcBorders>
              <w:top w:val="nil"/>
              <w:left w:val="nil"/>
              <w:bottom w:val="single" w:color="000000" w:sz="4" w:space="0"/>
              <w:right w:val="single" w:color="000000" w:sz="4" w:space="0"/>
            </w:tcBorders>
            <w:shd w:val="clear" w:color="auto" w:fill="auto"/>
            <w:vAlign w:val="center"/>
          </w:tcPr>
          <w:p w14:paraId="403460C0">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C8E5B9D">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11.44 </w:t>
            </w:r>
          </w:p>
        </w:tc>
        <w:tc>
          <w:tcPr>
            <w:tcW w:w="1700" w:type="dxa"/>
            <w:tcBorders>
              <w:top w:val="nil"/>
              <w:left w:val="nil"/>
              <w:bottom w:val="single" w:color="000000" w:sz="4" w:space="0"/>
              <w:right w:val="single" w:color="000000" w:sz="4" w:space="0"/>
            </w:tcBorders>
            <w:shd w:val="clear" w:color="auto" w:fill="auto"/>
            <w:vAlign w:val="center"/>
          </w:tcPr>
          <w:p w14:paraId="2D749E8D">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11.44 </w:t>
            </w:r>
          </w:p>
        </w:tc>
        <w:tc>
          <w:tcPr>
            <w:tcW w:w="1733" w:type="dxa"/>
            <w:tcBorders>
              <w:top w:val="nil"/>
              <w:left w:val="nil"/>
              <w:bottom w:val="single" w:color="000000" w:sz="4" w:space="0"/>
              <w:right w:val="single" w:color="000000" w:sz="4" w:space="0"/>
            </w:tcBorders>
            <w:shd w:val="clear" w:color="auto" w:fill="auto"/>
            <w:vAlign w:val="center"/>
          </w:tcPr>
          <w:p w14:paraId="4103C7E2">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42F7916">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5D3089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88F1C70">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DCBDD5E">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6237B22D">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1FCFAC9">
            <w:pPr>
              <w:spacing w:line="240" w:lineRule="exact"/>
              <w:textAlignment w:val="center"/>
              <w:rPr>
                <w:rFonts w:hint="default" w:cs="宋体"/>
                <w:color w:val="000000"/>
                <w:sz w:val="20"/>
                <w:szCs w:val="20"/>
              </w:rPr>
            </w:pPr>
            <w:r>
              <w:rPr>
                <w:rFonts w:cs="宋体"/>
                <w:b/>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14:paraId="57D056F8">
            <w:pPr>
              <w:spacing w:line="240" w:lineRule="exact"/>
              <w:textAlignment w:val="center"/>
              <w:rPr>
                <w:rFonts w:hint="default" w:cs="宋体"/>
                <w:color w:val="000000"/>
                <w:sz w:val="20"/>
                <w:szCs w:val="20"/>
              </w:rPr>
            </w:pPr>
            <w:r>
              <w:rPr>
                <w:rFonts w:cs="宋体"/>
                <w:b/>
                <w:color w:val="000000"/>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14:paraId="13443158">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423217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06B8723">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4CC8400">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11.44 </w:t>
            </w:r>
          </w:p>
        </w:tc>
        <w:tc>
          <w:tcPr>
            <w:tcW w:w="1666" w:type="dxa"/>
            <w:tcBorders>
              <w:top w:val="nil"/>
              <w:left w:val="nil"/>
              <w:bottom w:val="single" w:color="000000" w:sz="4" w:space="0"/>
              <w:right w:val="single" w:color="000000" w:sz="4" w:space="0"/>
            </w:tcBorders>
            <w:shd w:val="clear" w:color="auto" w:fill="auto"/>
            <w:vAlign w:val="center"/>
          </w:tcPr>
          <w:p w14:paraId="18AB87FE">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11.44 </w:t>
            </w:r>
          </w:p>
        </w:tc>
        <w:tc>
          <w:tcPr>
            <w:tcW w:w="1684" w:type="dxa"/>
            <w:tcBorders>
              <w:top w:val="nil"/>
              <w:left w:val="nil"/>
              <w:bottom w:val="single" w:color="000000" w:sz="4" w:space="0"/>
              <w:right w:val="single" w:color="000000" w:sz="4" w:space="0"/>
            </w:tcBorders>
            <w:shd w:val="clear" w:color="auto" w:fill="auto"/>
            <w:vAlign w:val="center"/>
          </w:tcPr>
          <w:p w14:paraId="316A44B6">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03DE598">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11.44 </w:t>
            </w:r>
          </w:p>
        </w:tc>
        <w:tc>
          <w:tcPr>
            <w:tcW w:w="1700" w:type="dxa"/>
            <w:tcBorders>
              <w:top w:val="nil"/>
              <w:left w:val="nil"/>
              <w:bottom w:val="single" w:color="000000" w:sz="4" w:space="0"/>
              <w:right w:val="single" w:color="000000" w:sz="4" w:space="0"/>
            </w:tcBorders>
            <w:shd w:val="clear" w:color="auto" w:fill="auto"/>
            <w:vAlign w:val="center"/>
          </w:tcPr>
          <w:p w14:paraId="7D7B1419">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11.44 </w:t>
            </w:r>
          </w:p>
        </w:tc>
        <w:tc>
          <w:tcPr>
            <w:tcW w:w="1733" w:type="dxa"/>
            <w:tcBorders>
              <w:top w:val="nil"/>
              <w:left w:val="nil"/>
              <w:bottom w:val="single" w:color="000000" w:sz="4" w:space="0"/>
              <w:right w:val="single" w:color="000000" w:sz="4" w:space="0"/>
            </w:tcBorders>
            <w:shd w:val="clear" w:color="auto" w:fill="auto"/>
            <w:vAlign w:val="center"/>
          </w:tcPr>
          <w:p w14:paraId="68A2B5B9">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09E1AEB">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157CBB1">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47021AA">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7B782C1">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536B4716">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BA227F3">
            <w:pPr>
              <w:spacing w:line="240" w:lineRule="exact"/>
              <w:textAlignment w:val="center"/>
              <w:rPr>
                <w:rFonts w:hint="default" w:cs="宋体"/>
                <w:color w:val="000000"/>
                <w:sz w:val="20"/>
                <w:szCs w:val="20"/>
              </w:rPr>
            </w:pPr>
            <w:r>
              <w:rPr>
                <w:rFonts w:cs="宋体"/>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14:paraId="3850CDD8">
            <w:pPr>
              <w:spacing w:line="240" w:lineRule="exact"/>
              <w:textAlignment w:val="center"/>
              <w:rPr>
                <w:rFonts w:hint="default" w:cs="宋体"/>
                <w:color w:val="000000"/>
                <w:sz w:val="20"/>
                <w:szCs w:val="20"/>
              </w:rPr>
            </w:pPr>
            <w:r>
              <w:rPr>
                <w:rFonts w:cs="宋体"/>
                <w:color w:val="000000"/>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14:paraId="0A38E2D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18B750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2B26D8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756E0D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11.44 </w:t>
            </w:r>
          </w:p>
        </w:tc>
        <w:tc>
          <w:tcPr>
            <w:tcW w:w="1666" w:type="dxa"/>
            <w:tcBorders>
              <w:top w:val="nil"/>
              <w:left w:val="nil"/>
              <w:bottom w:val="single" w:color="000000" w:sz="4" w:space="0"/>
              <w:right w:val="single" w:color="000000" w:sz="4" w:space="0"/>
            </w:tcBorders>
            <w:shd w:val="clear" w:color="auto" w:fill="auto"/>
            <w:vAlign w:val="center"/>
          </w:tcPr>
          <w:p w14:paraId="274A0BD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11.44 </w:t>
            </w:r>
          </w:p>
        </w:tc>
        <w:tc>
          <w:tcPr>
            <w:tcW w:w="1684" w:type="dxa"/>
            <w:tcBorders>
              <w:top w:val="nil"/>
              <w:left w:val="nil"/>
              <w:bottom w:val="single" w:color="000000" w:sz="4" w:space="0"/>
              <w:right w:val="single" w:color="000000" w:sz="4" w:space="0"/>
            </w:tcBorders>
            <w:shd w:val="clear" w:color="auto" w:fill="auto"/>
            <w:vAlign w:val="center"/>
          </w:tcPr>
          <w:p w14:paraId="509ADA0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4242D0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11.44 </w:t>
            </w:r>
          </w:p>
        </w:tc>
        <w:tc>
          <w:tcPr>
            <w:tcW w:w="1700" w:type="dxa"/>
            <w:tcBorders>
              <w:top w:val="nil"/>
              <w:left w:val="nil"/>
              <w:bottom w:val="single" w:color="000000" w:sz="4" w:space="0"/>
              <w:right w:val="single" w:color="000000" w:sz="4" w:space="0"/>
            </w:tcBorders>
            <w:shd w:val="clear" w:color="auto" w:fill="auto"/>
            <w:vAlign w:val="center"/>
          </w:tcPr>
          <w:p w14:paraId="6D2E0BF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11.44 </w:t>
            </w:r>
          </w:p>
        </w:tc>
        <w:tc>
          <w:tcPr>
            <w:tcW w:w="1733" w:type="dxa"/>
            <w:tcBorders>
              <w:top w:val="nil"/>
              <w:left w:val="nil"/>
              <w:bottom w:val="single" w:color="000000" w:sz="4" w:space="0"/>
              <w:right w:val="single" w:color="000000" w:sz="4" w:space="0"/>
            </w:tcBorders>
            <w:shd w:val="clear" w:color="auto" w:fill="auto"/>
            <w:vAlign w:val="center"/>
          </w:tcPr>
          <w:p w14:paraId="49CDD91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67C9A8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E13C52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8765C3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15AF14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bl>
    <w:p w14:paraId="6CF01E3D">
      <w:pPr>
        <w:rPr>
          <w:rFonts w:hint="default" w:cs="宋体"/>
          <w:sz w:val="21"/>
          <w:szCs w:val="21"/>
        </w:rPr>
      </w:pPr>
      <w:r>
        <w:rPr>
          <w:rFonts w:cs="宋体"/>
          <w:sz w:val="21"/>
          <w:szCs w:val="21"/>
        </w:rPr>
        <w:br w:type="page"/>
      </w:r>
    </w:p>
    <w:tbl>
      <w:tblPr>
        <w:tblStyle w:val="6"/>
        <w:tblW w:w="22366" w:type="dxa"/>
        <w:tblInd w:w="93" w:type="dxa"/>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14:paraId="1E712DC0">
        <w:tblPrEx>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14:paraId="63ED80B7">
            <w:pPr>
              <w:jc w:val="center"/>
              <w:textAlignment w:val="bottom"/>
              <w:rPr>
                <w:rFonts w:hint="default" w:cs="宋体"/>
                <w:color w:val="000000"/>
                <w:sz w:val="30"/>
                <w:szCs w:val="30"/>
              </w:rPr>
            </w:pPr>
            <w:r>
              <w:rPr>
                <w:rFonts w:cs="宋体"/>
                <w:b/>
                <w:bCs/>
                <w:color w:val="000000"/>
                <w:sz w:val="30"/>
                <w:szCs w:val="30"/>
              </w:rPr>
              <w:t>一般公共预算财政拨款基本支出决算明细表</w:t>
            </w:r>
          </w:p>
        </w:tc>
      </w:tr>
      <w:tr w14:paraId="06040D57">
        <w:tblPrEx>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14:paraId="5B2F8C75">
            <w:pPr>
              <w:rPr>
                <w:rFonts w:hint="default" w:ascii="Arial" w:hAnsi="Arial" w:cs="Arial"/>
                <w:color w:val="000000"/>
                <w:sz w:val="20"/>
                <w:szCs w:val="20"/>
              </w:rPr>
            </w:pPr>
            <w:r>
              <w:rPr>
                <w:rFonts w:cs="宋体"/>
                <w:color w:val="000000"/>
                <w:sz w:val="20"/>
                <w:szCs w:val="20"/>
              </w:rPr>
              <w:t>单位：</w:t>
            </w:r>
            <w:r>
              <w:rPr>
                <w:color w:val="000000"/>
                <w:sz w:val="20"/>
              </w:rPr>
              <w:t>巫溪县妇女联合会（本级）</w:t>
            </w:r>
          </w:p>
        </w:tc>
        <w:tc>
          <w:tcPr>
            <w:tcW w:w="2682" w:type="dxa"/>
            <w:tcBorders>
              <w:top w:val="nil"/>
              <w:left w:val="nil"/>
              <w:bottom w:val="nil"/>
              <w:right w:val="nil"/>
            </w:tcBorders>
            <w:shd w:val="clear" w:color="auto" w:fill="auto"/>
            <w:vAlign w:val="bottom"/>
          </w:tcPr>
          <w:p w14:paraId="1285D06C">
            <w:pPr>
              <w:jc w:val="right"/>
              <w:textAlignment w:val="bottom"/>
              <w:rPr>
                <w:rFonts w:hint="default" w:cs="宋体"/>
                <w:color w:val="000000"/>
                <w:sz w:val="20"/>
                <w:szCs w:val="20"/>
              </w:rPr>
            </w:pPr>
            <w:r>
              <w:rPr>
                <w:rFonts w:cs="宋体"/>
                <w:color w:val="000000"/>
                <w:sz w:val="20"/>
                <w:szCs w:val="20"/>
              </w:rPr>
              <w:t>06表</w:t>
            </w:r>
          </w:p>
        </w:tc>
      </w:tr>
      <w:tr w14:paraId="196A94EE">
        <w:tblPrEx>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14:paraId="202BE4E8">
            <w:pPr>
              <w:rPr>
                <w:rFonts w:hint="default" w:ascii="Arial" w:hAnsi="Arial" w:cs="Arial"/>
                <w:color w:val="000000"/>
                <w:sz w:val="20"/>
                <w:szCs w:val="20"/>
              </w:rPr>
            </w:pPr>
          </w:p>
        </w:tc>
        <w:tc>
          <w:tcPr>
            <w:tcW w:w="2682" w:type="dxa"/>
            <w:tcBorders>
              <w:top w:val="nil"/>
              <w:left w:val="nil"/>
              <w:bottom w:val="nil"/>
              <w:right w:val="nil"/>
            </w:tcBorders>
            <w:shd w:val="clear" w:color="auto" w:fill="auto"/>
            <w:vAlign w:val="bottom"/>
          </w:tcPr>
          <w:p w14:paraId="67BDB664">
            <w:pPr>
              <w:jc w:val="right"/>
              <w:textAlignment w:val="bottom"/>
              <w:rPr>
                <w:rFonts w:hint="default" w:cs="宋体"/>
                <w:color w:val="000000"/>
                <w:sz w:val="20"/>
                <w:szCs w:val="20"/>
              </w:rPr>
            </w:pPr>
            <w:r>
              <w:rPr>
                <w:rFonts w:cs="宋体"/>
                <w:color w:val="000000"/>
                <w:sz w:val="20"/>
                <w:szCs w:val="20"/>
              </w:rPr>
              <w:t>单位：万元</w:t>
            </w:r>
          </w:p>
        </w:tc>
      </w:tr>
      <w:tr w14:paraId="26BCA7A9">
        <w:tblPrEx>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B27FD5">
            <w:pPr>
              <w:jc w:val="center"/>
              <w:textAlignment w:val="center"/>
              <w:rPr>
                <w:rFonts w:hint="default" w:cs="宋体"/>
                <w:b/>
                <w:bCs/>
                <w:color w:val="000000"/>
                <w:sz w:val="22"/>
                <w:szCs w:val="22"/>
              </w:rPr>
            </w:pPr>
            <w:r>
              <w:rPr>
                <w:rFonts w:cs="宋体"/>
                <w:b/>
                <w:bCs/>
                <w:color w:val="000000"/>
                <w:sz w:val="22"/>
                <w:szCs w:val="22"/>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14:paraId="3D50858C">
            <w:pPr>
              <w:jc w:val="center"/>
              <w:textAlignment w:val="center"/>
              <w:rPr>
                <w:rFonts w:hint="default" w:cs="宋体"/>
                <w:b/>
                <w:bCs/>
                <w:color w:val="000000"/>
                <w:sz w:val="22"/>
                <w:szCs w:val="22"/>
              </w:rPr>
            </w:pPr>
            <w:r>
              <w:rPr>
                <w:rFonts w:cs="宋体"/>
                <w:b/>
                <w:bCs/>
                <w:color w:val="000000"/>
                <w:sz w:val="22"/>
                <w:szCs w:val="22"/>
              </w:rPr>
              <w:t>公用经费</w:t>
            </w:r>
          </w:p>
        </w:tc>
      </w:tr>
      <w:tr w14:paraId="708D6936">
        <w:tblPrEx>
          <w:tblCellMar>
            <w:top w:w="0" w:type="dxa"/>
            <w:left w:w="108" w:type="dxa"/>
            <w:bottom w:w="0" w:type="dxa"/>
            <w:right w:w="108" w:type="dxa"/>
          </w:tblCellMar>
        </w:tblPrEx>
        <w:trPr>
          <w:trHeight w:val="312"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14:paraId="7C48A32F">
            <w:pPr>
              <w:jc w:val="center"/>
              <w:textAlignment w:val="center"/>
              <w:rPr>
                <w:rFonts w:hint="default" w:cs="宋体"/>
                <w:b/>
                <w:bCs/>
                <w:color w:val="000000"/>
                <w:sz w:val="22"/>
                <w:szCs w:val="22"/>
              </w:rPr>
            </w:pPr>
            <w:r>
              <w:rPr>
                <w:rFonts w:cs="宋体"/>
                <w:b/>
                <w:bCs/>
                <w:color w:val="000000"/>
                <w:sz w:val="22"/>
                <w:szCs w:val="22"/>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14:paraId="508D3747">
            <w:pPr>
              <w:jc w:val="center"/>
              <w:textAlignment w:val="center"/>
              <w:rPr>
                <w:rFonts w:hint="default" w:cs="宋体"/>
                <w:b/>
                <w:bCs/>
                <w:color w:val="000000"/>
                <w:sz w:val="22"/>
                <w:szCs w:val="22"/>
              </w:rPr>
            </w:pPr>
            <w:r>
              <w:rPr>
                <w:rFonts w:cs="宋体"/>
                <w:b/>
                <w:bCs/>
                <w:color w:val="000000"/>
                <w:sz w:val="22"/>
                <w:szCs w:val="22"/>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14:paraId="39CFD761">
            <w:pPr>
              <w:jc w:val="center"/>
              <w:textAlignment w:val="center"/>
              <w:rPr>
                <w:rFonts w:hint="default" w:cs="宋体"/>
                <w:b/>
                <w:bCs/>
                <w:color w:val="000000"/>
                <w:sz w:val="22"/>
                <w:szCs w:val="22"/>
              </w:rPr>
            </w:pPr>
            <w:r>
              <w:rPr>
                <w:rFonts w:cs="宋体"/>
                <w:b/>
                <w:bCs/>
                <w:color w:val="000000"/>
                <w:sz w:val="22"/>
                <w:szCs w:val="22"/>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14:paraId="0B8E5664">
            <w:pPr>
              <w:jc w:val="center"/>
              <w:textAlignment w:val="center"/>
              <w:rPr>
                <w:rFonts w:hint="default" w:cs="宋体"/>
                <w:b/>
                <w:bCs/>
                <w:color w:val="000000"/>
                <w:sz w:val="22"/>
                <w:szCs w:val="22"/>
              </w:rPr>
            </w:pPr>
            <w:r>
              <w:rPr>
                <w:rFonts w:cs="宋体"/>
                <w:b/>
                <w:bCs/>
                <w:color w:val="000000"/>
                <w:sz w:val="22"/>
                <w:szCs w:val="22"/>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14:paraId="633C9D1F">
            <w:pPr>
              <w:jc w:val="center"/>
              <w:textAlignment w:val="center"/>
              <w:rPr>
                <w:rFonts w:hint="default" w:cs="宋体"/>
                <w:b/>
                <w:bCs/>
                <w:color w:val="000000"/>
                <w:sz w:val="22"/>
                <w:szCs w:val="22"/>
              </w:rPr>
            </w:pPr>
            <w:r>
              <w:rPr>
                <w:rFonts w:cs="宋体"/>
                <w:b/>
                <w:bCs/>
                <w:color w:val="000000"/>
                <w:sz w:val="22"/>
                <w:szCs w:val="22"/>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14:paraId="4605F87D">
            <w:pPr>
              <w:jc w:val="center"/>
              <w:textAlignment w:val="center"/>
              <w:rPr>
                <w:rFonts w:hint="default" w:cs="宋体"/>
                <w:b/>
                <w:bCs/>
                <w:color w:val="000000"/>
                <w:sz w:val="22"/>
                <w:szCs w:val="22"/>
              </w:rPr>
            </w:pPr>
            <w:r>
              <w:rPr>
                <w:rFonts w:cs="宋体"/>
                <w:b/>
                <w:bCs/>
                <w:color w:val="000000"/>
                <w:sz w:val="22"/>
                <w:szCs w:val="22"/>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14:paraId="5388B8AC">
            <w:pPr>
              <w:jc w:val="center"/>
              <w:textAlignment w:val="center"/>
              <w:rPr>
                <w:rFonts w:hint="default" w:cs="宋体"/>
                <w:b/>
                <w:bCs/>
                <w:color w:val="000000"/>
                <w:sz w:val="22"/>
                <w:szCs w:val="22"/>
              </w:rPr>
            </w:pPr>
            <w:r>
              <w:rPr>
                <w:rFonts w:cs="宋体"/>
                <w:b/>
                <w:bCs/>
                <w:color w:val="000000"/>
                <w:sz w:val="22"/>
                <w:szCs w:val="22"/>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14:paraId="1A538174">
            <w:pPr>
              <w:jc w:val="center"/>
              <w:textAlignment w:val="center"/>
              <w:rPr>
                <w:rFonts w:hint="default" w:cs="宋体"/>
                <w:b/>
                <w:bCs/>
                <w:color w:val="000000"/>
                <w:sz w:val="22"/>
                <w:szCs w:val="22"/>
              </w:rPr>
            </w:pPr>
            <w:r>
              <w:rPr>
                <w:rFonts w:cs="宋体"/>
                <w:b/>
                <w:bCs/>
                <w:color w:val="000000"/>
                <w:sz w:val="22"/>
                <w:szCs w:val="22"/>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14:paraId="4113228E">
            <w:pPr>
              <w:jc w:val="center"/>
              <w:textAlignment w:val="center"/>
              <w:rPr>
                <w:rFonts w:hint="default" w:cs="宋体"/>
                <w:b/>
                <w:bCs/>
                <w:color w:val="000000"/>
                <w:sz w:val="22"/>
                <w:szCs w:val="22"/>
              </w:rPr>
            </w:pPr>
            <w:r>
              <w:rPr>
                <w:rFonts w:cs="宋体"/>
                <w:b/>
                <w:bCs/>
                <w:color w:val="000000"/>
                <w:sz w:val="22"/>
                <w:szCs w:val="22"/>
              </w:rPr>
              <w:t>决算数</w:t>
            </w:r>
          </w:p>
        </w:tc>
      </w:tr>
      <w:tr w14:paraId="603D2BF3">
        <w:tblPrEx>
          <w:tblCellMar>
            <w:top w:w="0" w:type="dxa"/>
            <w:left w:w="108" w:type="dxa"/>
            <w:bottom w:w="0" w:type="dxa"/>
            <w:right w:w="108" w:type="dxa"/>
          </w:tblCellMar>
        </w:tblPrEx>
        <w:trPr>
          <w:trHeight w:val="312"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14:paraId="23128C13">
            <w:pPr>
              <w:jc w:val="center"/>
              <w:rPr>
                <w:rFonts w:hint="default" w:cs="宋体"/>
                <w:color w:val="000000"/>
                <w:sz w:val="22"/>
                <w:szCs w:val="22"/>
              </w:rPr>
            </w:pPr>
          </w:p>
        </w:tc>
        <w:tc>
          <w:tcPr>
            <w:tcW w:w="3616" w:type="dxa"/>
            <w:vMerge w:val="continue"/>
            <w:tcBorders>
              <w:top w:val="nil"/>
              <w:left w:val="nil"/>
              <w:bottom w:val="single" w:color="000000" w:sz="4" w:space="0"/>
              <w:right w:val="single" w:color="000000" w:sz="4" w:space="0"/>
            </w:tcBorders>
            <w:shd w:val="clear" w:color="auto" w:fill="auto"/>
            <w:vAlign w:val="center"/>
          </w:tcPr>
          <w:p w14:paraId="23E57681">
            <w:pPr>
              <w:jc w:val="center"/>
              <w:rPr>
                <w:rFonts w:hint="default" w:cs="宋体"/>
                <w:color w:val="000000"/>
                <w:sz w:val="22"/>
                <w:szCs w:val="22"/>
              </w:rPr>
            </w:pPr>
          </w:p>
        </w:tc>
        <w:tc>
          <w:tcPr>
            <w:tcW w:w="2650" w:type="dxa"/>
            <w:vMerge w:val="continue"/>
            <w:tcBorders>
              <w:top w:val="nil"/>
              <w:left w:val="nil"/>
              <w:bottom w:val="single" w:color="000000" w:sz="4" w:space="0"/>
              <w:right w:val="single" w:color="000000" w:sz="4" w:space="0"/>
            </w:tcBorders>
            <w:shd w:val="clear" w:color="auto" w:fill="auto"/>
            <w:vAlign w:val="center"/>
          </w:tcPr>
          <w:p w14:paraId="74F585A8">
            <w:pPr>
              <w:jc w:val="center"/>
              <w:rPr>
                <w:rFonts w:hint="default" w:cs="宋体"/>
                <w:color w:val="000000"/>
                <w:sz w:val="22"/>
                <w:szCs w:val="22"/>
              </w:rPr>
            </w:pPr>
          </w:p>
        </w:tc>
        <w:tc>
          <w:tcPr>
            <w:tcW w:w="1234" w:type="dxa"/>
            <w:vMerge w:val="continue"/>
            <w:tcBorders>
              <w:top w:val="nil"/>
              <w:left w:val="nil"/>
              <w:bottom w:val="single" w:color="000000" w:sz="4" w:space="0"/>
              <w:right w:val="single" w:color="000000" w:sz="4" w:space="0"/>
            </w:tcBorders>
            <w:shd w:val="clear" w:color="auto" w:fill="auto"/>
            <w:vAlign w:val="center"/>
          </w:tcPr>
          <w:p w14:paraId="1BF308FB">
            <w:pPr>
              <w:jc w:val="center"/>
              <w:rPr>
                <w:rFonts w:hint="default" w:cs="宋体"/>
                <w:color w:val="000000"/>
                <w:sz w:val="22"/>
                <w:szCs w:val="22"/>
              </w:rPr>
            </w:pPr>
          </w:p>
        </w:tc>
        <w:tc>
          <w:tcPr>
            <w:tcW w:w="2866" w:type="dxa"/>
            <w:vMerge w:val="continue"/>
            <w:tcBorders>
              <w:top w:val="nil"/>
              <w:left w:val="nil"/>
              <w:bottom w:val="single" w:color="000000" w:sz="4" w:space="0"/>
              <w:right w:val="single" w:color="000000" w:sz="4" w:space="0"/>
            </w:tcBorders>
            <w:shd w:val="clear" w:color="auto" w:fill="auto"/>
            <w:vAlign w:val="center"/>
          </w:tcPr>
          <w:p w14:paraId="56E9B1FC">
            <w:pPr>
              <w:jc w:val="center"/>
              <w:rPr>
                <w:rFonts w:hint="default" w:cs="宋体"/>
                <w:color w:val="000000"/>
                <w:sz w:val="22"/>
                <w:szCs w:val="22"/>
              </w:rPr>
            </w:pPr>
          </w:p>
        </w:tc>
        <w:tc>
          <w:tcPr>
            <w:tcW w:w="2367" w:type="dxa"/>
            <w:vMerge w:val="continue"/>
            <w:tcBorders>
              <w:top w:val="nil"/>
              <w:left w:val="nil"/>
              <w:bottom w:val="single" w:color="000000" w:sz="4" w:space="0"/>
              <w:right w:val="single" w:color="000000" w:sz="4" w:space="0"/>
            </w:tcBorders>
            <w:shd w:val="clear" w:color="auto" w:fill="auto"/>
            <w:vAlign w:val="center"/>
          </w:tcPr>
          <w:p w14:paraId="3A1739E3">
            <w:pPr>
              <w:jc w:val="center"/>
              <w:rPr>
                <w:rFonts w:hint="default" w:cs="宋体"/>
                <w:color w:val="000000"/>
                <w:sz w:val="22"/>
                <w:szCs w:val="22"/>
              </w:rPr>
            </w:pPr>
          </w:p>
        </w:tc>
        <w:tc>
          <w:tcPr>
            <w:tcW w:w="1133" w:type="dxa"/>
            <w:vMerge w:val="continue"/>
            <w:tcBorders>
              <w:top w:val="nil"/>
              <w:left w:val="nil"/>
              <w:bottom w:val="single" w:color="000000" w:sz="4" w:space="0"/>
              <w:right w:val="single" w:color="000000" w:sz="4" w:space="0"/>
            </w:tcBorders>
            <w:shd w:val="clear" w:color="auto" w:fill="auto"/>
            <w:vAlign w:val="center"/>
          </w:tcPr>
          <w:p w14:paraId="3CD3712F">
            <w:pPr>
              <w:jc w:val="center"/>
              <w:rPr>
                <w:rFonts w:hint="default" w:cs="宋体"/>
                <w:color w:val="000000"/>
                <w:sz w:val="22"/>
                <w:szCs w:val="22"/>
              </w:rPr>
            </w:pPr>
          </w:p>
        </w:tc>
        <w:tc>
          <w:tcPr>
            <w:tcW w:w="4467" w:type="dxa"/>
            <w:vMerge w:val="continue"/>
            <w:tcBorders>
              <w:top w:val="nil"/>
              <w:left w:val="nil"/>
              <w:bottom w:val="single" w:color="000000" w:sz="4" w:space="0"/>
              <w:right w:val="single" w:color="000000" w:sz="4" w:space="0"/>
            </w:tcBorders>
            <w:shd w:val="clear" w:color="auto" w:fill="auto"/>
            <w:vAlign w:val="center"/>
          </w:tcPr>
          <w:p w14:paraId="200FFFBC">
            <w:pPr>
              <w:jc w:val="center"/>
              <w:rPr>
                <w:rFonts w:hint="default" w:cs="宋体"/>
                <w:color w:val="000000"/>
                <w:sz w:val="22"/>
                <w:szCs w:val="22"/>
              </w:rPr>
            </w:pPr>
          </w:p>
        </w:tc>
        <w:tc>
          <w:tcPr>
            <w:tcW w:w="2682" w:type="dxa"/>
            <w:vMerge w:val="continue"/>
            <w:tcBorders>
              <w:top w:val="nil"/>
              <w:left w:val="nil"/>
              <w:bottom w:val="single" w:color="000000" w:sz="4" w:space="0"/>
              <w:right w:val="single" w:color="000000" w:sz="4" w:space="0"/>
            </w:tcBorders>
            <w:shd w:val="clear" w:color="auto" w:fill="auto"/>
            <w:vAlign w:val="center"/>
          </w:tcPr>
          <w:p w14:paraId="114EB3F4">
            <w:pPr>
              <w:jc w:val="center"/>
              <w:rPr>
                <w:rFonts w:hint="default" w:cs="宋体"/>
                <w:color w:val="000000"/>
                <w:sz w:val="22"/>
                <w:szCs w:val="22"/>
              </w:rPr>
            </w:pPr>
          </w:p>
        </w:tc>
      </w:tr>
      <w:tr w14:paraId="16F0C0C1">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A29570C">
            <w:pPr>
              <w:spacing w:line="340" w:lineRule="exact"/>
              <w:textAlignment w:val="center"/>
              <w:rPr>
                <w:rFonts w:hint="default" w:cs="宋体"/>
                <w:b/>
                <w:bCs/>
                <w:color w:val="000000"/>
                <w:sz w:val="22"/>
                <w:szCs w:val="22"/>
              </w:rPr>
            </w:pPr>
            <w:r>
              <w:rPr>
                <w:rFonts w:cs="宋体"/>
                <w:b/>
                <w:bCs/>
                <w:color w:val="000000"/>
                <w:sz w:val="22"/>
                <w:szCs w:val="22"/>
              </w:rPr>
              <w:t>301</w:t>
            </w:r>
          </w:p>
        </w:tc>
        <w:tc>
          <w:tcPr>
            <w:tcW w:w="3616" w:type="dxa"/>
            <w:tcBorders>
              <w:top w:val="nil"/>
              <w:left w:val="nil"/>
              <w:bottom w:val="single" w:color="000000" w:sz="4" w:space="0"/>
              <w:right w:val="single" w:color="000000" w:sz="4" w:space="0"/>
            </w:tcBorders>
            <w:shd w:val="clear" w:color="auto" w:fill="auto"/>
            <w:vAlign w:val="center"/>
          </w:tcPr>
          <w:p w14:paraId="5D3EF0DC">
            <w:pPr>
              <w:spacing w:line="340" w:lineRule="exact"/>
              <w:textAlignment w:val="center"/>
              <w:rPr>
                <w:rFonts w:hint="default" w:cs="宋体"/>
                <w:b/>
                <w:bCs/>
                <w:color w:val="000000"/>
                <w:sz w:val="22"/>
                <w:szCs w:val="22"/>
              </w:rPr>
            </w:pPr>
            <w:r>
              <w:rPr>
                <w:rFonts w:cs="宋体"/>
                <w:b/>
                <w:bCs/>
                <w:color w:val="000000"/>
                <w:sz w:val="22"/>
                <w:szCs w:val="22"/>
              </w:rPr>
              <w:t>工资福利支出</w:t>
            </w:r>
          </w:p>
        </w:tc>
        <w:tc>
          <w:tcPr>
            <w:tcW w:w="2650" w:type="dxa"/>
            <w:tcBorders>
              <w:top w:val="nil"/>
              <w:left w:val="nil"/>
              <w:bottom w:val="single" w:color="000000" w:sz="4" w:space="0"/>
              <w:right w:val="single" w:color="000000" w:sz="4" w:space="0"/>
            </w:tcBorders>
            <w:shd w:val="clear" w:color="auto" w:fill="auto"/>
            <w:vAlign w:val="center"/>
          </w:tcPr>
          <w:p w14:paraId="3DA8017E">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133.57 </w:t>
            </w:r>
          </w:p>
        </w:tc>
        <w:tc>
          <w:tcPr>
            <w:tcW w:w="1234" w:type="dxa"/>
            <w:tcBorders>
              <w:top w:val="nil"/>
              <w:left w:val="nil"/>
              <w:bottom w:val="single" w:color="000000" w:sz="4" w:space="0"/>
              <w:right w:val="single" w:color="000000" w:sz="4" w:space="0"/>
            </w:tcBorders>
            <w:shd w:val="clear" w:color="auto" w:fill="auto"/>
            <w:vAlign w:val="center"/>
          </w:tcPr>
          <w:p w14:paraId="1E648405">
            <w:pPr>
              <w:spacing w:line="340" w:lineRule="exact"/>
              <w:textAlignment w:val="center"/>
              <w:rPr>
                <w:rFonts w:hint="default" w:cs="宋体"/>
                <w:b/>
                <w:bCs/>
                <w:color w:val="000000"/>
                <w:sz w:val="22"/>
                <w:szCs w:val="22"/>
              </w:rPr>
            </w:pPr>
            <w:r>
              <w:rPr>
                <w:rFonts w:cs="宋体"/>
                <w:b/>
                <w:bCs/>
                <w:color w:val="000000"/>
                <w:sz w:val="22"/>
                <w:szCs w:val="22"/>
              </w:rPr>
              <w:t>302</w:t>
            </w:r>
          </w:p>
        </w:tc>
        <w:tc>
          <w:tcPr>
            <w:tcW w:w="2866" w:type="dxa"/>
            <w:tcBorders>
              <w:top w:val="nil"/>
              <w:left w:val="nil"/>
              <w:bottom w:val="single" w:color="000000" w:sz="4" w:space="0"/>
              <w:right w:val="single" w:color="000000" w:sz="4" w:space="0"/>
            </w:tcBorders>
            <w:shd w:val="clear" w:color="auto" w:fill="auto"/>
            <w:vAlign w:val="center"/>
          </w:tcPr>
          <w:p w14:paraId="5D835990">
            <w:pPr>
              <w:spacing w:line="340" w:lineRule="exact"/>
              <w:textAlignment w:val="center"/>
              <w:rPr>
                <w:rFonts w:hint="default" w:cs="宋体"/>
                <w:b/>
                <w:bCs/>
                <w:color w:val="000000"/>
                <w:sz w:val="22"/>
                <w:szCs w:val="22"/>
              </w:rPr>
            </w:pPr>
            <w:r>
              <w:rPr>
                <w:rFonts w:cs="宋体"/>
                <w:b/>
                <w:bCs/>
                <w:color w:val="000000"/>
                <w:sz w:val="22"/>
                <w:szCs w:val="22"/>
              </w:rPr>
              <w:t>商品和服务支出</w:t>
            </w:r>
          </w:p>
        </w:tc>
        <w:tc>
          <w:tcPr>
            <w:tcW w:w="2367" w:type="dxa"/>
            <w:tcBorders>
              <w:top w:val="nil"/>
              <w:left w:val="nil"/>
              <w:bottom w:val="single" w:color="000000" w:sz="4" w:space="0"/>
              <w:right w:val="single" w:color="000000" w:sz="4" w:space="0"/>
            </w:tcBorders>
            <w:shd w:val="clear" w:color="auto" w:fill="auto"/>
            <w:vAlign w:val="center"/>
          </w:tcPr>
          <w:p w14:paraId="7CBBF694">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22.48 </w:t>
            </w:r>
          </w:p>
        </w:tc>
        <w:tc>
          <w:tcPr>
            <w:tcW w:w="1133" w:type="dxa"/>
            <w:tcBorders>
              <w:top w:val="nil"/>
              <w:left w:val="nil"/>
              <w:bottom w:val="single" w:color="000000" w:sz="4" w:space="0"/>
              <w:right w:val="single" w:color="000000" w:sz="4" w:space="0"/>
            </w:tcBorders>
            <w:shd w:val="clear" w:color="auto" w:fill="auto"/>
            <w:vAlign w:val="center"/>
          </w:tcPr>
          <w:p w14:paraId="09AC313E">
            <w:pPr>
              <w:spacing w:line="340" w:lineRule="exact"/>
              <w:textAlignment w:val="center"/>
              <w:rPr>
                <w:rFonts w:hint="default" w:cs="宋体"/>
                <w:b/>
                <w:bCs/>
                <w:color w:val="000000"/>
                <w:sz w:val="22"/>
                <w:szCs w:val="22"/>
              </w:rPr>
            </w:pPr>
            <w:r>
              <w:rPr>
                <w:rFonts w:cs="宋体"/>
                <w:b/>
                <w:bCs/>
                <w:color w:val="000000"/>
                <w:sz w:val="22"/>
                <w:szCs w:val="22"/>
              </w:rPr>
              <w:t>310</w:t>
            </w:r>
          </w:p>
        </w:tc>
        <w:tc>
          <w:tcPr>
            <w:tcW w:w="4467" w:type="dxa"/>
            <w:tcBorders>
              <w:top w:val="nil"/>
              <w:left w:val="nil"/>
              <w:bottom w:val="single" w:color="000000" w:sz="4" w:space="0"/>
              <w:right w:val="single" w:color="000000" w:sz="4" w:space="0"/>
            </w:tcBorders>
            <w:shd w:val="clear" w:color="auto" w:fill="auto"/>
            <w:vAlign w:val="center"/>
          </w:tcPr>
          <w:p w14:paraId="6EFF142C">
            <w:pPr>
              <w:spacing w:line="340" w:lineRule="exact"/>
              <w:textAlignment w:val="center"/>
              <w:rPr>
                <w:rFonts w:hint="default" w:cs="宋体"/>
                <w:b/>
                <w:bCs/>
                <w:color w:val="000000"/>
                <w:sz w:val="22"/>
                <w:szCs w:val="22"/>
              </w:rPr>
            </w:pPr>
            <w:r>
              <w:rPr>
                <w:rFonts w:cs="宋体"/>
                <w:b/>
                <w:bCs/>
                <w:color w:val="000000"/>
                <w:sz w:val="22"/>
                <w:szCs w:val="22"/>
              </w:rPr>
              <w:t>资本性支出</w:t>
            </w:r>
          </w:p>
        </w:tc>
        <w:tc>
          <w:tcPr>
            <w:tcW w:w="2682" w:type="dxa"/>
            <w:tcBorders>
              <w:top w:val="nil"/>
              <w:left w:val="nil"/>
              <w:bottom w:val="single" w:color="000000" w:sz="4" w:space="0"/>
              <w:right w:val="single" w:color="000000" w:sz="4" w:space="0"/>
            </w:tcBorders>
            <w:shd w:val="clear" w:color="auto" w:fill="auto"/>
            <w:vAlign w:val="center"/>
          </w:tcPr>
          <w:p w14:paraId="36862A90">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0.51 </w:t>
            </w:r>
          </w:p>
        </w:tc>
      </w:tr>
      <w:tr w14:paraId="228ED29E">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554054F">
            <w:pPr>
              <w:spacing w:line="340" w:lineRule="exact"/>
              <w:textAlignment w:val="center"/>
              <w:rPr>
                <w:rFonts w:hint="default" w:cs="宋体"/>
                <w:color w:val="000000"/>
                <w:sz w:val="22"/>
                <w:szCs w:val="22"/>
              </w:rPr>
            </w:pPr>
            <w:r>
              <w:rPr>
                <w:rFonts w:cs="宋体"/>
                <w:color w:val="000000"/>
                <w:sz w:val="22"/>
                <w:szCs w:val="22"/>
              </w:rPr>
              <w:t>30101</w:t>
            </w:r>
          </w:p>
        </w:tc>
        <w:tc>
          <w:tcPr>
            <w:tcW w:w="3616" w:type="dxa"/>
            <w:tcBorders>
              <w:top w:val="nil"/>
              <w:left w:val="nil"/>
              <w:bottom w:val="single" w:color="000000" w:sz="4" w:space="0"/>
              <w:right w:val="single" w:color="000000" w:sz="4" w:space="0"/>
            </w:tcBorders>
            <w:shd w:val="clear" w:color="auto" w:fill="auto"/>
            <w:vAlign w:val="center"/>
          </w:tcPr>
          <w:p w14:paraId="2771FE95">
            <w:pPr>
              <w:spacing w:line="340" w:lineRule="exact"/>
              <w:textAlignment w:val="center"/>
              <w:rPr>
                <w:rFonts w:hint="default" w:cs="宋体"/>
                <w:color w:val="000000"/>
                <w:sz w:val="22"/>
                <w:szCs w:val="22"/>
              </w:rPr>
            </w:pPr>
            <w:r>
              <w:rPr>
                <w:rFonts w:cs="宋体"/>
                <w:color w:val="000000"/>
                <w:sz w:val="22"/>
                <w:szCs w:val="22"/>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14:paraId="2401F01B">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29.64 </w:t>
            </w:r>
          </w:p>
        </w:tc>
        <w:tc>
          <w:tcPr>
            <w:tcW w:w="1234" w:type="dxa"/>
            <w:tcBorders>
              <w:top w:val="nil"/>
              <w:left w:val="nil"/>
              <w:bottom w:val="single" w:color="000000" w:sz="4" w:space="0"/>
              <w:right w:val="single" w:color="000000" w:sz="4" w:space="0"/>
            </w:tcBorders>
            <w:shd w:val="clear" w:color="auto" w:fill="auto"/>
            <w:vAlign w:val="center"/>
          </w:tcPr>
          <w:p w14:paraId="3F8487B6">
            <w:pPr>
              <w:spacing w:line="340" w:lineRule="exact"/>
              <w:textAlignment w:val="center"/>
              <w:rPr>
                <w:rFonts w:hint="default" w:cs="宋体"/>
                <w:color w:val="000000"/>
                <w:sz w:val="22"/>
                <w:szCs w:val="22"/>
              </w:rPr>
            </w:pPr>
            <w:r>
              <w:rPr>
                <w:rFonts w:cs="宋体"/>
                <w:color w:val="000000"/>
                <w:sz w:val="22"/>
                <w:szCs w:val="22"/>
              </w:rPr>
              <w:t>30201</w:t>
            </w:r>
          </w:p>
        </w:tc>
        <w:tc>
          <w:tcPr>
            <w:tcW w:w="2866" w:type="dxa"/>
            <w:tcBorders>
              <w:top w:val="nil"/>
              <w:left w:val="nil"/>
              <w:bottom w:val="single" w:color="000000" w:sz="4" w:space="0"/>
              <w:right w:val="single" w:color="000000" w:sz="4" w:space="0"/>
            </w:tcBorders>
            <w:shd w:val="clear" w:color="auto" w:fill="auto"/>
            <w:vAlign w:val="center"/>
          </w:tcPr>
          <w:p w14:paraId="48F9B1BD">
            <w:pPr>
              <w:spacing w:line="340" w:lineRule="exact"/>
              <w:textAlignment w:val="center"/>
              <w:rPr>
                <w:rFonts w:hint="default" w:cs="宋体"/>
                <w:color w:val="000000"/>
                <w:sz w:val="22"/>
                <w:szCs w:val="22"/>
              </w:rPr>
            </w:pPr>
            <w:r>
              <w:rPr>
                <w:rFonts w:cs="宋体"/>
                <w:color w:val="000000"/>
                <w:sz w:val="22"/>
                <w:szCs w:val="22"/>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14:paraId="3D4981C1">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4.45 </w:t>
            </w:r>
          </w:p>
        </w:tc>
        <w:tc>
          <w:tcPr>
            <w:tcW w:w="1133" w:type="dxa"/>
            <w:tcBorders>
              <w:top w:val="nil"/>
              <w:left w:val="nil"/>
              <w:bottom w:val="single" w:color="000000" w:sz="4" w:space="0"/>
              <w:right w:val="single" w:color="000000" w:sz="4" w:space="0"/>
            </w:tcBorders>
            <w:shd w:val="clear" w:color="auto" w:fill="auto"/>
            <w:vAlign w:val="center"/>
          </w:tcPr>
          <w:p w14:paraId="5D970BB4">
            <w:pPr>
              <w:spacing w:line="340" w:lineRule="exact"/>
              <w:textAlignment w:val="center"/>
              <w:rPr>
                <w:rFonts w:hint="default" w:cs="宋体"/>
                <w:color w:val="000000"/>
                <w:sz w:val="22"/>
                <w:szCs w:val="22"/>
              </w:rPr>
            </w:pPr>
            <w:r>
              <w:rPr>
                <w:rFonts w:cs="宋体"/>
                <w:color w:val="000000"/>
                <w:sz w:val="22"/>
                <w:szCs w:val="22"/>
              </w:rPr>
              <w:t>31001</w:t>
            </w:r>
          </w:p>
        </w:tc>
        <w:tc>
          <w:tcPr>
            <w:tcW w:w="4467" w:type="dxa"/>
            <w:tcBorders>
              <w:top w:val="nil"/>
              <w:left w:val="nil"/>
              <w:bottom w:val="single" w:color="000000" w:sz="4" w:space="0"/>
              <w:right w:val="single" w:color="000000" w:sz="4" w:space="0"/>
            </w:tcBorders>
            <w:shd w:val="clear" w:color="auto" w:fill="auto"/>
            <w:vAlign w:val="center"/>
          </w:tcPr>
          <w:p w14:paraId="1CB6C01A">
            <w:pPr>
              <w:spacing w:line="340" w:lineRule="exact"/>
              <w:textAlignment w:val="center"/>
              <w:rPr>
                <w:rFonts w:hint="default" w:cs="宋体"/>
                <w:color w:val="000000"/>
                <w:sz w:val="22"/>
                <w:szCs w:val="22"/>
              </w:rPr>
            </w:pPr>
            <w:r>
              <w:rPr>
                <w:rFonts w:cs="宋体"/>
                <w:color w:val="000000"/>
                <w:sz w:val="22"/>
                <w:szCs w:val="22"/>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14:paraId="08DE09C1">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78B7FF96">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6849C07">
            <w:pPr>
              <w:spacing w:line="340" w:lineRule="exact"/>
              <w:textAlignment w:val="center"/>
              <w:rPr>
                <w:rFonts w:hint="default" w:cs="宋体"/>
                <w:color w:val="000000"/>
                <w:sz w:val="22"/>
                <w:szCs w:val="22"/>
              </w:rPr>
            </w:pPr>
            <w:r>
              <w:rPr>
                <w:rFonts w:cs="宋体"/>
                <w:color w:val="000000"/>
                <w:sz w:val="22"/>
                <w:szCs w:val="22"/>
              </w:rPr>
              <w:t>30102</w:t>
            </w:r>
          </w:p>
        </w:tc>
        <w:tc>
          <w:tcPr>
            <w:tcW w:w="3616" w:type="dxa"/>
            <w:tcBorders>
              <w:top w:val="nil"/>
              <w:left w:val="nil"/>
              <w:bottom w:val="single" w:color="000000" w:sz="4" w:space="0"/>
              <w:right w:val="single" w:color="000000" w:sz="4" w:space="0"/>
            </w:tcBorders>
            <w:shd w:val="clear" w:color="auto" w:fill="auto"/>
            <w:vAlign w:val="center"/>
          </w:tcPr>
          <w:p w14:paraId="730210E3">
            <w:pPr>
              <w:spacing w:line="340" w:lineRule="exact"/>
              <w:textAlignment w:val="center"/>
              <w:rPr>
                <w:rFonts w:hint="default" w:cs="宋体"/>
                <w:color w:val="000000"/>
                <w:sz w:val="22"/>
                <w:szCs w:val="22"/>
              </w:rPr>
            </w:pPr>
            <w:r>
              <w:rPr>
                <w:rFonts w:cs="宋体"/>
                <w:color w:val="000000"/>
                <w:sz w:val="22"/>
                <w:szCs w:val="22"/>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14:paraId="48A56D51">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26.15 </w:t>
            </w:r>
          </w:p>
        </w:tc>
        <w:tc>
          <w:tcPr>
            <w:tcW w:w="1234" w:type="dxa"/>
            <w:tcBorders>
              <w:top w:val="nil"/>
              <w:left w:val="nil"/>
              <w:bottom w:val="single" w:color="000000" w:sz="4" w:space="0"/>
              <w:right w:val="single" w:color="000000" w:sz="4" w:space="0"/>
            </w:tcBorders>
            <w:shd w:val="clear" w:color="auto" w:fill="auto"/>
            <w:vAlign w:val="center"/>
          </w:tcPr>
          <w:p w14:paraId="63BEF738">
            <w:pPr>
              <w:spacing w:line="340" w:lineRule="exact"/>
              <w:textAlignment w:val="center"/>
              <w:rPr>
                <w:rFonts w:hint="default" w:cs="宋体"/>
                <w:color w:val="000000"/>
                <w:sz w:val="22"/>
                <w:szCs w:val="22"/>
              </w:rPr>
            </w:pPr>
            <w:r>
              <w:rPr>
                <w:rFonts w:cs="宋体"/>
                <w:color w:val="000000"/>
                <w:sz w:val="22"/>
                <w:szCs w:val="22"/>
              </w:rPr>
              <w:t>30202</w:t>
            </w:r>
          </w:p>
        </w:tc>
        <w:tc>
          <w:tcPr>
            <w:tcW w:w="2866" w:type="dxa"/>
            <w:tcBorders>
              <w:top w:val="nil"/>
              <w:left w:val="nil"/>
              <w:bottom w:val="single" w:color="000000" w:sz="4" w:space="0"/>
              <w:right w:val="single" w:color="000000" w:sz="4" w:space="0"/>
            </w:tcBorders>
            <w:shd w:val="clear" w:color="auto" w:fill="auto"/>
            <w:vAlign w:val="center"/>
          </w:tcPr>
          <w:p w14:paraId="388FFF4A">
            <w:pPr>
              <w:spacing w:line="340" w:lineRule="exact"/>
              <w:textAlignment w:val="center"/>
              <w:rPr>
                <w:rFonts w:hint="default" w:cs="宋体"/>
                <w:color w:val="000000"/>
                <w:sz w:val="22"/>
                <w:szCs w:val="22"/>
              </w:rPr>
            </w:pPr>
            <w:r>
              <w:rPr>
                <w:rFonts w:cs="宋体"/>
                <w:color w:val="000000"/>
                <w:sz w:val="22"/>
                <w:szCs w:val="22"/>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14:paraId="489249C8">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A956EE8">
            <w:pPr>
              <w:spacing w:line="340" w:lineRule="exact"/>
              <w:textAlignment w:val="center"/>
              <w:rPr>
                <w:rFonts w:hint="default" w:cs="宋体"/>
                <w:color w:val="000000"/>
                <w:sz w:val="22"/>
                <w:szCs w:val="22"/>
              </w:rPr>
            </w:pPr>
            <w:r>
              <w:rPr>
                <w:rFonts w:cs="宋体"/>
                <w:color w:val="000000"/>
                <w:sz w:val="22"/>
                <w:szCs w:val="22"/>
              </w:rPr>
              <w:t>31002</w:t>
            </w:r>
          </w:p>
        </w:tc>
        <w:tc>
          <w:tcPr>
            <w:tcW w:w="4467" w:type="dxa"/>
            <w:tcBorders>
              <w:top w:val="nil"/>
              <w:left w:val="nil"/>
              <w:bottom w:val="single" w:color="000000" w:sz="4" w:space="0"/>
              <w:right w:val="single" w:color="000000" w:sz="4" w:space="0"/>
            </w:tcBorders>
            <w:shd w:val="clear" w:color="auto" w:fill="auto"/>
            <w:vAlign w:val="center"/>
          </w:tcPr>
          <w:p w14:paraId="47C25C57">
            <w:pPr>
              <w:spacing w:line="340" w:lineRule="exact"/>
              <w:textAlignment w:val="center"/>
              <w:rPr>
                <w:rFonts w:hint="default" w:cs="宋体"/>
                <w:color w:val="000000"/>
                <w:sz w:val="22"/>
                <w:szCs w:val="22"/>
              </w:rPr>
            </w:pPr>
            <w:r>
              <w:rPr>
                <w:rFonts w:cs="宋体"/>
                <w:color w:val="000000"/>
                <w:sz w:val="22"/>
                <w:szCs w:val="22"/>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14:paraId="2E1B5B08">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0.51 </w:t>
            </w:r>
          </w:p>
        </w:tc>
      </w:tr>
      <w:tr w14:paraId="71332231">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36B9F93">
            <w:pPr>
              <w:spacing w:line="340" w:lineRule="exact"/>
              <w:textAlignment w:val="center"/>
              <w:rPr>
                <w:rFonts w:hint="default" w:cs="宋体"/>
                <w:color w:val="000000"/>
                <w:sz w:val="22"/>
                <w:szCs w:val="22"/>
              </w:rPr>
            </w:pPr>
            <w:r>
              <w:rPr>
                <w:rFonts w:cs="宋体"/>
                <w:color w:val="000000"/>
                <w:sz w:val="22"/>
                <w:szCs w:val="22"/>
              </w:rPr>
              <w:t>30103</w:t>
            </w:r>
          </w:p>
        </w:tc>
        <w:tc>
          <w:tcPr>
            <w:tcW w:w="3616" w:type="dxa"/>
            <w:tcBorders>
              <w:top w:val="nil"/>
              <w:left w:val="nil"/>
              <w:bottom w:val="single" w:color="000000" w:sz="4" w:space="0"/>
              <w:right w:val="single" w:color="000000" w:sz="4" w:space="0"/>
            </w:tcBorders>
            <w:shd w:val="clear" w:color="auto" w:fill="auto"/>
            <w:vAlign w:val="center"/>
          </w:tcPr>
          <w:p w14:paraId="46C3CB80">
            <w:pPr>
              <w:spacing w:line="340" w:lineRule="exact"/>
              <w:textAlignment w:val="center"/>
              <w:rPr>
                <w:rFonts w:hint="default" w:cs="宋体"/>
                <w:color w:val="000000"/>
                <w:sz w:val="22"/>
                <w:szCs w:val="22"/>
              </w:rPr>
            </w:pPr>
            <w:r>
              <w:rPr>
                <w:rFonts w:cs="宋体"/>
                <w:color w:val="000000"/>
                <w:sz w:val="22"/>
                <w:szCs w:val="22"/>
              </w:rPr>
              <w:t xml:space="preserve">  奖金</w:t>
            </w:r>
          </w:p>
        </w:tc>
        <w:tc>
          <w:tcPr>
            <w:tcW w:w="2650" w:type="dxa"/>
            <w:tcBorders>
              <w:top w:val="nil"/>
              <w:left w:val="nil"/>
              <w:bottom w:val="single" w:color="000000" w:sz="4" w:space="0"/>
              <w:right w:val="single" w:color="000000" w:sz="4" w:space="0"/>
            </w:tcBorders>
            <w:shd w:val="clear" w:color="auto" w:fill="auto"/>
            <w:vAlign w:val="center"/>
          </w:tcPr>
          <w:p w14:paraId="5F9CE78D">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35.39 </w:t>
            </w:r>
          </w:p>
        </w:tc>
        <w:tc>
          <w:tcPr>
            <w:tcW w:w="1234" w:type="dxa"/>
            <w:tcBorders>
              <w:top w:val="nil"/>
              <w:left w:val="nil"/>
              <w:bottom w:val="single" w:color="000000" w:sz="4" w:space="0"/>
              <w:right w:val="single" w:color="000000" w:sz="4" w:space="0"/>
            </w:tcBorders>
            <w:shd w:val="clear" w:color="auto" w:fill="auto"/>
            <w:vAlign w:val="center"/>
          </w:tcPr>
          <w:p w14:paraId="68F2BB40">
            <w:pPr>
              <w:spacing w:line="340" w:lineRule="exact"/>
              <w:textAlignment w:val="center"/>
              <w:rPr>
                <w:rFonts w:hint="default" w:cs="宋体"/>
                <w:color w:val="000000"/>
                <w:sz w:val="22"/>
                <w:szCs w:val="22"/>
              </w:rPr>
            </w:pPr>
            <w:r>
              <w:rPr>
                <w:rFonts w:cs="宋体"/>
                <w:color w:val="000000"/>
                <w:sz w:val="22"/>
                <w:szCs w:val="22"/>
              </w:rPr>
              <w:t>30203</w:t>
            </w:r>
          </w:p>
        </w:tc>
        <w:tc>
          <w:tcPr>
            <w:tcW w:w="2866" w:type="dxa"/>
            <w:tcBorders>
              <w:top w:val="nil"/>
              <w:left w:val="nil"/>
              <w:bottom w:val="single" w:color="000000" w:sz="4" w:space="0"/>
              <w:right w:val="single" w:color="000000" w:sz="4" w:space="0"/>
            </w:tcBorders>
            <w:shd w:val="clear" w:color="auto" w:fill="auto"/>
            <w:vAlign w:val="center"/>
          </w:tcPr>
          <w:p w14:paraId="237B504D">
            <w:pPr>
              <w:spacing w:line="340" w:lineRule="exact"/>
              <w:textAlignment w:val="center"/>
              <w:rPr>
                <w:rFonts w:hint="default" w:cs="宋体"/>
                <w:color w:val="000000"/>
                <w:sz w:val="22"/>
                <w:szCs w:val="22"/>
              </w:rPr>
            </w:pPr>
            <w:r>
              <w:rPr>
                <w:rFonts w:cs="宋体"/>
                <w:color w:val="000000"/>
                <w:sz w:val="22"/>
                <w:szCs w:val="22"/>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14:paraId="66FDE2F3">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3CA5895">
            <w:pPr>
              <w:spacing w:line="340" w:lineRule="exact"/>
              <w:textAlignment w:val="center"/>
              <w:rPr>
                <w:rFonts w:hint="default" w:cs="宋体"/>
                <w:color w:val="000000"/>
                <w:sz w:val="22"/>
                <w:szCs w:val="22"/>
              </w:rPr>
            </w:pPr>
            <w:r>
              <w:rPr>
                <w:rFonts w:cs="宋体"/>
                <w:color w:val="000000"/>
                <w:sz w:val="22"/>
                <w:szCs w:val="22"/>
              </w:rPr>
              <w:t>31003</w:t>
            </w:r>
          </w:p>
        </w:tc>
        <w:tc>
          <w:tcPr>
            <w:tcW w:w="4467" w:type="dxa"/>
            <w:tcBorders>
              <w:top w:val="nil"/>
              <w:left w:val="nil"/>
              <w:bottom w:val="single" w:color="000000" w:sz="4" w:space="0"/>
              <w:right w:val="single" w:color="000000" w:sz="4" w:space="0"/>
            </w:tcBorders>
            <w:shd w:val="clear" w:color="auto" w:fill="auto"/>
            <w:vAlign w:val="center"/>
          </w:tcPr>
          <w:p w14:paraId="418F7239">
            <w:pPr>
              <w:spacing w:line="340" w:lineRule="exact"/>
              <w:textAlignment w:val="center"/>
              <w:rPr>
                <w:rFonts w:hint="default" w:cs="宋体"/>
                <w:color w:val="000000"/>
                <w:sz w:val="22"/>
                <w:szCs w:val="22"/>
              </w:rPr>
            </w:pPr>
            <w:r>
              <w:rPr>
                <w:rFonts w:cs="宋体"/>
                <w:color w:val="000000"/>
                <w:sz w:val="22"/>
                <w:szCs w:val="22"/>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14:paraId="1948428D">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0009F7B2">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3259BF7">
            <w:pPr>
              <w:spacing w:line="340" w:lineRule="exact"/>
              <w:textAlignment w:val="center"/>
              <w:rPr>
                <w:rFonts w:hint="default" w:cs="宋体"/>
                <w:color w:val="000000"/>
                <w:sz w:val="22"/>
                <w:szCs w:val="22"/>
              </w:rPr>
            </w:pPr>
            <w:r>
              <w:rPr>
                <w:rFonts w:cs="宋体"/>
                <w:color w:val="000000"/>
                <w:sz w:val="22"/>
                <w:szCs w:val="22"/>
              </w:rPr>
              <w:t>30106</w:t>
            </w:r>
          </w:p>
        </w:tc>
        <w:tc>
          <w:tcPr>
            <w:tcW w:w="3616" w:type="dxa"/>
            <w:tcBorders>
              <w:top w:val="nil"/>
              <w:left w:val="nil"/>
              <w:bottom w:val="single" w:color="000000" w:sz="4" w:space="0"/>
              <w:right w:val="single" w:color="000000" w:sz="4" w:space="0"/>
            </w:tcBorders>
            <w:shd w:val="clear" w:color="auto" w:fill="auto"/>
            <w:vAlign w:val="center"/>
          </w:tcPr>
          <w:p w14:paraId="7A207C2B">
            <w:pPr>
              <w:spacing w:line="340" w:lineRule="exact"/>
              <w:textAlignment w:val="center"/>
              <w:rPr>
                <w:rFonts w:hint="default" w:cs="宋体"/>
                <w:color w:val="000000"/>
                <w:sz w:val="22"/>
                <w:szCs w:val="22"/>
              </w:rPr>
            </w:pPr>
            <w:r>
              <w:rPr>
                <w:rFonts w:cs="宋体"/>
                <w:color w:val="000000"/>
                <w:sz w:val="22"/>
                <w:szCs w:val="22"/>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14:paraId="68B33A06">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9C94390">
            <w:pPr>
              <w:spacing w:line="340" w:lineRule="exact"/>
              <w:textAlignment w:val="center"/>
              <w:rPr>
                <w:rFonts w:hint="default" w:cs="宋体"/>
                <w:color w:val="000000"/>
                <w:sz w:val="22"/>
                <w:szCs w:val="22"/>
              </w:rPr>
            </w:pPr>
            <w:r>
              <w:rPr>
                <w:rFonts w:cs="宋体"/>
                <w:color w:val="000000"/>
                <w:sz w:val="22"/>
                <w:szCs w:val="22"/>
              </w:rPr>
              <w:t>30204</w:t>
            </w:r>
          </w:p>
        </w:tc>
        <w:tc>
          <w:tcPr>
            <w:tcW w:w="2866" w:type="dxa"/>
            <w:tcBorders>
              <w:top w:val="nil"/>
              <w:left w:val="nil"/>
              <w:bottom w:val="single" w:color="000000" w:sz="4" w:space="0"/>
              <w:right w:val="single" w:color="000000" w:sz="4" w:space="0"/>
            </w:tcBorders>
            <w:shd w:val="clear" w:color="auto" w:fill="auto"/>
            <w:vAlign w:val="center"/>
          </w:tcPr>
          <w:p w14:paraId="3312565A">
            <w:pPr>
              <w:spacing w:line="340" w:lineRule="exact"/>
              <w:textAlignment w:val="center"/>
              <w:rPr>
                <w:rFonts w:hint="default" w:cs="宋体"/>
                <w:color w:val="000000"/>
                <w:sz w:val="22"/>
                <w:szCs w:val="22"/>
              </w:rPr>
            </w:pPr>
            <w:r>
              <w:rPr>
                <w:rFonts w:cs="宋体"/>
                <w:color w:val="000000"/>
                <w:sz w:val="22"/>
                <w:szCs w:val="22"/>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14:paraId="22F9F897">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BC59EE4">
            <w:pPr>
              <w:spacing w:line="340" w:lineRule="exact"/>
              <w:textAlignment w:val="center"/>
              <w:rPr>
                <w:rFonts w:hint="default" w:cs="宋体"/>
                <w:color w:val="000000"/>
                <w:sz w:val="22"/>
                <w:szCs w:val="22"/>
              </w:rPr>
            </w:pPr>
            <w:r>
              <w:rPr>
                <w:rFonts w:cs="宋体"/>
                <w:color w:val="000000"/>
                <w:sz w:val="22"/>
                <w:szCs w:val="22"/>
              </w:rPr>
              <w:t>31005</w:t>
            </w:r>
          </w:p>
        </w:tc>
        <w:tc>
          <w:tcPr>
            <w:tcW w:w="4467" w:type="dxa"/>
            <w:tcBorders>
              <w:top w:val="nil"/>
              <w:left w:val="nil"/>
              <w:bottom w:val="single" w:color="000000" w:sz="4" w:space="0"/>
              <w:right w:val="single" w:color="000000" w:sz="4" w:space="0"/>
            </w:tcBorders>
            <w:shd w:val="clear" w:color="auto" w:fill="auto"/>
            <w:vAlign w:val="center"/>
          </w:tcPr>
          <w:p w14:paraId="4DAE3688">
            <w:pPr>
              <w:spacing w:line="340" w:lineRule="exact"/>
              <w:textAlignment w:val="center"/>
              <w:rPr>
                <w:rFonts w:hint="default" w:cs="宋体"/>
                <w:color w:val="000000"/>
                <w:sz w:val="22"/>
                <w:szCs w:val="22"/>
              </w:rPr>
            </w:pPr>
            <w:r>
              <w:rPr>
                <w:rFonts w:cs="宋体"/>
                <w:color w:val="000000"/>
                <w:sz w:val="22"/>
                <w:szCs w:val="22"/>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14:paraId="1340A1B3">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5FA5CA46">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B520422">
            <w:pPr>
              <w:spacing w:line="340" w:lineRule="exact"/>
              <w:textAlignment w:val="center"/>
              <w:rPr>
                <w:rFonts w:hint="default" w:cs="宋体"/>
                <w:color w:val="000000"/>
                <w:sz w:val="22"/>
                <w:szCs w:val="22"/>
              </w:rPr>
            </w:pPr>
            <w:r>
              <w:rPr>
                <w:rFonts w:cs="宋体"/>
                <w:color w:val="000000"/>
                <w:sz w:val="22"/>
                <w:szCs w:val="22"/>
              </w:rPr>
              <w:t>30107</w:t>
            </w:r>
          </w:p>
        </w:tc>
        <w:tc>
          <w:tcPr>
            <w:tcW w:w="3616" w:type="dxa"/>
            <w:tcBorders>
              <w:top w:val="nil"/>
              <w:left w:val="nil"/>
              <w:bottom w:val="single" w:color="000000" w:sz="4" w:space="0"/>
              <w:right w:val="single" w:color="000000" w:sz="4" w:space="0"/>
            </w:tcBorders>
            <w:shd w:val="clear" w:color="auto" w:fill="auto"/>
            <w:vAlign w:val="center"/>
          </w:tcPr>
          <w:p w14:paraId="7C1CC9F1">
            <w:pPr>
              <w:spacing w:line="340" w:lineRule="exact"/>
              <w:textAlignment w:val="center"/>
              <w:rPr>
                <w:rFonts w:hint="default" w:cs="宋体"/>
                <w:color w:val="000000"/>
                <w:sz w:val="22"/>
                <w:szCs w:val="22"/>
              </w:rPr>
            </w:pPr>
            <w:r>
              <w:rPr>
                <w:rFonts w:cs="宋体"/>
                <w:color w:val="000000"/>
                <w:sz w:val="22"/>
                <w:szCs w:val="22"/>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14:paraId="289A4568">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4C25937">
            <w:pPr>
              <w:spacing w:line="340" w:lineRule="exact"/>
              <w:textAlignment w:val="center"/>
              <w:rPr>
                <w:rFonts w:hint="default" w:cs="宋体"/>
                <w:color w:val="000000"/>
                <w:sz w:val="22"/>
                <w:szCs w:val="22"/>
              </w:rPr>
            </w:pPr>
            <w:r>
              <w:rPr>
                <w:rFonts w:cs="宋体"/>
                <w:color w:val="000000"/>
                <w:sz w:val="22"/>
                <w:szCs w:val="22"/>
              </w:rPr>
              <w:t>30205</w:t>
            </w:r>
          </w:p>
        </w:tc>
        <w:tc>
          <w:tcPr>
            <w:tcW w:w="2866" w:type="dxa"/>
            <w:tcBorders>
              <w:top w:val="nil"/>
              <w:left w:val="nil"/>
              <w:bottom w:val="single" w:color="000000" w:sz="4" w:space="0"/>
              <w:right w:val="single" w:color="000000" w:sz="4" w:space="0"/>
            </w:tcBorders>
            <w:shd w:val="clear" w:color="auto" w:fill="auto"/>
            <w:vAlign w:val="center"/>
          </w:tcPr>
          <w:p w14:paraId="3C099BEE">
            <w:pPr>
              <w:spacing w:line="340" w:lineRule="exact"/>
              <w:textAlignment w:val="center"/>
              <w:rPr>
                <w:rFonts w:hint="default" w:cs="宋体"/>
                <w:color w:val="000000"/>
                <w:sz w:val="22"/>
                <w:szCs w:val="22"/>
              </w:rPr>
            </w:pPr>
            <w:r>
              <w:rPr>
                <w:rFonts w:cs="宋体"/>
                <w:color w:val="000000"/>
                <w:sz w:val="22"/>
                <w:szCs w:val="22"/>
              </w:rPr>
              <w:t xml:space="preserve">  水费</w:t>
            </w:r>
          </w:p>
        </w:tc>
        <w:tc>
          <w:tcPr>
            <w:tcW w:w="2367" w:type="dxa"/>
            <w:tcBorders>
              <w:top w:val="nil"/>
              <w:left w:val="nil"/>
              <w:bottom w:val="single" w:color="000000" w:sz="4" w:space="0"/>
              <w:right w:val="single" w:color="000000" w:sz="4" w:space="0"/>
            </w:tcBorders>
            <w:shd w:val="clear" w:color="auto" w:fill="auto"/>
            <w:vAlign w:val="center"/>
          </w:tcPr>
          <w:p w14:paraId="182ED739">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0.06 </w:t>
            </w:r>
          </w:p>
        </w:tc>
        <w:tc>
          <w:tcPr>
            <w:tcW w:w="1133" w:type="dxa"/>
            <w:tcBorders>
              <w:top w:val="nil"/>
              <w:left w:val="nil"/>
              <w:bottom w:val="single" w:color="000000" w:sz="4" w:space="0"/>
              <w:right w:val="single" w:color="000000" w:sz="4" w:space="0"/>
            </w:tcBorders>
            <w:shd w:val="clear" w:color="auto" w:fill="auto"/>
            <w:vAlign w:val="center"/>
          </w:tcPr>
          <w:p w14:paraId="2CD4EAD8">
            <w:pPr>
              <w:spacing w:line="340" w:lineRule="exact"/>
              <w:textAlignment w:val="center"/>
              <w:rPr>
                <w:rFonts w:hint="default" w:cs="宋体"/>
                <w:color w:val="000000"/>
                <w:sz w:val="22"/>
                <w:szCs w:val="22"/>
              </w:rPr>
            </w:pPr>
            <w:r>
              <w:rPr>
                <w:rFonts w:cs="宋体"/>
                <w:color w:val="000000"/>
                <w:sz w:val="22"/>
                <w:szCs w:val="22"/>
              </w:rPr>
              <w:t>31006</w:t>
            </w:r>
          </w:p>
        </w:tc>
        <w:tc>
          <w:tcPr>
            <w:tcW w:w="4467" w:type="dxa"/>
            <w:tcBorders>
              <w:top w:val="nil"/>
              <w:left w:val="nil"/>
              <w:bottom w:val="single" w:color="000000" w:sz="4" w:space="0"/>
              <w:right w:val="single" w:color="000000" w:sz="4" w:space="0"/>
            </w:tcBorders>
            <w:shd w:val="clear" w:color="auto" w:fill="auto"/>
            <w:vAlign w:val="center"/>
          </w:tcPr>
          <w:p w14:paraId="389AD9C8">
            <w:pPr>
              <w:spacing w:line="340" w:lineRule="exact"/>
              <w:textAlignment w:val="center"/>
              <w:rPr>
                <w:rFonts w:hint="default" w:cs="宋体"/>
                <w:color w:val="000000"/>
                <w:sz w:val="22"/>
                <w:szCs w:val="22"/>
              </w:rPr>
            </w:pPr>
            <w:r>
              <w:rPr>
                <w:rFonts w:cs="宋体"/>
                <w:color w:val="000000"/>
                <w:sz w:val="22"/>
                <w:szCs w:val="22"/>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14:paraId="5F45EE0A">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639C307E">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C616F7D">
            <w:pPr>
              <w:spacing w:line="340" w:lineRule="exact"/>
              <w:textAlignment w:val="center"/>
              <w:rPr>
                <w:rFonts w:hint="default" w:cs="宋体"/>
                <w:color w:val="000000"/>
                <w:sz w:val="22"/>
                <w:szCs w:val="22"/>
              </w:rPr>
            </w:pPr>
            <w:r>
              <w:rPr>
                <w:rFonts w:cs="宋体"/>
                <w:color w:val="000000"/>
                <w:sz w:val="22"/>
                <w:szCs w:val="22"/>
              </w:rPr>
              <w:t>30108</w:t>
            </w:r>
          </w:p>
        </w:tc>
        <w:tc>
          <w:tcPr>
            <w:tcW w:w="3616" w:type="dxa"/>
            <w:tcBorders>
              <w:top w:val="nil"/>
              <w:left w:val="nil"/>
              <w:bottom w:val="single" w:color="000000" w:sz="4" w:space="0"/>
              <w:right w:val="single" w:color="000000" w:sz="4" w:space="0"/>
            </w:tcBorders>
            <w:shd w:val="clear" w:color="auto" w:fill="auto"/>
            <w:vAlign w:val="center"/>
          </w:tcPr>
          <w:p w14:paraId="7F6D979A">
            <w:pPr>
              <w:spacing w:line="340" w:lineRule="exact"/>
              <w:textAlignment w:val="center"/>
              <w:rPr>
                <w:rFonts w:hint="default" w:cs="宋体"/>
                <w:color w:val="000000"/>
                <w:sz w:val="22"/>
                <w:szCs w:val="22"/>
              </w:rPr>
            </w:pPr>
            <w:r>
              <w:rPr>
                <w:rFonts w:cs="宋体"/>
                <w:color w:val="000000"/>
                <w:sz w:val="22"/>
                <w:szCs w:val="22"/>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14:paraId="242AD382">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13.65 </w:t>
            </w:r>
          </w:p>
        </w:tc>
        <w:tc>
          <w:tcPr>
            <w:tcW w:w="1234" w:type="dxa"/>
            <w:tcBorders>
              <w:top w:val="nil"/>
              <w:left w:val="nil"/>
              <w:bottom w:val="single" w:color="000000" w:sz="4" w:space="0"/>
              <w:right w:val="single" w:color="000000" w:sz="4" w:space="0"/>
            </w:tcBorders>
            <w:shd w:val="clear" w:color="auto" w:fill="auto"/>
            <w:vAlign w:val="center"/>
          </w:tcPr>
          <w:p w14:paraId="02F279A0">
            <w:pPr>
              <w:spacing w:line="340" w:lineRule="exact"/>
              <w:textAlignment w:val="center"/>
              <w:rPr>
                <w:rFonts w:hint="default" w:cs="宋体"/>
                <w:color w:val="000000"/>
                <w:sz w:val="22"/>
                <w:szCs w:val="22"/>
              </w:rPr>
            </w:pPr>
            <w:r>
              <w:rPr>
                <w:rFonts w:cs="宋体"/>
                <w:color w:val="000000"/>
                <w:sz w:val="22"/>
                <w:szCs w:val="22"/>
              </w:rPr>
              <w:t>30206</w:t>
            </w:r>
          </w:p>
        </w:tc>
        <w:tc>
          <w:tcPr>
            <w:tcW w:w="2866" w:type="dxa"/>
            <w:tcBorders>
              <w:top w:val="nil"/>
              <w:left w:val="nil"/>
              <w:bottom w:val="single" w:color="000000" w:sz="4" w:space="0"/>
              <w:right w:val="single" w:color="000000" w:sz="4" w:space="0"/>
            </w:tcBorders>
            <w:shd w:val="clear" w:color="auto" w:fill="auto"/>
            <w:vAlign w:val="center"/>
          </w:tcPr>
          <w:p w14:paraId="2D616473">
            <w:pPr>
              <w:spacing w:line="340" w:lineRule="exact"/>
              <w:textAlignment w:val="center"/>
              <w:rPr>
                <w:rFonts w:hint="default" w:cs="宋体"/>
                <w:color w:val="000000"/>
                <w:sz w:val="22"/>
                <w:szCs w:val="22"/>
              </w:rPr>
            </w:pPr>
            <w:r>
              <w:rPr>
                <w:rFonts w:cs="宋体"/>
                <w:color w:val="000000"/>
                <w:sz w:val="22"/>
                <w:szCs w:val="22"/>
              </w:rPr>
              <w:t xml:space="preserve">  电费</w:t>
            </w:r>
          </w:p>
        </w:tc>
        <w:tc>
          <w:tcPr>
            <w:tcW w:w="2367" w:type="dxa"/>
            <w:tcBorders>
              <w:top w:val="nil"/>
              <w:left w:val="nil"/>
              <w:bottom w:val="single" w:color="000000" w:sz="4" w:space="0"/>
              <w:right w:val="single" w:color="000000" w:sz="4" w:space="0"/>
            </w:tcBorders>
            <w:shd w:val="clear" w:color="auto" w:fill="auto"/>
            <w:vAlign w:val="center"/>
          </w:tcPr>
          <w:p w14:paraId="04F72014">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0.40 </w:t>
            </w:r>
          </w:p>
        </w:tc>
        <w:tc>
          <w:tcPr>
            <w:tcW w:w="1133" w:type="dxa"/>
            <w:tcBorders>
              <w:top w:val="nil"/>
              <w:left w:val="nil"/>
              <w:bottom w:val="single" w:color="000000" w:sz="4" w:space="0"/>
              <w:right w:val="single" w:color="000000" w:sz="4" w:space="0"/>
            </w:tcBorders>
            <w:shd w:val="clear" w:color="auto" w:fill="auto"/>
            <w:vAlign w:val="center"/>
          </w:tcPr>
          <w:p w14:paraId="1F95BF06">
            <w:pPr>
              <w:spacing w:line="340" w:lineRule="exact"/>
              <w:textAlignment w:val="center"/>
              <w:rPr>
                <w:rFonts w:hint="default" w:cs="宋体"/>
                <w:color w:val="000000"/>
                <w:sz w:val="22"/>
                <w:szCs w:val="22"/>
              </w:rPr>
            </w:pPr>
            <w:r>
              <w:rPr>
                <w:rFonts w:cs="宋体"/>
                <w:color w:val="000000"/>
                <w:sz w:val="22"/>
                <w:szCs w:val="22"/>
              </w:rPr>
              <w:t>31007</w:t>
            </w:r>
          </w:p>
        </w:tc>
        <w:tc>
          <w:tcPr>
            <w:tcW w:w="4467" w:type="dxa"/>
            <w:tcBorders>
              <w:top w:val="nil"/>
              <w:left w:val="nil"/>
              <w:bottom w:val="single" w:color="000000" w:sz="4" w:space="0"/>
              <w:right w:val="single" w:color="000000" w:sz="4" w:space="0"/>
            </w:tcBorders>
            <w:shd w:val="clear" w:color="auto" w:fill="auto"/>
            <w:vAlign w:val="center"/>
          </w:tcPr>
          <w:p w14:paraId="13E01A57">
            <w:pPr>
              <w:spacing w:line="340" w:lineRule="exact"/>
              <w:textAlignment w:val="center"/>
              <w:rPr>
                <w:rFonts w:hint="default" w:cs="宋体"/>
                <w:color w:val="000000"/>
                <w:sz w:val="22"/>
                <w:szCs w:val="22"/>
              </w:rPr>
            </w:pPr>
            <w:r>
              <w:rPr>
                <w:rFonts w:cs="宋体"/>
                <w:color w:val="000000"/>
                <w:sz w:val="22"/>
                <w:szCs w:val="22"/>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14:paraId="6078E374">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695D1806">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7FB52F0">
            <w:pPr>
              <w:spacing w:line="340" w:lineRule="exact"/>
              <w:textAlignment w:val="center"/>
              <w:rPr>
                <w:rFonts w:hint="default" w:cs="宋体"/>
                <w:color w:val="000000"/>
                <w:sz w:val="22"/>
                <w:szCs w:val="22"/>
              </w:rPr>
            </w:pPr>
            <w:r>
              <w:rPr>
                <w:rFonts w:cs="宋体"/>
                <w:color w:val="000000"/>
                <w:sz w:val="22"/>
                <w:szCs w:val="22"/>
              </w:rPr>
              <w:t>30109</w:t>
            </w:r>
          </w:p>
        </w:tc>
        <w:tc>
          <w:tcPr>
            <w:tcW w:w="3616" w:type="dxa"/>
            <w:tcBorders>
              <w:top w:val="nil"/>
              <w:left w:val="nil"/>
              <w:bottom w:val="single" w:color="000000" w:sz="4" w:space="0"/>
              <w:right w:val="single" w:color="000000" w:sz="4" w:space="0"/>
            </w:tcBorders>
            <w:shd w:val="clear" w:color="auto" w:fill="auto"/>
            <w:vAlign w:val="center"/>
          </w:tcPr>
          <w:p w14:paraId="5D8313BA">
            <w:pPr>
              <w:spacing w:line="340" w:lineRule="exact"/>
              <w:textAlignment w:val="center"/>
              <w:rPr>
                <w:rFonts w:hint="default" w:cs="宋体"/>
                <w:color w:val="000000"/>
                <w:sz w:val="22"/>
                <w:szCs w:val="22"/>
              </w:rPr>
            </w:pPr>
            <w:r>
              <w:rPr>
                <w:rFonts w:cs="宋体"/>
                <w:color w:val="000000"/>
                <w:sz w:val="22"/>
                <w:szCs w:val="22"/>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14:paraId="70B24A3A">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8.30 </w:t>
            </w:r>
          </w:p>
        </w:tc>
        <w:tc>
          <w:tcPr>
            <w:tcW w:w="1234" w:type="dxa"/>
            <w:tcBorders>
              <w:top w:val="nil"/>
              <w:left w:val="nil"/>
              <w:bottom w:val="single" w:color="000000" w:sz="4" w:space="0"/>
              <w:right w:val="single" w:color="000000" w:sz="4" w:space="0"/>
            </w:tcBorders>
            <w:shd w:val="clear" w:color="auto" w:fill="auto"/>
            <w:vAlign w:val="center"/>
          </w:tcPr>
          <w:p w14:paraId="5E6F76DE">
            <w:pPr>
              <w:spacing w:line="340" w:lineRule="exact"/>
              <w:textAlignment w:val="center"/>
              <w:rPr>
                <w:rFonts w:hint="default" w:cs="宋体"/>
                <w:color w:val="000000"/>
                <w:sz w:val="22"/>
                <w:szCs w:val="22"/>
              </w:rPr>
            </w:pPr>
            <w:r>
              <w:rPr>
                <w:rFonts w:cs="宋体"/>
                <w:color w:val="000000"/>
                <w:sz w:val="22"/>
                <w:szCs w:val="22"/>
              </w:rPr>
              <w:t>30207</w:t>
            </w:r>
          </w:p>
        </w:tc>
        <w:tc>
          <w:tcPr>
            <w:tcW w:w="2866" w:type="dxa"/>
            <w:tcBorders>
              <w:top w:val="nil"/>
              <w:left w:val="nil"/>
              <w:bottom w:val="single" w:color="000000" w:sz="4" w:space="0"/>
              <w:right w:val="single" w:color="000000" w:sz="4" w:space="0"/>
            </w:tcBorders>
            <w:shd w:val="clear" w:color="auto" w:fill="auto"/>
            <w:vAlign w:val="center"/>
          </w:tcPr>
          <w:p w14:paraId="3B4951A0">
            <w:pPr>
              <w:spacing w:line="340" w:lineRule="exact"/>
              <w:textAlignment w:val="center"/>
              <w:rPr>
                <w:rFonts w:hint="default" w:cs="宋体"/>
                <w:color w:val="000000"/>
                <w:sz w:val="22"/>
                <w:szCs w:val="22"/>
              </w:rPr>
            </w:pPr>
            <w:r>
              <w:rPr>
                <w:rFonts w:cs="宋体"/>
                <w:color w:val="000000"/>
                <w:sz w:val="22"/>
                <w:szCs w:val="22"/>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14:paraId="27F4DA6A">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1.33 </w:t>
            </w:r>
          </w:p>
        </w:tc>
        <w:tc>
          <w:tcPr>
            <w:tcW w:w="1133" w:type="dxa"/>
            <w:tcBorders>
              <w:top w:val="nil"/>
              <w:left w:val="nil"/>
              <w:bottom w:val="single" w:color="000000" w:sz="4" w:space="0"/>
              <w:right w:val="single" w:color="000000" w:sz="4" w:space="0"/>
            </w:tcBorders>
            <w:shd w:val="clear" w:color="auto" w:fill="auto"/>
            <w:vAlign w:val="center"/>
          </w:tcPr>
          <w:p w14:paraId="1A1E158E">
            <w:pPr>
              <w:spacing w:line="340" w:lineRule="exact"/>
              <w:textAlignment w:val="center"/>
              <w:rPr>
                <w:rFonts w:hint="default" w:cs="宋体"/>
                <w:color w:val="000000"/>
                <w:sz w:val="22"/>
                <w:szCs w:val="22"/>
              </w:rPr>
            </w:pPr>
            <w:r>
              <w:rPr>
                <w:rFonts w:cs="宋体"/>
                <w:color w:val="000000"/>
                <w:sz w:val="22"/>
                <w:szCs w:val="22"/>
              </w:rPr>
              <w:t>31008</w:t>
            </w:r>
          </w:p>
        </w:tc>
        <w:tc>
          <w:tcPr>
            <w:tcW w:w="4467" w:type="dxa"/>
            <w:tcBorders>
              <w:top w:val="nil"/>
              <w:left w:val="nil"/>
              <w:bottom w:val="single" w:color="000000" w:sz="4" w:space="0"/>
              <w:right w:val="single" w:color="000000" w:sz="4" w:space="0"/>
            </w:tcBorders>
            <w:shd w:val="clear" w:color="auto" w:fill="auto"/>
            <w:vAlign w:val="center"/>
          </w:tcPr>
          <w:p w14:paraId="66CBCC1F">
            <w:pPr>
              <w:spacing w:line="340" w:lineRule="exact"/>
              <w:textAlignment w:val="center"/>
              <w:rPr>
                <w:rFonts w:hint="default" w:cs="宋体"/>
                <w:color w:val="000000"/>
                <w:sz w:val="22"/>
                <w:szCs w:val="22"/>
              </w:rPr>
            </w:pPr>
            <w:r>
              <w:rPr>
                <w:rFonts w:cs="宋体"/>
                <w:color w:val="000000"/>
                <w:sz w:val="22"/>
                <w:szCs w:val="22"/>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14:paraId="48AC839E">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4E716E42">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B6B3AC9">
            <w:pPr>
              <w:spacing w:line="340" w:lineRule="exact"/>
              <w:textAlignment w:val="center"/>
              <w:rPr>
                <w:rFonts w:hint="default" w:cs="宋体"/>
                <w:color w:val="000000"/>
                <w:sz w:val="22"/>
                <w:szCs w:val="22"/>
              </w:rPr>
            </w:pPr>
            <w:r>
              <w:rPr>
                <w:rFonts w:cs="宋体"/>
                <w:color w:val="000000"/>
                <w:sz w:val="22"/>
                <w:szCs w:val="22"/>
              </w:rPr>
              <w:t>30110</w:t>
            </w:r>
          </w:p>
        </w:tc>
        <w:tc>
          <w:tcPr>
            <w:tcW w:w="3616" w:type="dxa"/>
            <w:tcBorders>
              <w:top w:val="nil"/>
              <w:left w:val="nil"/>
              <w:bottom w:val="single" w:color="000000" w:sz="4" w:space="0"/>
              <w:right w:val="single" w:color="000000" w:sz="4" w:space="0"/>
            </w:tcBorders>
            <w:shd w:val="clear" w:color="auto" w:fill="auto"/>
            <w:vAlign w:val="center"/>
          </w:tcPr>
          <w:p w14:paraId="13B91C00">
            <w:pPr>
              <w:spacing w:line="340" w:lineRule="exact"/>
              <w:textAlignment w:val="center"/>
              <w:rPr>
                <w:rFonts w:hint="default" w:cs="宋体"/>
                <w:color w:val="000000"/>
                <w:sz w:val="22"/>
                <w:szCs w:val="22"/>
              </w:rPr>
            </w:pPr>
            <w:r>
              <w:rPr>
                <w:rFonts w:cs="宋体"/>
                <w:color w:val="000000"/>
                <w:sz w:val="22"/>
                <w:szCs w:val="22"/>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14:paraId="16826227">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8.57 </w:t>
            </w:r>
          </w:p>
        </w:tc>
        <w:tc>
          <w:tcPr>
            <w:tcW w:w="1234" w:type="dxa"/>
            <w:tcBorders>
              <w:top w:val="nil"/>
              <w:left w:val="nil"/>
              <w:bottom w:val="single" w:color="000000" w:sz="4" w:space="0"/>
              <w:right w:val="single" w:color="000000" w:sz="4" w:space="0"/>
            </w:tcBorders>
            <w:shd w:val="clear" w:color="auto" w:fill="auto"/>
            <w:vAlign w:val="center"/>
          </w:tcPr>
          <w:p w14:paraId="2CA121E2">
            <w:pPr>
              <w:spacing w:line="340" w:lineRule="exact"/>
              <w:textAlignment w:val="center"/>
              <w:rPr>
                <w:rFonts w:hint="default" w:cs="宋体"/>
                <w:color w:val="000000"/>
                <w:sz w:val="22"/>
                <w:szCs w:val="22"/>
              </w:rPr>
            </w:pPr>
            <w:r>
              <w:rPr>
                <w:rFonts w:cs="宋体"/>
                <w:color w:val="000000"/>
                <w:sz w:val="22"/>
                <w:szCs w:val="22"/>
              </w:rPr>
              <w:t>30208</w:t>
            </w:r>
          </w:p>
        </w:tc>
        <w:tc>
          <w:tcPr>
            <w:tcW w:w="2866" w:type="dxa"/>
            <w:tcBorders>
              <w:top w:val="nil"/>
              <w:left w:val="nil"/>
              <w:bottom w:val="single" w:color="000000" w:sz="4" w:space="0"/>
              <w:right w:val="single" w:color="000000" w:sz="4" w:space="0"/>
            </w:tcBorders>
            <w:shd w:val="clear" w:color="auto" w:fill="auto"/>
            <w:vAlign w:val="center"/>
          </w:tcPr>
          <w:p w14:paraId="2F4DF3FE">
            <w:pPr>
              <w:spacing w:line="340" w:lineRule="exact"/>
              <w:textAlignment w:val="center"/>
              <w:rPr>
                <w:rFonts w:hint="default" w:cs="宋体"/>
                <w:color w:val="000000"/>
                <w:sz w:val="22"/>
                <w:szCs w:val="22"/>
              </w:rPr>
            </w:pPr>
            <w:r>
              <w:rPr>
                <w:rFonts w:cs="宋体"/>
                <w:color w:val="000000"/>
                <w:sz w:val="22"/>
                <w:szCs w:val="22"/>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14:paraId="0ADAAF19">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DDA8569">
            <w:pPr>
              <w:spacing w:line="340" w:lineRule="exact"/>
              <w:textAlignment w:val="center"/>
              <w:rPr>
                <w:rFonts w:hint="default" w:cs="宋体"/>
                <w:color w:val="000000"/>
                <w:sz w:val="22"/>
                <w:szCs w:val="22"/>
              </w:rPr>
            </w:pPr>
            <w:r>
              <w:rPr>
                <w:rFonts w:cs="宋体"/>
                <w:color w:val="000000"/>
                <w:sz w:val="22"/>
                <w:szCs w:val="22"/>
              </w:rPr>
              <w:t>31009</w:t>
            </w:r>
          </w:p>
        </w:tc>
        <w:tc>
          <w:tcPr>
            <w:tcW w:w="4467" w:type="dxa"/>
            <w:tcBorders>
              <w:top w:val="nil"/>
              <w:left w:val="nil"/>
              <w:bottom w:val="single" w:color="000000" w:sz="4" w:space="0"/>
              <w:right w:val="single" w:color="000000" w:sz="4" w:space="0"/>
            </w:tcBorders>
            <w:shd w:val="clear" w:color="auto" w:fill="auto"/>
            <w:vAlign w:val="center"/>
          </w:tcPr>
          <w:p w14:paraId="4C0F489B">
            <w:pPr>
              <w:spacing w:line="340" w:lineRule="exact"/>
              <w:textAlignment w:val="center"/>
              <w:rPr>
                <w:rFonts w:hint="default" w:cs="宋体"/>
                <w:color w:val="000000"/>
                <w:sz w:val="22"/>
                <w:szCs w:val="22"/>
              </w:rPr>
            </w:pPr>
            <w:r>
              <w:rPr>
                <w:rFonts w:cs="宋体"/>
                <w:color w:val="000000"/>
                <w:sz w:val="22"/>
                <w:szCs w:val="22"/>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14:paraId="1C1E708A">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07CA2602">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DC3ED43">
            <w:pPr>
              <w:spacing w:line="340" w:lineRule="exact"/>
              <w:textAlignment w:val="center"/>
              <w:rPr>
                <w:rFonts w:hint="default" w:cs="宋体"/>
                <w:color w:val="000000"/>
                <w:sz w:val="22"/>
                <w:szCs w:val="22"/>
              </w:rPr>
            </w:pPr>
            <w:r>
              <w:rPr>
                <w:rFonts w:cs="宋体"/>
                <w:color w:val="000000"/>
                <w:sz w:val="22"/>
                <w:szCs w:val="22"/>
              </w:rPr>
              <w:t>30111</w:t>
            </w:r>
          </w:p>
        </w:tc>
        <w:tc>
          <w:tcPr>
            <w:tcW w:w="3616" w:type="dxa"/>
            <w:tcBorders>
              <w:top w:val="nil"/>
              <w:left w:val="nil"/>
              <w:bottom w:val="single" w:color="000000" w:sz="4" w:space="0"/>
              <w:right w:val="single" w:color="000000" w:sz="4" w:space="0"/>
            </w:tcBorders>
            <w:shd w:val="clear" w:color="auto" w:fill="auto"/>
            <w:vAlign w:val="center"/>
          </w:tcPr>
          <w:p w14:paraId="2FDA6718">
            <w:pPr>
              <w:spacing w:line="340" w:lineRule="exact"/>
              <w:textAlignment w:val="center"/>
              <w:rPr>
                <w:rFonts w:hint="default" w:cs="宋体"/>
                <w:color w:val="000000"/>
                <w:sz w:val="22"/>
                <w:szCs w:val="22"/>
              </w:rPr>
            </w:pPr>
            <w:r>
              <w:rPr>
                <w:rFonts w:cs="宋体"/>
                <w:color w:val="000000"/>
                <w:sz w:val="22"/>
                <w:szCs w:val="22"/>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14:paraId="4F442677">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8A5689B">
            <w:pPr>
              <w:spacing w:line="340" w:lineRule="exact"/>
              <w:textAlignment w:val="center"/>
              <w:rPr>
                <w:rFonts w:hint="default" w:cs="宋体"/>
                <w:color w:val="000000"/>
                <w:sz w:val="22"/>
                <w:szCs w:val="22"/>
              </w:rPr>
            </w:pPr>
            <w:r>
              <w:rPr>
                <w:rFonts w:cs="宋体"/>
                <w:color w:val="000000"/>
                <w:sz w:val="22"/>
                <w:szCs w:val="22"/>
              </w:rPr>
              <w:t>30209</w:t>
            </w:r>
          </w:p>
        </w:tc>
        <w:tc>
          <w:tcPr>
            <w:tcW w:w="2866" w:type="dxa"/>
            <w:tcBorders>
              <w:top w:val="nil"/>
              <w:left w:val="nil"/>
              <w:bottom w:val="single" w:color="000000" w:sz="4" w:space="0"/>
              <w:right w:val="single" w:color="000000" w:sz="4" w:space="0"/>
            </w:tcBorders>
            <w:shd w:val="clear" w:color="auto" w:fill="auto"/>
            <w:vAlign w:val="center"/>
          </w:tcPr>
          <w:p w14:paraId="2D9D5ED5">
            <w:pPr>
              <w:spacing w:line="340" w:lineRule="exact"/>
              <w:textAlignment w:val="center"/>
              <w:rPr>
                <w:rFonts w:hint="default" w:cs="宋体"/>
                <w:color w:val="000000"/>
                <w:sz w:val="22"/>
                <w:szCs w:val="22"/>
              </w:rPr>
            </w:pPr>
            <w:r>
              <w:rPr>
                <w:rFonts w:cs="宋体"/>
                <w:color w:val="000000"/>
                <w:sz w:val="22"/>
                <w:szCs w:val="22"/>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14:paraId="6EBCA006">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B1F4EF6">
            <w:pPr>
              <w:spacing w:line="340" w:lineRule="exact"/>
              <w:textAlignment w:val="center"/>
              <w:rPr>
                <w:rFonts w:hint="default" w:cs="宋体"/>
                <w:color w:val="000000"/>
                <w:sz w:val="22"/>
                <w:szCs w:val="22"/>
              </w:rPr>
            </w:pPr>
            <w:r>
              <w:rPr>
                <w:rFonts w:cs="宋体"/>
                <w:color w:val="000000"/>
                <w:sz w:val="22"/>
                <w:szCs w:val="22"/>
              </w:rPr>
              <w:t>31010</w:t>
            </w:r>
          </w:p>
        </w:tc>
        <w:tc>
          <w:tcPr>
            <w:tcW w:w="4467" w:type="dxa"/>
            <w:tcBorders>
              <w:top w:val="nil"/>
              <w:left w:val="nil"/>
              <w:bottom w:val="single" w:color="000000" w:sz="4" w:space="0"/>
              <w:right w:val="single" w:color="000000" w:sz="4" w:space="0"/>
            </w:tcBorders>
            <w:shd w:val="clear" w:color="auto" w:fill="auto"/>
            <w:vAlign w:val="center"/>
          </w:tcPr>
          <w:p w14:paraId="051A5AA6">
            <w:pPr>
              <w:spacing w:line="340" w:lineRule="exact"/>
              <w:textAlignment w:val="center"/>
              <w:rPr>
                <w:rFonts w:hint="default" w:cs="宋体"/>
                <w:color w:val="000000"/>
                <w:sz w:val="22"/>
                <w:szCs w:val="22"/>
              </w:rPr>
            </w:pPr>
            <w:r>
              <w:rPr>
                <w:rFonts w:cs="宋体"/>
                <w:color w:val="000000"/>
                <w:sz w:val="22"/>
                <w:szCs w:val="22"/>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14:paraId="730EA475">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3B59110C">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352F948">
            <w:pPr>
              <w:spacing w:line="340" w:lineRule="exact"/>
              <w:textAlignment w:val="center"/>
              <w:rPr>
                <w:rFonts w:hint="default" w:cs="宋体"/>
                <w:color w:val="000000"/>
                <w:sz w:val="22"/>
                <w:szCs w:val="22"/>
              </w:rPr>
            </w:pPr>
            <w:r>
              <w:rPr>
                <w:rFonts w:cs="宋体"/>
                <w:color w:val="000000"/>
                <w:sz w:val="22"/>
                <w:szCs w:val="22"/>
              </w:rPr>
              <w:t>30112</w:t>
            </w:r>
          </w:p>
        </w:tc>
        <w:tc>
          <w:tcPr>
            <w:tcW w:w="3616" w:type="dxa"/>
            <w:tcBorders>
              <w:top w:val="nil"/>
              <w:left w:val="nil"/>
              <w:bottom w:val="single" w:color="000000" w:sz="4" w:space="0"/>
              <w:right w:val="single" w:color="000000" w:sz="4" w:space="0"/>
            </w:tcBorders>
            <w:shd w:val="clear" w:color="auto" w:fill="auto"/>
            <w:vAlign w:val="center"/>
          </w:tcPr>
          <w:p w14:paraId="0EA27850">
            <w:pPr>
              <w:spacing w:line="340" w:lineRule="exact"/>
              <w:textAlignment w:val="center"/>
              <w:rPr>
                <w:rFonts w:hint="default" w:cs="宋体"/>
                <w:color w:val="000000"/>
                <w:sz w:val="22"/>
                <w:szCs w:val="22"/>
              </w:rPr>
            </w:pPr>
            <w:r>
              <w:rPr>
                <w:rFonts w:cs="宋体"/>
                <w:color w:val="000000"/>
                <w:sz w:val="22"/>
                <w:szCs w:val="22"/>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14:paraId="18DC3483">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0.42 </w:t>
            </w:r>
          </w:p>
        </w:tc>
        <w:tc>
          <w:tcPr>
            <w:tcW w:w="1234" w:type="dxa"/>
            <w:tcBorders>
              <w:top w:val="nil"/>
              <w:left w:val="nil"/>
              <w:bottom w:val="single" w:color="000000" w:sz="4" w:space="0"/>
              <w:right w:val="single" w:color="000000" w:sz="4" w:space="0"/>
            </w:tcBorders>
            <w:shd w:val="clear" w:color="auto" w:fill="auto"/>
            <w:vAlign w:val="center"/>
          </w:tcPr>
          <w:p w14:paraId="6E766946">
            <w:pPr>
              <w:spacing w:line="340" w:lineRule="exact"/>
              <w:textAlignment w:val="center"/>
              <w:rPr>
                <w:rFonts w:hint="default" w:cs="宋体"/>
                <w:color w:val="000000"/>
                <w:sz w:val="22"/>
                <w:szCs w:val="22"/>
              </w:rPr>
            </w:pPr>
            <w:r>
              <w:rPr>
                <w:rFonts w:cs="宋体"/>
                <w:color w:val="000000"/>
                <w:sz w:val="22"/>
                <w:szCs w:val="22"/>
              </w:rPr>
              <w:t>30211</w:t>
            </w:r>
          </w:p>
        </w:tc>
        <w:tc>
          <w:tcPr>
            <w:tcW w:w="2866" w:type="dxa"/>
            <w:tcBorders>
              <w:top w:val="nil"/>
              <w:left w:val="nil"/>
              <w:bottom w:val="single" w:color="000000" w:sz="4" w:space="0"/>
              <w:right w:val="single" w:color="000000" w:sz="4" w:space="0"/>
            </w:tcBorders>
            <w:shd w:val="clear" w:color="auto" w:fill="auto"/>
            <w:vAlign w:val="center"/>
          </w:tcPr>
          <w:p w14:paraId="444790C8">
            <w:pPr>
              <w:spacing w:line="340" w:lineRule="exact"/>
              <w:textAlignment w:val="center"/>
              <w:rPr>
                <w:rFonts w:hint="default" w:cs="宋体"/>
                <w:color w:val="000000"/>
                <w:sz w:val="22"/>
                <w:szCs w:val="22"/>
              </w:rPr>
            </w:pPr>
            <w:r>
              <w:rPr>
                <w:rFonts w:cs="宋体"/>
                <w:color w:val="000000"/>
                <w:sz w:val="22"/>
                <w:szCs w:val="22"/>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14:paraId="3FA6F085">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0.92 </w:t>
            </w:r>
          </w:p>
        </w:tc>
        <w:tc>
          <w:tcPr>
            <w:tcW w:w="1133" w:type="dxa"/>
            <w:tcBorders>
              <w:top w:val="nil"/>
              <w:left w:val="nil"/>
              <w:bottom w:val="single" w:color="000000" w:sz="4" w:space="0"/>
              <w:right w:val="single" w:color="000000" w:sz="4" w:space="0"/>
            </w:tcBorders>
            <w:shd w:val="clear" w:color="auto" w:fill="auto"/>
            <w:vAlign w:val="center"/>
          </w:tcPr>
          <w:p w14:paraId="501E32A8">
            <w:pPr>
              <w:spacing w:line="340" w:lineRule="exact"/>
              <w:textAlignment w:val="center"/>
              <w:rPr>
                <w:rFonts w:hint="default" w:cs="宋体"/>
                <w:color w:val="000000"/>
                <w:sz w:val="22"/>
                <w:szCs w:val="22"/>
              </w:rPr>
            </w:pPr>
            <w:r>
              <w:rPr>
                <w:rFonts w:cs="宋体"/>
                <w:color w:val="000000"/>
                <w:sz w:val="22"/>
                <w:szCs w:val="22"/>
              </w:rPr>
              <w:t>31011</w:t>
            </w:r>
          </w:p>
        </w:tc>
        <w:tc>
          <w:tcPr>
            <w:tcW w:w="4467" w:type="dxa"/>
            <w:tcBorders>
              <w:top w:val="nil"/>
              <w:left w:val="nil"/>
              <w:bottom w:val="single" w:color="000000" w:sz="4" w:space="0"/>
              <w:right w:val="single" w:color="000000" w:sz="4" w:space="0"/>
            </w:tcBorders>
            <w:shd w:val="clear" w:color="auto" w:fill="auto"/>
            <w:vAlign w:val="center"/>
          </w:tcPr>
          <w:p w14:paraId="097C7144">
            <w:pPr>
              <w:spacing w:line="340" w:lineRule="exact"/>
              <w:textAlignment w:val="center"/>
              <w:rPr>
                <w:rFonts w:hint="default" w:cs="宋体"/>
                <w:color w:val="000000"/>
                <w:sz w:val="22"/>
                <w:szCs w:val="22"/>
              </w:rPr>
            </w:pPr>
            <w:r>
              <w:rPr>
                <w:rFonts w:cs="宋体"/>
                <w:color w:val="000000"/>
                <w:sz w:val="22"/>
                <w:szCs w:val="22"/>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14:paraId="06FD27FF">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6D7C7349">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97372C0">
            <w:pPr>
              <w:spacing w:line="340" w:lineRule="exact"/>
              <w:textAlignment w:val="center"/>
              <w:rPr>
                <w:rFonts w:hint="default" w:cs="宋体"/>
                <w:color w:val="000000"/>
                <w:sz w:val="22"/>
                <w:szCs w:val="22"/>
              </w:rPr>
            </w:pPr>
            <w:r>
              <w:rPr>
                <w:rFonts w:cs="宋体"/>
                <w:color w:val="000000"/>
                <w:sz w:val="22"/>
                <w:szCs w:val="22"/>
              </w:rPr>
              <w:t>30113</w:t>
            </w:r>
          </w:p>
        </w:tc>
        <w:tc>
          <w:tcPr>
            <w:tcW w:w="3616" w:type="dxa"/>
            <w:tcBorders>
              <w:top w:val="nil"/>
              <w:left w:val="nil"/>
              <w:bottom w:val="single" w:color="000000" w:sz="4" w:space="0"/>
              <w:right w:val="single" w:color="000000" w:sz="4" w:space="0"/>
            </w:tcBorders>
            <w:shd w:val="clear" w:color="auto" w:fill="auto"/>
            <w:vAlign w:val="center"/>
          </w:tcPr>
          <w:p w14:paraId="110EA0EE">
            <w:pPr>
              <w:spacing w:line="340" w:lineRule="exact"/>
              <w:textAlignment w:val="center"/>
              <w:rPr>
                <w:rFonts w:hint="default" w:cs="宋体"/>
                <w:color w:val="000000"/>
                <w:sz w:val="22"/>
                <w:szCs w:val="22"/>
              </w:rPr>
            </w:pPr>
            <w:r>
              <w:rPr>
                <w:rFonts w:cs="宋体"/>
                <w:color w:val="000000"/>
                <w:sz w:val="22"/>
                <w:szCs w:val="22"/>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14:paraId="2B256001">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11.44 </w:t>
            </w:r>
          </w:p>
        </w:tc>
        <w:tc>
          <w:tcPr>
            <w:tcW w:w="1234" w:type="dxa"/>
            <w:tcBorders>
              <w:top w:val="nil"/>
              <w:left w:val="nil"/>
              <w:bottom w:val="single" w:color="000000" w:sz="4" w:space="0"/>
              <w:right w:val="single" w:color="000000" w:sz="4" w:space="0"/>
            </w:tcBorders>
            <w:shd w:val="clear" w:color="auto" w:fill="auto"/>
            <w:vAlign w:val="center"/>
          </w:tcPr>
          <w:p w14:paraId="6E1C773C">
            <w:pPr>
              <w:spacing w:line="340" w:lineRule="exact"/>
              <w:textAlignment w:val="center"/>
              <w:rPr>
                <w:rFonts w:hint="default" w:cs="宋体"/>
                <w:color w:val="000000"/>
                <w:sz w:val="22"/>
                <w:szCs w:val="22"/>
              </w:rPr>
            </w:pPr>
            <w:r>
              <w:rPr>
                <w:rFonts w:cs="宋体"/>
                <w:color w:val="000000"/>
                <w:sz w:val="22"/>
                <w:szCs w:val="22"/>
              </w:rPr>
              <w:t>30212</w:t>
            </w:r>
          </w:p>
        </w:tc>
        <w:tc>
          <w:tcPr>
            <w:tcW w:w="2866" w:type="dxa"/>
            <w:tcBorders>
              <w:top w:val="nil"/>
              <w:left w:val="nil"/>
              <w:bottom w:val="single" w:color="000000" w:sz="4" w:space="0"/>
              <w:right w:val="single" w:color="000000" w:sz="4" w:space="0"/>
            </w:tcBorders>
            <w:shd w:val="clear" w:color="auto" w:fill="auto"/>
            <w:vAlign w:val="center"/>
          </w:tcPr>
          <w:p w14:paraId="163A55B2">
            <w:pPr>
              <w:spacing w:line="340" w:lineRule="exact"/>
              <w:textAlignment w:val="center"/>
              <w:rPr>
                <w:rFonts w:hint="default" w:cs="宋体"/>
                <w:color w:val="000000"/>
                <w:sz w:val="22"/>
                <w:szCs w:val="22"/>
              </w:rPr>
            </w:pPr>
            <w:r>
              <w:rPr>
                <w:rFonts w:cs="宋体"/>
                <w:color w:val="000000"/>
                <w:sz w:val="22"/>
                <w:szCs w:val="22"/>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14:paraId="3AF41984">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566D230">
            <w:pPr>
              <w:spacing w:line="340" w:lineRule="exact"/>
              <w:textAlignment w:val="center"/>
              <w:rPr>
                <w:rFonts w:hint="default" w:cs="宋体"/>
                <w:color w:val="000000"/>
                <w:sz w:val="22"/>
                <w:szCs w:val="22"/>
              </w:rPr>
            </w:pPr>
            <w:r>
              <w:rPr>
                <w:rFonts w:cs="宋体"/>
                <w:color w:val="000000"/>
                <w:sz w:val="22"/>
                <w:szCs w:val="22"/>
              </w:rPr>
              <w:t>31012</w:t>
            </w:r>
          </w:p>
        </w:tc>
        <w:tc>
          <w:tcPr>
            <w:tcW w:w="4467" w:type="dxa"/>
            <w:tcBorders>
              <w:top w:val="nil"/>
              <w:left w:val="nil"/>
              <w:bottom w:val="single" w:color="000000" w:sz="4" w:space="0"/>
              <w:right w:val="single" w:color="000000" w:sz="4" w:space="0"/>
            </w:tcBorders>
            <w:shd w:val="clear" w:color="auto" w:fill="auto"/>
            <w:vAlign w:val="center"/>
          </w:tcPr>
          <w:p w14:paraId="133A1CBA">
            <w:pPr>
              <w:spacing w:line="340" w:lineRule="exact"/>
              <w:textAlignment w:val="center"/>
              <w:rPr>
                <w:rFonts w:hint="default" w:cs="宋体"/>
                <w:color w:val="000000"/>
                <w:sz w:val="22"/>
                <w:szCs w:val="22"/>
              </w:rPr>
            </w:pPr>
            <w:r>
              <w:rPr>
                <w:rFonts w:cs="宋体"/>
                <w:color w:val="000000"/>
                <w:sz w:val="22"/>
                <w:szCs w:val="22"/>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14:paraId="0CAFDFFD">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251A3DE3">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E8E366F">
            <w:pPr>
              <w:spacing w:line="340" w:lineRule="exact"/>
              <w:textAlignment w:val="center"/>
              <w:rPr>
                <w:rFonts w:hint="default" w:cs="宋体"/>
                <w:color w:val="000000"/>
                <w:sz w:val="22"/>
                <w:szCs w:val="22"/>
              </w:rPr>
            </w:pPr>
            <w:r>
              <w:rPr>
                <w:rFonts w:cs="宋体"/>
                <w:color w:val="000000"/>
                <w:sz w:val="22"/>
                <w:szCs w:val="22"/>
              </w:rPr>
              <w:t>30114</w:t>
            </w:r>
          </w:p>
        </w:tc>
        <w:tc>
          <w:tcPr>
            <w:tcW w:w="3616" w:type="dxa"/>
            <w:tcBorders>
              <w:top w:val="nil"/>
              <w:left w:val="nil"/>
              <w:bottom w:val="single" w:color="000000" w:sz="4" w:space="0"/>
              <w:right w:val="single" w:color="000000" w:sz="4" w:space="0"/>
            </w:tcBorders>
            <w:shd w:val="clear" w:color="auto" w:fill="auto"/>
            <w:vAlign w:val="center"/>
          </w:tcPr>
          <w:p w14:paraId="542DE37B">
            <w:pPr>
              <w:spacing w:line="340" w:lineRule="exact"/>
              <w:textAlignment w:val="center"/>
              <w:rPr>
                <w:rFonts w:hint="default" w:cs="宋体"/>
                <w:color w:val="000000"/>
                <w:sz w:val="22"/>
                <w:szCs w:val="22"/>
              </w:rPr>
            </w:pPr>
            <w:r>
              <w:rPr>
                <w:rFonts w:cs="宋体"/>
                <w:color w:val="000000"/>
                <w:sz w:val="22"/>
                <w:szCs w:val="22"/>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14:paraId="613BAFCA">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D734490">
            <w:pPr>
              <w:spacing w:line="340" w:lineRule="exact"/>
              <w:textAlignment w:val="center"/>
              <w:rPr>
                <w:rFonts w:hint="default" w:cs="宋体"/>
                <w:color w:val="000000"/>
                <w:sz w:val="22"/>
                <w:szCs w:val="22"/>
              </w:rPr>
            </w:pPr>
            <w:r>
              <w:rPr>
                <w:rFonts w:cs="宋体"/>
                <w:color w:val="000000"/>
                <w:sz w:val="22"/>
                <w:szCs w:val="22"/>
              </w:rPr>
              <w:t>30213</w:t>
            </w:r>
          </w:p>
        </w:tc>
        <w:tc>
          <w:tcPr>
            <w:tcW w:w="2866" w:type="dxa"/>
            <w:tcBorders>
              <w:top w:val="nil"/>
              <w:left w:val="nil"/>
              <w:bottom w:val="single" w:color="000000" w:sz="4" w:space="0"/>
              <w:right w:val="single" w:color="000000" w:sz="4" w:space="0"/>
            </w:tcBorders>
            <w:shd w:val="clear" w:color="auto" w:fill="auto"/>
            <w:vAlign w:val="center"/>
          </w:tcPr>
          <w:p w14:paraId="01EBCA5E">
            <w:pPr>
              <w:spacing w:line="340" w:lineRule="exact"/>
              <w:textAlignment w:val="center"/>
              <w:rPr>
                <w:rFonts w:hint="default" w:cs="宋体"/>
                <w:color w:val="000000"/>
                <w:sz w:val="22"/>
                <w:szCs w:val="22"/>
              </w:rPr>
            </w:pPr>
            <w:r>
              <w:rPr>
                <w:rFonts w:cs="宋体"/>
                <w:color w:val="000000"/>
                <w:sz w:val="22"/>
                <w:szCs w:val="22"/>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14:paraId="03A1DC0A">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1.00 </w:t>
            </w:r>
          </w:p>
        </w:tc>
        <w:tc>
          <w:tcPr>
            <w:tcW w:w="1133" w:type="dxa"/>
            <w:tcBorders>
              <w:top w:val="nil"/>
              <w:left w:val="nil"/>
              <w:bottom w:val="single" w:color="000000" w:sz="4" w:space="0"/>
              <w:right w:val="single" w:color="000000" w:sz="4" w:space="0"/>
            </w:tcBorders>
            <w:shd w:val="clear" w:color="auto" w:fill="auto"/>
            <w:vAlign w:val="center"/>
          </w:tcPr>
          <w:p w14:paraId="093F5BAF">
            <w:pPr>
              <w:spacing w:line="340" w:lineRule="exact"/>
              <w:textAlignment w:val="center"/>
              <w:rPr>
                <w:rFonts w:hint="default" w:cs="宋体"/>
                <w:color w:val="000000"/>
                <w:sz w:val="22"/>
                <w:szCs w:val="22"/>
              </w:rPr>
            </w:pPr>
            <w:r>
              <w:rPr>
                <w:rFonts w:cs="宋体"/>
                <w:color w:val="000000"/>
                <w:sz w:val="22"/>
                <w:szCs w:val="22"/>
              </w:rPr>
              <w:t>31013</w:t>
            </w:r>
          </w:p>
        </w:tc>
        <w:tc>
          <w:tcPr>
            <w:tcW w:w="4467" w:type="dxa"/>
            <w:tcBorders>
              <w:top w:val="nil"/>
              <w:left w:val="nil"/>
              <w:bottom w:val="single" w:color="000000" w:sz="4" w:space="0"/>
              <w:right w:val="single" w:color="000000" w:sz="4" w:space="0"/>
            </w:tcBorders>
            <w:shd w:val="clear" w:color="auto" w:fill="auto"/>
            <w:vAlign w:val="center"/>
          </w:tcPr>
          <w:p w14:paraId="3B0F5E3E">
            <w:pPr>
              <w:spacing w:line="340" w:lineRule="exact"/>
              <w:textAlignment w:val="center"/>
              <w:rPr>
                <w:rFonts w:hint="default" w:cs="宋体"/>
                <w:color w:val="000000"/>
                <w:sz w:val="22"/>
                <w:szCs w:val="22"/>
              </w:rPr>
            </w:pPr>
            <w:r>
              <w:rPr>
                <w:rFonts w:cs="宋体"/>
                <w:color w:val="000000"/>
                <w:sz w:val="22"/>
                <w:szCs w:val="22"/>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14:paraId="7AB364AF">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0E923845">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43056BB">
            <w:pPr>
              <w:spacing w:line="340" w:lineRule="exact"/>
              <w:textAlignment w:val="center"/>
              <w:rPr>
                <w:rFonts w:hint="default" w:cs="宋体"/>
                <w:color w:val="000000"/>
                <w:sz w:val="22"/>
                <w:szCs w:val="22"/>
              </w:rPr>
            </w:pPr>
            <w:r>
              <w:rPr>
                <w:rFonts w:cs="宋体"/>
                <w:color w:val="000000"/>
                <w:sz w:val="22"/>
                <w:szCs w:val="22"/>
              </w:rPr>
              <w:t>30199</w:t>
            </w:r>
          </w:p>
        </w:tc>
        <w:tc>
          <w:tcPr>
            <w:tcW w:w="3616" w:type="dxa"/>
            <w:tcBorders>
              <w:top w:val="nil"/>
              <w:left w:val="nil"/>
              <w:bottom w:val="single" w:color="000000" w:sz="4" w:space="0"/>
              <w:right w:val="single" w:color="000000" w:sz="4" w:space="0"/>
            </w:tcBorders>
            <w:shd w:val="clear" w:color="auto" w:fill="auto"/>
            <w:vAlign w:val="center"/>
          </w:tcPr>
          <w:p w14:paraId="00B9303F">
            <w:pPr>
              <w:spacing w:line="340" w:lineRule="exact"/>
              <w:textAlignment w:val="center"/>
              <w:rPr>
                <w:rFonts w:hint="default" w:cs="宋体"/>
                <w:color w:val="000000"/>
                <w:sz w:val="22"/>
                <w:szCs w:val="22"/>
              </w:rPr>
            </w:pPr>
            <w:r>
              <w:rPr>
                <w:rFonts w:cs="宋体"/>
                <w:color w:val="000000"/>
                <w:sz w:val="22"/>
                <w:szCs w:val="22"/>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14:paraId="404D387A">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B388C92">
            <w:pPr>
              <w:spacing w:line="340" w:lineRule="exact"/>
              <w:textAlignment w:val="center"/>
              <w:rPr>
                <w:rFonts w:hint="default" w:cs="宋体"/>
                <w:color w:val="000000"/>
                <w:sz w:val="22"/>
                <w:szCs w:val="22"/>
              </w:rPr>
            </w:pPr>
            <w:r>
              <w:rPr>
                <w:rFonts w:cs="宋体"/>
                <w:color w:val="000000"/>
                <w:sz w:val="22"/>
                <w:szCs w:val="22"/>
              </w:rPr>
              <w:t>30214</w:t>
            </w:r>
          </w:p>
        </w:tc>
        <w:tc>
          <w:tcPr>
            <w:tcW w:w="2866" w:type="dxa"/>
            <w:tcBorders>
              <w:top w:val="nil"/>
              <w:left w:val="nil"/>
              <w:bottom w:val="single" w:color="000000" w:sz="4" w:space="0"/>
              <w:right w:val="single" w:color="000000" w:sz="4" w:space="0"/>
            </w:tcBorders>
            <w:shd w:val="clear" w:color="auto" w:fill="auto"/>
            <w:vAlign w:val="center"/>
          </w:tcPr>
          <w:p w14:paraId="14036146">
            <w:pPr>
              <w:spacing w:line="340" w:lineRule="exact"/>
              <w:textAlignment w:val="center"/>
              <w:rPr>
                <w:rFonts w:hint="default" w:cs="宋体"/>
                <w:color w:val="000000"/>
                <w:sz w:val="22"/>
                <w:szCs w:val="22"/>
              </w:rPr>
            </w:pPr>
            <w:r>
              <w:rPr>
                <w:rFonts w:cs="宋体"/>
                <w:color w:val="000000"/>
                <w:sz w:val="22"/>
                <w:szCs w:val="22"/>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14:paraId="7449A6ED">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35757B7">
            <w:pPr>
              <w:spacing w:line="340" w:lineRule="exact"/>
              <w:textAlignment w:val="center"/>
              <w:rPr>
                <w:rFonts w:hint="default" w:cs="宋体"/>
                <w:color w:val="000000"/>
                <w:sz w:val="22"/>
                <w:szCs w:val="22"/>
              </w:rPr>
            </w:pPr>
            <w:r>
              <w:rPr>
                <w:rFonts w:cs="宋体"/>
                <w:color w:val="000000"/>
                <w:sz w:val="22"/>
                <w:szCs w:val="22"/>
              </w:rPr>
              <w:t>31019</w:t>
            </w:r>
          </w:p>
        </w:tc>
        <w:tc>
          <w:tcPr>
            <w:tcW w:w="4467" w:type="dxa"/>
            <w:tcBorders>
              <w:top w:val="nil"/>
              <w:left w:val="nil"/>
              <w:bottom w:val="single" w:color="000000" w:sz="4" w:space="0"/>
              <w:right w:val="single" w:color="000000" w:sz="4" w:space="0"/>
            </w:tcBorders>
            <w:shd w:val="clear" w:color="auto" w:fill="auto"/>
            <w:vAlign w:val="center"/>
          </w:tcPr>
          <w:p w14:paraId="569941D3">
            <w:pPr>
              <w:spacing w:line="340" w:lineRule="exact"/>
              <w:textAlignment w:val="center"/>
              <w:rPr>
                <w:rFonts w:hint="default" w:cs="宋体"/>
                <w:color w:val="000000"/>
                <w:sz w:val="22"/>
                <w:szCs w:val="22"/>
              </w:rPr>
            </w:pPr>
            <w:r>
              <w:rPr>
                <w:rFonts w:cs="宋体"/>
                <w:color w:val="000000"/>
                <w:sz w:val="22"/>
                <w:szCs w:val="22"/>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14:paraId="171AB929">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1E39999F">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1F21731">
            <w:pPr>
              <w:spacing w:line="340" w:lineRule="exact"/>
              <w:textAlignment w:val="center"/>
              <w:rPr>
                <w:rFonts w:hint="default" w:cs="宋体"/>
                <w:b/>
                <w:bCs/>
                <w:color w:val="000000"/>
                <w:sz w:val="22"/>
                <w:szCs w:val="22"/>
              </w:rPr>
            </w:pPr>
            <w:r>
              <w:rPr>
                <w:rFonts w:cs="宋体"/>
                <w:b/>
                <w:bCs/>
                <w:color w:val="000000"/>
                <w:sz w:val="22"/>
                <w:szCs w:val="22"/>
              </w:rPr>
              <w:t>303</w:t>
            </w:r>
          </w:p>
        </w:tc>
        <w:tc>
          <w:tcPr>
            <w:tcW w:w="3616" w:type="dxa"/>
            <w:tcBorders>
              <w:top w:val="nil"/>
              <w:left w:val="nil"/>
              <w:bottom w:val="single" w:color="000000" w:sz="4" w:space="0"/>
              <w:right w:val="single" w:color="000000" w:sz="4" w:space="0"/>
            </w:tcBorders>
            <w:shd w:val="clear" w:color="auto" w:fill="auto"/>
            <w:vAlign w:val="center"/>
          </w:tcPr>
          <w:p w14:paraId="3BB505CE">
            <w:pPr>
              <w:spacing w:line="340" w:lineRule="exact"/>
              <w:textAlignment w:val="center"/>
              <w:rPr>
                <w:rFonts w:hint="default" w:cs="宋体"/>
                <w:b/>
                <w:bCs/>
                <w:color w:val="000000"/>
                <w:sz w:val="22"/>
                <w:szCs w:val="22"/>
              </w:rPr>
            </w:pPr>
            <w:r>
              <w:rPr>
                <w:rFonts w:cs="宋体"/>
                <w:b/>
                <w:bCs/>
                <w:color w:val="000000"/>
                <w:sz w:val="22"/>
                <w:szCs w:val="22"/>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14:paraId="1D553164">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9.47 </w:t>
            </w:r>
          </w:p>
        </w:tc>
        <w:tc>
          <w:tcPr>
            <w:tcW w:w="1234" w:type="dxa"/>
            <w:tcBorders>
              <w:top w:val="nil"/>
              <w:left w:val="nil"/>
              <w:bottom w:val="single" w:color="000000" w:sz="4" w:space="0"/>
              <w:right w:val="single" w:color="000000" w:sz="4" w:space="0"/>
            </w:tcBorders>
            <w:shd w:val="clear" w:color="auto" w:fill="auto"/>
            <w:vAlign w:val="center"/>
          </w:tcPr>
          <w:p w14:paraId="69C2F5FF">
            <w:pPr>
              <w:spacing w:line="340" w:lineRule="exact"/>
              <w:textAlignment w:val="center"/>
              <w:rPr>
                <w:rFonts w:hint="default" w:cs="宋体"/>
                <w:color w:val="000000"/>
                <w:sz w:val="22"/>
                <w:szCs w:val="22"/>
              </w:rPr>
            </w:pPr>
            <w:r>
              <w:rPr>
                <w:rFonts w:cs="宋体"/>
                <w:color w:val="000000"/>
                <w:sz w:val="22"/>
                <w:szCs w:val="22"/>
              </w:rPr>
              <w:t>30215</w:t>
            </w:r>
          </w:p>
        </w:tc>
        <w:tc>
          <w:tcPr>
            <w:tcW w:w="2866" w:type="dxa"/>
            <w:tcBorders>
              <w:top w:val="nil"/>
              <w:left w:val="nil"/>
              <w:bottom w:val="single" w:color="000000" w:sz="4" w:space="0"/>
              <w:right w:val="single" w:color="000000" w:sz="4" w:space="0"/>
            </w:tcBorders>
            <w:shd w:val="clear" w:color="auto" w:fill="auto"/>
            <w:vAlign w:val="center"/>
          </w:tcPr>
          <w:p w14:paraId="4C22BCE4">
            <w:pPr>
              <w:spacing w:line="340" w:lineRule="exact"/>
              <w:textAlignment w:val="center"/>
              <w:rPr>
                <w:rFonts w:hint="default" w:cs="宋体"/>
                <w:color w:val="000000"/>
                <w:sz w:val="22"/>
                <w:szCs w:val="22"/>
              </w:rPr>
            </w:pPr>
            <w:r>
              <w:rPr>
                <w:rFonts w:cs="宋体"/>
                <w:color w:val="000000"/>
                <w:sz w:val="22"/>
                <w:szCs w:val="22"/>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14:paraId="677DE8F5">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0.09 </w:t>
            </w:r>
          </w:p>
        </w:tc>
        <w:tc>
          <w:tcPr>
            <w:tcW w:w="1133" w:type="dxa"/>
            <w:tcBorders>
              <w:top w:val="nil"/>
              <w:left w:val="nil"/>
              <w:bottom w:val="single" w:color="000000" w:sz="4" w:space="0"/>
              <w:right w:val="single" w:color="000000" w:sz="4" w:space="0"/>
            </w:tcBorders>
            <w:shd w:val="clear" w:color="auto" w:fill="auto"/>
            <w:vAlign w:val="center"/>
          </w:tcPr>
          <w:p w14:paraId="2105171E">
            <w:pPr>
              <w:spacing w:line="340" w:lineRule="exact"/>
              <w:textAlignment w:val="center"/>
              <w:rPr>
                <w:rFonts w:hint="default" w:cs="宋体"/>
                <w:color w:val="000000"/>
                <w:sz w:val="22"/>
                <w:szCs w:val="22"/>
              </w:rPr>
            </w:pPr>
            <w:r>
              <w:rPr>
                <w:rFonts w:cs="宋体"/>
                <w:color w:val="000000"/>
                <w:sz w:val="22"/>
                <w:szCs w:val="22"/>
              </w:rPr>
              <w:t>31021</w:t>
            </w:r>
          </w:p>
        </w:tc>
        <w:tc>
          <w:tcPr>
            <w:tcW w:w="4467" w:type="dxa"/>
            <w:tcBorders>
              <w:top w:val="nil"/>
              <w:left w:val="nil"/>
              <w:bottom w:val="single" w:color="000000" w:sz="4" w:space="0"/>
              <w:right w:val="single" w:color="000000" w:sz="4" w:space="0"/>
            </w:tcBorders>
            <w:shd w:val="clear" w:color="auto" w:fill="auto"/>
            <w:vAlign w:val="center"/>
          </w:tcPr>
          <w:p w14:paraId="73EA8548">
            <w:pPr>
              <w:spacing w:line="340" w:lineRule="exact"/>
              <w:textAlignment w:val="center"/>
              <w:rPr>
                <w:rFonts w:hint="default" w:cs="宋体"/>
                <w:color w:val="000000"/>
                <w:sz w:val="22"/>
                <w:szCs w:val="22"/>
              </w:rPr>
            </w:pPr>
            <w:r>
              <w:rPr>
                <w:rFonts w:cs="宋体"/>
                <w:color w:val="000000"/>
                <w:sz w:val="22"/>
                <w:szCs w:val="22"/>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14:paraId="148DDB66">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593C1569">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66DEE9B">
            <w:pPr>
              <w:spacing w:line="340" w:lineRule="exact"/>
              <w:textAlignment w:val="center"/>
              <w:rPr>
                <w:rFonts w:hint="default" w:cs="宋体"/>
                <w:color w:val="000000"/>
                <w:sz w:val="22"/>
                <w:szCs w:val="22"/>
              </w:rPr>
            </w:pPr>
            <w:r>
              <w:rPr>
                <w:rFonts w:cs="宋体"/>
                <w:color w:val="000000"/>
                <w:sz w:val="22"/>
                <w:szCs w:val="22"/>
              </w:rPr>
              <w:t>30301</w:t>
            </w:r>
          </w:p>
        </w:tc>
        <w:tc>
          <w:tcPr>
            <w:tcW w:w="3616" w:type="dxa"/>
            <w:tcBorders>
              <w:top w:val="nil"/>
              <w:left w:val="nil"/>
              <w:bottom w:val="single" w:color="000000" w:sz="4" w:space="0"/>
              <w:right w:val="single" w:color="000000" w:sz="4" w:space="0"/>
            </w:tcBorders>
            <w:shd w:val="clear" w:color="auto" w:fill="auto"/>
            <w:vAlign w:val="center"/>
          </w:tcPr>
          <w:p w14:paraId="7B7D769F">
            <w:pPr>
              <w:spacing w:line="340" w:lineRule="exact"/>
              <w:textAlignment w:val="center"/>
              <w:rPr>
                <w:rFonts w:hint="default" w:cs="宋体"/>
                <w:color w:val="000000"/>
                <w:sz w:val="22"/>
                <w:szCs w:val="22"/>
              </w:rPr>
            </w:pPr>
            <w:r>
              <w:rPr>
                <w:rFonts w:cs="宋体"/>
                <w:color w:val="000000"/>
                <w:sz w:val="22"/>
                <w:szCs w:val="22"/>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14:paraId="31209011">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204ECAC">
            <w:pPr>
              <w:spacing w:line="340" w:lineRule="exact"/>
              <w:textAlignment w:val="center"/>
              <w:rPr>
                <w:rFonts w:hint="default" w:cs="宋体"/>
                <w:color w:val="000000"/>
                <w:sz w:val="22"/>
                <w:szCs w:val="22"/>
              </w:rPr>
            </w:pPr>
            <w:r>
              <w:rPr>
                <w:rFonts w:cs="宋体"/>
                <w:color w:val="000000"/>
                <w:sz w:val="22"/>
                <w:szCs w:val="22"/>
              </w:rPr>
              <w:t>30216</w:t>
            </w:r>
          </w:p>
        </w:tc>
        <w:tc>
          <w:tcPr>
            <w:tcW w:w="2866" w:type="dxa"/>
            <w:tcBorders>
              <w:top w:val="nil"/>
              <w:left w:val="nil"/>
              <w:bottom w:val="single" w:color="000000" w:sz="4" w:space="0"/>
              <w:right w:val="single" w:color="000000" w:sz="4" w:space="0"/>
            </w:tcBorders>
            <w:shd w:val="clear" w:color="auto" w:fill="auto"/>
            <w:vAlign w:val="center"/>
          </w:tcPr>
          <w:p w14:paraId="4CB5C849">
            <w:pPr>
              <w:spacing w:line="340" w:lineRule="exact"/>
              <w:textAlignment w:val="center"/>
              <w:rPr>
                <w:rFonts w:hint="default" w:cs="宋体"/>
                <w:color w:val="000000"/>
                <w:sz w:val="22"/>
                <w:szCs w:val="22"/>
              </w:rPr>
            </w:pPr>
            <w:r>
              <w:rPr>
                <w:rFonts w:cs="宋体"/>
                <w:color w:val="000000"/>
                <w:sz w:val="22"/>
                <w:szCs w:val="22"/>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14:paraId="1739DF68">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0.32 </w:t>
            </w:r>
          </w:p>
        </w:tc>
        <w:tc>
          <w:tcPr>
            <w:tcW w:w="1133" w:type="dxa"/>
            <w:tcBorders>
              <w:top w:val="nil"/>
              <w:left w:val="nil"/>
              <w:bottom w:val="single" w:color="000000" w:sz="4" w:space="0"/>
              <w:right w:val="single" w:color="000000" w:sz="4" w:space="0"/>
            </w:tcBorders>
            <w:shd w:val="clear" w:color="auto" w:fill="auto"/>
            <w:vAlign w:val="center"/>
          </w:tcPr>
          <w:p w14:paraId="6BF3B92B">
            <w:pPr>
              <w:spacing w:line="340" w:lineRule="exact"/>
              <w:textAlignment w:val="center"/>
              <w:rPr>
                <w:rFonts w:hint="default" w:cs="宋体"/>
                <w:color w:val="000000"/>
                <w:sz w:val="22"/>
                <w:szCs w:val="22"/>
              </w:rPr>
            </w:pPr>
            <w:r>
              <w:rPr>
                <w:rFonts w:cs="宋体"/>
                <w:color w:val="000000"/>
                <w:sz w:val="22"/>
                <w:szCs w:val="22"/>
              </w:rPr>
              <w:t>31022</w:t>
            </w:r>
          </w:p>
        </w:tc>
        <w:tc>
          <w:tcPr>
            <w:tcW w:w="4467" w:type="dxa"/>
            <w:tcBorders>
              <w:top w:val="nil"/>
              <w:left w:val="nil"/>
              <w:bottom w:val="single" w:color="000000" w:sz="4" w:space="0"/>
              <w:right w:val="single" w:color="000000" w:sz="4" w:space="0"/>
            </w:tcBorders>
            <w:shd w:val="clear" w:color="auto" w:fill="auto"/>
            <w:vAlign w:val="center"/>
          </w:tcPr>
          <w:p w14:paraId="2C2F121C">
            <w:pPr>
              <w:spacing w:line="340" w:lineRule="exact"/>
              <w:textAlignment w:val="center"/>
              <w:rPr>
                <w:rFonts w:hint="default" w:cs="宋体"/>
                <w:color w:val="000000"/>
                <w:sz w:val="22"/>
                <w:szCs w:val="22"/>
              </w:rPr>
            </w:pPr>
            <w:r>
              <w:rPr>
                <w:rFonts w:cs="宋体"/>
                <w:color w:val="000000"/>
                <w:sz w:val="22"/>
                <w:szCs w:val="22"/>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14:paraId="07C5D0F7">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24433E19">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99F1F5A">
            <w:pPr>
              <w:spacing w:line="340" w:lineRule="exact"/>
              <w:textAlignment w:val="center"/>
              <w:rPr>
                <w:rFonts w:hint="default" w:cs="宋体"/>
                <w:color w:val="000000"/>
                <w:sz w:val="22"/>
                <w:szCs w:val="22"/>
              </w:rPr>
            </w:pPr>
            <w:r>
              <w:rPr>
                <w:rFonts w:cs="宋体"/>
                <w:color w:val="000000"/>
                <w:sz w:val="22"/>
                <w:szCs w:val="22"/>
              </w:rPr>
              <w:t>30302</w:t>
            </w:r>
          </w:p>
        </w:tc>
        <w:tc>
          <w:tcPr>
            <w:tcW w:w="3616" w:type="dxa"/>
            <w:tcBorders>
              <w:top w:val="nil"/>
              <w:left w:val="nil"/>
              <w:bottom w:val="single" w:color="000000" w:sz="4" w:space="0"/>
              <w:right w:val="single" w:color="000000" w:sz="4" w:space="0"/>
            </w:tcBorders>
            <w:shd w:val="clear" w:color="auto" w:fill="auto"/>
            <w:vAlign w:val="center"/>
          </w:tcPr>
          <w:p w14:paraId="5DE8B690">
            <w:pPr>
              <w:spacing w:line="340" w:lineRule="exact"/>
              <w:textAlignment w:val="center"/>
              <w:rPr>
                <w:rFonts w:hint="default" w:cs="宋体"/>
                <w:color w:val="000000"/>
                <w:sz w:val="22"/>
                <w:szCs w:val="22"/>
              </w:rPr>
            </w:pPr>
            <w:r>
              <w:rPr>
                <w:rFonts w:cs="宋体"/>
                <w:color w:val="000000"/>
                <w:sz w:val="22"/>
                <w:szCs w:val="22"/>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14:paraId="454BA62E">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A7320F2">
            <w:pPr>
              <w:spacing w:line="340" w:lineRule="exact"/>
              <w:textAlignment w:val="center"/>
              <w:rPr>
                <w:rFonts w:hint="default" w:cs="宋体"/>
                <w:color w:val="000000"/>
                <w:sz w:val="22"/>
                <w:szCs w:val="22"/>
              </w:rPr>
            </w:pPr>
            <w:r>
              <w:rPr>
                <w:rFonts w:cs="宋体"/>
                <w:color w:val="000000"/>
                <w:sz w:val="22"/>
                <w:szCs w:val="22"/>
              </w:rPr>
              <w:t>30217</w:t>
            </w:r>
          </w:p>
        </w:tc>
        <w:tc>
          <w:tcPr>
            <w:tcW w:w="2866" w:type="dxa"/>
            <w:tcBorders>
              <w:top w:val="nil"/>
              <w:left w:val="nil"/>
              <w:bottom w:val="single" w:color="000000" w:sz="4" w:space="0"/>
              <w:right w:val="single" w:color="000000" w:sz="4" w:space="0"/>
            </w:tcBorders>
            <w:shd w:val="clear" w:color="auto" w:fill="auto"/>
            <w:vAlign w:val="center"/>
          </w:tcPr>
          <w:p w14:paraId="27C84D51">
            <w:pPr>
              <w:spacing w:line="340" w:lineRule="exact"/>
              <w:textAlignment w:val="center"/>
              <w:rPr>
                <w:rFonts w:hint="default" w:cs="宋体"/>
                <w:color w:val="000000"/>
                <w:sz w:val="22"/>
                <w:szCs w:val="22"/>
              </w:rPr>
            </w:pPr>
            <w:r>
              <w:rPr>
                <w:rFonts w:cs="宋体"/>
                <w:color w:val="000000"/>
                <w:sz w:val="22"/>
                <w:szCs w:val="22"/>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14:paraId="43AF7EB4">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1.50 </w:t>
            </w:r>
          </w:p>
        </w:tc>
        <w:tc>
          <w:tcPr>
            <w:tcW w:w="1133" w:type="dxa"/>
            <w:tcBorders>
              <w:top w:val="nil"/>
              <w:left w:val="nil"/>
              <w:bottom w:val="single" w:color="000000" w:sz="4" w:space="0"/>
              <w:right w:val="single" w:color="000000" w:sz="4" w:space="0"/>
            </w:tcBorders>
            <w:shd w:val="clear" w:color="auto" w:fill="auto"/>
            <w:vAlign w:val="center"/>
          </w:tcPr>
          <w:p w14:paraId="557FE35B">
            <w:pPr>
              <w:spacing w:line="340" w:lineRule="exact"/>
              <w:textAlignment w:val="center"/>
              <w:rPr>
                <w:rFonts w:hint="default" w:cs="宋体"/>
                <w:color w:val="000000"/>
                <w:sz w:val="22"/>
                <w:szCs w:val="22"/>
              </w:rPr>
            </w:pPr>
            <w:r>
              <w:rPr>
                <w:rFonts w:cs="宋体"/>
                <w:color w:val="000000"/>
                <w:sz w:val="22"/>
                <w:szCs w:val="22"/>
              </w:rPr>
              <w:t>31099</w:t>
            </w:r>
          </w:p>
        </w:tc>
        <w:tc>
          <w:tcPr>
            <w:tcW w:w="4467" w:type="dxa"/>
            <w:tcBorders>
              <w:top w:val="nil"/>
              <w:left w:val="nil"/>
              <w:bottom w:val="single" w:color="000000" w:sz="4" w:space="0"/>
              <w:right w:val="single" w:color="000000" w:sz="4" w:space="0"/>
            </w:tcBorders>
            <w:shd w:val="clear" w:color="auto" w:fill="auto"/>
            <w:vAlign w:val="center"/>
          </w:tcPr>
          <w:p w14:paraId="75D4F29B">
            <w:pPr>
              <w:spacing w:line="340" w:lineRule="exact"/>
              <w:textAlignment w:val="center"/>
              <w:rPr>
                <w:rFonts w:hint="default" w:cs="宋体"/>
                <w:color w:val="000000"/>
                <w:sz w:val="22"/>
                <w:szCs w:val="22"/>
              </w:rPr>
            </w:pPr>
            <w:r>
              <w:rPr>
                <w:rFonts w:cs="宋体"/>
                <w:color w:val="000000"/>
                <w:sz w:val="22"/>
                <w:szCs w:val="22"/>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14:paraId="2A40E4B9">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7DE4A29B">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ED24613">
            <w:pPr>
              <w:spacing w:line="340" w:lineRule="exact"/>
              <w:textAlignment w:val="center"/>
              <w:rPr>
                <w:rFonts w:hint="default" w:cs="宋体"/>
                <w:color w:val="000000"/>
                <w:sz w:val="22"/>
                <w:szCs w:val="22"/>
              </w:rPr>
            </w:pPr>
            <w:r>
              <w:rPr>
                <w:rFonts w:cs="宋体"/>
                <w:color w:val="000000"/>
                <w:sz w:val="22"/>
                <w:szCs w:val="22"/>
              </w:rPr>
              <w:t>30303</w:t>
            </w:r>
          </w:p>
        </w:tc>
        <w:tc>
          <w:tcPr>
            <w:tcW w:w="3616" w:type="dxa"/>
            <w:tcBorders>
              <w:top w:val="nil"/>
              <w:left w:val="nil"/>
              <w:bottom w:val="single" w:color="000000" w:sz="4" w:space="0"/>
              <w:right w:val="single" w:color="000000" w:sz="4" w:space="0"/>
            </w:tcBorders>
            <w:shd w:val="clear" w:color="auto" w:fill="auto"/>
            <w:vAlign w:val="center"/>
          </w:tcPr>
          <w:p w14:paraId="253B5D41">
            <w:pPr>
              <w:spacing w:line="340" w:lineRule="exact"/>
              <w:textAlignment w:val="center"/>
              <w:rPr>
                <w:rFonts w:hint="default" w:cs="宋体"/>
                <w:color w:val="000000"/>
                <w:sz w:val="22"/>
                <w:szCs w:val="22"/>
              </w:rPr>
            </w:pPr>
            <w:r>
              <w:rPr>
                <w:rFonts w:cs="宋体"/>
                <w:color w:val="000000"/>
                <w:sz w:val="22"/>
                <w:szCs w:val="22"/>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14:paraId="127E72E2">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8D639E8">
            <w:pPr>
              <w:spacing w:line="340" w:lineRule="exact"/>
              <w:textAlignment w:val="center"/>
              <w:rPr>
                <w:rFonts w:hint="default" w:cs="宋体"/>
                <w:color w:val="000000"/>
                <w:sz w:val="22"/>
                <w:szCs w:val="22"/>
              </w:rPr>
            </w:pPr>
            <w:r>
              <w:rPr>
                <w:rFonts w:cs="宋体"/>
                <w:color w:val="000000"/>
                <w:sz w:val="22"/>
                <w:szCs w:val="22"/>
              </w:rPr>
              <w:t>30218</w:t>
            </w:r>
          </w:p>
        </w:tc>
        <w:tc>
          <w:tcPr>
            <w:tcW w:w="2866" w:type="dxa"/>
            <w:tcBorders>
              <w:top w:val="nil"/>
              <w:left w:val="nil"/>
              <w:bottom w:val="single" w:color="000000" w:sz="4" w:space="0"/>
              <w:right w:val="single" w:color="000000" w:sz="4" w:space="0"/>
            </w:tcBorders>
            <w:shd w:val="clear" w:color="auto" w:fill="auto"/>
            <w:vAlign w:val="center"/>
          </w:tcPr>
          <w:p w14:paraId="22B828BF">
            <w:pPr>
              <w:spacing w:line="340" w:lineRule="exact"/>
              <w:textAlignment w:val="center"/>
              <w:rPr>
                <w:rFonts w:hint="default" w:cs="宋体"/>
                <w:color w:val="000000"/>
                <w:sz w:val="22"/>
                <w:szCs w:val="22"/>
              </w:rPr>
            </w:pPr>
            <w:r>
              <w:rPr>
                <w:rFonts w:cs="宋体"/>
                <w:color w:val="000000"/>
                <w:sz w:val="22"/>
                <w:szCs w:val="22"/>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14:paraId="792CCE28">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950CDCE">
            <w:pPr>
              <w:spacing w:line="340" w:lineRule="exact"/>
              <w:textAlignment w:val="center"/>
              <w:rPr>
                <w:rFonts w:hint="default" w:cs="宋体"/>
                <w:b/>
                <w:bCs/>
                <w:color w:val="000000"/>
                <w:sz w:val="22"/>
                <w:szCs w:val="22"/>
              </w:rPr>
            </w:pPr>
            <w:r>
              <w:rPr>
                <w:rFonts w:cs="宋体"/>
                <w:b/>
                <w:bCs/>
                <w:color w:val="000000"/>
                <w:sz w:val="22"/>
                <w:szCs w:val="22"/>
              </w:rPr>
              <w:t>312</w:t>
            </w:r>
          </w:p>
        </w:tc>
        <w:tc>
          <w:tcPr>
            <w:tcW w:w="4467" w:type="dxa"/>
            <w:tcBorders>
              <w:top w:val="nil"/>
              <w:left w:val="nil"/>
              <w:bottom w:val="single" w:color="000000" w:sz="4" w:space="0"/>
              <w:right w:val="single" w:color="000000" w:sz="4" w:space="0"/>
            </w:tcBorders>
            <w:shd w:val="clear" w:color="auto" w:fill="auto"/>
            <w:vAlign w:val="center"/>
          </w:tcPr>
          <w:p w14:paraId="7F8028E5">
            <w:pPr>
              <w:spacing w:line="340" w:lineRule="exact"/>
              <w:textAlignment w:val="center"/>
              <w:rPr>
                <w:rFonts w:hint="default" w:cs="宋体"/>
                <w:b/>
                <w:bCs/>
                <w:color w:val="000000"/>
                <w:sz w:val="22"/>
                <w:szCs w:val="22"/>
              </w:rPr>
            </w:pPr>
            <w:r>
              <w:rPr>
                <w:rFonts w:cs="宋体"/>
                <w:b/>
                <w:bCs/>
                <w:color w:val="000000"/>
                <w:sz w:val="22"/>
                <w:szCs w:val="22"/>
              </w:rPr>
              <w:t>对企业补助</w:t>
            </w:r>
          </w:p>
        </w:tc>
        <w:tc>
          <w:tcPr>
            <w:tcW w:w="2682" w:type="dxa"/>
            <w:tcBorders>
              <w:top w:val="nil"/>
              <w:left w:val="nil"/>
              <w:bottom w:val="single" w:color="000000" w:sz="4" w:space="0"/>
              <w:right w:val="single" w:color="000000" w:sz="4" w:space="0"/>
            </w:tcBorders>
            <w:shd w:val="clear" w:color="auto" w:fill="auto"/>
            <w:vAlign w:val="center"/>
          </w:tcPr>
          <w:p w14:paraId="0CBFFE20">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10880EC2">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831551C">
            <w:pPr>
              <w:spacing w:line="340" w:lineRule="exact"/>
              <w:textAlignment w:val="center"/>
              <w:rPr>
                <w:rFonts w:hint="default" w:cs="宋体"/>
                <w:color w:val="000000"/>
                <w:sz w:val="22"/>
                <w:szCs w:val="22"/>
              </w:rPr>
            </w:pPr>
            <w:r>
              <w:rPr>
                <w:rFonts w:cs="宋体"/>
                <w:color w:val="000000"/>
                <w:sz w:val="22"/>
                <w:szCs w:val="22"/>
              </w:rPr>
              <w:t>30304</w:t>
            </w:r>
          </w:p>
        </w:tc>
        <w:tc>
          <w:tcPr>
            <w:tcW w:w="3616" w:type="dxa"/>
            <w:tcBorders>
              <w:top w:val="nil"/>
              <w:left w:val="nil"/>
              <w:bottom w:val="single" w:color="000000" w:sz="4" w:space="0"/>
              <w:right w:val="single" w:color="000000" w:sz="4" w:space="0"/>
            </w:tcBorders>
            <w:shd w:val="clear" w:color="auto" w:fill="auto"/>
            <w:vAlign w:val="center"/>
          </w:tcPr>
          <w:p w14:paraId="25557EF1">
            <w:pPr>
              <w:spacing w:line="340" w:lineRule="exact"/>
              <w:textAlignment w:val="center"/>
              <w:rPr>
                <w:rFonts w:hint="default" w:cs="宋体"/>
                <w:color w:val="000000"/>
                <w:sz w:val="22"/>
                <w:szCs w:val="22"/>
              </w:rPr>
            </w:pPr>
            <w:r>
              <w:rPr>
                <w:rFonts w:cs="宋体"/>
                <w:color w:val="000000"/>
                <w:sz w:val="22"/>
                <w:szCs w:val="22"/>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14:paraId="3499EA4E">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04C2F58">
            <w:pPr>
              <w:spacing w:line="340" w:lineRule="exact"/>
              <w:textAlignment w:val="center"/>
              <w:rPr>
                <w:rFonts w:hint="default" w:cs="宋体"/>
                <w:color w:val="000000"/>
                <w:sz w:val="22"/>
                <w:szCs w:val="22"/>
              </w:rPr>
            </w:pPr>
            <w:r>
              <w:rPr>
                <w:rFonts w:cs="宋体"/>
                <w:color w:val="000000"/>
                <w:sz w:val="22"/>
                <w:szCs w:val="22"/>
              </w:rPr>
              <w:t>30224</w:t>
            </w:r>
          </w:p>
        </w:tc>
        <w:tc>
          <w:tcPr>
            <w:tcW w:w="2866" w:type="dxa"/>
            <w:tcBorders>
              <w:top w:val="nil"/>
              <w:left w:val="nil"/>
              <w:bottom w:val="single" w:color="000000" w:sz="4" w:space="0"/>
              <w:right w:val="single" w:color="000000" w:sz="4" w:space="0"/>
            </w:tcBorders>
            <w:shd w:val="clear" w:color="auto" w:fill="auto"/>
            <w:vAlign w:val="center"/>
          </w:tcPr>
          <w:p w14:paraId="75374005">
            <w:pPr>
              <w:spacing w:line="340" w:lineRule="exact"/>
              <w:textAlignment w:val="center"/>
              <w:rPr>
                <w:rFonts w:hint="default" w:cs="宋体"/>
                <w:color w:val="000000"/>
                <w:sz w:val="22"/>
                <w:szCs w:val="22"/>
              </w:rPr>
            </w:pPr>
            <w:r>
              <w:rPr>
                <w:rFonts w:cs="宋体"/>
                <w:color w:val="000000"/>
                <w:sz w:val="22"/>
                <w:szCs w:val="22"/>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14:paraId="2FAF05F9">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A72B304">
            <w:pPr>
              <w:spacing w:line="340" w:lineRule="exact"/>
              <w:textAlignment w:val="center"/>
              <w:rPr>
                <w:rFonts w:hint="default" w:cs="宋体"/>
                <w:color w:val="000000"/>
                <w:sz w:val="22"/>
                <w:szCs w:val="22"/>
              </w:rPr>
            </w:pPr>
            <w:r>
              <w:rPr>
                <w:rFonts w:cs="宋体"/>
                <w:color w:val="000000"/>
                <w:sz w:val="22"/>
                <w:szCs w:val="22"/>
              </w:rPr>
              <w:t>31201</w:t>
            </w:r>
          </w:p>
        </w:tc>
        <w:tc>
          <w:tcPr>
            <w:tcW w:w="4467" w:type="dxa"/>
            <w:tcBorders>
              <w:top w:val="nil"/>
              <w:left w:val="nil"/>
              <w:bottom w:val="single" w:color="000000" w:sz="4" w:space="0"/>
              <w:right w:val="single" w:color="000000" w:sz="4" w:space="0"/>
            </w:tcBorders>
            <w:shd w:val="clear" w:color="auto" w:fill="auto"/>
            <w:vAlign w:val="center"/>
          </w:tcPr>
          <w:p w14:paraId="61C4D2A4">
            <w:pPr>
              <w:spacing w:line="340" w:lineRule="exact"/>
              <w:textAlignment w:val="center"/>
              <w:rPr>
                <w:rFonts w:hint="default" w:cs="宋体"/>
                <w:color w:val="000000"/>
                <w:sz w:val="22"/>
                <w:szCs w:val="22"/>
              </w:rPr>
            </w:pPr>
            <w:r>
              <w:rPr>
                <w:rFonts w:cs="宋体"/>
                <w:color w:val="000000"/>
                <w:sz w:val="22"/>
                <w:szCs w:val="22"/>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14:paraId="64BBB149">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620ECF72">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E7C3CA9">
            <w:pPr>
              <w:spacing w:line="340" w:lineRule="exact"/>
              <w:textAlignment w:val="center"/>
              <w:rPr>
                <w:rFonts w:hint="default" w:cs="宋体"/>
                <w:color w:val="000000"/>
                <w:sz w:val="22"/>
                <w:szCs w:val="22"/>
              </w:rPr>
            </w:pPr>
            <w:r>
              <w:rPr>
                <w:rFonts w:cs="宋体"/>
                <w:color w:val="000000"/>
                <w:sz w:val="22"/>
                <w:szCs w:val="22"/>
              </w:rPr>
              <w:t>30305</w:t>
            </w:r>
          </w:p>
        </w:tc>
        <w:tc>
          <w:tcPr>
            <w:tcW w:w="3616" w:type="dxa"/>
            <w:tcBorders>
              <w:top w:val="nil"/>
              <w:left w:val="nil"/>
              <w:bottom w:val="single" w:color="000000" w:sz="4" w:space="0"/>
              <w:right w:val="single" w:color="000000" w:sz="4" w:space="0"/>
            </w:tcBorders>
            <w:shd w:val="clear" w:color="auto" w:fill="auto"/>
            <w:vAlign w:val="center"/>
          </w:tcPr>
          <w:p w14:paraId="60595F12">
            <w:pPr>
              <w:spacing w:line="340" w:lineRule="exact"/>
              <w:textAlignment w:val="center"/>
              <w:rPr>
                <w:rFonts w:hint="default" w:cs="宋体"/>
                <w:color w:val="000000"/>
                <w:sz w:val="22"/>
                <w:szCs w:val="22"/>
              </w:rPr>
            </w:pPr>
            <w:r>
              <w:rPr>
                <w:rFonts w:cs="宋体"/>
                <w:color w:val="000000"/>
                <w:sz w:val="22"/>
                <w:szCs w:val="22"/>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14:paraId="40C20B31">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9.41 </w:t>
            </w:r>
          </w:p>
        </w:tc>
        <w:tc>
          <w:tcPr>
            <w:tcW w:w="1234" w:type="dxa"/>
            <w:tcBorders>
              <w:top w:val="nil"/>
              <w:left w:val="nil"/>
              <w:bottom w:val="single" w:color="000000" w:sz="4" w:space="0"/>
              <w:right w:val="single" w:color="000000" w:sz="4" w:space="0"/>
            </w:tcBorders>
            <w:shd w:val="clear" w:color="auto" w:fill="auto"/>
            <w:vAlign w:val="center"/>
          </w:tcPr>
          <w:p w14:paraId="701657DE">
            <w:pPr>
              <w:spacing w:line="340" w:lineRule="exact"/>
              <w:textAlignment w:val="center"/>
              <w:rPr>
                <w:rFonts w:hint="default" w:cs="宋体"/>
                <w:color w:val="000000"/>
                <w:sz w:val="22"/>
                <w:szCs w:val="22"/>
              </w:rPr>
            </w:pPr>
            <w:r>
              <w:rPr>
                <w:rFonts w:cs="宋体"/>
                <w:color w:val="000000"/>
                <w:sz w:val="22"/>
                <w:szCs w:val="22"/>
              </w:rPr>
              <w:t>30225</w:t>
            </w:r>
          </w:p>
        </w:tc>
        <w:tc>
          <w:tcPr>
            <w:tcW w:w="2866" w:type="dxa"/>
            <w:tcBorders>
              <w:top w:val="nil"/>
              <w:left w:val="nil"/>
              <w:bottom w:val="single" w:color="000000" w:sz="4" w:space="0"/>
              <w:right w:val="single" w:color="000000" w:sz="4" w:space="0"/>
            </w:tcBorders>
            <w:shd w:val="clear" w:color="auto" w:fill="auto"/>
            <w:vAlign w:val="center"/>
          </w:tcPr>
          <w:p w14:paraId="5E545A85">
            <w:pPr>
              <w:spacing w:line="340" w:lineRule="exact"/>
              <w:textAlignment w:val="center"/>
              <w:rPr>
                <w:rFonts w:hint="default" w:cs="宋体"/>
                <w:color w:val="000000"/>
                <w:sz w:val="22"/>
                <w:szCs w:val="22"/>
              </w:rPr>
            </w:pPr>
            <w:r>
              <w:rPr>
                <w:rFonts w:cs="宋体"/>
                <w:color w:val="000000"/>
                <w:sz w:val="22"/>
                <w:szCs w:val="22"/>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14:paraId="72BB0016">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E1F5D8C">
            <w:pPr>
              <w:spacing w:line="340" w:lineRule="exact"/>
              <w:textAlignment w:val="center"/>
              <w:rPr>
                <w:rFonts w:hint="default" w:cs="宋体"/>
                <w:color w:val="000000"/>
                <w:sz w:val="22"/>
                <w:szCs w:val="22"/>
              </w:rPr>
            </w:pPr>
            <w:r>
              <w:rPr>
                <w:rFonts w:cs="宋体"/>
                <w:color w:val="000000"/>
                <w:sz w:val="22"/>
                <w:szCs w:val="22"/>
              </w:rPr>
              <w:t>31203</w:t>
            </w:r>
          </w:p>
        </w:tc>
        <w:tc>
          <w:tcPr>
            <w:tcW w:w="4467" w:type="dxa"/>
            <w:tcBorders>
              <w:top w:val="nil"/>
              <w:left w:val="nil"/>
              <w:bottom w:val="single" w:color="000000" w:sz="4" w:space="0"/>
              <w:right w:val="single" w:color="000000" w:sz="4" w:space="0"/>
            </w:tcBorders>
            <w:shd w:val="clear" w:color="auto" w:fill="auto"/>
            <w:vAlign w:val="center"/>
          </w:tcPr>
          <w:p w14:paraId="28522263">
            <w:pPr>
              <w:spacing w:line="340" w:lineRule="exact"/>
              <w:textAlignment w:val="center"/>
              <w:rPr>
                <w:rFonts w:hint="default" w:cs="宋体"/>
                <w:color w:val="000000"/>
                <w:sz w:val="22"/>
                <w:szCs w:val="22"/>
              </w:rPr>
            </w:pPr>
            <w:r>
              <w:rPr>
                <w:rFonts w:cs="宋体"/>
                <w:color w:val="000000"/>
                <w:sz w:val="22"/>
                <w:szCs w:val="22"/>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14:paraId="153A75A2">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388F5BD4">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B267110">
            <w:pPr>
              <w:spacing w:line="340" w:lineRule="exact"/>
              <w:textAlignment w:val="center"/>
              <w:rPr>
                <w:rFonts w:hint="default" w:cs="宋体"/>
                <w:color w:val="000000"/>
                <w:sz w:val="22"/>
                <w:szCs w:val="22"/>
              </w:rPr>
            </w:pPr>
            <w:r>
              <w:rPr>
                <w:rFonts w:cs="宋体"/>
                <w:color w:val="000000"/>
                <w:sz w:val="22"/>
                <w:szCs w:val="22"/>
              </w:rPr>
              <w:t>30306</w:t>
            </w:r>
          </w:p>
        </w:tc>
        <w:tc>
          <w:tcPr>
            <w:tcW w:w="3616" w:type="dxa"/>
            <w:tcBorders>
              <w:top w:val="nil"/>
              <w:left w:val="nil"/>
              <w:bottom w:val="single" w:color="000000" w:sz="4" w:space="0"/>
              <w:right w:val="single" w:color="000000" w:sz="4" w:space="0"/>
            </w:tcBorders>
            <w:shd w:val="clear" w:color="auto" w:fill="auto"/>
            <w:vAlign w:val="center"/>
          </w:tcPr>
          <w:p w14:paraId="6B98E222">
            <w:pPr>
              <w:spacing w:line="340" w:lineRule="exact"/>
              <w:textAlignment w:val="center"/>
              <w:rPr>
                <w:rFonts w:hint="default" w:cs="宋体"/>
                <w:color w:val="000000"/>
                <w:sz w:val="22"/>
                <w:szCs w:val="22"/>
              </w:rPr>
            </w:pPr>
            <w:r>
              <w:rPr>
                <w:rFonts w:cs="宋体"/>
                <w:color w:val="000000"/>
                <w:sz w:val="22"/>
                <w:szCs w:val="22"/>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14:paraId="303E6AFC">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896DE36">
            <w:pPr>
              <w:spacing w:line="340" w:lineRule="exact"/>
              <w:textAlignment w:val="center"/>
              <w:rPr>
                <w:rFonts w:hint="default" w:cs="宋体"/>
                <w:color w:val="000000"/>
                <w:sz w:val="22"/>
                <w:szCs w:val="22"/>
              </w:rPr>
            </w:pPr>
            <w:r>
              <w:rPr>
                <w:rFonts w:cs="宋体"/>
                <w:color w:val="000000"/>
                <w:sz w:val="22"/>
                <w:szCs w:val="22"/>
              </w:rPr>
              <w:t>30226</w:t>
            </w:r>
          </w:p>
        </w:tc>
        <w:tc>
          <w:tcPr>
            <w:tcW w:w="2866" w:type="dxa"/>
            <w:tcBorders>
              <w:top w:val="nil"/>
              <w:left w:val="nil"/>
              <w:bottom w:val="single" w:color="000000" w:sz="4" w:space="0"/>
              <w:right w:val="single" w:color="000000" w:sz="4" w:space="0"/>
            </w:tcBorders>
            <w:shd w:val="clear" w:color="auto" w:fill="auto"/>
            <w:vAlign w:val="center"/>
          </w:tcPr>
          <w:p w14:paraId="51FFC37A">
            <w:pPr>
              <w:spacing w:line="340" w:lineRule="exact"/>
              <w:textAlignment w:val="center"/>
              <w:rPr>
                <w:rFonts w:hint="default" w:cs="宋体"/>
                <w:color w:val="000000"/>
                <w:sz w:val="22"/>
                <w:szCs w:val="22"/>
              </w:rPr>
            </w:pPr>
            <w:r>
              <w:rPr>
                <w:rFonts w:cs="宋体"/>
                <w:color w:val="000000"/>
                <w:sz w:val="22"/>
                <w:szCs w:val="22"/>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14:paraId="7D9C091B">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0.60 </w:t>
            </w:r>
          </w:p>
        </w:tc>
        <w:tc>
          <w:tcPr>
            <w:tcW w:w="1133" w:type="dxa"/>
            <w:tcBorders>
              <w:top w:val="nil"/>
              <w:left w:val="nil"/>
              <w:bottom w:val="single" w:color="000000" w:sz="4" w:space="0"/>
              <w:right w:val="single" w:color="000000" w:sz="4" w:space="0"/>
            </w:tcBorders>
            <w:shd w:val="clear" w:color="auto" w:fill="auto"/>
            <w:vAlign w:val="center"/>
          </w:tcPr>
          <w:p w14:paraId="695F64E9">
            <w:pPr>
              <w:spacing w:line="340" w:lineRule="exact"/>
              <w:textAlignment w:val="center"/>
              <w:rPr>
                <w:rFonts w:hint="default" w:cs="宋体"/>
                <w:color w:val="000000"/>
                <w:sz w:val="22"/>
                <w:szCs w:val="22"/>
              </w:rPr>
            </w:pPr>
            <w:r>
              <w:rPr>
                <w:rFonts w:cs="宋体"/>
                <w:color w:val="000000"/>
                <w:sz w:val="22"/>
                <w:szCs w:val="22"/>
              </w:rPr>
              <w:t>31204</w:t>
            </w:r>
          </w:p>
        </w:tc>
        <w:tc>
          <w:tcPr>
            <w:tcW w:w="4467" w:type="dxa"/>
            <w:tcBorders>
              <w:top w:val="nil"/>
              <w:left w:val="nil"/>
              <w:bottom w:val="single" w:color="000000" w:sz="4" w:space="0"/>
              <w:right w:val="single" w:color="000000" w:sz="4" w:space="0"/>
            </w:tcBorders>
            <w:shd w:val="clear" w:color="auto" w:fill="auto"/>
            <w:vAlign w:val="center"/>
          </w:tcPr>
          <w:p w14:paraId="4F015EF4">
            <w:pPr>
              <w:spacing w:line="340" w:lineRule="exact"/>
              <w:textAlignment w:val="center"/>
              <w:rPr>
                <w:rFonts w:hint="default" w:cs="宋体"/>
                <w:color w:val="000000"/>
                <w:sz w:val="22"/>
                <w:szCs w:val="22"/>
              </w:rPr>
            </w:pPr>
            <w:r>
              <w:rPr>
                <w:rFonts w:cs="宋体"/>
                <w:color w:val="000000"/>
                <w:sz w:val="22"/>
                <w:szCs w:val="22"/>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14:paraId="052E89C5">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5B17E7AB">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5B667B5">
            <w:pPr>
              <w:spacing w:line="340" w:lineRule="exact"/>
              <w:textAlignment w:val="center"/>
              <w:rPr>
                <w:rFonts w:hint="default" w:cs="宋体"/>
                <w:color w:val="000000"/>
                <w:sz w:val="22"/>
                <w:szCs w:val="22"/>
              </w:rPr>
            </w:pPr>
            <w:r>
              <w:rPr>
                <w:rFonts w:cs="宋体"/>
                <w:color w:val="000000"/>
                <w:sz w:val="22"/>
                <w:szCs w:val="22"/>
              </w:rPr>
              <w:t>30307</w:t>
            </w:r>
          </w:p>
        </w:tc>
        <w:tc>
          <w:tcPr>
            <w:tcW w:w="3616" w:type="dxa"/>
            <w:tcBorders>
              <w:top w:val="nil"/>
              <w:left w:val="nil"/>
              <w:bottom w:val="single" w:color="000000" w:sz="4" w:space="0"/>
              <w:right w:val="single" w:color="000000" w:sz="4" w:space="0"/>
            </w:tcBorders>
            <w:shd w:val="clear" w:color="auto" w:fill="auto"/>
            <w:vAlign w:val="center"/>
          </w:tcPr>
          <w:p w14:paraId="1C2497CA">
            <w:pPr>
              <w:spacing w:line="340" w:lineRule="exact"/>
              <w:textAlignment w:val="center"/>
              <w:rPr>
                <w:rFonts w:hint="default" w:cs="宋体"/>
                <w:color w:val="000000"/>
                <w:sz w:val="22"/>
                <w:szCs w:val="22"/>
              </w:rPr>
            </w:pPr>
            <w:r>
              <w:rPr>
                <w:rFonts w:cs="宋体"/>
                <w:color w:val="000000"/>
                <w:sz w:val="22"/>
                <w:szCs w:val="22"/>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14:paraId="17D0D0A3">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0.06 </w:t>
            </w:r>
          </w:p>
        </w:tc>
        <w:tc>
          <w:tcPr>
            <w:tcW w:w="1234" w:type="dxa"/>
            <w:tcBorders>
              <w:top w:val="nil"/>
              <w:left w:val="nil"/>
              <w:bottom w:val="single" w:color="000000" w:sz="4" w:space="0"/>
              <w:right w:val="single" w:color="000000" w:sz="4" w:space="0"/>
            </w:tcBorders>
            <w:shd w:val="clear" w:color="auto" w:fill="auto"/>
            <w:vAlign w:val="center"/>
          </w:tcPr>
          <w:p w14:paraId="62FF6D9D">
            <w:pPr>
              <w:spacing w:line="340" w:lineRule="exact"/>
              <w:textAlignment w:val="center"/>
              <w:rPr>
                <w:rFonts w:hint="default" w:cs="宋体"/>
                <w:color w:val="000000"/>
                <w:sz w:val="22"/>
                <w:szCs w:val="22"/>
              </w:rPr>
            </w:pPr>
            <w:r>
              <w:rPr>
                <w:rFonts w:cs="宋体"/>
                <w:color w:val="000000"/>
                <w:sz w:val="22"/>
                <w:szCs w:val="22"/>
              </w:rPr>
              <w:t>30227</w:t>
            </w:r>
          </w:p>
        </w:tc>
        <w:tc>
          <w:tcPr>
            <w:tcW w:w="2866" w:type="dxa"/>
            <w:tcBorders>
              <w:top w:val="nil"/>
              <w:left w:val="nil"/>
              <w:bottom w:val="single" w:color="000000" w:sz="4" w:space="0"/>
              <w:right w:val="single" w:color="000000" w:sz="4" w:space="0"/>
            </w:tcBorders>
            <w:shd w:val="clear" w:color="auto" w:fill="auto"/>
            <w:vAlign w:val="center"/>
          </w:tcPr>
          <w:p w14:paraId="331B34EE">
            <w:pPr>
              <w:spacing w:line="340" w:lineRule="exact"/>
              <w:textAlignment w:val="center"/>
              <w:rPr>
                <w:rFonts w:hint="default" w:cs="宋体"/>
                <w:color w:val="000000"/>
                <w:sz w:val="22"/>
                <w:szCs w:val="22"/>
              </w:rPr>
            </w:pPr>
            <w:r>
              <w:rPr>
                <w:rFonts w:cs="宋体"/>
                <w:color w:val="000000"/>
                <w:sz w:val="22"/>
                <w:szCs w:val="22"/>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14:paraId="2A79C09C">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1B81E1E">
            <w:pPr>
              <w:spacing w:line="340" w:lineRule="exact"/>
              <w:textAlignment w:val="center"/>
              <w:rPr>
                <w:rFonts w:hint="default" w:cs="宋体"/>
                <w:color w:val="000000"/>
                <w:sz w:val="22"/>
                <w:szCs w:val="22"/>
              </w:rPr>
            </w:pPr>
            <w:r>
              <w:rPr>
                <w:rFonts w:cs="宋体"/>
                <w:color w:val="000000"/>
                <w:sz w:val="22"/>
                <w:szCs w:val="22"/>
              </w:rPr>
              <w:t>31205</w:t>
            </w:r>
          </w:p>
        </w:tc>
        <w:tc>
          <w:tcPr>
            <w:tcW w:w="4467" w:type="dxa"/>
            <w:tcBorders>
              <w:top w:val="nil"/>
              <w:left w:val="nil"/>
              <w:bottom w:val="single" w:color="000000" w:sz="4" w:space="0"/>
              <w:right w:val="single" w:color="000000" w:sz="4" w:space="0"/>
            </w:tcBorders>
            <w:shd w:val="clear" w:color="auto" w:fill="auto"/>
            <w:vAlign w:val="center"/>
          </w:tcPr>
          <w:p w14:paraId="028A0221">
            <w:pPr>
              <w:spacing w:line="340" w:lineRule="exact"/>
              <w:textAlignment w:val="center"/>
              <w:rPr>
                <w:rFonts w:hint="default" w:cs="宋体"/>
                <w:color w:val="000000"/>
                <w:sz w:val="22"/>
                <w:szCs w:val="22"/>
              </w:rPr>
            </w:pPr>
            <w:r>
              <w:rPr>
                <w:rFonts w:cs="宋体"/>
                <w:color w:val="000000"/>
                <w:sz w:val="22"/>
                <w:szCs w:val="22"/>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14:paraId="249B97ED">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4F22FB2F">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C245DE3">
            <w:pPr>
              <w:spacing w:line="340" w:lineRule="exact"/>
              <w:textAlignment w:val="center"/>
              <w:rPr>
                <w:rFonts w:hint="default" w:cs="宋体"/>
                <w:color w:val="000000"/>
                <w:sz w:val="22"/>
                <w:szCs w:val="22"/>
              </w:rPr>
            </w:pPr>
            <w:r>
              <w:rPr>
                <w:rFonts w:cs="宋体"/>
                <w:color w:val="000000"/>
                <w:sz w:val="22"/>
                <w:szCs w:val="22"/>
              </w:rPr>
              <w:t>30308</w:t>
            </w:r>
          </w:p>
        </w:tc>
        <w:tc>
          <w:tcPr>
            <w:tcW w:w="3616" w:type="dxa"/>
            <w:tcBorders>
              <w:top w:val="nil"/>
              <w:left w:val="nil"/>
              <w:bottom w:val="single" w:color="000000" w:sz="4" w:space="0"/>
              <w:right w:val="single" w:color="000000" w:sz="4" w:space="0"/>
            </w:tcBorders>
            <w:shd w:val="clear" w:color="auto" w:fill="auto"/>
            <w:vAlign w:val="center"/>
          </w:tcPr>
          <w:p w14:paraId="3AEE17F3">
            <w:pPr>
              <w:spacing w:line="340" w:lineRule="exact"/>
              <w:textAlignment w:val="center"/>
              <w:rPr>
                <w:rFonts w:hint="default" w:cs="宋体"/>
                <w:color w:val="000000"/>
                <w:sz w:val="22"/>
                <w:szCs w:val="22"/>
              </w:rPr>
            </w:pPr>
            <w:r>
              <w:rPr>
                <w:rFonts w:cs="宋体"/>
                <w:color w:val="000000"/>
                <w:sz w:val="22"/>
                <w:szCs w:val="22"/>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14:paraId="47C19F5A">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C0A4A4A">
            <w:pPr>
              <w:spacing w:line="340" w:lineRule="exact"/>
              <w:textAlignment w:val="center"/>
              <w:rPr>
                <w:rFonts w:hint="default" w:cs="宋体"/>
                <w:color w:val="000000"/>
                <w:sz w:val="22"/>
                <w:szCs w:val="22"/>
              </w:rPr>
            </w:pPr>
            <w:r>
              <w:rPr>
                <w:rFonts w:cs="宋体"/>
                <w:color w:val="000000"/>
                <w:sz w:val="22"/>
                <w:szCs w:val="22"/>
              </w:rPr>
              <w:t>30228</w:t>
            </w:r>
          </w:p>
        </w:tc>
        <w:tc>
          <w:tcPr>
            <w:tcW w:w="2866" w:type="dxa"/>
            <w:tcBorders>
              <w:top w:val="nil"/>
              <w:left w:val="nil"/>
              <w:bottom w:val="single" w:color="000000" w:sz="4" w:space="0"/>
              <w:right w:val="single" w:color="000000" w:sz="4" w:space="0"/>
            </w:tcBorders>
            <w:shd w:val="clear" w:color="auto" w:fill="auto"/>
            <w:vAlign w:val="center"/>
          </w:tcPr>
          <w:p w14:paraId="37788678">
            <w:pPr>
              <w:spacing w:line="340" w:lineRule="exact"/>
              <w:textAlignment w:val="center"/>
              <w:rPr>
                <w:rFonts w:hint="default" w:cs="宋体"/>
                <w:color w:val="000000"/>
                <w:sz w:val="22"/>
                <w:szCs w:val="22"/>
              </w:rPr>
            </w:pPr>
            <w:r>
              <w:rPr>
                <w:rFonts w:cs="宋体"/>
                <w:color w:val="000000"/>
                <w:sz w:val="22"/>
                <w:szCs w:val="22"/>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14:paraId="71113CFC">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0.35 </w:t>
            </w:r>
          </w:p>
        </w:tc>
        <w:tc>
          <w:tcPr>
            <w:tcW w:w="1133" w:type="dxa"/>
            <w:tcBorders>
              <w:top w:val="nil"/>
              <w:left w:val="nil"/>
              <w:bottom w:val="single" w:color="000000" w:sz="4" w:space="0"/>
              <w:right w:val="single" w:color="000000" w:sz="4" w:space="0"/>
            </w:tcBorders>
            <w:shd w:val="clear" w:color="auto" w:fill="auto"/>
            <w:vAlign w:val="center"/>
          </w:tcPr>
          <w:p w14:paraId="1E756552">
            <w:pPr>
              <w:spacing w:line="340" w:lineRule="exact"/>
              <w:textAlignment w:val="center"/>
              <w:rPr>
                <w:rFonts w:hint="default" w:cs="宋体"/>
                <w:color w:val="000000"/>
                <w:sz w:val="22"/>
                <w:szCs w:val="22"/>
              </w:rPr>
            </w:pPr>
            <w:r>
              <w:rPr>
                <w:rFonts w:cs="宋体"/>
                <w:color w:val="000000"/>
                <w:sz w:val="22"/>
                <w:szCs w:val="22"/>
              </w:rPr>
              <w:t>31206</w:t>
            </w:r>
          </w:p>
        </w:tc>
        <w:tc>
          <w:tcPr>
            <w:tcW w:w="4467" w:type="dxa"/>
            <w:tcBorders>
              <w:top w:val="nil"/>
              <w:left w:val="nil"/>
              <w:bottom w:val="single" w:color="000000" w:sz="4" w:space="0"/>
              <w:right w:val="single" w:color="000000" w:sz="4" w:space="0"/>
            </w:tcBorders>
            <w:shd w:val="clear" w:color="auto" w:fill="auto"/>
            <w:vAlign w:val="center"/>
          </w:tcPr>
          <w:p w14:paraId="181E8751">
            <w:pPr>
              <w:spacing w:line="340" w:lineRule="exact"/>
              <w:textAlignment w:val="center"/>
              <w:rPr>
                <w:rFonts w:hint="default" w:cs="宋体"/>
                <w:color w:val="000000"/>
                <w:sz w:val="22"/>
                <w:szCs w:val="22"/>
              </w:rPr>
            </w:pPr>
            <w:r>
              <w:rPr>
                <w:rFonts w:cs="宋体"/>
                <w:color w:val="000000"/>
                <w:sz w:val="22"/>
                <w:szCs w:val="22"/>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14:paraId="5E18E447">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6D33A5D0">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9EAA9BF">
            <w:pPr>
              <w:spacing w:line="340" w:lineRule="exact"/>
              <w:textAlignment w:val="center"/>
              <w:rPr>
                <w:rFonts w:hint="default" w:cs="宋体"/>
                <w:color w:val="000000"/>
                <w:sz w:val="22"/>
                <w:szCs w:val="22"/>
              </w:rPr>
            </w:pPr>
            <w:r>
              <w:rPr>
                <w:rFonts w:cs="宋体"/>
                <w:color w:val="000000"/>
                <w:sz w:val="22"/>
                <w:szCs w:val="22"/>
              </w:rPr>
              <w:t>30309</w:t>
            </w:r>
          </w:p>
        </w:tc>
        <w:tc>
          <w:tcPr>
            <w:tcW w:w="3616" w:type="dxa"/>
            <w:tcBorders>
              <w:top w:val="nil"/>
              <w:left w:val="nil"/>
              <w:bottom w:val="single" w:color="000000" w:sz="4" w:space="0"/>
              <w:right w:val="single" w:color="000000" w:sz="4" w:space="0"/>
            </w:tcBorders>
            <w:shd w:val="clear" w:color="auto" w:fill="auto"/>
            <w:vAlign w:val="center"/>
          </w:tcPr>
          <w:p w14:paraId="335F6972">
            <w:pPr>
              <w:spacing w:line="340" w:lineRule="exact"/>
              <w:textAlignment w:val="center"/>
              <w:rPr>
                <w:rFonts w:hint="default" w:cs="宋体"/>
                <w:color w:val="000000"/>
                <w:sz w:val="22"/>
                <w:szCs w:val="22"/>
              </w:rPr>
            </w:pPr>
            <w:r>
              <w:rPr>
                <w:rFonts w:cs="宋体"/>
                <w:color w:val="000000"/>
                <w:sz w:val="22"/>
                <w:szCs w:val="22"/>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14:paraId="78AA382D">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AC2507B">
            <w:pPr>
              <w:spacing w:line="340" w:lineRule="exact"/>
              <w:textAlignment w:val="center"/>
              <w:rPr>
                <w:rFonts w:hint="default" w:cs="宋体"/>
                <w:color w:val="000000"/>
                <w:sz w:val="22"/>
                <w:szCs w:val="22"/>
              </w:rPr>
            </w:pPr>
            <w:r>
              <w:rPr>
                <w:rFonts w:cs="宋体"/>
                <w:color w:val="000000"/>
                <w:sz w:val="22"/>
                <w:szCs w:val="22"/>
              </w:rPr>
              <w:t>30229</w:t>
            </w:r>
          </w:p>
        </w:tc>
        <w:tc>
          <w:tcPr>
            <w:tcW w:w="2866" w:type="dxa"/>
            <w:tcBorders>
              <w:top w:val="nil"/>
              <w:left w:val="nil"/>
              <w:bottom w:val="single" w:color="000000" w:sz="4" w:space="0"/>
              <w:right w:val="single" w:color="000000" w:sz="4" w:space="0"/>
            </w:tcBorders>
            <w:shd w:val="clear" w:color="auto" w:fill="auto"/>
            <w:vAlign w:val="center"/>
          </w:tcPr>
          <w:p w14:paraId="77148842">
            <w:pPr>
              <w:spacing w:line="340" w:lineRule="exact"/>
              <w:textAlignment w:val="center"/>
              <w:rPr>
                <w:rFonts w:hint="default" w:cs="宋体"/>
                <w:color w:val="000000"/>
                <w:sz w:val="22"/>
                <w:szCs w:val="22"/>
              </w:rPr>
            </w:pPr>
            <w:r>
              <w:rPr>
                <w:rFonts w:cs="宋体"/>
                <w:color w:val="000000"/>
                <w:sz w:val="22"/>
                <w:szCs w:val="22"/>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14:paraId="65EF6041">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0.28 </w:t>
            </w:r>
          </w:p>
        </w:tc>
        <w:tc>
          <w:tcPr>
            <w:tcW w:w="1133" w:type="dxa"/>
            <w:tcBorders>
              <w:top w:val="nil"/>
              <w:left w:val="nil"/>
              <w:bottom w:val="single" w:color="000000" w:sz="4" w:space="0"/>
              <w:right w:val="single" w:color="000000" w:sz="4" w:space="0"/>
            </w:tcBorders>
            <w:shd w:val="clear" w:color="auto" w:fill="auto"/>
            <w:vAlign w:val="center"/>
          </w:tcPr>
          <w:p w14:paraId="5BEFC6B3">
            <w:pPr>
              <w:spacing w:line="340" w:lineRule="exact"/>
              <w:textAlignment w:val="center"/>
              <w:rPr>
                <w:rFonts w:hint="default" w:cs="宋体"/>
                <w:color w:val="000000"/>
                <w:sz w:val="22"/>
                <w:szCs w:val="22"/>
              </w:rPr>
            </w:pPr>
            <w:r>
              <w:rPr>
                <w:rFonts w:cs="宋体"/>
                <w:color w:val="000000"/>
                <w:sz w:val="22"/>
                <w:szCs w:val="22"/>
              </w:rPr>
              <w:t>31299</w:t>
            </w:r>
          </w:p>
        </w:tc>
        <w:tc>
          <w:tcPr>
            <w:tcW w:w="4467" w:type="dxa"/>
            <w:tcBorders>
              <w:top w:val="nil"/>
              <w:left w:val="nil"/>
              <w:bottom w:val="single" w:color="000000" w:sz="4" w:space="0"/>
              <w:right w:val="single" w:color="000000" w:sz="4" w:space="0"/>
            </w:tcBorders>
            <w:shd w:val="clear" w:color="auto" w:fill="auto"/>
            <w:vAlign w:val="center"/>
          </w:tcPr>
          <w:p w14:paraId="26E4B592">
            <w:pPr>
              <w:spacing w:line="340" w:lineRule="exact"/>
              <w:textAlignment w:val="center"/>
              <w:rPr>
                <w:rFonts w:hint="default" w:cs="宋体"/>
                <w:color w:val="000000"/>
                <w:sz w:val="22"/>
                <w:szCs w:val="22"/>
              </w:rPr>
            </w:pPr>
            <w:r>
              <w:rPr>
                <w:rFonts w:cs="宋体"/>
                <w:color w:val="000000"/>
                <w:sz w:val="22"/>
                <w:szCs w:val="22"/>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14:paraId="78BED36A">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35736E41">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3548161">
            <w:pPr>
              <w:spacing w:line="340" w:lineRule="exact"/>
              <w:textAlignment w:val="center"/>
              <w:rPr>
                <w:rFonts w:hint="default" w:cs="宋体"/>
                <w:color w:val="000000"/>
                <w:sz w:val="22"/>
                <w:szCs w:val="22"/>
              </w:rPr>
            </w:pPr>
            <w:r>
              <w:rPr>
                <w:rFonts w:cs="宋体"/>
                <w:color w:val="000000"/>
                <w:sz w:val="22"/>
                <w:szCs w:val="22"/>
              </w:rPr>
              <w:t>30310</w:t>
            </w:r>
          </w:p>
        </w:tc>
        <w:tc>
          <w:tcPr>
            <w:tcW w:w="3616" w:type="dxa"/>
            <w:tcBorders>
              <w:top w:val="nil"/>
              <w:left w:val="nil"/>
              <w:bottom w:val="single" w:color="000000" w:sz="4" w:space="0"/>
              <w:right w:val="single" w:color="000000" w:sz="4" w:space="0"/>
            </w:tcBorders>
            <w:shd w:val="clear" w:color="auto" w:fill="auto"/>
            <w:vAlign w:val="center"/>
          </w:tcPr>
          <w:p w14:paraId="49991D4F">
            <w:pPr>
              <w:spacing w:line="340" w:lineRule="exact"/>
              <w:textAlignment w:val="center"/>
              <w:rPr>
                <w:rFonts w:hint="default" w:cs="宋体"/>
                <w:color w:val="000000"/>
                <w:sz w:val="22"/>
                <w:szCs w:val="22"/>
              </w:rPr>
            </w:pPr>
            <w:r>
              <w:rPr>
                <w:rFonts w:cs="宋体"/>
                <w:color w:val="000000"/>
                <w:sz w:val="22"/>
                <w:szCs w:val="22"/>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14:paraId="77F443DF">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7826006">
            <w:pPr>
              <w:spacing w:line="340" w:lineRule="exact"/>
              <w:textAlignment w:val="center"/>
              <w:rPr>
                <w:rFonts w:hint="default" w:cs="宋体"/>
                <w:color w:val="000000"/>
                <w:sz w:val="22"/>
                <w:szCs w:val="22"/>
              </w:rPr>
            </w:pPr>
            <w:r>
              <w:rPr>
                <w:rFonts w:cs="宋体"/>
                <w:color w:val="000000"/>
                <w:sz w:val="22"/>
                <w:szCs w:val="22"/>
              </w:rPr>
              <w:t>30231</w:t>
            </w:r>
          </w:p>
        </w:tc>
        <w:tc>
          <w:tcPr>
            <w:tcW w:w="2866" w:type="dxa"/>
            <w:tcBorders>
              <w:top w:val="nil"/>
              <w:left w:val="nil"/>
              <w:bottom w:val="single" w:color="000000" w:sz="4" w:space="0"/>
              <w:right w:val="single" w:color="000000" w:sz="4" w:space="0"/>
            </w:tcBorders>
            <w:shd w:val="clear" w:color="auto" w:fill="auto"/>
            <w:vAlign w:val="center"/>
          </w:tcPr>
          <w:p w14:paraId="015A5F36">
            <w:pPr>
              <w:spacing w:line="340" w:lineRule="exact"/>
              <w:textAlignment w:val="center"/>
              <w:rPr>
                <w:rFonts w:hint="default" w:cs="宋体"/>
                <w:color w:val="000000"/>
                <w:sz w:val="22"/>
                <w:szCs w:val="22"/>
              </w:rPr>
            </w:pPr>
            <w:r>
              <w:rPr>
                <w:rFonts w:cs="宋体"/>
                <w:color w:val="000000"/>
                <w:sz w:val="22"/>
                <w:szCs w:val="22"/>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14:paraId="617E8657">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3.50 </w:t>
            </w:r>
          </w:p>
        </w:tc>
        <w:tc>
          <w:tcPr>
            <w:tcW w:w="1133" w:type="dxa"/>
            <w:tcBorders>
              <w:top w:val="nil"/>
              <w:left w:val="nil"/>
              <w:bottom w:val="single" w:color="000000" w:sz="4" w:space="0"/>
              <w:right w:val="single" w:color="000000" w:sz="4" w:space="0"/>
            </w:tcBorders>
            <w:shd w:val="clear" w:color="auto" w:fill="auto"/>
            <w:vAlign w:val="center"/>
          </w:tcPr>
          <w:p w14:paraId="4A064415">
            <w:pPr>
              <w:spacing w:line="340" w:lineRule="exact"/>
              <w:textAlignment w:val="center"/>
              <w:rPr>
                <w:rFonts w:hint="default" w:cs="宋体"/>
                <w:b/>
                <w:bCs/>
                <w:color w:val="000000"/>
                <w:sz w:val="22"/>
                <w:szCs w:val="22"/>
              </w:rPr>
            </w:pPr>
            <w:r>
              <w:rPr>
                <w:rFonts w:cs="宋体"/>
                <w:b/>
                <w:bCs/>
                <w:color w:val="000000"/>
                <w:sz w:val="22"/>
                <w:szCs w:val="22"/>
              </w:rPr>
              <w:t>399</w:t>
            </w:r>
          </w:p>
        </w:tc>
        <w:tc>
          <w:tcPr>
            <w:tcW w:w="4467" w:type="dxa"/>
            <w:tcBorders>
              <w:top w:val="nil"/>
              <w:left w:val="nil"/>
              <w:bottom w:val="single" w:color="000000" w:sz="4" w:space="0"/>
              <w:right w:val="single" w:color="000000" w:sz="4" w:space="0"/>
            </w:tcBorders>
            <w:shd w:val="clear" w:color="auto" w:fill="auto"/>
            <w:vAlign w:val="center"/>
          </w:tcPr>
          <w:p w14:paraId="6DB993E8">
            <w:pPr>
              <w:spacing w:line="340" w:lineRule="exact"/>
              <w:textAlignment w:val="center"/>
              <w:rPr>
                <w:rFonts w:hint="default" w:cs="宋体"/>
                <w:b/>
                <w:bCs/>
                <w:color w:val="000000"/>
                <w:sz w:val="22"/>
                <w:szCs w:val="22"/>
              </w:rPr>
            </w:pPr>
            <w:r>
              <w:rPr>
                <w:rFonts w:cs="宋体"/>
                <w:b/>
                <w:bCs/>
                <w:color w:val="000000"/>
                <w:sz w:val="22"/>
                <w:szCs w:val="22"/>
              </w:rPr>
              <w:t>其他支出</w:t>
            </w:r>
          </w:p>
        </w:tc>
        <w:tc>
          <w:tcPr>
            <w:tcW w:w="2682" w:type="dxa"/>
            <w:tcBorders>
              <w:top w:val="nil"/>
              <w:left w:val="nil"/>
              <w:bottom w:val="single" w:color="000000" w:sz="4" w:space="0"/>
              <w:right w:val="single" w:color="000000" w:sz="4" w:space="0"/>
            </w:tcBorders>
            <w:shd w:val="clear" w:color="auto" w:fill="auto"/>
            <w:vAlign w:val="center"/>
          </w:tcPr>
          <w:p w14:paraId="7CDFB903">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138380D8">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B11AF3E">
            <w:pPr>
              <w:spacing w:line="340" w:lineRule="exact"/>
              <w:textAlignment w:val="center"/>
              <w:rPr>
                <w:rFonts w:hint="default" w:cs="宋体"/>
                <w:color w:val="000000"/>
                <w:sz w:val="22"/>
                <w:szCs w:val="22"/>
              </w:rPr>
            </w:pPr>
            <w:r>
              <w:rPr>
                <w:rFonts w:cs="宋体"/>
                <w:color w:val="000000"/>
                <w:sz w:val="22"/>
                <w:szCs w:val="22"/>
              </w:rPr>
              <w:t>30311</w:t>
            </w:r>
          </w:p>
        </w:tc>
        <w:tc>
          <w:tcPr>
            <w:tcW w:w="3616" w:type="dxa"/>
            <w:tcBorders>
              <w:top w:val="nil"/>
              <w:left w:val="nil"/>
              <w:bottom w:val="single" w:color="000000" w:sz="4" w:space="0"/>
              <w:right w:val="single" w:color="000000" w:sz="4" w:space="0"/>
            </w:tcBorders>
            <w:shd w:val="clear" w:color="auto" w:fill="auto"/>
            <w:vAlign w:val="center"/>
          </w:tcPr>
          <w:p w14:paraId="6C8C77B6">
            <w:pPr>
              <w:spacing w:line="340" w:lineRule="exact"/>
              <w:textAlignment w:val="center"/>
              <w:rPr>
                <w:rFonts w:hint="default" w:cs="宋体"/>
                <w:color w:val="000000"/>
                <w:sz w:val="22"/>
                <w:szCs w:val="22"/>
              </w:rPr>
            </w:pPr>
            <w:r>
              <w:rPr>
                <w:rFonts w:cs="宋体"/>
                <w:color w:val="000000"/>
                <w:sz w:val="22"/>
                <w:szCs w:val="22"/>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14:paraId="1ECE68B3">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BF1C3AB">
            <w:pPr>
              <w:spacing w:line="340" w:lineRule="exact"/>
              <w:textAlignment w:val="center"/>
              <w:rPr>
                <w:rFonts w:hint="default" w:cs="宋体"/>
                <w:color w:val="000000"/>
                <w:sz w:val="22"/>
                <w:szCs w:val="22"/>
              </w:rPr>
            </w:pPr>
            <w:r>
              <w:rPr>
                <w:rFonts w:cs="宋体"/>
                <w:color w:val="000000"/>
                <w:sz w:val="22"/>
                <w:szCs w:val="22"/>
              </w:rPr>
              <w:t>30239</w:t>
            </w:r>
          </w:p>
        </w:tc>
        <w:tc>
          <w:tcPr>
            <w:tcW w:w="2866" w:type="dxa"/>
            <w:tcBorders>
              <w:top w:val="nil"/>
              <w:left w:val="nil"/>
              <w:bottom w:val="single" w:color="000000" w:sz="4" w:space="0"/>
              <w:right w:val="single" w:color="000000" w:sz="4" w:space="0"/>
            </w:tcBorders>
            <w:shd w:val="clear" w:color="auto" w:fill="auto"/>
            <w:vAlign w:val="center"/>
          </w:tcPr>
          <w:p w14:paraId="59F5D698">
            <w:pPr>
              <w:spacing w:line="340" w:lineRule="exact"/>
              <w:textAlignment w:val="center"/>
              <w:rPr>
                <w:rFonts w:hint="default" w:cs="宋体"/>
                <w:color w:val="000000"/>
                <w:sz w:val="22"/>
                <w:szCs w:val="22"/>
              </w:rPr>
            </w:pPr>
            <w:r>
              <w:rPr>
                <w:rFonts w:cs="宋体"/>
                <w:color w:val="000000"/>
                <w:sz w:val="22"/>
                <w:szCs w:val="22"/>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14:paraId="2C79948D">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6.66 </w:t>
            </w:r>
          </w:p>
        </w:tc>
        <w:tc>
          <w:tcPr>
            <w:tcW w:w="1133" w:type="dxa"/>
            <w:tcBorders>
              <w:top w:val="nil"/>
              <w:left w:val="nil"/>
              <w:bottom w:val="single" w:color="000000" w:sz="4" w:space="0"/>
              <w:right w:val="single" w:color="000000" w:sz="4" w:space="0"/>
            </w:tcBorders>
            <w:shd w:val="clear" w:color="auto" w:fill="auto"/>
            <w:vAlign w:val="center"/>
          </w:tcPr>
          <w:p w14:paraId="712856AE">
            <w:pPr>
              <w:spacing w:line="340" w:lineRule="exact"/>
              <w:textAlignment w:val="center"/>
              <w:rPr>
                <w:rFonts w:hint="default" w:cs="宋体"/>
                <w:color w:val="000000"/>
                <w:sz w:val="22"/>
                <w:szCs w:val="22"/>
              </w:rPr>
            </w:pPr>
            <w:r>
              <w:rPr>
                <w:rFonts w:cs="宋体"/>
                <w:color w:val="000000"/>
                <w:sz w:val="22"/>
                <w:szCs w:val="22"/>
              </w:rPr>
              <w:t>39907</w:t>
            </w:r>
          </w:p>
        </w:tc>
        <w:tc>
          <w:tcPr>
            <w:tcW w:w="4467" w:type="dxa"/>
            <w:tcBorders>
              <w:top w:val="nil"/>
              <w:left w:val="nil"/>
              <w:bottom w:val="single" w:color="000000" w:sz="4" w:space="0"/>
              <w:right w:val="single" w:color="000000" w:sz="4" w:space="0"/>
            </w:tcBorders>
            <w:shd w:val="clear" w:color="auto" w:fill="auto"/>
            <w:vAlign w:val="center"/>
          </w:tcPr>
          <w:p w14:paraId="1D2FC00D">
            <w:pPr>
              <w:spacing w:line="340" w:lineRule="exact"/>
              <w:textAlignment w:val="center"/>
              <w:rPr>
                <w:rFonts w:hint="default" w:cs="宋体"/>
                <w:color w:val="000000"/>
                <w:sz w:val="22"/>
                <w:szCs w:val="22"/>
              </w:rPr>
            </w:pPr>
            <w:r>
              <w:rPr>
                <w:rFonts w:cs="宋体"/>
                <w:color w:val="000000"/>
                <w:sz w:val="22"/>
                <w:szCs w:val="22"/>
              </w:rPr>
              <w:t xml:space="preserve">  国家赔偿费用支出</w:t>
            </w:r>
          </w:p>
        </w:tc>
        <w:tc>
          <w:tcPr>
            <w:tcW w:w="2682" w:type="dxa"/>
            <w:tcBorders>
              <w:top w:val="nil"/>
              <w:left w:val="nil"/>
              <w:bottom w:val="nil"/>
              <w:right w:val="single" w:color="000000" w:sz="4" w:space="0"/>
            </w:tcBorders>
            <w:shd w:val="clear" w:color="auto" w:fill="auto"/>
            <w:vAlign w:val="center"/>
          </w:tcPr>
          <w:p w14:paraId="78B80F0A">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113ECB2C">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5AF980E">
            <w:pPr>
              <w:spacing w:line="340" w:lineRule="exact"/>
              <w:textAlignment w:val="center"/>
              <w:rPr>
                <w:rFonts w:hint="default" w:cs="宋体"/>
                <w:color w:val="000000"/>
                <w:sz w:val="22"/>
                <w:szCs w:val="22"/>
              </w:rPr>
            </w:pPr>
            <w:r>
              <w:rPr>
                <w:rFonts w:cs="宋体"/>
                <w:color w:val="000000"/>
                <w:sz w:val="22"/>
                <w:szCs w:val="22"/>
              </w:rPr>
              <w:t>30399</w:t>
            </w:r>
          </w:p>
        </w:tc>
        <w:tc>
          <w:tcPr>
            <w:tcW w:w="3616" w:type="dxa"/>
            <w:tcBorders>
              <w:top w:val="nil"/>
              <w:left w:val="nil"/>
              <w:bottom w:val="single" w:color="000000" w:sz="4" w:space="0"/>
              <w:right w:val="single" w:color="000000" w:sz="4" w:space="0"/>
            </w:tcBorders>
            <w:shd w:val="clear" w:color="auto" w:fill="auto"/>
            <w:vAlign w:val="center"/>
          </w:tcPr>
          <w:p w14:paraId="30BDD22C">
            <w:pPr>
              <w:spacing w:line="340" w:lineRule="exact"/>
              <w:textAlignment w:val="center"/>
              <w:rPr>
                <w:rFonts w:hint="default" w:cs="宋体"/>
                <w:color w:val="000000"/>
                <w:sz w:val="22"/>
                <w:szCs w:val="22"/>
              </w:rPr>
            </w:pPr>
            <w:r>
              <w:rPr>
                <w:rFonts w:cs="宋体"/>
                <w:color w:val="000000"/>
                <w:sz w:val="22"/>
                <w:szCs w:val="22"/>
              </w:rPr>
              <w:t xml:space="preserve">  其他对个人和家庭的补助</w:t>
            </w:r>
          </w:p>
        </w:tc>
        <w:tc>
          <w:tcPr>
            <w:tcW w:w="2650" w:type="dxa"/>
            <w:tcBorders>
              <w:top w:val="nil"/>
              <w:left w:val="nil"/>
              <w:bottom w:val="nil"/>
              <w:right w:val="single" w:color="000000" w:sz="4" w:space="0"/>
            </w:tcBorders>
            <w:shd w:val="clear" w:color="auto" w:fill="auto"/>
            <w:vAlign w:val="center"/>
          </w:tcPr>
          <w:p w14:paraId="78153E9D">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862370D">
            <w:pPr>
              <w:spacing w:line="340" w:lineRule="exact"/>
              <w:textAlignment w:val="center"/>
              <w:rPr>
                <w:rFonts w:hint="default" w:cs="宋体"/>
                <w:color w:val="000000"/>
                <w:sz w:val="22"/>
                <w:szCs w:val="22"/>
              </w:rPr>
            </w:pPr>
            <w:r>
              <w:rPr>
                <w:rFonts w:cs="宋体"/>
                <w:color w:val="000000"/>
                <w:sz w:val="22"/>
                <w:szCs w:val="22"/>
              </w:rPr>
              <w:t>30240</w:t>
            </w:r>
          </w:p>
        </w:tc>
        <w:tc>
          <w:tcPr>
            <w:tcW w:w="2866" w:type="dxa"/>
            <w:tcBorders>
              <w:top w:val="nil"/>
              <w:left w:val="nil"/>
              <w:bottom w:val="single" w:color="000000" w:sz="4" w:space="0"/>
              <w:right w:val="single" w:color="000000" w:sz="4" w:space="0"/>
            </w:tcBorders>
            <w:shd w:val="clear" w:color="auto" w:fill="auto"/>
            <w:vAlign w:val="center"/>
          </w:tcPr>
          <w:p w14:paraId="66461CD2">
            <w:pPr>
              <w:spacing w:line="340" w:lineRule="exact"/>
              <w:textAlignment w:val="center"/>
              <w:rPr>
                <w:rFonts w:hint="default" w:cs="宋体"/>
                <w:color w:val="000000"/>
                <w:sz w:val="22"/>
                <w:szCs w:val="22"/>
              </w:rPr>
            </w:pPr>
            <w:r>
              <w:rPr>
                <w:rFonts w:cs="宋体"/>
                <w:color w:val="000000"/>
                <w:sz w:val="22"/>
                <w:szCs w:val="22"/>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14:paraId="25D576D2">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26A2408">
            <w:pPr>
              <w:spacing w:line="340" w:lineRule="exact"/>
              <w:textAlignment w:val="center"/>
              <w:rPr>
                <w:rFonts w:hint="default" w:cs="宋体"/>
                <w:color w:val="000000"/>
                <w:sz w:val="22"/>
                <w:szCs w:val="22"/>
              </w:rPr>
            </w:pPr>
            <w:r>
              <w:rPr>
                <w:rFonts w:cs="宋体"/>
                <w:color w:val="000000"/>
                <w:sz w:val="22"/>
                <w:szCs w:val="22"/>
              </w:rPr>
              <w:t>39908</w:t>
            </w:r>
          </w:p>
        </w:tc>
        <w:tc>
          <w:tcPr>
            <w:tcW w:w="4467" w:type="dxa"/>
            <w:tcBorders>
              <w:top w:val="nil"/>
              <w:left w:val="nil"/>
              <w:bottom w:val="single" w:color="000000" w:sz="4" w:space="0"/>
              <w:right w:val="nil"/>
            </w:tcBorders>
            <w:shd w:val="clear" w:color="auto" w:fill="auto"/>
            <w:vAlign w:val="center"/>
          </w:tcPr>
          <w:p w14:paraId="1866D011">
            <w:pPr>
              <w:spacing w:line="340" w:lineRule="exact"/>
              <w:textAlignment w:val="center"/>
              <w:rPr>
                <w:rFonts w:hint="default" w:cs="宋体"/>
                <w:color w:val="000000"/>
                <w:sz w:val="22"/>
                <w:szCs w:val="22"/>
              </w:rPr>
            </w:pPr>
            <w:r>
              <w:rPr>
                <w:rFonts w:cs="宋体"/>
                <w:color w:val="000000"/>
                <w:sz w:val="22"/>
                <w:szCs w:val="22"/>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46A32">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2498EA2C">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8173E98">
            <w:pPr>
              <w:spacing w:line="340" w:lineRule="exact"/>
              <w:rPr>
                <w:rFonts w:hint="default" w:cs="宋体"/>
                <w:color w:val="000000"/>
                <w:sz w:val="22"/>
                <w:szCs w:val="22"/>
              </w:rPr>
            </w:pPr>
          </w:p>
        </w:tc>
        <w:tc>
          <w:tcPr>
            <w:tcW w:w="3616" w:type="dxa"/>
            <w:tcBorders>
              <w:top w:val="nil"/>
              <w:left w:val="nil"/>
              <w:bottom w:val="single" w:color="000000" w:sz="4" w:space="0"/>
              <w:right w:val="nil"/>
            </w:tcBorders>
            <w:shd w:val="clear" w:color="auto" w:fill="auto"/>
            <w:vAlign w:val="center"/>
          </w:tcPr>
          <w:p w14:paraId="70520C91">
            <w:pPr>
              <w:spacing w:line="340" w:lineRule="exact"/>
              <w:rPr>
                <w:rFonts w:hint="default" w:cs="宋体"/>
                <w:color w:val="000000"/>
                <w:sz w:val="22"/>
                <w:szCs w:val="22"/>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B98E047">
            <w:pPr>
              <w:spacing w:line="340" w:lineRule="exact"/>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0A46B866">
            <w:pPr>
              <w:spacing w:line="340" w:lineRule="exact"/>
              <w:textAlignment w:val="center"/>
              <w:rPr>
                <w:rFonts w:hint="default" w:cs="宋体"/>
                <w:color w:val="000000"/>
                <w:sz w:val="22"/>
                <w:szCs w:val="22"/>
              </w:rPr>
            </w:pPr>
            <w:r>
              <w:rPr>
                <w:rFonts w:cs="宋体"/>
                <w:color w:val="000000"/>
                <w:sz w:val="22"/>
                <w:szCs w:val="22"/>
              </w:rPr>
              <w:t>30299</w:t>
            </w:r>
          </w:p>
        </w:tc>
        <w:tc>
          <w:tcPr>
            <w:tcW w:w="2866" w:type="dxa"/>
            <w:tcBorders>
              <w:top w:val="nil"/>
              <w:left w:val="nil"/>
              <w:bottom w:val="single" w:color="000000" w:sz="4" w:space="0"/>
              <w:right w:val="single" w:color="000000" w:sz="4" w:space="0"/>
            </w:tcBorders>
            <w:shd w:val="clear" w:color="auto" w:fill="auto"/>
            <w:vAlign w:val="center"/>
          </w:tcPr>
          <w:p w14:paraId="74A0D798">
            <w:pPr>
              <w:spacing w:line="340" w:lineRule="exact"/>
              <w:textAlignment w:val="center"/>
              <w:rPr>
                <w:rFonts w:hint="default" w:cs="宋体"/>
                <w:color w:val="000000"/>
                <w:sz w:val="22"/>
                <w:szCs w:val="22"/>
              </w:rPr>
            </w:pPr>
            <w:r>
              <w:rPr>
                <w:rFonts w:cs="宋体"/>
                <w:color w:val="000000"/>
                <w:sz w:val="22"/>
                <w:szCs w:val="22"/>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14:paraId="1E21D15F">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1.03 </w:t>
            </w:r>
          </w:p>
        </w:tc>
        <w:tc>
          <w:tcPr>
            <w:tcW w:w="1133" w:type="dxa"/>
            <w:tcBorders>
              <w:top w:val="nil"/>
              <w:left w:val="nil"/>
              <w:bottom w:val="single" w:color="000000" w:sz="4" w:space="0"/>
              <w:right w:val="single" w:color="000000" w:sz="4" w:space="0"/>
            </w:tcBorders>
            <w:shd w:val="clear" w:color="auto" w:fill="auto"/>
            <w:vAlign w:val="center"/>
          </w:tcPr>
          <w:p w14:paraId="30E9CBC9">
            <w:pPr>
              <w:spacing w:line="340" w:lineRule="exact"/>
              <w:textAlignment w:val="center"/>
              <w:rPr>
                <w:rFonts w:hint="default" w:cs="宋体"/>
                <w:color w:val="000000"/>
                <w:sz w:val="22"/>
                <w:szCs w:val="22"/>
              </w:rPr>
            </w:pPr>
            <w:r>
              <w:rPr>
                <w:rFonts w:cs="宋体"/>
                <w:color w:val="000000"/>
                <w:sz w:val="22"/>
                <w:szCs w:val="22"/>
              </w:rPr>
              <w:t>39909</w:t>
            </w:r>
          </w:p>
        </w:tc>
        <w:tc>
          <w:tcPr>
            <w:tcW w:w="4467" w:type="dxa"/>
            <w:tcBorders>
              <w:top w:val="nil"/>
              <w:left w:val="nil"/>
              <w:bottom w:val="single" w:color="000000" w:sz="4" w:space="0"/>
              <w:right w:val="nil"/>
            </w:tcBorders>
            <w:shd w:val="clear" w:color="auto" w:fill="auto"/>
            <w:vAlign w:val="center"/>
          </w:tcPr>
          <w:p w14:paraId="16A91B75">
            <w:pPr>
              <w:spacing w:line="340" w:lineRule="exact"/>
              <w:textAlignment w:val="center"/>
              <w:rPr>
                <w:rFonts w:hint="default" w:cs="宋体"/>
                <w:color w:val="000000"/>
                <w:sz w:val="22"/>
                <w:szCs w:val="22"/>
              </w:rPr>
            </w:pPr>
            <w:r>
              <w:rPr>
                <w:rFonts w:cs="宋体"/>
                <w:color w:val="000000"/>
                <w:sz w:val="22"/>
                <w:szCs w:val="22"/>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99E01">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187EA965">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7AC1957">
            <w:pPr>
              <w:spacing w:line="340" w:lineRule="exact"/>
              <w:rPr>
                <w:rFonts w:hint="default" w:cs="宋体"/>
                <w:color w:val="000000"/>
                <w:sz w:val="22"/>
                <w:szCs w:val="22"/>
              </w:rPr>
            </w:pPr>
          </w:p>
        </w:tc>
        <w:tc>
          <w:tcPr>
            <w:tcW w:w="3616" w:type="dxa"/>
            <w:tcBorders>
              <w:top w:val="nil"/>
              <w:left w:val="nil"/>
              <w:bottom w:val="single" w:color="000000" w:sz="4" w:space="0"/>
              <w:right w:val="nil"/>
            </w:tcBorders>
            <w:shd w:val="clear" w:color="auto" w:fill="auto"/>
            <w:vAlign w:val="center"/>
          </w:tcPr>
          <w:p w14:paraId="21362391">
            <w:pPr>
              <w:spacing w:line="340" w:lineRule="exact"/>
              <w:rPr>
                <w:rFonts w:hint="default" w:cs="宋体"/>
                <w:color w:val="000000"/>
                <w:sz w:val="22"/>
                <w:szCs w:val="22"/>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E73317F">
            <w:pPr>
              <w:spacing w:line="340" w:lineRule="exact"/>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33DD4EA4">
            <w:pPr>
              <w:spacing w:line="340" w:lineRule="exact"/>
              <w:textAlignment w:val="center"/>
              <w:rPr>
                <w:rFonts w:hint="default" w:cs="宋体"/>
                <w:b/>
                <w:bCs/>
                <w:color w:val="000000"/>
                <w:sz w:val="22"/>
                <w:szCs w:val="22"/>
              </w:rPr>
            </w:pPr>
            <w:r>
              <w:rPr>
                <w:rFonts w:cs="宋体"/>
                <w:b/>
                <w:bCs/>
                <w:color w:val="000000"/>
                <w:sz w:val="22"/>
                <w:szCs w:val="22"/>
              </w:rPr>
              <w:t>307</w:t>
            </w:r>
          </w:p>
        </w:tc>
        <w:tc>
          <w:tcPr>
            <w:tcW w:w="2866" w:type="dxa"/>
            <w:tcBorders>
              <w:top w:val="nil"/>
              <w:left w:val="nil"/>
              <w:bottom w:val="single" w:color="000000" w:sz="4" w:space="0"/>
              <w:right w:val="single" w:color="000000" w:sz="4" w:space="0"/>
            </w:tcBorders>
            <w:shd w:val="clear" w:color="auto" w:fill="auto"/>
            <w:vAlign w:val="center"/>
          </w:tcPr>
          <w:p w14:paraId="5F2B4DC2">
            <w:pPr>
              <w:spacing w:line="340" w:lineRule="exact"/>
              <w:textAlignment w:val="center"/>
              <w:rPr>
                <w:rFonts w:hint="default" w:cs="宋体"/>
                <w:b/>
                <w:bCs/>
                <w:color w:val="000000"/>
                <w:sz w:val="22"/>
                <w:szCs w:val="22"/>
              </w:rPr>
            </w:pPr>
            <w:r>
              <w:rPr>
                <w:rFonts w:cs="宋体"/>
                <w:b/>
                <w:bCs/>
                <w:color w:val="000000"/>
                <w:sz w:val="22"/>
                <w:szCs w:val="22"/>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14:paraId="56FABA05">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329D164">
            <w:pPr>
              <w:spacing w:line="340" w:lineRule="exact"/>
              <w:textAlignment w:val="center"/>
              <w:rPr>
                <w:rFonts w:hint="default" w:cs="宋体"/>
                <w:color w:val="000000"/>
                <w:sz w:val="22"/>
                <w:szCs w:val="22"/>
              </w:rPr>
            </w:pPr>
            <w:r>
              <w:rPr>
                <w:rFonts w:cs="宋体"/>
                <w:color w:val="000000"/>
                <w:sz w:val="22"/>
                <w:szCs w:val="22"/>
              </w:rPr>
              <w:t>39910</w:t>
            </w:r>
          </w:p>
        </w:tc>
        <w:tc>
          <w:tcPr>
            <w:tcW w:w="4467" w:type="dxa"/>
            <w:tcBorders>
              <w:top w:val="nil"/>
              <w:left w:val="nil"/>
              <w:bottom w:val="single" w:color="000000" w:sz="4" w:space="0"/>
              <w:right w:val="nil"/>
            </w:tcBorders>
            <w:shd w:val="clear" w:color="auto" w:fill="auto"/>
            <w:vAlign w:val="center"/>
          </w:tcPr>
          <w:p w14:paraId="49D05DCF">
            <w:pPr>
              <w:spacing w:line="340" w:lineRule="exact"/>
              <w:textAlignment w:val="center"/>
              <w:rPr>
                <w:rFonts w:hint="default" w:cs="宋体"/>
                <w:color w:val="000000"/>
                <w:sz w:val="22"/>
                <w:szCs w:val="22"/>
              </w:rPr>
            </w:pPr>
            <w:r>
              <w:rPr>
                <w:rFonts w:cs="宋体"/>
                <w:color w:val="000000"/>
                <w:sz w:val="22"/>
                <w:szCs w:val="22"/>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3B3E2">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20CE11B1">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DF0DDCD">
            <w:pPr>
              <w:spacing w:line="340" w:lineRule="exact"/>
              <w:rPr>
                <w:rFonts w:hint="default" w:cs="宋体"/>
                <w:color w:val="000000"/>
                <w:sz w:val="22"/>
                <w:szCs w:val="22"/>
              </w:rPr>
            </w:pPr>
          </w:p>
        </w:tc>
        <w:tc>
          <w:tcPr>
            <w:tcW w:w="3616" w:type="dxa"/>
            <w:tcBorders>
              <w:top w:val="nil"/>
              <w:left w:val="nil"/>
              <w:bottom w:val="single" w:color="000000" w:sz="4" w:space="0"/>
              <w:right w:val="nil"/>
            </w:tcBorders>
            <w:shd w:val="clear" w:color="auto" w:fill="auto"/>
            <w:vAlign w:val="center"/>
          </w:tcPr>
          <w:p w14:paraId="4AFBA649">
            <w:pPr>
              <w:spacing w:line="340" w:lineRule="exact"/>
              <w:rPr>
                <w:rFonts w:hint="default" w:cs="宋体"/>
                <w:color w:val="000000"/>
                <w:sz w:val="22"/>
                <w:szCs w:val="22"/>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BE7DB41">
            <w:pPr>
              <w:spacing w:line="340" w:lineRule="exact"/>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2FC551F4">
            <w:pPr>
              <w:spacing w:line="340" w:lineRule="exact"/>
              <w:textAlignment w:val="center"/>
              <w:rPr>
                <w:rFonts w:hint="default" w:cs="宋体"/>
                <w:color w:val="000000"/>
                <w:sz w:val="22"/>
                <w:szCs w:val="22"/>
              </w:rPr>
            </w:pPr>
            <w:r>
              <w:rPr>
                <w:rFonts w:cs="宋体"/>
                <w:color w:val="000000"/>
                <w:sz w:val="22"/>
                <w:szCs w:val="22"/>
              </w:rPr>
              <w:t>30701</w:t>
            </w:r>
          </w:p>
        </w:tc>
        <w:tc>
          <w:tcPr>
            <w:tcW w:w="2866" w:type="dxa"/>
            <w:tcBorders>
              <w:top w:val="nil"/>
              <w:left w:val="nil"/>
              <w:bottom w:val="single" w:color="000000" w:sz="4" w:space="0"/>
              <w:right w:val="single" w:color="000000" w:sz="4" w:space="0"/>
            </w:tcBorders>
            <w:shd w:val="clear" w:color="auto" w:fill="auto"/>
            <w:vAlign w:val="center"/>
          </w:tcPr>
          <w:p w14:paraId="38B2CDFF">
            <w:pPr>
              <w:spacing w:line="340" w:lineRule="exact"/>
              <w:textAlignment w:val="center"/>
              <w:rPr>
                <w:rFonts w:hint="default" w:cs="宋体"/>
                <w:color w:val="000000"/>
                <w:sz w:val="22"/>
                <w:szCs w:val="22"/>
              </w:rPr>
            </w:pPr>
            <w:r>
              <w:rPr>
                <w:rFonts w:cs="宋体"/>
                <w:color w:val="000000"/>
                <w:sz w:val="22"/>
                <w:szCs w:val="22"/>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14:paraId="49F1F715">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6658BEF">
            <w:pPr>
              <w:spacing w:line="340" w:lineRule="exact"/>
              <w:textAlignment w:val="center"/>
              <w:rPr>
                <w:rFonts w:hint="default" w:cs="宋体"/>
                <w:color w:val="000000"/>
                <w:sz w:val="22"/>
                <w:szCs w:val="22"/>
              </w:rPr>
            </w:pPr>
            <w:r>
              <w:rPr>
                <w:rFonts w:cs="宋体"/>
                <w:color w:val="000000"/>
                <w:sz w:val="22"/>
                <w:szCs w:val="22"/>
              </w:rPr>
              <w:t>39999</w:t>
            </w:r>
          </w:p>
        </w:tc>
        <w:tc>
          <w:tcPr>
            <w:tcW w:w="4467" w:type="dxa"/>
            <w:tcBorders>
              <w:top w:val="nil"/>
              <w:left w:val="nil"/>
              <w:bottom w:val="single" w:color="000000" w:sz="4" w:space="0"/>
              <w:right w:val="nil"/>
            </w:tcBorders>
            <w:shd w:val="clear" w:color="auto" w:fill="auto"/>
            <w:vAlign w:val="center"/>
          </w:tcPr>
          <w:p w14:paraId="1908E736">
            <w:pPr>
              <w:spacing w:line="340" w:lineRule="exact"/>
              <w:textAlignment w:val="center"/>
              <w:rPr>
                <w:rFonts w:hint="default" w:cs="宋体"/>
                <w:color w:val="000000"/>
                <w:sz w:val="22"/>
                <w:szCs w:val="22"/>
              </w:rPr>
            </w:pPr>
            <w:r>
              <w:rPr>
                <w:rFonts w:cs="宋体"/>
                <w:color w:val="000000"/>
                <w:sz w:val="22"/>
                <w:szCs w:val="22"/>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9FED0">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1AF20A81">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F65C949">
            <w:pPr>
              <w:spacing w:line="340" w:lineRule="exact"/>
              <w:rPr>
                <w:rFonts w:hint="default" w:cs="宋体"/>
                <w:color w:val="000000"/>
                <w:sz w:val="22"/>
                <w:szCs w:val="22"/>
              </w:rPr>
            </w:pPr>
          </w:p>
        </w:tc>
        <w:tc>
          <w:tcPr>
            <w:tcW w:w="3616" w:type="dxa"/>
            <w:tcBorders>
              <w:top w:val="nil"/>
              <w:left w:val="nil"/>
              <w:bottom w:val="single" w:color="000000" w:sz="4" w:space="0"/>
              <w:right w:val="nil"/>
            </w:tcBorders>
            <w:shd w:val="clear" w:color="auto" w:fill="auto"/>
            <w:vAlign w:val="center"/>
          </w:tcPr>
          <w:p w14:paraId="4CF14790">
            <w:pPr>
              <w:spacing w:line="340" w:lineRule="exact"/>
              <w:rPr>
                <w:rFonts w:hint="default" w:cs="宋体"/>
                <w:color w:val="000000"/>
                <w:sz w:val="22"/>
                <w:szCs w:val="22"/>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754D778">
            <w:pPr>
              <w:spacing w:line="340" w:lineRule="exact"/>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02EA090D">
            <w:pPr>
              <w:spacing w:line="340" w:lineRule="exact"/>
              <w:textAlignment w:val="center"/>
              <w:rPr>
                <w:rFonts w:hint="default" w:cs="宋体"/>
                <w:color w:val="000000"/>
                <w:sz w:val="22"/>
                <w:szCs w:val="22"/>
              </w:rPr>
            </w:pPr>
            <w:r>
              <w:rPr>
                <w:rFonts w:cs="宋体"/>
                <w:color w:val="000000"/>
                <w:sz w:val="22"/>
                <w:szCs w:val="22"/>
              </w:rPr>
              <w:t>30702</w:t>
            </w:r>
          </w:p>
        </w:tc>
        <w:tc>
          <w:tcPr>
            <w:tcW w:w="2866" w:type="dxa"/>
            <w:tcBorders>
              <w:top w:val="nil"/>
              <w:left w:val="nil"/>
              <w:bottom w:val="single" w:color="000000" w:sz="4" w:space="0"/>
              <w:right w:val="single" w:color="000000" w:sz="4" w:space="0"/>
            </w:tcBorders>
            <w:shd w:val="clear" w:color="auto" w:fill="auto"/>
            <w:vAlign w:val="center"/>
          </w:tcPr>
          <w:p w14:paraId="74338F37">
            <w:pPr>
              <w:spacing w:line="340" w:lineRule="exact"/>
              <w:textAlignment w:val="center"/>
              <w:rPr>
                <w:rFonts w:hint="default" w:cs="宋体"/>
                <w:color w:val="000000"/>
                <w:sz w:val="22"/>
                <w:szCs w:val="22"/>
              </w:rPr>
            </w:pPr>
            <w:r>
              <w:rPr>
                <w:rFonts w:cs="宋体"/>
                <w:color w:val="000000"/>
                <w:sz w:val="22"/>
                <w:szCs w:val="22"/>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14:paraId="252942F7">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157FB38">
            <w:pPr>
              <w:spacing w:line="340" w:lineRule="exact"/>
              <w:rPr>
                <w:rFonts w:hint="default" w:cs="宋体"/>
                <w:color w:val="000000"/>
                <w:sz w:val="22"/>
                <w:szCs w:val="22"/>
              </w:rPr>
            </w:pPr>
          </w:p>
        </w:tc>
        <w:tc>
          <w:tcPr>
            <w:tcW w:w="4467" w:type="dxa"/>
            <w:tcBorders>
              <w:top w:val="nil"/>
              <w:left w:val="nil"/>
              <w:bottom w:val="single" w:color="000000" w:sz="4" w:space="0"/>
              <w:right w:val="nil"/>
            </w:tcBorders>
            <w:shd w:val="clear" w:color="auto" w:fill="auto"/>
            <w:vAlign w:val="center"/>
          </w:tcPr>
          <w:p w14:paraId="0950B905">
            <w:pPr>
              <w:spacing w:line="340" w:lineRule="exact"/>
              <w:rPr>
                <w:rFonts w:hint="default" w:cs="宋体"/>
                <w:color w:val="000000"/>
                <w:sz w:val="22"/>
                <w:szCs w:val="22"/>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3835F">
            <w:pPr>
              <w:spacing w:line="340" w:lineRule="exact"/>
              <w:jc w:val="right"/>
              <w:rPr>
                <w:rFonts w:hint="default" w:ascii="Times New Roman" w:hAnsi="Times New Roman"/>
                <w:color w:val="000000"/>
                <w:sz w:val="22"/>
                <w:szCs w:val="22"/>
              </w:rPr>
            </w:pPr>
          </w:p>
        </w:tc>
      </w:tr>
      <w:tr w14:paraId="1F52FE89">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5FDBBF2">
            <w:pPr>
              <w:spacing w:line="340" w:lineRule="exact"/>
              <w:rPr>
                <w:rFonts w:hint="default" w:cs="宋体"/>
                <w:color w:val="000000"/>
                <w:sz w:val="22"/>
                <w:szCs w:val="22"/>
              </w:rPr>
            </w:pPr>
          </w:p>
        </w:tc>
        <w:tc>
          <w:tcPr>
            <w:tcW w:w="3616" w:type="dxa"/>
            <w:tcBorders>
              <w:top w:val="nil"/>
              <w:left w:val="nil"/>
              <w:bottom w:val="single" w:color="000000" w:sz="4" w:space="0"/>
              <w:right w:val="nil"/>
            </w:tcBorders>
            <w:shd w:val="clear" w:color="auto" w:fill="auto"/>
            <w:vAlign w:val="center"/>
          </w:tcPr>
          <w:p w14:paraId="46ED6D24">
            <w:pPr>
              <w:spacing w:line="340" w:lineRule="exact"/>
              <w:rPr>
                <w:rFonts w:hint="default" w:cs="宋体"/>
                <w:color w:val="000000"/>
                <w:sz w:val="22"/>
                <w:szCs w:val="22"/>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423E38C">
            <w:pPr>
              <w:spacing w:line="340" w:lineRule="exact"/>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4D4E2CC6">
            <w:pPr>
              <w:spacing w:line="340" w:lineRule="exact"/>
              <w:textAlignment w:val="center"/>
              <w:rPr>
                <w:rFonts w:hint="default" w:cs="宋体"/>
                <w:color w:val="000000"/>
                <w:sz w:val="22"/>
                <w:szCs w:val="22"/>
              </w:rPr>
            </w:pPr>
            <w:r>
              <w:rPr>
                <w:rFonts w:cs="宋体"/>
                <w:color w:val="000000"/>
                <w:sz w:val="22"/>
                <w:szCs w:val="22"/>
              </w:rPr>
              <w:t>30703</w:t>
            </w:r>
          </w:p>
        </w:tc>
        <w:tc>
          <w:tcPr>
            <w:tcW w:w="2866" w:type="dxa"/>
            <w:tcBorders>
              <w:top w:val="nil"/>
              <w:left w:val="nil"/>
              <w:bottom w:val="single" w:color="000000" w:sz="4" w:space="0"/>
              <w:right w:val="single" w:color="000000" w:sz="4" w:space="0"/>
            </w:tcBorders>
            <w:shd w:val="clear" w:color="auto" w:fill="auto"/>
            <w:vAlign w:val="center"/>
          </w:tcPr>
          <w:p w14:paraId="3C1A1FAB">
            <w:pPr>
              <w:spacing w:line="340" w:lineRule="exact"/>
              <w:textAlignment w:val="center"/>
              <w:rPr>
                <w:rFonts w:hint="default" w:cs="宋体"/>
                <w:color w:val="000000"/>
                <w:sz w:val="22"/>
                <w:szCs w:val="22"/>
              </w:rPr>
            </w:pPr>
            <w:r>
              <w:rPr>
                <w:rFonts w:cs="宋体"/>
                <w:color w:val="000000"/>
                <w:sz w:val="22"/>
                <w:szCs w:val="22"/>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14:paraId="6CFE155C">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F4268A0">
            <w:pPr>
              <w:spacing w:line="340" w:lineRule="exact"/>
              <w:rPr>
                <w:rFonts w:hint="default" w:cs="宋体"/>
                <w:color w:val="000000"/>
                <w:sz w:val="22"/>
                <w:szCs w:val="22"/>
              </w:rPr>
            </w:pPr>
          </w:p>
        </w:tc>
        <w:tc>
          <w:tcPr>
            <w:tcW w:w="4467" w:type="dxa"/>
            <w:tcBorders>
              <w:top w:val="nil"/>
              <w:left w:val="nil"/>
              <w:bottom w:val="single" w:color="000000" w:sz="4" w:space="0"/>
              <w:right w:val="nil"/>
            </w:tcBorders>
            <w:shd w:val="clear" w:color="auto" w:fill="auto"/>
            <w:vAlign w:val="center"/>
          </w:tcPr>
          <w:p w14:paraId="6E39EF5A">
            <w:pPr>
              <w:spacing w:line="340" w:lineRule="exact"/>
              <w:rPr>
                <w:rFonts w:hint="default" w:cs="宋体"/>
                <w:color w:val="000000"/>
                <w:sz w:val="22"/>
                <w:szCs w:val="22"/>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5AF37">
            <w:pPr>
              <w:spacing w:line="340" w:lineRule="exact"/>
              <w:jc w:val="right"/>
              <w:rPr>
                <w:rFonts w:hint="default" w:ascii="Times New Roman" w:hAnsi="Times New Roman"/>
                <w:color w:val="000000"/>
                <w:sz w:val="22"/>
                <w:szCs w:val="22"/>
              </w:rPr>
            </w:pPr>
          </w:p>
        </w:tc>
      </w:tr>
      <w:tr w14:paraId="65BA5BE1">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6DE38D3">
            <w:pPr>
              <w:spacing w:line="340" w:lineRule="exact"/>
              <w:rPr>
                <w:rFonts w:hint="default" w:cs="宋体"/>
                <w:color w:val="000000"/>
                <w:sz w:val="22"/>
                <w:szCs w:val="22"/>
              </w:rPr>
            </w:pPr>
          </w:p>
        </w:tc>
        <w:tc>
          <w:tcPr>
            <w:tcW w:w="3616" w:type="dxa"/>
            <w:tcBorders>
              <w:top w:val="nil"/>
              <w:left w:val="nil"/>
              <w:bottom w:val="single" w:color="000000" w:sz="4" w:space="0"/>
              <w:right w:val="nil"/>
            </w:tcBorders>
            <w:shd w:val="clear" w:color="auto" w:fill="auto"/>
            <w:vAlign w:val="center"/>
          </w:tcPr>
          <w:p w14:paraId="1FCC9323">
            <w:pPr>
              <w:spacing w:line="340" w:lineRule="exact"/>
              <w:rPr>
                <w:rFonts w:hint="default" w:cs="宋体"/>
                <w:color w:val="000000"/>
                <w:sz w:val="22"/>
                <w:szCs w:val="22"/>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BB90B2E">
            <w:pPr>
              <w:spacing w:line="340" w:lineRule="exact"/>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13C16C95">
            <w:pPr>
              <w:spacing w:line="340" w:lineRule="exact"/>
              <w:textAlignment w:val="center"/>
              <w:rPr>
                <w:rFonts w:hint="default" w:cs="宋体"/>
                <w:color w:val="000000"/>
                <w:sz w:val="22"/>
                <w:szCs w:val="22"/>
              </w:rPr>
            </w:pPr>
            <w:r>
              <w:rPr>
                <w:rFonts w:cs="宋体"/>
                <w:color w:val="000000"/>
                <w:sz w:val="22"/>
                <w:szCs w:val="22"/>
              </w:rPr>
              <w:t>30704</w:t>
            </w:r>
          </w:p>
        </w:tc>
        <w:tc>
          <w:tcPr>
            <w:tcW w:w="2866" w:type="dxa"/>
            <w:tcBorders>
              <w:top w:val="nil"/>
              <w:left w:val="nil"/>
              <w:bottom w:val="single" w:color="000000" w:sz="4" w:space="0"/>
              <w:right w:val="single" w:color="000000" w:sz="4" w:space="0"/>
            </w:tcBorders>
            <w:shd w:val="clear" w:color="auto" w:fill="auto"/>
            <w:vAlign w:val="center"/>
          </w:tcPr>
          <w:p w14:paraId="1B76676D">
            <w:pPr>
              <w:spacing w:line="340" w:lineRule="exact"/>
              <w:textAlignment w:val="center"/>
              <w:rPr>
                <w:rFonts w:hint="default" w:cs="宋体"/>
                <w:color w:val="000000"/>
                <w:sz w:val="22"/>
                <w:szCs w:val="22"/>
              </w:rPr>
            </w:pPr>
            <w:r>
              <w:rPr>
                <w:rFonts w:cs="宋体"/>
                <w:color w:val="000000"/>
                <w:sz w:val="22"/>
                <w:szCs w:val="22"/>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14:paraId="7A77AE20">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0892E5B">
            <w:pPr>
              <w:spacing w:line="340" w:lineRule="exact"/>
              <w:rPr>
                <w:rFonts w:hint="default" w:cs="宋体"/>
                <w:color w:val="000000"/>
                <w:sz w:val="22"/>
                <w:szCs w:val="22"/>
              </w:rPr>
            </w:pPr>
          </w:p>
        </w:tc>
        <w:tc>
          <w:tcPr>
            <w:tcW w:w="4467" w:type="dxa"/>
            <w:tcBorders>
              <w:top w:val="nil"/>
              <w:left w:val="nil"/>
              <w:bottom w:val="single" w:color="000000" w:sz="4" w:space="0"/>
              <w:right w:val="nil"/>
            </w:tcBorders>
            <w:shd w:val="clear" w:color="auto" w:fill="auto"/>
            <w:vAlign w:val="center"/>
          </w:tcPr>
          <w:p w14:paraId="61456F70">
            <w:pPr>
              <w:spacing w:line="340" w:lineRule="exact"/>
              <w:rPr>
                <w:rFonts w:hint="default" w:cs="宋体"/>
                <w:color w:val="000000"/>
                <w:sz w:val="22"/>
                <w:szCs w:val="22"/>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0EF83">
            <w:pPr>
              <w:spacing w:line="340" w:lineRule="exact"/>
              <w:jc w:val="right"/>
              <w:rPr>
                <w:rFonts w:hint="default" w:ascii="Times New Roman" w:hAnsi="Times New Roman"/>
                <w:color w:val="000000"/>
                <w:sz w:val="22"/>
                <w:szCs w:val="22"/>
              </w:rPr>
            </w:pPr>
          </w:p>
        </w:tc>
      </w:tr>
      <w:tr w14:paraId="2A9D2CD7">
        <w:tblPrEx>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14:paraId="60D00C7C">
            <w:pPr>
              <w:spacing w:line="340" w:lineRule="exact"/>
              <w:jc w:val="center"/>
              <w:textAlignment w:val="center"/>
              <w:rPr>
                <w:rFonts w:hint="default" w:cs="宋体"/>
                <w:color w:val="000000"/>
                <w:sz w:val="22"/>
                <w:szCs w:val="22"/>
              </w:rPr>
            </w:pPr>
            <w:r>
              <w:rPr>
                <w:rFonts w:cs="宋体"/>
                <w:b/>
                <w:bCs/>
                <w:color w:val="000000"/>
                <w:sz w:val="22"/>
                <w:szCs w:val="22"/>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E4AE891">
            <w:pPr>
              <w:wordWrap w:val="0"/>
              <w:spacing w:line="340" w:lineRule="exact"/>
              <w:jc w:val="right"/>
              <w:textAlignment w:val="bottom"/>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143.04 </w:t>
            </w:r>
          </w:p>
        </w:tc>
        <w:tc>
          <w:tcPr>
            <w:tcW w:w="12067" w:type="dxa"/>
            <w:gridSpan w:val="5"/>
            <w:tcBorders>
              <w:top w:val="nil"/>
              <w:left w:val="nil"/>
              <w:bottom w:val="single" w:color="000000" w:sz="4" w:space="0"/>
              <w:right w:val="single" w:color="000000" w:sz="4" w:space="0"/>
            </w:tcBorders>
            <w:shd w:val="clear" w:color="auto" w:fill="auto"/>
            <w:vAlign w:val="center"/>
          </w:tcPr>
          <w:p w14:paraId="284B3598">
            <w:pPr>
              <w:spacing w:line="340" w:lineRule="exact"/>
              <w:jc w:val="center"/>
              <w:textAlignment w:val="center"/>
              <w:rPr>
                <w:rFonts w:hint="default" w:cs="宋体"/>
                <w:color w:val="000000"/>
                <w:sz w:val="22"/>
                <w:szCs w:val="22"/>
              </w:rPr>
            </w:pPr>
            <w:r>
              <w:rPr>
                <w:rFonts w:cs="宋体"/>
                <w:b/>
                <w:bCs/>
                <w:color w:val="000000"/>
                <w:sz w:val="22"/>
                <w:szCs w:val="22"/>
              </w:rPr>
              <w:t>公用经费合计</w:t>
            </w:r>
          </w:p>
        </w:tc>
        <w:tc>
          <w:tcPr>
            <w:tcW w:w="2682" w:type="dxa"/>
            <w:tcBorders>
              <w:top w:val="nil"/>
              <w:left w:val="nil"/>
              <w:bottom w:val="single" w:color="000000" w:sz="4" w:space="0"/>
              <w:right w:val="single" w:color="000000" w:sz="4" w:space="0"/>
            </w:tcBorders>
            <w:shd w:val="clear" w:color="auto" w:fill="auto"/>
            <w:vAlign w:val="center"/>
          </w:tcPr>
          <w:p w14:paraId="3D038169">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22.98 </w:t>
            </w:r>
          </w:p>
        </w:tc>
      </w:tr>
    </w:tbl>
    <w:p w14:paraId="48CDAA58">
      <w:pPr>
        <w:rPr>
          <w:rFonts w:hint="default" w:cs="宋体"/>
          <w:sz w:val="21"/>
          <w:szCs w:val="21"/>
        </w:rPr>
      </w:pPr>
      <w:r>
        <w:rPr>
          <w:rFonts w:cs="宋体"/>
          <w:sz w:val="21"/>
          <w:szCs w:val="21"/>
        </w:rPr>
        <w:br w:type="page"/>
      </w:r>
    </w:p>
    <w:tbl>
      <w:tblPr>
        <w:tblStyle w:val="6"/>
        <w:tblW w:w="23039" w:type="dxa"/>
        <w:tblInd w:w="-223" w:type="dxa"/>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2142C213">
        <w:tblPrEx>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3C99C28C">
            <w:pPr>
              <w:jc w:val="center"/>
              <w:textAlignment w:val="bottom"/>
              <w:rPr>
                <w:rFonts w:hint="default" w:cs="宋体"/>
                <w:color w:val="000000"/>
                <w:sz w:val="30"/>
                <w:szCs w:val="30"/>
              </w:rPr>
            </w:pPr>
            <w:r>
              <w:rPr>
                <w:rFonts w:cs="宋体"/>
                <w:b/>
                <w:bCs/>
                <w:color w:val="000000"/>
                <w:sz w:val="30"/>
                <w:szCs w:val="30"/>
              </w:rPr>
              <w:t>政府性基金预算财政拨款收入支出决算表</w:t>
            </w:r>
          </w:p>
        </w:tc>
      </w:tr>
      <w:tr w14:paraId="4448100B">
        <w:tblPrEx>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3308A0FE">
            <w:pPr>
              <w:rPr>
                <w:rFonts w:hint="default" w:ascii="Arial" w:hAnsi="Arial" w:cs="Arial"/>
                <w:color w:val="000000"/>
                <w:sz w:val="20"/>
                <w:szCs w:val="20"/>
              </w:rPr>
            </w:pPr>
            <w:r>
              <w:rPr>
                <w:rFonts w:cs="宋体"/>
                <w:sz w:val="20"/>
                <w:szCs w:val="20"/>
              </w:rPr>
              <w:t>单位</w:t>
            </w:r>
            <w:r>
              <w:rPr>
                <w:rFonts w:cs="宋体"/>
                <w:color w:val="000000"/>
                <w:sz w:val="20"/>
                <w:szCs w:val="20"/>
              </w:rPr>
              <w:t>：</w:t>
            </w:r>
            <w:r>
              <w:rPr>
                <w:color w:val="000000"/>
                <w:sz w:val="20"/>
              </w:rPr>
              <w:t>巫溪县妇女联合会（本级）</w:t>
            </w:r>
          </w:p>
        </w:tc>
        <w:tc>
          <w:tcPr>
            <w:tcW w:w="1156" w:type="dxa"/>
            <w:tcBorders>
              <w:top w:val="nil"/>
              <w:left w:val="nil"/>
              <w:bottom w:val="nil"/>
              <w:right w:val="nil"/>
            </w:tcBorders>
            <w:shd w:val="clear" w:color="auto" w:fill="auto"/>
            <w:vAlign w:val="bottom"/>
          </w:tcPr>
          <w:p w14:paraId="3FF0AE36">
            <w:pPr>
              <w:jc w:val="right"/>
              <w:textAlignment w:val="bottom"/>
              <w:rPr>
                <w:rFonts w:hint="default" w:cs="宋体"/>
                <w:color w:val="000000"/>
                <w:sz w:val="20"/>
                <w:szCs w:val="20"/>
              </w:rPr>
            </w:pPr>
            <w:r>
              <w:rPr>
                <w:rFonts w:cs="宋体"/>
                <w:color w:val="000000"/>
                <w:sz w:val="20"/>
                <w:szCs w:val="20"/>
              </w:rPr>
              <w:t>07表</w:t>
            </w:r>
          </w:p>
        </w:tc>
      </w:tr>
      <w:tr w14:paraId="16658914">
        <w:tblPrEx>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0712D445">
            <w:pPr>
              <w:rPr>
                <w:rFonts w:hint="default" w:ascii="Arial" w:hAnsi="Arial" w:cs="Arial"/>
                <w:color w:val="000000"/>
                <w:sz w:val="20"/>
                <w:szCs w:val="20"/>
              </w:rPr>
            </w:pPr>
          </w:p>
        </w:tc>
        <w:tc>
          <w:tcPr>
            <w:tcW w:w="1156" w:type="dxa"/>
            <w:tcBorders>
              <w:top w:val="nil"/>
              <w:left w:val="nil"/>
              <w:bottom w:val="nil"/>
              <w:right w:val="nil"/>
            </w:tcBorders>
            <w:shd w:val="clear" w:color="auto" w:fill="auto"/>
            <w:vAlign w:val="bottom"/>
          </w:tcPr>
          <w:p w14:paraId="4215895B">
            <w:pPr>
              <w:jc w:val="right"/>
              <w:textAlignment w:val="bottom"/>
              <w:rPr>
                <w:rFonts w:hint="default" w:cs="宋体"/>
                <w:color w:val="000000"/>
                <w:sz w:val="20"/>
                <w:szCs w:val="20"/>
              </w:rPr>
            </w:pPr>
            <w:r>
              <w:rPr>
                <w:rFonts w:cs="宋体"/>
                <w:color w:val="000000"/>
                <w:sz w:val="20"/>
                <w:szCs w:val="20"/>
              </w:rPr>
              <w:t>单位：万元</w:t>
            </w:r>
          </w:p>
        </w:tc>
      </w:tr>
      <w:tr w14:paraId="418EC6F6">
        <w:tblPrEx>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6B587E">
            <w:pPr>
              <w:spacing w:line="400" w:lineRule="exact"/>
              <w:jc w:val="center"/>
              <w:textAlignment w:val="center"/>
              <w:rPr>
                <w:rFonts w:hint="default" w:cs="宋体"/>
                <w:b/>
                <w:bCs/>
                <w:color w:val="000000"/>
                <w:sz w:val="22"/>
                <w:szCs w:val="22"/>
              </w:rPr>
            </w:pPr>
            <w:r>
              <w:rPr>
                <w:rFonts w:cs="宋体"/>
                <w:b/>
                <w:bCs/>
                <w:color w:val="000000"/>
                <w:sz w:val="22"/>
                <w:szCs w:val="22"/>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27562E9E">
            <w:pPr>
              <w:spacing w:line="400" w:lineRule="exact"/>
              <w:jc w:val="center"/>
              <w:textAlignment w:val="center"/>
              <w:rPr>
                <w:rFonts w:hint="default" w:cs="宋体"/>
                <w:b/>
                <w:bCs/>
                <w:color w:val="000000"/>
                <w:sz w:val="22"/>
                <w:szCs w:val="22"/>
              </w:rPr>
            </w:pPr>
            <w:r>
              <w:rPr>
                <w:rFonts w:cs="宋体"/>
                <w:b/>
                <w:bCs/>
                <w:color w:val="000000"/>
                <w:sz w:val="22"/>
                <w:szCs w:val="22"/>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541E68EC">
            <w:pPr>
              <w:spacing w:line="400" w:lineRule="exact"/>
              <w:jc w:val="center"/>
              <w:textAlignment w:val="center"/>
              <w:rPr>
                <w:rFonts w:hint="default" w:cs="宋体"/>
                <w:b/>
                <w:bCs/>
                <w:color w:val="000000"/>
                <w:sz w:val="22"/>
                <w:szCs w:val="22"/>
              </w:rPr>
            </w:pPr>
            <w:r>
              <w:rPr>
                <w:rFonts w:cs="宋体"/>
                <w:b/>
                <w:bCs/>
                <w:color w:val="000000"/>
                <w:sz w:val="22"/>
                <w:szCs w:val="22"/>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12044683">
            <w:pPr>
              <w:spacing w:line="400" w:lineRule="exact"/>
              <w:jc w:val="center"/>
              <w:textAlignment w:val="center"/>
              <w:rPr>
                <w:rFonts w:hint="default" w:cs="宋体"/>
                <w:b/>
                <w:bCs/>
                <w:color w:val="000000"/>
                <w:sz w:val="22"/>
                <w:szCs w:val="22"/>
              </w:rPr>
            </w:pPr>
            <w:r>
              <w:rPr>
                <w:rFonts w:cs="宋体"/>
                <w:b/>
                <w:bCs/>
                <w:color w:val="000000"/>
                <w:sz w:val="22"/>
                <w:szCs w:val="22"/>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097E4DB0">
            <w:pPr>
              <w:spacing w:line="400" w:lineRule="exact"/>
              <w:jc w:val="center"/>
              <w:textAlignment w:val="center"/>
              <w:rPr>
                <w:rFonts w:hint="default" w:cs="宋体"/>
                <w:b/>
                <w:bCs/>
                <w:color w:val="000000"/>
                <w:sz w:val="22"/>
                <w:szCs w:val="22"/>
              </w:rPr>
            </w:pPr>
            <w:r>
              <w:rPr>
                <w:rFonts w:cs="宋体"/>
                <w:b/>
                <w:bCs/>
                <w:color w:val="000000"/>
                <w:sz w:val="22"/>
                <w:szCs w:val="22"/>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12735004">
            <w:pPr>
              <w:spacing w:line="400" w:lineRule="exact"/>
              <w:jc w:val="center"/>
              <w:textAlignment w:val="center"/>
              <w:rPr>
                <w:rFonts w:hint="default" w:cs="宋体"/>
                <w:b/>
                <w:bCs/>
                <w:color w:val="000000"/>
                <w:sz w:val="22"/>
                <w:szCs w:val="22"/>
              </w:rPr>
            </w:pPr>
            <w:r>
              <w:rPr>
                <w:rFonts w:cs="宋体"/>
                <w:b/>
                <w:bCs/>
                <w:color w:val="000000"/>
                <w:sz w:val="22"/>
                <w:szCs w:val="22"/>
              </w:rPr>
              <w:t>年末结转和结余</w:t>
            </w:r>
          </w:p>
        </w:tc>
      </w:tr>
      <w:tr w14:paraId="2E5EA26D">
        <w:tblPrEx>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650C28">
            <w:pPr>
              <w:spacing w:line="400" w:lineRule="exact"/>
              <w:jc w:val="center"/>
              <w:rPr>
                <w:rFonts w:hint="default" w:cs="宋体"/>
                <w:b/>
                <w:bCs/>
                <w:color w:val="000000"/>
                <w:sz w:val="22"/>
                <w:szCs w:val="22"/>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2F861462">
            <w:pPr>
              <w:spacing w:line="400" w:lineRule="exact"/>
              <w:jc w:val="center"/>
              <w:rPr>
                <w:rFonts w:hint="default" w:cs="宋体"/>
                <w:b/>
                <w:bCs/>
                <w:color w:val="000000"/>
                <w:sz w:val="22"/>
                <w:szCs w:val="22"/>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6694E7D5">
            <w:pPr>
              <w:spacing w:line="400" w:lineRule="exact"/>
              <w:jc w:val="center"/>
              <w:textAlignment w:val="center"/>
              <w:rPr>
                <w:rFonts w:hint="default" w:cs="宋体"/>
                <w:b/>
                <w:bCs/>
                <w:color w:val="000000"/>
                <w:sz w:val="22"/>
                <w:szCs w:val="22"/>
              </w:rPr>
            </w:pPr>
            <w:r>
              <w:rPr>
                <w:rFonts w:cs="宋体"/>
                <w:b/>
                <w:bCs/>
                <w:color w:val="000000"/>
                <w:sz w:val="22"/>
                <w:szCs w:val="22"/>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3533C02F">
            <w:pPr>
              <w:spacing w:line="400" w:lineRule="exact"/>
              <w:jc w:val="center"/>
              <w:textAlignment w:val="center"/>
              <w:rPr>
                <w:rFonts w:hint="default" w:cs="宋体"/>
                <w:b/>
                <w:bCs/>
                <w:color w:val="000000"/>
                <w:sz w:val="22"/>
                <w:szCs w:val="22"/>
              </w:rPr>
            </w:pPr>
            <w:r>
              <w:rPr>
                <w:rFonts w:cs="宋体"/>
                <w:b/>
                <w:bCs/>
                <w:color w:val="000000"/>
                <w:sz w:val="22"/>
                <w:szCs w:val="22"/>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0B42EA6F">
            <w:pPr>
              <w:spacing w:line="400" w:lineRule="exact"/>
              <w:jc w:val="center"/>
              <w:textAlignment w:val="center"/>
              <w:rPr>
                <w:rFonts w:hint="default" w:cs="宋体"/>
                <w:b/>
                <w:bCs/>
                <w:color w:val="000000"/>
                <w:sz w:val="22"/>
                <w:szCs w:val="22"/>
              </w:rPr>
            </w:pPr>
            <w:r>
              <w:rPr>
                <w:rFonts w:cs="宋体"/>
                <w:b/>
                <w:bCs/>
                <w:color w:val="000000"/>
                <w:sz w:val="22"/>
                <w:szCs w:val="22"/>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189B1AAC">
            <w:pPr>
              <w:spacing w:line="400" w:lineRule="exact"/>
              <w:jc w:val="center"/>
              <w:textAlignment w:val="center"/>
              <w:rPr>
                <w:rFonts w:hint="default" w:cs="宋体"/>
                <w:b/>
                <w:bCs/>
                <w:color w:val="000000"/>
                <w:sz w:val="22"/>
                <w:szCs w:val="22"/>
              </w:rPr>
            </w:pPr>
            <w:r>
              <w:rPr>
                <w:rFonts w:cs="宋体"/>
                <w:b/>
                <w:bCs/>
                <w:color w:val="000000"/>
                <w:sz w:val="22"/>
                <w:szCs w:val="22"/>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1A9CCC2F">
            <w:pPr>
              <w:spacing w:line="400" w:lineRule="exact"/>
              <w:jc w:val="center"/>
              <w:textAlignment w:val="center"/>
              <w:rPr>
                <w:rFonts w:hint="default" w:cs="宋体"/>
                <w:b/>
                <w:bCs/>
                <w:color w:val="000000"/>
                <w:sz w:val="22"/>
                <w:szCs w:val="22"/>
              </w:rPr>
            </w:pPr>
            <w:r>
              <w:rPr>
                <w:rFonts w:cs="宋体"/>
                <w:b/>
                <w:bCs/>
                <w:color w:val="000000"/>
                <w:sz w:val="22"/>
                <w:szCs w:val="22"/>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35B673A0">
            <w:pPr>
              <w:spacing w:line="400" w:lineRule="exact"/>
              <w:jc w:val="center"/>
              <w:textAlignment w:val="center"/>
              <w:rPr>
                <w:rFonts w:hint="default" w:cs="宋体"/>
                <w:b/>
                <w:bCs/>
                <w:color w:val="000000"/>
                <w:sz w:val="22"/>
                <w:szCs w:val="22"/>
              </w:rPr>
            </w:pPr>
            <w:r>
              <w:rPr>
                <w:rFonts w:cs="宋体"/>
                <w:b/>
                <w:bCs/>
                <w:color w:val="000000"/>
                <w:sz w:val="22"/>
                <w:szCs w:val="22"/>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74E30DD3">
            <w:pPr>
              <w:spacing w:line="400" w:lineRule="exact"/>
              <w:jc w:val="center"/>
              <w:textAlignment w:val="center"/>
              <w:rPr>
                <w:rFonts w:hint="default" w:cs="宋体"/>
                <w:b/>
                <w:bCs/>
                <w:color w:val="000000"/>
                <w:sz w:val="22"/>
                <w:szCs w:val="22"/>
              </w:rPr>
            </w:pPr>
            <w:r>
              <w:rPr>
                <w:rFonts w:cs="宋体"/>
                <w:b/>
                <w:bCs/>
                <w:color w:val="000000"/>
                <w:sz w:val="22"/>
                <w:szCs w:val="22"/>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67F543B8">
            <w:pPr>
              <w:spacing w:line="400" w:lineRule="exact"/>
              <w:jc w:val="center"/>
              <w:textAlignment w:val="center"/>
              <w:rPr>
                <w:rFonts w:hint="default" w:cs="宋体"/>
                <w:b/>
                <w:bCs/>
                <w:color w:val="000000"/>
                <w:sz w:val="22"/>
                <w:szCs w:val="22"/>
              </w:rPr>
            </w:pPr>
            <w:r>
              <w:rPr>
                <w:rFonts w:cs="宋体"/>
                <w:b/>
                <w:bCs/>
                <w:color w:val="000000"/>
                <w:sz w:val="22"/>
                <w:szCs w:val="22"/>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2EA049D0">
            <w:pPr>
              <w:spacing w:line="400" w:lineRule="exact"/>
              <w:jc w:val="center"/>
              <w:textAlignment w:val="center"/>
              <w:rPr>
                <w:rFonts w:hint="default" w:cs="宋体"/>
                <w:b/>
                <w:bCs/>
                <w:color w:val="000000"/>
                <w:sz w:val="22"/>
                <w:szCs w:val="22"/>
              </w:rPr>
            </w:pPr>
            <w:r>
              <w:rPr>
                <w:rFonts w:cs="宋体"/>
                <w:b/>
                <w:bCs/>
                <w:color w:val="000000"/>
                <w:sz w:val="22"/>
                <w:szCs w:val="22"/>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04B43883">
            <w:pPr>
              <w:spacing w:line="400" w:lineRule="exact"/>
              <w:jc w:val="center"/>
              <w:textAlignment w:val="center"/>
              <w:rPr>
                <w:rFonts w:hint="default" w:cs="宋体"/>
                <w:b/>
                <w:bCs/>
                <w:color w:val="000000"/>
                <w:sz w:val="22"/>
                <w:szCs w:val="22"/>
              </w:rPr>
            </w:pPr>
            <w:r>
              <w:rPr>
                <w:rFonts w:cs="宋体"/>
                <w:b/>
                <w:bCs/>
                <w:color w:val="000000"/>
                <w:sz w:val="22"/>
                <w:szCs w:val="22"/>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6FE2CF6D">
            <w:pPr>
              <w:spacing w:line="400" w:lineRule="exact"/>
              <w:jc w:val="center"/>
              <w:textAlignment w:val="center"/>
              <w:rPr>
                <w:rFonts w:hint="default" w:cs="宋体"/>
                <w:b/>
                <w:bCs/>
                <w:color w:val="000000"/>
                <w:sz w:val="22"/>
                <w:szCs w:val="22"/>
              </w:rPr>
            </w:pPr>
            <w:r>
              <w:rPr>
                <w:rFonts w:cs="宋体"/>
                <w:b/>
                <w:bCs/>
                <w:color w:val="000000"/>
                <w:sz w:val="22"/>
                <w:szCs w:val="22"/>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780A7888">
            <w:pPr>
              <w:spacing w:line="400" w:lineRule="exact"/>
              <w:jc w:val="center"/>
              <w:textAlignment w:val="center"/>
              <w:rPr>
                <w:rFonts w:hint="default" w:cs="宋体"/>
                <w:b/>
                <w:bCs/>
                <w:color w:val="000000"/>
                <w:sz w:val="22"/>
                <w:szCs w:val="22"/>
              </w:rPr>
            </w:pPr>
            <w:r>
              <w:rPr>
                <w:rFonts w:cs="宋体"/>
                <w:b/>
                <w:bCs/>
                <w:color w:val="000000"/>
                <w:sz w:val="22"/>
                <w:szCs w:val="22"/>
              </w:rPr>
              <w:t>项目支出结转和结余</w:t>
            </w:r>
          </w:p>
        </w:tc>
      </w:tr>
      <w:tr w14:paraId="0A3585D5">
        <w:tblPrEx>
          <w:tblCellMar>
            <w:top w:w="0" w:type="dxa"/>
            <w:left w:w="108" w:type="dxa"/>
            <w:bottom w:w="0" w:type="dxa"/>
            <w:right w:w="108" w:type="dxa"/>
          </w:tblCellMar>
        </w:tblPrEx>
        <w:trPr>
          <w:trHeight w:val="400"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D1427F">
            <w:pPr>
              <w:spacing w:line="400" w:lineRule="exact"/>
              <w:jc w:val="center"/>
              <w:rPr>
                <w:rFonts w:hint="default" w:cs="宋体"/>
                <w:b/>
                <w:bCs/>
                <w:color w:val="000000"/>
                <w:sz w:val="22"/>
                <w:szCs w:val="22"/>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0BD8518D">
            <w:pPr>
              <w:spacing w:line="400" w:lineRule="exact"/>
              <w:jc w:val="center"/>
              <w:rPr>
                <w:rFonts w:hint="default" w:cs="宋体"/>
                <w:b/>
                <w:bCs/>
                <w:color w:val="000000"/>
                <w:sz w:val="22"/>
                <w:szCs w:val="22"/>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7347704A">
            <w:pPr>
              <w:spacing w:line="400" w:lineRule="exact"/>
              <w:jc w:val="center"/>
              <w:rPr>
                <w:rFonts w:hint="default" w:cs="宋体"/>
                <w:b/>
                <w:bCs/>
                <w:color w:val="000000"/>
                <w:sz w:val="22"/>
                <w:szCs w:val="22"/>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30F73429">
            <w:pPr>
              <w:spacing w:line="400" w:lineRule="exact"/>
              <w:jc w:val="center"/>
              <w:rPr>
                <w:rFonts w:hint="default" w:cs="宋体"/>
                <w:b/>
                <w:bCs/>
                <w:color w:val="000000"/>
                <w:sz w:val="22"/>
                <w:szCs w:val="22"/>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132CB58F">
            <w:pPr>
              <w:spacing w:line="400" w:lineRule="exact"/>
              <w:jc w:val="center"/>
              <w:rPr>
                <w:rFonts w:hint="default" w:cs="宋体"/>
                <w:b/>
                <w:bCs/>
                <w:color w:val="000000"/>
                <w:sz w:val="22"/>
                <w:szCs w:val="22"/>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42020231">
            <w:pPr>
              <w:spacing w:line="400" w:lineRule="exact"/>
              <w:jc w:val="center"/>
              <w:rPr>
                <w:rFonts w:hint="default" w:cs="宋体"/>
                <w:b/>
                <w:bCs/>
                <w:color w:val="000000"/>
                <w:sz w:val="22"/>
                <w:szCs w:val="22"/>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437521C9">
            <w:pPr>
              <w:spacing w:line="400" w:lineRule="exact"/>
              <w:jc w:val="center"/>
              <w:rPr>
                <w:rFonts w:hint="default" w:cs="宋体"/>
                <w:b/>
                <w:bCs/>
                <w:color w:val="000000"/>
                <w:sz w:val="22"/>
                <w:szCs w:val="22"/>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78EFC298">
            <w:pPr>
              <w:spacing w:line="400" w:lineRule="exact"/>
              <w:jc w:val="center"/>
              <w:rPr>
                <w:rFonts w:hint="default" w:cs="宋体"/>
                <w:b/>
                <w:bCs/>
                <w:color w:val="000000"/>
                <w:sz w:val="22"/>
                <w:szCs w:val="22"/>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5A023FB6">
            <w:pPr>
              <w:spacing w:line="400" w:lineRule="exact"/>
              <w:jc w:val="center"/>
              <w:rPr>
                <w:rFonts w:hint="default" w:cs="宋体"/>
                <w:b/>
                <w:bCs/>
                <w:color w:val="000000"/>
                <w:sz w:val="22"/>
                <w:szCs w:val="22"/>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5111F23E">
            <w:pPr>
              <w:spacing w:line="400" w:lineRule="exact"/>
              <w:jc w:val="center"/>
              <w:rPr>
                <w:rFonts w:hint="default" w:cs="宋体"/>
                <w:b/>
                <w:bCs/>
                <w:color w:val="000000"/>
                <w:sz w:val="22"/>
                <w:szCs w:val="22"/>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44A70D82">
            <w:pPr>
              <w:spacing w:line="400" w:lineRule="exact"/>
              <w:jc w:val="center"/>
              <w:rPr>
                <w:rFonts w:hint="default" w:cs="宋体"/>
                <w:b/>
                <w:bCs/>
                <w:color w:val="000000"/>
                <w:sz w:val="22"/>
                <w:szCs w:val="22"/>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35E51728">
            <w:pPr>
              <w:spacing w:line="400" w:lineRule="exact"/>
              <w:jc w:val="center"/>
              <w:rPr>
                <w:rFonts w:hint="default" w:cs="宋体"/>
                <w:b/>
                <w:bCs/>
                <w:color w:val="000000"/>
                <w:sz w:val="22"/>
                <w:szCs w:val="22"/>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6F8CB222">
            <w:pPr>
              <w:spacing w:line="400" w:lineRule="exact"/>
              <w:jc w:val="center"/>
              <w:rPr>
                <w:rFonts w:hint="default" w:cs="宋体"/>
                <w:b/>
                <w:bCs/>
                <w:color w:val="000000"/>
                <w:sz w:val="22"/>
                <w:szCs w:val="22"/>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64E6B33E">
            <w:pPr>
              <w:spacing w:line="400" w:lineRule="exact"/>
              <w:jc w:val="center"/>
              <w:textAlignment w:val="center"/>
              <w:rPr>
                <w:rFonts w:hint="default" w:cs="宋体"/>
                <w:b/>
                <w:bCs/>
                <w:color w:val="000000"/>
                <w:sz w:val="22"/>
                <w:szCs w:val="22"/>
              </w:rPr>
            </w:pPr>
            <w:r>
              <w:rPr>
                <w:rFonts w:cs="宋体"/>
                <w:b/>
                <w:bCs/>
                <w:color w:val="000000"/>
                <w:sz w:val="22"/>
                <w:szCs w:val="22"/>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45DE30BC">
            <w:pPr>
              <w:spacing w:line="400" w:lineRule="exact"/>
              <w:jc w:val="center"/>
              <w:textAlignment w:val="center"/>
              <w:rPr>
                <w:rFonts w:hint="default" w:cs="宋体"/>
                <w:b/>
                <w:bCs/>
                <w:color w:val="000000"/>
                <w:sz w:val="22"/>
                <w:szCs w:val="22"/>
              </w:rPr>
            </w:pPr>
            <w:r>
              <w:rPr>
                <w:rFonts w:cs="宋体"/>
                <w:b/>
                <w:bCs/>
                <w:color w:val="000000"/>
                <w:sz w:val="22"/>
                <w:szCs w:val="22"/>
              </w:rPr>
              <w:t>项目支出结余</w:t>
            </w:r>
          </w:p>
        </w:tc>
      </w:tr>
      <w:tr w14:paraId="5BCB9D86">
        <w:tblPrEx>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8E22CA">
            <w:pPr>
              <w:spacing w:line="400" w:lineRule="exact"/>
              <w:jc w:val="center"/>
              <w:rPr>
                <w:rFonts w:hint="default" w:cs="宋体"/>
                <w:color w:val="000000"/>
                <w:sz w:val="22"/>
                <w:szCs w:val="22"/>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02AAE0D2">
            <w:pPr>
              <w:spacing w:line="400" w:lineRule="exact"/>
              <w:jc w:val="center"/>
              <w:rPr>
                <w:rFonts w:hint="default" w:cs="宋体"/>
                <w:color w:val="000000"/>
                <w:sz w:val="22"/>
                <w:szCs w:val="22"/>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7EC71862">
            <w:pPr>
              <w:spacing w:line="400" w:lineRule="exact"/>
              <w:jc w:val="center"/>
              <w:rPr>
                <w:rFonts w:hint="default" w:cs="宋体"/>
                <w:color w:val="000000"/>
                <w:sz w:val="22"/>
                <w:szCs w:val="22"/>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4EB36A6C">
            <w:pPr>
              <w:spacing w:line="400" w:lineRule="exact"/>
              <w:jc w:val="center"/>
              <w:rPr>
                <w:rFonts w:hint="default" w:cs="宋体"/>
                <w:color w:val="000000"/>
                <w:sz w:val="22"/>
                <w:szCs w:val="22"/>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3D015D1E">
            <w:pPr>
              <w:spacing w:line="400" w:lineRule="exact"/>
              <w:jc w:val="center"/>
              <w:rPr>
                <w:rFonts w:hint="default" w:cs="宋体"/>
                <w:color w:val="000000"/>
                <w:sz w:val="22"/>
                <w:szCs w:val="22"/>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757AAADD">
            <w:pPr>
              <w:spacing w:line="400" w:lineRule="exact"/>
              <w:jc w:val="center"/>
              <w:rPr>
                <w:rFonts w:hint="default" w:cs="宋体"/>
                <w:color w:val="000000"/>
                <w:sz w:val="22"/>
                <w:szCs w:val="22"/>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2DE54189">
            <w:pPr>
              <w:spacing w:line="400" w:lineRule="exact"/>
              <w:jc w:val="center"/>
              <w:rPr>
                <w:rFonts w:hint="default" w:cs="宋体"/>
                <w:color w:val="000000"/>
                <w:sz w:val="22"/>
                <w:szCs w:val="22"/>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5D19213A">
            <w:pPr>
              <w:spacing w:line="400" w:lineRule="exact"/>
              <w:jc w:val="center"/>
              <w:rPr>
                <w:rFonts w:hint="default" w:cs="宋体"/>
                <w:color w:val="000000"/>
                <w:sz w:val="22"/>
                <w:szCs w:val="22"/>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286E9A97">
            <w:pPr>
              <w:spacing w:line="400" w:lineRule="exact"/>
              <w:jc w:val="center"/>
              <w:rPr>
                <w:rFonts w:hint="default" w:cs="宋体"/>
                <w:color w:val="000000"/>
                <w:sz w:val="22"/>
                <w:szCs w:val="22"/>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22ADFEB4">
            <w:pPr>
              <w:spacing w:line="400" w:lineRule="exact"/>
              <w:jc w:val="center"/>
              <w:rPr>
                <w:rFonts w:hint="default" w:cs="宋体"/>
                <w:color w:val="000000"/>
                <w:sz w:val="22"/>
                <w:szCs w:val="22"/>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27D7B8D3">
            <w:pPr>
              <w:spacing w:line="400" w:lineRule="exact"/>
              <w:jc w:val="center"/>
              <w:rPr>
                <w:rFonts w:hint="default" w:cs="宋体"/>
                <w:color w:val="000000"/>
                <w:sz w:val="22"/>
                <w:szCs w:val="22"/>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6E02AAAA">
            <w:pPr>
              <w:spacing w:line="400" w:lineRule="exact"/>
              <w:jc w:val="center"/>
              <w:rPr>
                <w:rFonts w:hint="default" w:cs="宋体"/>
                <w:color w:val="000000"/>
                <w:sz w:val="22"/>
                <w:szCs w:val="22"/>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02A00902">
            <w:pPr>
              <w:spacing w:line="400" w:lineRule="exact"/>
              <w:jc w:val="center"/>
              <w:rPr>
                <w:rFonts w:hint="default" w:cs="宋体"/>
                <w:color w:val="000000"/>
                <w:sz w:val="22"/>
                <w:szCs w:val="22"/>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220D5B2A">
            <w:pPr>
              <w:spacing w:line="400" w:lineRule="exact"/>
              <w:jc w:val="center"/>
              <w:rPr>
                <w:rFonts w:hint="default" w:cs="宋体"/>
                <w:color w:val="000000"/>
                <w:sz w:val="22"/>
                <w:szCs w:val="22"/>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4A639692">
            <w:pPr>
              <w:spacing w:line="400" w:lineRule="exact"/>
              <w:jc w:val="center"/>
              <w:rPr>
                <w:rFonts w:hint="default" w:cs="宋体"/>
                <w:color w:val="000000"/>
                <w:sz w:val="22"/>
                <w:szCs w:val="22"/>
              </w:rPr>
            </w:pPr>
          </w:p>
        </w:tc>
      </w:tr>
      <w:tr w14:paraId="2262093D">
        <w:tblPrEx>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42AB5BD6">
            <w:pPr>
              <w:spacing w:line="240" w:lineRule="exact"/>
              <w:jc w:val="center"/>
              <w:textAlignment w:val="center"/>
              <w:rPr>
                <w:rFonts w:hint="default" w:cs="宋体"/>
                <w:b/>
                <w:bCs/>
                <w:color w:val="000000"/>
                <w:sz w:val="22"/>
                <w:szCs w:val="22"/>
              </w:rPr>
            </w:pPr>
            <w:r>
              <w:rPr>
                <w:rFonts w:cs="宋体"/>
                <w:b/>
                <w:bCs/>
                <w:color w:val="000000"/>
                <w:sz w:val="22"/>
                <w:szCs w:val="22"/>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4D1CFAE0">
            <w:pPr>
              <w:spacing w:line="240" w:lineRule="exact"/>
              <w:jc w:val="center"/>
              <w:textAlignment w:val="center"/>
              <w:rPr>
                <w:rFonts w:hint="default" w:cs="宋体"/>
                <w:b/>
                <w:bCs/>
                <w:color w:val="000000"/>
                <w:sz w:val="22"/>
                <w:szCs w:val="22"/>
              </w:rPr>
            </w:pPr>
            <w:r>
              <w:rPr>
                <w:rFonts w:cs="宋体"/>
                <w:b/>
                <w:bCs/>
                <w:color w:val="000000"/>
                <w:sz w:val="22"/>
                <w:szCs w:val="22"/>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3A387E67">
            <w:pPr>
              <w:spacing w:line="240" w:lineRule="exact"/>
              <w:jc w:val="center"/>
              <w:textAlignment w:val="center"/>
              <w:rPr>
                <w:rFonts w:hint="default" w:cs="宋体"/>
                <w:b/>
                <w:bCs/>
                <w:color w:val="000000"/>
                <w:sz w:val="22"/>
                <w:szCs w:val="22"/>
              </w:rPr>
            </w:pPr>
            <w:r>
              <w:rPr>
                <w:rFonts w:cs="宋体"/>
                <w:b/>
                <w:bCs/>
                <w:color w:val="000000"/>
                <w:sz w:val="22"/>
                <w:szCs w:val="22"/>
              </w:rPr>
              <w:t>项</w:t>
            </w:r>
          </w:p>
        </w:tc>
        <w:tc>
          <w:tcPr>
            <w:tcW w:w="1816" w:type="dxa"/>
            <w:tcBorders>
              <w:top w:val="nil"/>
              <w:left w:val="nil"/>
              <w:bottom w:val="single" w:color="000000" w:sz="4" w:space="0"/>
              <w:right w:val="single" w:color="000000" w:sz="4" w:space="0"/>
            </w:tcBorders>
            <w:shd w:val="clear" w:color="auto" w:fill="auto"/>
            <w:vAlign w:val="center"/>
          </w:tcPr>
          <w:p w14:paraId="296EED1D">
            <w:pPr>
              <w:spacing w:line="240" w:lineRule="exact"/>
              <w:jc w:val="center"/>
              <w:textAlignment w:val="center"/>
              <w:rPr>
                <w:rFonts w:hint="default" w:cs="宋体"/>
                <w:b/>
                <w:bCs/>
                <w:color w:val="000000"/>
                <w:sz w:val="22"/>
                <w:szCs w:val="22"/>
              </w:rPr>
            </w:pPr>
            <w:r>
              <w:rPr>
                <w:rFonts w:cs="宋体"/>
                <w:b/>
                <w:bCs/>
                <w:color w:val="000000"/>
                <w:sz w:val="22"/>
                <w:szCs w:val="22"/>
              </w:rPr>
              <w:t>栏次</w:t>
            </w:r>
          </w:p>
        </w:tc>
        <w:tc>
          <w:tcPr>
            <w:tcW w:w="1528" w:type="dxa"/>
            <w:tcBorders>
              <w:top w:val="nil"/>
              <w:left w:val="nil"/>
              <w:bottom w:val="single" w:color="000000" w:sz="4" w:space="0"/>
              <w:right w:val="single" w:color="000000" w:sz="4" w:space="0"/>
            </w:tcBorders>
            <w:shd w:val="clear" w:color="auto" w:fill="auto"/>
            <w:vAlign w:val="center"/>
          </w:tcPr>
          <w:p w14:paraId="2D47603E">
            <w:pPr>
              <w:spacing w:line="240" w:lineRule="exact"/>
              <w:jc w:val="center"/>
              <w:textAlignment w:val="center"/>
              <w:rPr>
                <w:rFonts w:hint="default" w:cs="宋体"/>
                <w:b/>
                <w:bCs/>
                <w:color w:val="000000"/>
                <w:sz w:val="22"/>
                <w:szCs w:val="22"/>
              </w:rPr>
            </w:pPr>
            <w:r>
              <w:rPr>
                <w:rFonts w:cs="宋体"/>
                <w:b/>
                <w:bCs/>
                <w:color w:val="000000"/>
                <w:sz w:val="22"/>
                <w:szCs w:val="22"/>
              </w:rPr>
              <w:t>1</w:t>
            </w:r>
          </w:p>
        </w:tc>
        <w:tc>
          <w:tcPr>
            <w:tcW w:w="1378" w:type="dxa"/>
            <w:tcBorders>
              <w:top w:val="nil"/>
              <w:left w:val="nil"/>
              <w:bottom w:val="single" w:color="000000" w:sz="4" w:space="0"/>
              <w:right w:val="single" w:color="000000" w:sz="4" w:space="0"/>
            </w:tcBorders>
            <w:shd w:val="clear" w:color="auto" w:fill="auto"/>
            <w:vAlign w:val="center"/>
          </w:tcPr>
          <w:p w14:paraId="4A19AA6F">
            <w:pPr>
              <w:spacing w:line="240" w:lineRule="exact"/>
              <w:jc w:val="center"/>
              <w:textAlignment w:val="center"/>
              <w:rPr>
                <w:rFonts w:hint="default" w:cs="宋体"/>
                <w:b/>
                <w:bCs/>
                <w:color w:val="000000"/>
                <w:sz w:val="22"/>
                <w:szCs w:val="22"/>
              </w:rPr>
            </w:pPr>
            <w:r>
              <w:rPr>
                <w:rFonts w:cs="宋体"/>
                <w:b/>
                <w:bCs/>
                <w:color w:val="000000"/>
                <w:sz w:val="22"/>
                <w:szCs w:val="22"/>
              </w:rPr>
              <w:t>2</w:t>
            </w:r>
          </w:p>
        </w:tc>
        <w:tc>
          <w:tcPr>
            <w:tcW w:w="1494" w:type="dxa"/>
            <w:tcBorders>
              <w:top w:val="nil"/>
              <w:left w:val="nil"/>
              <w:bottom w:val="single" w:color="000000" w:sz="4" w:space="0"/>
              <w:right w:val="single" w:color="000000" w:sz="4" w:space="0"/>
            </w:tcBorders>
            <w:shd w:val="clear" w:color="auto" w:fill="auto"/>
            <w:vAlign w:val="center"/>
          </w:tcPr>
          <w:p w14:paraId="64A21732">
            <w:pPr>
              <w:spacing w:line="240" w:lineRule="exact"/>
              <w:jc w:val="center"/>
              <w:textAlignment w:val="center"/>
              <w:rPr>
                <w:rFonts w:hint="default" w:cs="宋体"/>
                <w:b/>
                <w:bCs/>
                <w:color w:val="000000"/>
                <w:sz w:val="22"/>
                <w:szCs w:val="22"/>
              </w:rPr>
            </w:pPr>
            <w:r>
              <w:rPr>
                <w:rFonts w:cs="宋体"/>
                <w:b/>
                <w:bCs/>
                <w:color w:val="000000"/>
                <w:sz w:val="22"/>
                <w:szCs w:val="22"/>
              </w:rPr>
              <w:t>3</w:t>
            </w:r>
          </w:p>
        </w:tc>
        <w:tc>
          <w:tcPr>
            <w:tcW w:w="1784" w:type="dxa"/>
            <w:tcBorders>
              <w:top w:val="nil"/>
              <w:left w:val="nil"/>
              <w:bottom w:val="single" w:color="000000" w:sz="4" w:space="0"/>
              <w:right w:val="single" w:color="000000" w:sz="4" w:space="0"/>
            </w:tcBorders>
            <w:shd w:val="clear" w:color="auto" w:fill="auto"/>
            <w:vAlign w:val="center"/>
          </w:tcPr>
          <w:p w14:paraId="30E3A121">
            <w:pPr>
              <w:spacing w:line="240" w:lineRule="exact"/>
              <w:jc w:val="center"/>
              <w:textAlignment w:val="center"/>
              <w:rPr>
                <w:rFonts w:hint="default" w:cs="宋体"/>
                <w:b/>
                <w:bCs/>
                <w:color w:val="000000"/>
                <w:sz w:val="22"/>
                <w:szCs w:val="22"/>
              </w:rPr>
            </w:pPr>
            <w:r>
              <w:rPr>
                <w:rFonts w:cs="宋体"/>
                <w:b/>
                <w:bCs/>
                <w:color w:val="000000"/>
                <w:sz w:val="22"/>
                <w:szCs w:val="22"/>
              </w:rPr>
              <w:t>4</w:t>
            </w:r>
          </w:p>
        </w:tc>
        <w:tc>
          <w:tcPr>
            <w:tcW w:w="1666" w:type="dxa"/>
            <w:tcBorders>
              <w:top w:val="nil"/>
              <w:left w:val="nil"/>
              <w:bottom w:val="single" w:color="000000" w:sz="4" w:space="0"/>
              <w:right w:val="single" w:color="000000" w:sz="4" w:space="0"/>
            </w:tcBorders>
            <w:shd w:val="clear" w:color="auto" w:fill="auto"/>
            <w:vAlign w:val="center"/>
          </w:tcPr>
          <w:p w14:paraId="5D05FEC1">
            <w:pPr>
              <w:spacing w:line="240" w:lineRule="exact"/>
              <w:jc w:val="center"/>
              <w:textAlignment w:val="center"/>
              <w:rPr>
                <w:rFonts w:hint="default" w:cs="宋体"/>
                <w:b/>
                <w:bCs/>
                <w:color w:val="000000"/>
                <w:sz w:val="22"/>
                <w:szCs w:val="22"/>
              </w:rPr>
            </w:pPr>
            <w:r>
              <w:rPr>
                <w:rFonts w:cs="宋体"/>
                <w:b/>
                <w:bCs/>
                <w:color w:val="000000"/>
                <w:sz w:val="22"/>
                <w:szCs w:val="22"/>
              </w:rPr>
              <w:t>5</w:t>
            </w:r>
          </w:p>
        </w:tc>
        <w:tc>
          <w:tcPr>
            <w:tcW w:w="1684" w:type="dxa"/>
            <w:tcBorders>
              <w:top w:val="nil"/>
              <w:left w:val="nil"/>
              <w:bottom w:val="single" w:color="000000" w:sz="4" w:space="0"/>
              <w:right w:val="single" w:color="000000" w:sz="4" w:space="0"/>
            </w:tcBorders>
            <w:shd w:val="clear" w:color="auto" w:fill="auto"/>
            <w:vAlign w:val="center"/>
          </w:tcPr>
          <w:p w14:paraId="4001384C">
            <w:pPr>
              <w:spacing w:line="240" w:lineRule="exact"/>
              <w:jc w:val="center"/>
              <w:textAlignment w:val="center"/>
              <w:rPr>
                <w:rFonts w:hint="default" w:cs="宋体"/>
                <w:b/>
                <w:bCs/>
                <w:color w:val="000000"/>
                <w:sz w:val="22"/>
                <w:szCs w:val="22"/>
              </w:rPr>
            </w:pPr>
            <w:r>
              <w:rPr>
                <w:rFonts w:cs="宋体"/>
                <w:b/>
                <w:bCs/>
                <w:color w:val="000000"/>
                <w:sz w:val="22"/>
                <w:szCs w:val="22"/>
              </w:rPr>
              <w:t>6</w:t>
            </w:r>
          </w:p>
        </w:tc>
        <w:tc>
          <w:tcPr>
            <w:tcW w:w="1750" w:type="dxa"/>
            <w:tcBorders>
              <w:top w:val="nil"/>
              <w:left w:val="nil"/>
              <w:bottom w:val="single" w:color="000000" w:sz="4" w:space="0"/>
              <w:right w:val="single" w:color="000000" w:sz="4" w:space="0"/>
            </w:tcBorders>
            <w:shd w:val="clear" w:color="auto" w:fill="auto"/>
            <w:vAlign w:val="center"/>
          </w:tcPr>
          <w:p w14:paraId="24C2A8DF">
            <w:pPr>
              <w:spacing w:line="240" w:lineRule="exact"/>
              <w:jc w:val="center"/>
              <w:textAlignment w:val="center"/>
              <w:rPr>
                <w:rFonts w:hint="default" w:cs="宋体"/>
                <w:b/>
                <w:bCs/>
                <w:color w:val="000000"/>
                <w:sz w:val="22"/>
                <w:szCs w:val="22"/>
              </w:rPr>
            </w:pPr>
            <w:r>
              <w:rPr>
                <w:rFonts w:cs="宋体"/>
                <w:b/>
                <w:bCs/>
                <w:color w:val="000000"/>
                <w:sz w:val="22"/>
                <w:szCs w:val="22"/>
              </w:rPr>
              <w:t>7</w:t>
            </w:r>
          </w:p>
        </w:tc>
        <w:tc>
          <w:tcPr>
            <w:tcW w:w="1700" w:type="dxa"/>
            <w:tcBorders>
              <w:top w:val="nil"/>
              <w:left w:val="nil"/>
              <w:bottom w:val="single" w:color="000000" w:sz="4" w:space="0"/>
              <w:right w:val="single" w:color="000000" w:sz="4" w:space="0"/>
            </w:tcBorders>
            <w:shd w:val="clear" w:color="auto" w:fill="auto"/>
            <w:vAlign w:val="center"/>
          </w:tcPr>
          <w:p w14:paraId="4CBF5098">
            <w:pPr>
              <w:spacing w:line="240" w:lineRule="exact"/>
              <w:jc w:val="center"/>
              <w:textAlignment w:val="center"/>
              <w:rPr>
                <w:rFonts w:hint="default" w:cs="宋体"/>
                <w:b/>
                <w:bCs/>
                <w:color w:val="000000"/>
                <w:sz w:val="22"/>
                <w:szCs w:val="22"/>
              </w:rPr>
            </w:pPr>
            <w:r>
              <w:rPr>
                <w:rFonts w:cs="宋体"/>
                <w:b/>
                <w:bCs/>
                <w:color w:val="000000"/>
                <w:sz w:val="22"/>
                <w:szCs w:val="22"/>
              </w:rPr>
              <w:t>8</w:t>
            </w:r>
          </w:p>
        </w:tc>
        <w:tc>
          <w:tcPr>
            <w:tcW w:w="1733" w:type="dxa"/>
            <w:tcBorders>
              <w:top w:val="nil"/>
              <w:left w:val="nil"/>
              <w:bottom w:val="single" w:color="000000" w:sz="4" w:space="0"/>
              <w:right w:val="single" w:color="000000" w:sz="4" w:space="0"/>
            </w:tcBorders>
            <w:shd w:val="clear" w:color="auto" w:fill="auto"/>
            <w:vAlign w:val="center"/>
          </w:tcPr>
          <w:p w14:paraId="027CDD9B">
            <w:pPr>
              <w:spacing w:line="240" w:lineRule="exact"/>
              <w:jc w:val="center"/>
              <w:textAlignment w:val="center"/>
              <w:rPr>
                <w:rFonts w:hint="default" w:cs="宋体"/>
                <w:b/>
                <w:bCs/>
                <w:color w:val="000000"/>
                <w:sz w:val="22"/>
                <w:szCs w:val="22"/>
              </w:rPr>
            </w:pPr>
            <w:r>
              <w:rPr>
                <w:rFonts w:cs="宋体"/>
                <w:b/>
                <w:bCs/>
                <w:color w:val="000000"/>
                <w:sz w:val="22"/>
                <w:szCs w:val="22"/>
              </w:rPr>
              <w:t>9</w:t>
            </w:r>
          </w:p>
        </w:tc>
        <w:tc>
          <w:tcPr>
            <w:tcW w:w="1583" w:type="dxa"/>
            <w:tcBorders>
              <w:top w:val="nil"/>
              <w:left w:val="nil"/>
              <w:bottom w:val="single" w:color="000000" w:sz="4" w:space="0"/>
              <w:right w:val="single" w:color="000000" w:sz="4" w:space="0"/>
            </w:tcBorders>
            <w:shd w:val="clear" w:color="auto" w:fill="auto"/>
            <w:vAlign w:val="center"/>
          </w:tcPr>
          <w:p w14:paraId="6F96A263">
            <w:pPr>
              <w:spacing w:line="240" w:lineRule="exact"/>
              <w:jc w:val="center"/>
              <w:textAlignment w:val="center"/>
              <w:rPr>
                <w:rFonts w:hint="default" w:cs="宋体"/>
                <w:b/>
                <w:bCs/>
                <w:color w:val="000000"/>
                <w:sz w:val="22"/>
                <w:szCs w:val="22"/>
              </w:rPr>
            </w:pPr>
            <w:r>
              <w:rPr>
                <w:rFonts w:cs="宋体"/>
                <w:b/>
                <w:bCs/>
                <w:color w:val="000000"/>
                <w:sz w:val="22"/>
                <w:szCs w:val="22"/>
              </w:rPr>
              <w:t>10</w:t>
            </w:r>
          </w:p>
        </w:tc>
        <w:tc>
          <w:tcPr>
            <w:tcW w:w="1334" w:type="dxa"/>
            <w:tcBorders>
              <w:top w:val="nil"/>
              <w:left w:val="nil"/>
              <w:bottom w:val="single" w:color="000000" w:sz="4" w:space="0"/>
              <w:right w:val="single" w:color="000000" w:sz="4" w:space="0"/>
            </w:tcBorders>
            <w:shd w:val="clear" w:color="auto" w:fill="auto"/>
            <w:vAlign w:val="center"/>
          </w:tcPr>
          <w:p w14:paraId="7CF56468">
            <w:pPr>
              <w:spacing w:line="240" w:lineRule="exact"/>
              <w:jc w:val="center"/>
              <w:textAlignment w:val="center"/>
              <w:rPr>
                <w:rFonts w:hint="default" w:cs="宋体"/>
                <w:b/>
                <w:bCs/>
                <w:color w:val="000000"/>
                <w:sz w:val="22"/>
                <w:szCs w:val="22"/>
              </w:rPr>
            </w:pPr>
            <w:r>
              <w:rPr>
                <w:rFonts w:cs="宋体"/>
                <w:b/>
                <w:bCs/>
                <w:color w:val="000000"/>
                <w:sz w:val="22"/>
                <w:szCs w:val="22"/>
              </w:rPr>
              <w:t>11</w:t>
            </w:r>
          </w:p>
        </w:tc>
        <w:tc>
          <w:tcPr>
            <w:tcW w:w="1466" w:type="dxa"/>
            <w:tcBorders>
              <w:top w:val="nil"/>
              <w:left w:val="nil"/>
              <w:bottom w:val="single" w:color="000000" w:sz="4" w:space="0"/>
              <w:right w:val="single" w:color="000000" w:sz="4" w:space="0"/>
            </w:tcBorders>
            <w:shd w:val="clear" w:color="auto" w:fill="auto"/>
            <w:vAlign w:val="center"/>
          </w:tcPr>
          <w:p w14:paraId="5CEF42C5">
            <w:pPr>
              <w:spacing w:line="240" w:lineRule="exact"/>
              <w:jc w:val="center"/>
              <w:textAlignment w:val="center"/>
              <w:rPr>
                <w:rFonts w:hint="default" w:cs="宋体"/>
                <w:b/>
                <w:bCs/>
                <w:color w:val="000000"/>
                <w:sz w:val="22"/>
                <w:szCs w:val="22"/>
              </w:rPr>
            </w:pPr>
            <w:r>
              <w:rPr>
                <w:rFonts w:cs="宋体"/>
                <w:b/>
                <w:bCs/>
                <w:color w:val="000000"/>
                <w:sz w:val="22"/>
                <w:szCs w:val="22"/>
              </w:rPr>
              <w:t>12</w:t>
            </w:r>
          </w:p>
        </w:tc>
        <w:tc>
          <w:tcPr>
            <w:tcW w:w="1156" w:type="dxa"/>
            <w:tcBorders>
              <w:top w:val="nil"/>
              <w:left w:val="nil"/>
              <w:bottom w:val="single" w:color="000000" w:sz="4" w:space="0"/>
              <w:right w:val="single" w:color="000000" w:sz="4" w:space="0"/>
            </w:tcBorders>
            <w:shd w:val="clear" w:color="auto" w:fill="auto"/>
            <w:vAlign w:val="center"/>
          </w:tcPr>
          <w:p w14:paraId="5A2FD1C1">
            <w:pPr>
              <w:spacing w:line="240" w:lineRule="exact"/>
              <w:jc w:val="center"/>
              <w:textAlignment w:val="center"/>
              <w:rPr>
                <w:rFonts w:hint="default" w:cs="宋体"/>
                <w:b/>
                <w:bCs/>
                <w:color w:val="000000"/>
                <w:sz w:val="22"/>
                <w:szCs w:val="22"/>
              </w:rPr>
            </w:pPr>
            <w:r>
              <w:rPr>
                <w:rFonts w:cs="宋体"/>
                <w:b/>
                <w:bCs/>
                <w:color w:val="000000"/>
                <w:sz w:val="22"/>
                <w:szCs w:val="22"/>
              </w:rPr>
              <w:t>13</w:t>
            </w:r>
          </w:p>
        </w:tc>
      </w:tr>
      <w:tr w14:paraId="3660A317">
        <w:tblPrEx>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0B16C591">
            <w:pPr>
              <w:spacing w:line="240" w:lineRule="exact"/>
              <w:jc w:val="center"/>
              <w:rPr>
                <w:rFonts w:hint="default" w:cs="宋体"/>
                <w:b/>
                <w:bCs/>
                <w:color w:val="000000"/>
                <w:sz w:val="22"/>
                <w:szCs w:val="22"/>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080D7A49">
            <w:pPr>
              <w:spacing w:line="240" w:lineRule="exact"/>
              <w:jc w:val="center"/>
              <w:rPr>
                <w:rFonts w:hint="default" w:cs="宋体"/>
                <w:b/>
                <w:bCs/>
                <w:color w:val="000000"/>
                <w:sz w:val="22"/>
                <w:szCs w:val="22"/>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204F7F4C">
            <w:pPr>
              <w:spacing w:line="240" w:lineRule="exact"/>
              <w:jc w:val="center"/>
              <w:rPr>
                <w:rFonts w:hint="default" w:cs="宋体"/>
                <w:b/>
                <w:bCs/>
                <w:color w:val="000000"/>
                <w:sz w:val="22"/>
                <w:szCs w:val="22"/>
              </w:rPr>
            </w:pPr>
          </w:p>
        </w:tc>
        <w:tc>
          <w:tcPr>
            <w:tcW w:w="1816" w:type="dxa"/>
            <w:tcBorders>
              <w:top w:val="nil"/>
              <w:left w:val="nil"/>
              <w:bottom w:val="single" w:color="000000" w:sz="4" w:space="0"/>
              <w:right w:val="single" w:color="000000" w:sz="4" w:space="0"/>
            </w:tcBorders>
            <w:shd w:val="clear" w:color="auto" w:fill="auto"/>
            <w:vAlign w:val="center"/>
          </w:tcPr>
          <w:p w14:paraId="36D17065">
            <w:pPr>
              <w:spacing w:line="240" w:lineRule="exact"/>
              <w:jc w:val="center"/>
              <w:textAlignment w:val="center"/>
              <w:rPr>
                <w:rFonts w:hint="default" w:cs="宋体"/>
                <w:b/>
                <w:bCs/>
                <w:color w:val="000000"/>
                <w:sz w:val="20"/>
                <w:szCs w:val="20"/>
              </w:rPr>
            </w:pPr>
            <w:r>
              <w:rPr>
                <w:rFonts w:cs="宋体"/>
                <w:b/>
                <w:bCs/>
                <w:color w:val="000000"/>
                <w:sz w:val="22"/>
                <w:szCs w:val="22"/>
              </w:rPr>
              <w:t>合计</w:t>
            </w:r>
          </w:p>
        </w:tc>
        <w:tc>
          <w:tcPr>
            <w:tcW w:w="1528" w:type="dxa"/>
            <w:tcBorders>
              <w:top w:val="nil"/>
              <w:left w:val="nil"/>
              <w:bottom w:val="single" w:color="000000" w:sz="4" w:space="0"/>
              <w:right w:val="single" w:color="000000" w:sz="4" w:space="0"/>
            </w:tcBorders>
            <w:shd w:val="clear" w:color="auto" w:fill="auto"/>
            <w:vAlign w:val="center"/>
          </w:tcPr>
          <w:p w14:paraId="5C711B71">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EC68E8E">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52CE0E93">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D2BEA13">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14:paraId="129800E9">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7670C55">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F49995D">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14:paraId="7F18B239">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084571E">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F3B1985">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2EB8805">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BFA6731">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9F6ABA9">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r>
      <w:tr w14:paraId="261AE4C6">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CC9CAC3">
            <w:pPr>
              <w:spacing w:line="240" w:lineRule="exact"/>
              <w:textAlignment w:val="center"/>
              <w:rPr>
                <w:rFonts w:hint="default" w:cs="宋体"/>
                <w:color w:val="000000"/>
                <w:sz w:val="20"/>
                <w:szCs w:val="20"/>
              </w:rPr>
            </w:pPr>
          </w:p>
        </w:tc>
        <w:tc>
          <w:tcPr>
            <w:tcW w:w="1816" w:type="dxa"/>
            <w:tcBorders>
              <w:top w:val="nil"/>
              <w:left w:val="nil"/>
              <w:bottom w:val="single" w:color="000000" w:sz="4" w:space="0"/>
              <w:right w:val="single" w:color="000000" w:sz="4" w:space="0"/>
            </w:tcBorders>
            <w:shd w:val="clear" w:color="auto" w:fill="auto"/>
            <w:vAlign w:val="center"/>
          </w:tcPr>
          <w:p w14:paraId="02B6F3E9">
            <w:pPr>
              <w:spacing w:line="240" w:lineRule="exact"/>
              <w:textAlignment w:val="center"/>
              <w:rPr>
                <w:rFonts w:hint="default" w:cs="宋体"/>
                <w:color w:val="000000"/>
                <w:sz w:val="20"/>
                <w:szCs w:val="20"/>
              </w:rPr>
            </w:pPr>
          </w:p>
        </w:tc>
        <w:tc>
          <w:tcPr>
            <w:tcW w:w="1528" w:type="dxa"/>
            <w:tcBorders>
              <w:top w:val="nil"/>
              <w:left w:val="nil"/>
              <w:bottom w:val="single" w:color="000000" w:sz="4" w:space="0"/>
              <w:right w:val="single" w:color="000000" w:sz="4" w:space="0"/>
            </w:tcBorders>
            <w:shd w:val="clear" w:color="auto" w:fill="auto"/>
            <w:vAlign w:val="center"/>
          </w:tcPr>
          <w:p w14:paraId="0AE92F5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ACBE4E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D6B5CF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8F5D2F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14:paraId="3835DDA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1F80C8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2E0C67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14:paraId="293B90F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58878F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F00798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F4479C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7D4FAD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4616D6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bl>
    <w:p w14:paraId="464AF461">
      <w:pPr>
        <w:rPr>
          <w:rFonts w:hint="default" w:cs="宋体"/>
          <w:sz w:val="21"/>
          <w:szCs w:val="21"/>
        </w:rPr>
      </w:pPr>
      <w:r>
        <w:rPr>
          <w:rFonts w:cs="宋体"/>
          <w:sz w:val="20"/>
          <w:szCs w:val="20"/>
        </w:rPr>
        <w:t>备注：本年无政府性基金收支，故本表无数据。</w:t>
      </w:r>
      <w:r>
        <w:rPr>
          <w:rFonts w:cs="宋体"/>
          <w:sz w:val="21"/>
          <w:szCs w:val="21"/>
        </w:rPr>
        <w:br w:type="page"/>
      </w:r>
    </w:p>
    <w:tbl>
      <w:tblPr>
        <w:tblStyle w:val="6"/>
        <w:tblW w:w="22139" w:type="dxa"/>
        <w:tblInd w:w="93" w:type="dxa"/>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14:paraId="26B1AEDF">
        <w:tblPrEx>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14:paraId="7E951F27">
            <w:pPr>
              <w:jc w:val="center"/>
              <w:textAlignment w:val="bottom"/>
              <w:rPr>
                <w:rFonts w:hint="default" w:cs="宋体"/>
                <w:color w:val="000000"/>
                <w:sz w:val="30"/>
                <w:szCs w:val="30"/>
              </w:rPr>
            </w:pPr>
            <w:r>
              <w:rPr>
                <w:rFonts w:cs="宋体"/>
                <w:b/>
                <w:bCs/>
                <w:color w:val="000000"/>
                <w:sz w:val="30"/>
                <w:szCs w:val="30"/>
              </w:rPr>
              <w:t>国有资本经营预算财政拨款收入支出决算表</w:t>
            </w:r>
          </w:p>
        </w:tc>
      </w:tr>
      <w:tr w14:paraId="76102B91">
        <w:tblPrEx>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14:paraId="56094815">
            <w:pPr>
              <w:rPr>
                <w:rFonts w:hint="default" w:ascii="Arial" w:hAnsi="Arial" w:cs="Arial"/>
                <w:color w:val="000000"/>
                <w:sz w:val="20"/>
                <w:szCs w:val="20"/>
              </w:rPr>
            </w:pPr>
            <w:r>
              <w:rPr>
                <w:rFonts w:cs="宋体"/>
                <w:color w:val="000000"/>
                <w:sz w:val="20"/>
                <w:szCs w:val="20"/>
              </w:rPr>
              <w:t>单位：</w:t>
            </w:r>
            <w:r>
              <w:rPr>
                <w:color w:val="000000"/>
                <w:sz w:val="20"/>
              </w:rPr>
              <w:t>巫溪县妇女联合会（本级）</w:t>
            </w:r>
          </w:p>
        </w:tc>
        <w:tc>
          <w:tcPr>
            <w:tcW w:w="2116" w:type="dxa"/>
            <w:tcBorders>
              <w:top w:val="nil"/>
              <w:left w:val="nil"/>
              <w:bottom w:val="nil"/>
              <w:right w:val="nil"/>
            </w:tcBorders>
            <w:shd w:val="clear" w:color="auto" w:fill="auto"/>
            <w:vAlign w:val="bottom"/>
          </w:tcPr>
          <w:p w14:paraId="229CABCE">
            <w:pPr>
              <w:jc w:val="right"/>
              <w:textAlignment w:val="bottom"/>
              <w:rPr>
                <w:rFonts w:hint="default" w:cs="宋体"/>
                <w:color w:val="000000"/>
                <w:sz w:val="20"/>
                <w:szCs w:val="20"/>
              </w:rPr>
            </w:pPr>
            <w:r>
              <w:rPr>
                <w:rFonts w:cs="宋体"/>
                <w:color w:val="000000"/>
                <w:sz w:val="20"/>
                <w:szCs w:val="20"/>
              </w:rPr>
              <w:t>08表</w:t>
            </w:r>
          </w:p>
        </w:tc>
      </w:tr>
      <w:tr w14:paraId="20D4517D">
        <w:tblPrEx>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14:paraId="55FDED0E">
            <w:pPr>
              <w:rPr>
                <w:rFonts w:hint="default" w:ascii="Arial" w:hAnsi="Arial" w:cs="Arial"/>
                <w:color w:val="000000"/>
                <w:sz w:val="20"/>
                <w:szCs w:val="20"/>
              </w:rPr>
            </w:pPr>
          </w:p>
        </w:tc>
        <w:tc>
          <w:tcPr>
            <w:tcW w:w="2116" w:type="dxa"/>
            <w:tcBorders>
              <w:top w:val="nil"/>
              <w:left w:val="nil"/>
              <w:bottom w:val="nil"/>
              <w:right w:val="nil"/>
            </w:tcBorders>
            <w:shd w:val="clear" w:color="auto" w:fill="auto"/>
            <w:vAlign w:val="bottom"/>
          </w:tcPr>
          <w:p w14:paraId="4E813F09">
            <w:pPr>
              <w:jc w:val="right"/>
              <w:textAlignment w:val="bottom"/>
              <w:rPr>
                <w:rFonts w:hint="default" w:cs="宋体"/>
                <w:color w:val="000000"/>
                <w:sz w:val="20"/>
                <w:szCs w:val="20"/>
              </w:rPr>
            </w:pPr>
            <w:r>
              <w:rPr>
                <w:rFonts w:cs="宋体"/>
                <w:color w:val="000000"/>
                <w:sz w:val="20"/>
                <w:szCs w:val="20"/>
              </w:rPr>
              <w:t>单位：万元</w:t>
            </w:r>
          </w:p>
        </w:tc>
      </w:tr>
      <w:tr w14:paraId="28668E32">
        <w:tblPrEx>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A20679">
            <w:pPr>
              <w:jc w:val="center"/>
              <w:textAlignment w:val="center"/>
              <w:rPr>
                <w:rFonts w:hint="default" w:cs="宋体"/>
                <w:b/>
                <w:bCs/>
                <w:color w:val="000000"/>
                <w:sz w:val="22"/>
                <w:szCs w:val="22"/>
              </w:rPr>
            </w:pPr>
            <w:r>
              <w:rPr>
                <w:rFonts w:cs="宋体"/>
                <w:b/>
                <w:bCs/>
                <w:color w:val="000000"/>
                <w:sz w:val="22"/>
                <w:szCs w:val="22"/>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14:paraId="4CBC5CD2">
            <w:pPr>
              <w:jc w:val="center"/>
              <w:textAlignment w:val="center"/>
              <w:rPr>
                <w:rFonts w:hint="default" w:cs="宋体"/>
                <w:b/>
                <w:bCs/>
                <w:color w:val="000000"/>
                <w:sz w:val="22"/>
                <w:szCs w:val="22"/>
              </w:rPr>
            </w:pPr>
            <w:r>
              <w:rPr>
                <w:rFonts w:cs="宋体"/>
                <w:b/>
                <w:bCs/>
                <w:color w:val="000000"/>
                <w:sz w:val="22"/>
                <w:szCs w:val="22"/>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14:paraId="3C52DB7B">
            <w:pPr>
              <w:jc w:val="center"/>
              <w:textAlignment w:val="center"/>
              <w:rPr>
                <w:rFonts w:hint="default" w:cs="宋体"/>
                <w:b/>
                <w:bCs/>
                <w:color w:val="000000"/>
                <w:sz w:val="22"/>
                <w:szCs w:val="22"/>
              </w:rPr>
            </w:pPr>
            <w:r>
              <w:rPr>
                <w:rFonts w:cs="宋体"/>
                <w:b/>
                <w:bCs/>
                <w:color w:val="000000"/>
                <w:sz w:val="22"/>
                <w:szCs w:val="22"/>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14:paraId="370AC743">
            <w:pPr>
              <w:jc w:val="center"/>
              <w:textAlignment w:val="center"/>
              <w:rPr>
                <w:rFonts w:hint="default" w:cs="宋体"/>
                <w:b/>
                <w:bCs/>
                <w:color w:val="000000"/>
                <w:sz w:val="22"/>
                <w:szCs w:val="22"/>
              </w:rPr>
            </w:pPr>
            <w:r>
              <w:rPr>
                <w:rFonts w:cs="宋体"/>
                <w:b/>
                <w:bCs/>
                <w:color w:val="000000"/>
                <w:sz w:val="22"/>
                <w:szCs w:val="22"/>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14:paraId="686C2AE6">
            <w:pPr>
              <w:jc w:val="center"/>
              <w:textAlignment w:val="center"/>
              <w:rPr>
                <w:rFonts w:hint="default" w:cs="宋体"/>
                <w:b/>
                <w:bCs/>
                <w:color w:val="000000"/>
                <w:sz w:val="22"/>
                <w:szCs w:val="22"/>
              </w:rPr>
            </w:pPr>
            <w:r>
              <w:rPr>
                <w:rFonts w:cs="宋体"/>
                <w:b/>
                <w:bCs/>
                <w:color w:val="000000"/>
                <w:sz w:val="22"/>
                <w:szCs w:val="22"/>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14:paraId="24F1176A">
            <w:pPr>
              <w:jc w:val="center"/>
              <w:textAlignment w:val="center"/>
              <w:rPr>
                <w:rFonts w:hint="default" w:cs="宋体"/>
                <w:b/>
                <w:bCs/>
                <w:color w:val="000000"/>
                <w:sz w:val="22"/>
                <w:szCs w:val="22"/>
              </w:rPr>
            </w:pPr>
            <w:r>
              <w:rPr>
                <w:rFonts w:cs="宋体"/>
                <w:b/>
                <w:bCs/>
                <w:color w:val="000000"/>
                <w:sz w:val="22"/>
                <w:szCs w:val="22"/>
              </w:rPr>
              <w:t>年末结转和结余</w:t>
            </w:r>
          </w:p>
        </w:tc>
      </w:tr>
      <w:tr w14:paraId="5CC38DEF">
        <w:tblPrEx>
          <w:tblCellMar>
            <w:top w:w="0" w:type="dxa"/>
            <w:left w:w="108" w:type="dxa"/>
            <w:bottom w:w="0" w:type="dxa"/>
            <w:right w:w="108" w:type="dxa"/>
          </w:tblCellMar>
        </w:tblPrEx>
        <w:trPr>
          <w:trHeight w:val="312"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596F68">
            <w:pPr>
              <w:jc w:val="center"/>
              <w:rPr>
                <w:rFonts w:hint="default" w:cs="宋体"/>
                <w:b/>
                <w:bCs/>
                <w:color w:val="000000"/>
                <w:sz w:val="22"/>
                <w:szCs w:val="22"/>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07500D4D">
            <w:pPr>
              <w:jc w:val="center"/>
              <w:rPr>
                <w:rFonts w:hint="default" w:cs="宋体"/>
                <w:b/>
                <w:bCs/>
                <w:color w:val="000000"/>
                <w:sz w:val="22"/>
                <w:szCs w:val="22"/>
              </w:rPr>
            </w:pPr>
          </w:p>
        </w:tc>
        <w:tc>
          <w:tcPr>
            <w:tcW w:w="2437" w:type="dxa"/>
            <w:vMerge w:val="restart"/>
            <w:tcBorders>
              <w:top w:val="nil"/>
              <w:left w:val="nil"/>
              <w:bottom w:val="single" w:color="000000" w:sz="4" w:space="0"/>
              <w:right w:val="single" w:color="000000" w:sz="4" w:space="0"/>
            </w:tcBorders>
            <w:shd w:val="clear" w:color="auto" w:fill="auto"/>
            <w:vAlign w:val="center"/>
          </w:tcPr>
          <w:p w14:paraId="3B6BF58D">
            <w:pPr>
              <w:jc w:val="center"/>
              <w:textAlignment w:val="center"/>
              <w:rPr>
                <w:rFonts w:hint="default" w:cs="宋体"/>
                <w:b/>
                <w:bCs/>
                <w:color w:val="000000"/>
                <w:sz w:val="22"/>
                <w:szCs w:val="22"/>
              </w:rPr>
            </w:pPr>
            <w:r>
              <w:rPr>
                <w:rFonts w:cs="宋体"/>
                <w:b/>
                <w:bCs/>
                <w:color w:val="000000"/>
                <w:sz w:val="22"/>
                <w:szCs w:val="22"/>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14:paraId="34CB9728">
            <w:pPr>
              <w:jc w:val="center"/>
              <w:textAlignment w:val="center"/>
              <w:rPr>
                <w:rFonts w:hint="default" w:cs="宋体"/>
                <w:b/>
                <w:bCs/>
                <w:color w:val="000000"/>
                <w:sz w:val="22"/>
                <w:szCs w:val="22"/>
              </w:rPr>
            </w:pPr>
            <w:r>
              <w:rPr>
                <w:rFonts w:cs="宋体"/>
                <w:b/>
                <w:bCs/>
                <w:color w:val="000000"/>
                <w:sz w:val="22"/>
                <w:szCs w:val="22"/>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14:paraId="4FFA8AD3">
            <w:pPr>
              <w:jc w:val="center"/>
              <w:textAlignment w:val="center"/>
              <w:rPr>
                <w:rFonts w:hint="default" w:cs="宋体"/>
                <w:b/>
                <w:bCs/>
                <w:color w:val="000000"/>
                <w:sz w:val="22"/>
                <w:szCs w:val="22"/>
              </w:rPr>
            </w:pPr>
            <w:r>
              <w:rPr>
                <w:rFonts w:cs="宋体"/>
                <w:b/>
                <w:bCs/>
                <w:color w:val="000000"/>
                <w:sz w:val="22"/>
                <w:szCs w:val="22"/>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6DA6FEF5">
            <w:pPr>
              <w:jc w:val="center"/>
              <w:rPr>
                <w:rFonts w:hint="default" w:cs="宋体"/>
                <w:b/>
                <w:bCs/>
                <w:color w:val="000000"/>
                <w:sz w:val="22"/>
                <w:szCs w:val="22"/>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79A6E241">
            <w:pPr>
              <w:jc w:val="center"/>
              <w:rPr>
                <w:rFonts w:hint="default" w:cs="宋体"/>
                <w:b/>
                <w:bCs/>
                <w:color w:val="000000"/>
                <w:sz w:val="22"/>
                <w:szCs w:val="22"/>
              </w:rPr>
            </w:pPr>
          </w:p>
        </w:tc>
        <w:tc>
          <w:tcPr>
            <w:tcW w:w="2307" w:type="dxa"/>
            <w:vMerge w:val="restart"/>
            <w:tcBorders>
              <w:top w:val="nil"/>
              <w:left w:val="nil"/>
              <w:bottom w:val="single" w:color="000000" w:sz="4" w:space="0"/>
              <w:right w:val="single" w:color="000000" w:sz="4" w:space="0"/>
            </w:tcBorders>
            <w:shd w:val="clear" w:color="auto" w:fill="auto"/>
            <w:vAlign w:val="center"/>
          </w:tcPr>
          <w:p w14:paraId="6BD08A59">
            <w:pPr>
              <w:jc w:val="center"/>
              <w:textAlignment w:val="center"/>
              <w:rPr>
                <w:rFonts w:hint="default" w:cs="宋体"/>
                <w:b/>
                <w:bCs/>
                <w:color w:val="000000"/>
                <w:sz w:val="22"/>
                <w:szCs w:val="22"/>
              </w:rPr>
            </w:pPr>
            <w:r>
              <w:rPr>
                <w:rFonts w:cs="宋体"/>
                <w:b/>
                <w:bCs/>
                <w:color w:val="000000"/>
                <w:sz w:val="22"/>
                <w:szCs w:val="22"/>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14:paraId="42AA3036">
            <w:pPr>
              <w:jc w:val="center"/>
              <w:textAlignment w:val="center"/>
              <w:rPr>
                <w:rFonts w:hint="default" w:cs="宋体"/>
                <w:b/>
                <w:bCs/>
                <w:color w:val="000000"/>
                <w:sz w:val="22"/>
                <w:szCs w:val="22"/>
              </w:rPr>
            </w:pPr>
            <w:r>
              <w:rPr>
                <w:rFonts w:cs="宋体"/>
                <w:b/>
                <w:bCs/>
                <w:color w:val="000000"/>
                <w:sz w:val="22"/>
                <w:szCs w:val="22"/>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14:paraId="799A64C9">
            <w:pPr>
              <w:jc w:val="center"/>
              <w:textAlignment w:val="center"/>
              <w:rPr>
                <w:rFonts w:hint="default" w:cs="宋体"/>
                <w:b/>
                <w:bCs/>
                <w:color w:val="000000"/>
                <w:sz w:val="22"/>
                <w:szCs w:val="22"/>
              </w:rPr>
            </w:pPr>
            <w:r>
              <w:rPr>
                <w:rFonts w:cs="宋体"/>
                <w:b/>
                <w:bCs/>
                <w:color w:val="000000"/>
                <w:sz w:val="22"/>
                <w:szCs w:val="22"/>
              </w:rPr>
              <w:t>结余</w:t>
            </w:r>
          </w:p>
        </w:tc>
      </w:tr>
      <w:tr w14:paraId="4D40E845">
        <w:tblPrEx>
          <w:tblCellMar>
            <w:top w:w="0" w:type="dxa"/>
            <w:left w:w="108" w:type="dxa"/>
            <w:bottom w:w="0" w:type="dxa"/>
            <w:right w:w="108" w:type="dxa"/>
          </w:tblCellMar>
        </w:tblPrEx>
        <w:trPr>
          <w:trHeight w:val="312"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7B612A">
            <w:pPr>
              <w:jc w:val="center"/>
              <w:rPr>
                <w:rFonts w:hint="default" w:cs="宋体"/>
                <w:color w:val="000000"/>
                <w:sz w:val="22"/>
                <w:szCs w:val="22"/>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3BFA75D6">
            <w:pPr>
              <w:jc w:val="center"/>
              <w:rPr>
                <w:rFonts w:hint="default" w:cs="宋体"/>
                <w:color w:val="000000"/>
                <w:sz w:val="22"/>
                <w:szCs w:val="22"/>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57739183">
            <w:pPr>
              <w:jc w:val="center"/>
              <w:rPr>
                <w:rFonts w:hint="default" w:cs="宋体"/>
                <w:color w:val="000000"/>
                <w:sz w:val="22"/>
                <w:szCs w:val="22"/>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7EBF1B94">
            <w:pPr>
              <w:jc w:val="center"/>
              <w:rPr>
                <w:rFonts w:hint="default" w:cs="宋体"/>
                <w:color w:val="000000"/>
                <w:sz w:val="22"/>
                <w:szCs w:val="22"/>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3EA6A685">
            <w:pPr>
              <w:jc w:val="center"/>
              <w:rPr>
                <w:rFonts w:hint="default" w:cs="宋体"/>
                <w:color w:val="000000"/>
                <w:sz w:val="22"/>
                <w:szCs w:val="22"/>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48EB5646">
            <w:pPr>
              <w:jc w:val="center"/>
              <w:rPr>
                <w:rFonts w:hint="default" w:cs="宋体"/>
                <w:color w:val="000000"/>
                <w:sz w:val="22"/>
                <w:szCs w:val="22"/>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622567E1">
            <w:pPr>
              <w:jc w:val="center"/>
              <w:rPr>
                <w:rFonts w:hint="default" w:cs="宋体"/>
                <w:color w:val="000000"/>
                <w:sz w:val="22"/>
                <w:szCs w:val="22"/>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3ACC3459">
            <w:pPr>
              <w:jc w:val="center"/>
              <w:rPr>
                <w:rFonts w:hint="default" w:cs="宋体"/>
                <w:color w:val="000000"/>
                <w:sz w:val="22"/>
                <w:szCs w:val="22"/>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48AF17EA">
            <w:pPr>
              <w:jc w:val="center"/>
              <w:rPr>
                <w:rFonts w:hint="default" w:cs="宋体"/>
                <w:color w:val="000000"/>
                <w:sz w:val="22"/>
                <w:szCs w:val="22"/>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080C9969">
            <w:pPr>
              <w:jc w:val="center"/>
              <w:rPr>
                <w:rFonts w:hint="default" w:cs="宋体"/>
                <w:color w:val="000000"/>
                <w:sz w:val="22"/>
                <w:szCs w:val="22"/>
              </w:rPr>
            </w:pPr>
          </w:p>
        </w:tc>
      </w:tr>
      <w:tr w14:paraId="4ABBA407">
        <w:tblPrEx>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A60CF3">
            <w:pPr>
              <w:jc w:val="center"/>
              <w:rPr>
                <w:rFonts w:hint="default" w:cs="宋体"/>
                <w:color w:val="000000"/>
                <w:sz w:val="22"/>
                <w:szCs w:val="22"/>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40C4D011">
            <w:pPr>
              <w:jc w:val="center"/>
              <w:rPr>
                <w:rFonts w:hint="default" w:cs="宋体"/>
                <w:color w:val="000000"/>
                <w:sz w:val="22"/>
                <w:szCs w:val="22"/>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206FE659">
            <w:pPr>
              <w:jc w:val="center"/>
              <w:rPr>
                <w:rFonts w:hint="default" w:cs="宋体"/>
                <w:color w:val="000000"/>
                <w:sz w:val="22"/>
                <w:szCs w:val="22"/>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60AF9424">
            <w:pPr>
              <w:jc w:val="center"/>
              <w:rPr>
                <w:rFonts w:hint="default" w:cs="宋体"/>
                <w:color w:val="000000"/>
                <w:sz w:val="22"/>
                <w:szCs w:val="22"/>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7A97E245">
            <w:pPr>
              <w:jc w:val="center"/>
              <w:rPr>
                <w:rFonts w:hint="default" w:cs="宋体"/>
                <w:color w:val="000000"/>
                <w:sz w:val="22"/>
                <w:szCs w:val="22"/>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4063EB96">
            <w:pPr>
              <w:jc w:val="center"/>
              <w:rPr>
                <w:rFonts w:hint="default" w:cs="宋体"/>
                <w:color w:val="000000"/>
                <w:sz w:val="22"/>
                <w:szCs w:val="22"/>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1B4D43CD">
            <w:pPr>
              <w:jc w:val="center"/>
              <w:rPr>
                <w:rFonts w:hint="default" w:cs="宋体"/>
                <w:color w:val="000000"/>
                <w:sz w:val="22"/>
                <w:szCs w:val="22"/>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23559B26">
            <w:pPr>
              <w:jc w:val="center"/>
              <w:rPr>
                <w:rFonts w:hint="default" w:cs="宋体"/>
                <w:color w:val="000000"/>
                <w:sz w:val="22"/>
                <w:szCs w:val="22"/>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71965A9B">
            <w:pPr>
              <w:jc w:val="center"/>
              <w:rPr>
                <w:rFonts w:hint="default" w:cs="宋体"/>
                <w:color w:val="000000"/>
                <w:sz w:val="22"/>
                <w:szCs w:val="22"/>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3BFA7A43">
            <w:pPr>
              <w:jc w:val="center"/>
              <w:rPr>
                <w:rFonts w:hint="default" w:cs="宋体"/>
                <w:color w:val="000000"/>
                <w:sz w:val="22"/>
                <w:szCs w:val="22"/>
              </w:rPr>
            </w:pPr>
          </w:p>
        </w:tc>
      </w:tr>
      <w:tr w14:paraId="3B6F968D">
        <w:tblPrEx>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14:paraId="278A88D3">
            <w:pPr>
              <w:jc w:val="center"/>
              <w:textAlignment w:val="center"/>
              <w:rPr>
                <w:rFonts w:hint="default" w:cs="宋体"/>
                <w:b/>
                <w:bCs/>
                <w:color w:val="000000"/>
                <w:sz w:val="22"/>
                <w:szCs w:val="22"/>
              </w:rPr>
            </w:pPr>
            <w:r>
              <w:rPr>
                <w:rFonts w:cs="宋体"/>
                <w:b/>
                <w:bCs/>
                <w:color w:val="000000"/>
                <w:sz w:val="22"/>
                <w:szCs w:val="22"/>
              </w:rPr>
              <w:t>类</w:t>
            </w:r>
          </w:p>
        </w:tc>
        <w:tc>
          <w:tcPr>
            <w:tcW w:w="350" w:type="dxa"/>
            <w:vMerge w:val="restart"/>
            <w:tcBorders>
              <w:top w:val="nil"/>
              <w:left w:val="nil"/>
              <w:bottom w:val="single" w:color="000000" w:sz="4" w:space="0"/>
              <w:right w:val="single" w:color="000000" w:sz="4" w:space="0"/>
            </w:tcBorders>
            <w:shd w:val="clear" w:color="auto" w:fill="auto"/>
            <w:vAlign w:val="center"/>
          </w:tcPr>
          <w:p w14:paraId="60BCB790">
            <w:pPr>
              <w:jc w:val="center"/>
              <w:textAlignment w:val="center"/>
              <w:rPr>
                <w:rFonts w:hint="default" w:cs="宋体"/>
                <w:b/>
                <w:bCs/>
                <w:color w:val="000000"/>
                <w:sz w:val="22"/>
                <w:szCs w:val="22"/>
              </w:rPr>
            </w:pPr>
            <w:r>
              <w:rPr>
                <w:rFonts w:cs="宋体"/>
                <w:b/>
                <w:bCs/>
                <w:color w:val="000000"/>
                <w:sz w:val="22"/>
                <w:szCs w:val="22"/>
              </w:rPr>
              <w:t>款</w:t>
            </w:r>
          </w:p>
        </w:tc>
        <w:tc>
          <w:tcPr>
            <w:tcW w:w="350" w:type="dxa"/>
            <w:vMerge w:val="restart"/>
            <w:tcBorders>
              <w:top w:val="nil"/>
              <w:left w:val="nil"/>
              <w:bottom w:val="single" w:color="000000" w:sz="4" w:space="0"/>
              <w:right w:val="single" w:color="000000" w:sz="4" w:space="0"/>
            </w:tcBorders>
            <w:shd w:val="clear" w:color="auto" w:fill="auto"/>
            <w:vAlign w:val="center"/>
          </w:tcPr>
          <w:p w14:paraId="6F56652F">
            <w:pPr>
              <w:jc w:val="center"/>
              <w:textAlignment w:val="center"/>
              <w:rPr>
                <w:rFonts w:hint="default" w:cs="宋体"/>
                <w:b/>
                <w:bCs/>
                <w:color w:val="000000"/>
                <w:sz w:val="22"/>
                <w:szCs w:val="22"/>
              </w:rPr>
            </w:pPr>
            <w:r>
              <w:rPr>
                <w:rFonts w:cs="宋体"/>
                <w:b/>
                <w:bCs/>
                <w:color w:val="000000"/>
                <w:sz w:val="22"/>
                <w:szCs w:val="22"/>
              </w:rPr>
              <w:t>项</w:t>
            </w:r>
          </w:p>
        </w:tc>
        <w:tc>
          <w:tcPr>
            <w:tcW w:w="2664" w:type="dxa"/>
            <w:tcBorders>
              <w:top w:val="nil"/>
              <w:left w:val="nil"/>
              <w:bottom w:val="single" w:color="000000" w:sz="4" w:space="0"/>
              <w:right w:val="single" w:color="000000" w:sz="4" w:space="0"/>
            </w:tcBorders>
            <w:shd w:val="clear" w:color="auto" w:fill="auto"/>
            <w:vAlign w:val="center"/>
          </w:tcPr>
          <w:p w14:paraId="43D43F9C">
            <w:pPr>
              <w:jc w:val="center"/>
              <w:textAlignment w:val="center"/>
              <w:rPr>
                <w:rFonts w:hint="default" w:cs="宋体"/>
                <w:b/>
                <w:bCs/>
                <w:color w:val="000000"/>
                <w:sz w:val="22"/>
                <w:szCs w:val="22"/>
              </w:rPr>
            </w:pPr>
            <w:r>
              <w:rPr>
                <w:rFonts w:cs="宋体"/>
                <w:b/>
                <w:bCs/>
                <w:color w:val="000000"/>
                <w:sz w:val="22"/>
                <w:szCs w:val="22"/>
              </w:rPr>
              <w:t>栏次</w:t>
            </w:r>
          </w:p>
        </w:tc>
        <w:tc>
          <w:tcPr>
            <w:tcW w:w="2437" w:type="dxa"/>
            <w:tcBorders>
              <w:top w:val="nil"/>
              <w:left w:val="nil"/>
              <w:bottom w:val="single" w:color="000000" w:sz="4" w:space="0"/>
              <w:right w:val="single" w:color="000000" w:sz="4" w:space="0"/>
            </w:tcBorders>
            <w:shd w:val="clear" w:color="auto" w:fill="auto"/>
            <w:vAlign w:val="center"/>
          </w:tcPr>
          <w:p w14:paraId="6BCE82E6">
            <w:pPr>
              <w:spacing w:line="400" w:lineRule="exact"/>
              <w:jc w:val="center"/>
              <w:textAlignment w:val="center"/>
              <w:rPr>
                <w:rFonts w:hint="default" w:cs="宋体"/>
                <w:b/>
                <w:bCs/>
                <w:color w:val="000000"/>
                <w:sz w:val="22"/>
                <w:szCs w:val="22"/>
              </w:rPr>
            </w:pPr>
            <w:r>
              <w:rPr>
                <w:rFonts w:cs="宋体"/>
                <w:b/>
                <w:bCs/>
                <w:color w:val="000000"/>
                <w:sz w:val="22"/>
                <w:szCs w:val="22"/>
              </w:rPr>
              <w:t>1</w:t>
            </w:r>
          </w:p>
        </w:tc>
        <w:tc>
          <w:tcPr>
            <w:tcW w:w="2063" w:type="dxa"/>
            <w:tcBorders>
              <w:top w:val="nil"/>
              <w:left w:val="nil"/>
              <w:bottom w:val="single" w:color="000000" w:sz="4" w:space="0"/>
              <w:right w:val="single" w:color="000000" w:sz="4" w:space="0"/>
            </w:tcBorders>
            <w:shd w:val="clear" w:color="auto" w:fill="auto"/>
            <w:vAlign w:val="center"/>
          </w:tcPr>
          <w:p w14:paraId="7690B3A2">
            <w:pPr>
              <w:spacing w:line="400" w:lineRule="exact"/>
              <w:jc w:val="center"/>
              <w:textAlignment w:val="center"/>
              <w:rPr>
                <w:rFonts w:hint="default" w:cs="宋体"/>
                <w:b/>
                <w:bCs/>
                <w:color w:val="000000"/>
                <w:sz w:val="22"/>
                <w:szCs w:val="22"/>
              </w:rPr>
            </w:pPr>
            <w:r>
              <w:rPr>
                <w:rFonts w:cs="宋体"/>
                <w:b/>
                <w:bCs/>
                <w:color w:val="000000"/>
                <w:sz w:val="22"/>
                <w:szCs w:val="22"/>
              </w:rPr>
              <w:t>2</w:t>
            </w:r>
          </w:p>
        </w:tc>
        <w:tc>
          <w:tcPr>
            <w:tcW w:w="2186" w:type="dxa"/>
            <w:tcBorders>
              <w:top w:val="nil"/>
              <w:left w:val="nil"/>
              <w:bottom w:val="single" w:color="000000" w:sz="4" w:space="0"/>
              <w:right w:val="single" w:color="000000" w:sz="4" w:space="0"/>
            </w:tcBorders>
            <w:shd w:val="clear" w:color="auto" w:fill="auto"/>
            <w:vAlign w:val="center"/>
          </w:tcPr>
          <w:p w14:paraId="1E681998">
            <w:pPr>
              <w:spacing w:line="400" w:lineRule="exact"/>
              <w:jc w:val="center"/>
              <w:textAlignment w:val="center"/>
              <w:rPr>
                <w:rFonts w:hint="default" w:cs="宋体"/>
                <w:b/>
                <w:bCs/>
                <w:color w:val="000000"/>
                <w:sz w:val="22"/>
                <w:szCs w:val="22"/>
              </w:rPr>
            </w:pPr>
            <w:r>
              <w:rPr>
                <w:rFonts w:cs="宋体"/>
                <w:b/>
                <w:bCs/>
                <w:color w:val="000000"/>
                <w:sz w:val="22"/>
                <w:szCs w:val="22"/>
              </w:rPr>
              <w:t>3</w:t>
            </w:r>
          </w:p>
        </w:tc>
        <w:tc>
          <w:tcPr>
            <w:tcW w:w="2482" w:type="dxa"/>
            <w:tcBorders>
              <w:top w:val="nil"/>
              <w:left w:val="nil"/>
              <w:bottom w:val="single" w:color="000000" w:sz="4" w:space="0"/>
              <w:right w:val="single" w:color="000000" w:sz="4" w:space="0"/>
            </w:tcBorders>
            <w:shd w:val="clear" w:color="auto" w:fill="auto"/>
            <w:vAlign w:val="center"/>
          </w:tcPr>
          <w:p w14:paraId="790BBBAE">
            <w:pPr>
              <w:spacing w:line="400" w:lineRule="exact"/>
              <w:jc w:val="center"/>
              <w:textAlignment w:val="center"/>
              <w:rPr>
                <w:rFonts w:hint="default" w:cs="宋体"/>
                <w:b/>
                <w:bCs/>
                <w:color w:val="000000"/>
                <w:sz w:val="22"/>
                <w:szCs w:val="22"/>
              </w:rPr>
            </w:pPr>
            <w:r>
              <w:rPr>
                <w:rFonts w:cs="宋体"/>
                <w:b/>
                <w:bCs/>
                <w:color w:val="000000"/>
                <w:sz w:val="22"/>
                <w:szCs w:val="22"/>
              </w:rPr>
              <w:t>4</w:t>
            </w:r>
          </w:p>
        </w:tc>
        <w:tc>
          <w:tcPr>
            <w:tcW w:w="2400" w:type="dxa"/>
            <w:tcBorders>
              <w:top w:val="nil"/>
              <w:left w:val="nil"/>
              <w:bottom w:val="single" w:color="000000" w:sz="4" w:space="0"/>
              <w:right w:val="single" w:color="000000" w:sz="4" w:space="0"/>
            </w:tcBorders>
            <w:shd w:val="clear" w:color="auto" w:fill="auto"/>
            <w:vAlign w:val="center"/>
          </w:tcPr>
          <w:p w14:paraId="0C00CB85">
            <w:pPr>
              <w:spacing w:line="400" w:lineRule="exact"/>
              <w:jc w:val="center"/>
              <w:textAlignment w:val="center"/>
              <w:rPr>
                <w:rFonts w:hint="default" w:cs="宋体"/>
                <w:b/>
                <w:bCs/>
                <w:color w:val="000000"/>
                <w:sz w:val="22"/>
                <w:szCs w:val="22"/>
              </w:rPr>
            </w:pPr>
            <w:r>
              <w:rPr>
                <w:rFonts w:cs="宋体"/>
                <w:b/>
                <w:bCs/>
                <w:color w:val="000000"/>
                <w:sz w:val="22"/>
                <w:szCs w:val="22"/>
              </w:rPr>
              <w:t>5</w:t>
            </w:r>
          </w:p>
        </w:tc>
        <w:tc>
          <w:tcPr>
            <w:tcW w:w="2307" w:type="dxa"/>
            <w:tcBorders>
              <w:top w:val="nil"/>
              <w:left w:val="nil"/>
              <w:bottom w:val="single" w:color="000000" w:sz="4" w:space="0"/>
              <w:right w:val="single" w:color="000000" w:sz="4" w:space="0"/>
            </w:tcBorders>
            <w:shd w:val="clear" w:color="auto" w:fill="auto"/>
            <w:vAlign w:val="center"/>
          </w:tcPr>
          <w:p w14:paraId="32DF715B">
            <w:pPr>
              <w:spacing w:line="400" w:lineRule="exact"/>
              <w:jc w:val="center"/>
              <w:textAlignment w:val="center"/>
              <w:rPr>
                <w:rFonts w:hint="default" w:cs="宋体"/>
                <w:b/>
                <w:bCs/>
                <w:color w:val="000000"/>
                <w:sz w:val="22"/>
                <w:szCs w:val="22"/>
              </w:rPr>
            </w:pPr>
            <w:r>
              <w:rPr>
                <w:rFonts w:cs="宋体"/>
                <w:b/>
                <w:bCs/>
                <w:color w:val="000000"/>
                <w:sz w:val="22"/>
                <w:szCs w:val="22"/>
              </w:rPr>
              <w:t>6</w:t>
            </w:r>
          </w:p>
        </w:tc>
        <w:tc>
          <w:tcPr>
            <w:tcW w:w="2287" w:type="dxa"/>
            <w:tcBorders>
              <w:top w:val="nil"/>
              <w:left w:val="nil"/>
              <w:bottom w:val="single" w:color="000000" w:sz="4" w:space="0"/>
              <w:right w:val="single" w:color="000000" w:sz="4" w:space="0"/>
            </w:tcBorders>
            <w:shd w:val="clear" w:color="auto" w:fill="auto"/>
            <w:vAlign w:val="center"/>
          </w:tcPr>
          <w:p w14:paraId="484FC1D5">
            <w:pPr>
              <w:spacing w:line="400" w:lineRule="exact"/>
              <w:jc w:val="center"/>
              <w:textAlignment w:val="center"/>
              <w:rPr>
                <w:rFonts w:hint="default" w:cs="宋体"/>
                <w:b/>
                <w:bCs/>
                <w:color w:val="000000"/>
                <w:sz w:val="22"/>
                <w:szCs w:val="22"/>
              </w:rPr>
            </w:pPr>
            <w:r>
              <w:rPr>
                <w:rFonts w:cs="宋体"/>
                <w:b/>
                <w:bCs/>
                <w:color w:val="000000"/>
                <w:sz w:val="22"/>
                <w:szCs w:val="22"/>
              </w:rPr>
              <w:t>7</w:t>
            </w:r>
          </w:p>
        </w:tc>
        <w:tc>
          <w:tcPr>
            <w:tcW w:w="2312" w:type="dxa"/>
            <w:gridSpan w:val="2"/>
            <w:tcBorders>
              <w:top w:val="nil"/>
              <w:left w:val="nil"/>
              <w:bottom w:val="single" w:color="000000" w:sz="4" w:space="0"/>
              <w:right w:val="single" w:color="000000" w:sz="4" w:space="0"/>
            </w:tcBorders>
            <w:shd w:val="clear" w:color="auto" w:fill="auto"/>
            <w:vAlign w:val="center"/>
          </w:tcPr>
          <w:p w14:paraId="22102B01">
            <w:pPr>
              <w:spacing w:line="400" w:lineRule="exact"/>
              <w:jc w:val="center"/>
              <w:textAlignment w:val="center"/>
              <w:rPr>
                <w:rFonts w:hint="default" w:cs="宋体"/>
                <w:b/>
                <w:bCs/>
                <w:color w:val="000000"/>
                <w:sz w:val="22"/>
                <w:szCs w:val="22"/>
              </w:rPr>
            </w:pPr>
            <w:r>
              <w:rPr>
                <w:rFonts w:cs="宋体"/>
                <w:b/>
                <w:bCs/>
                <w:color w:val="000000"/>
                <w:sz w:val="22"/>
                <w:szCs w:val="22"/>
              </w:rPr>
              <w:t>8</w:t>
            </w:r>
          </w:p>
        </w:tc>
      </w:tr>
      <w:tr w14:paraId="4D664917">
        <w:tblPrEx>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14:paraId="6CDB5EF2">
            <w:pPr>
              <w:jc w:val="center"/>
              <w:rPr>
                <w:rFonts w:hint="default" w:cs="宋体"/>
                <w:b/>
                <w:bCs/>
                <w:color w:val="000000"/>
                <w:sz w:val="22"/>
                <w:szCs w:val="22"/>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5E6436C5">
            <w:pPr>
              <w:jc w:val="center"/>
              <w:rPr>
                <w:rFonts w:hint="default" w:cs="宋体"/>
                <w:b/>
                <w:bCs/>
                <w:color w:val="000000"/>
                <w:sz w:val="22"/>
                <w:szCs w:val="22"/>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709D5700">
            <w:pPr>
              <w:jc w:val="center"/>
              <w:rPr>
                <w:rFonts w:hint="default" w:cs="宋体"/>
                <w:b/>
                <w:bCs/>
                <w:color w:val="000000"/>
                <w:sz w:val="22"/>
                <w:szCs w:val="22"/>
              </w:rPr>
            </w:pPr>
          </w:p>
        </w:tc>
        <w:tc>
          <w:tcPr>
            <w:tcW w:w="2664" w:type="dxa"/>
            <w:tcBorders>
              <w:top w:val="nil"/>
              <w:left w:val="nil"/>
              <w:bottom w:val="single" w:color="000000" w:sz="4" w:space="0"/>
              <w:right w:val="single" w:color="000000" w:sz="4" w:space="0"/>
            </w:tcBorders>
            <w:shd w:val="clear" w:color="auto" w:fill="auto"/>
            <w:vAlign w:val="center"/>
          </w:tcPr>
          <w:p w14:paraId="50B2E2C6">
            <w:pPr>
              <w:jc w:val="center"/>
              <w:textAlignment w:val="center"/>
              <w:rPr>
                <w:rFonts w:hint="default" w:cs="宋体"/>
                <w:b/>
                <w:bCs/>
                <w:color w:val="000000"/>
                <w:sz w:val="22"/>
                <w:szCs w:val="22"/>
              </w:rPr>
            </w:pPr>
            <w:r>
              <w:rPr>
                <w:rFonts w:cs="宋体"/>
                <w:b/>
                <w:bCs/>
                <w:color w:val="000000"/>
                <w:sz w:val="22"/>
                <w:szCs w:val="22"/>
              </w:rPr>
              <w:t>合计</w:t>
            </w:r>
          </w:p>
        </w:tc>
        <w:tc>
          <w:tcPr>
            <w:tcW w:w="2437" w:type="dxa"/>
            <w:tcBorders>
              <w:top w:val="nil"/>
              <w:left w:val="nil"/>
              <w:bottom w:val="single" w:color="000000" w:sz="4" w:space="0"/>
              <w:right w:val="single" w:color="000000" w:sz="4" w:space="0"/>
            </w:tcBorders>
            <w:shd w:val="clear" w:color="auto" w:fill="auto"/>
            <w:vAlign w:val="center"/>
          </w:tcPr>
          <w:p w14:paraId="570858D3">
            <w:pPr>
              <w:wordWrap w:val="0"/>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40088CAB">
            <w:pPr>
              <w:wordWrap w:val="0"/>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243BF223">
            <w:pPr>
              <w:wordWrap w:val="0"/>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70A5FADD">
            <w:pPr>
              <w:wordWrap w:val="0"/>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795B4055">
            <w:pPr>
              <w:wordWrap w:val="0"/>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5E0159FA">
            <w:pPr>
              <w:wordWrap w:val="0"/>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4C0EEAB9">
            <w:pPr>
              <w:wordWrap w:val="0"/>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73925E8D">
            <w:pPr>
              <w:wordWrap w:val="0"/>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r>
      <w:tr w14:paraId="33E19F83">
        <w:tblPrEx>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14:paraId="6FA473F2">
            <w:pPr>
              <w:textAlignment w:val="center"/>
              <w:rPr>
                <w:rFonts w:hint="default" w:cs="宋体"/>
                <w:color w:val="000000"/>
                <w:sz w:val="22"/>
                <w:szCs w:val="22"/>
              </w:rPr>
            </w:pPr>
          </w:p>
        </w:tc>
        <w:tc>
          <w:tcPr>
            <w:tcW w:w="2664" w:type="dxa"/>
            <w:tcBorders>
              <w:top w:val="nil"/>
              <w:left w:val="nil"/>
              <w:bottom w:val="single" w:color="000000" w:sz="4" w:space="0"/>
              <w:right w:val="single" w:color="000000" w:sz="4" w:space="0"/>
            </w:tcBorders>
            <w:shd w:val="clear" w:color="auto" w:fill="auto"/>
            <w:vAlign w:val="center"/>
          </w:tcPr>
          <w:p w14:paraId="464A3575">
            <w:pPr>
              <w:textAlignment w:val="center"/>
              <w:rPr>
                <w:rFonts w:hint="default" w:cs="宋体"/>
                <w:color w:val="000000"/>
                <w:sz w:val="22"/>
                <w:szCs w:val="22"/>
              </w:rPr>
            </w:pPr>
          </w:p>
        </w:tc>
        <w:tc>
          <w:tcPr>
            <w:tcW w:w="2437" w:type="dxa"/>
            <w:tcBorders>
              <w:top w:val="nil"/>
              <w:left w:val="nil"/>
              <w:bottom w:val="single" w:color="000000" w:sz="4" w:space="0"/>
              <w:right w:val="single" w:color="000000" w:sz="4" w:space="0"/>
            </w:tcBorders>
            <w:shd w:val="clear" w:color="auto" w:fill="auto"/>
            <w:vAlign w:val="center"/>
          </w:tcPr>
          <w:p w14:paraId="3B9669AA">
            <w:pPr>
              <w:wordWrap w:val="0"/>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41709A29">
            <w:pPr>
              <w:wordWrap w:val="0"/>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00E5CCD6">
            <w:pPr>
              <w:wordWrap w:val="0"/>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3E5DEE7D">
            <w:pPr>
              <w:wordWrap w:val="0"/>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168B85F7">
            <w:pPr>
              <w:wordWrap w:val="0"/>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000000C7">
            <w:pPr>
              <w:wordWrap w:val="0"/>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1A11D57E">
            <w:pPr>
              <w:wordWrap w:val="0"/>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02CB29A4">
            <w:pPr>
              <w:wordWrap w:val="0"/>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bl>
    <w:p w14:paraId="310286BA">
      <w:pPr>
        <w:rPr>
          <w:rFonts w:hint="default" w:cs="宋体"/>
          <w:sz w:val="21"/>
          <w:szCs w:val="21"/>
        </w:rPr>
      </w:pPr>
      <w:r>
        <w:rPr>
          <w:rFonts w:cs="宋体"/>
          <w:sz w:val="20"/>
          <w:szCs w:val="20"/>
        </w:rPr>
        <w:t>备注：本年无国有资本经营收支，故本表无数据。</w:t>
      </w:r>
      <w:r>
        <w:rPr>
          <w:rFonts w:cs="宋体"/>
          <w:sz w:val="20"/>
          <w:szCs w:val="20"/>
        </w:rPr>
        <w:br w:type="textWrapping"/>
      </w:r>
      <w:r>
        <w:rPr>
          <w:rFonts w:cs="宋体"/>
          <w:sz w:val="21"/>
          <w:szCs w:val="21"/>
        </w:rPr>
        <w:br w:type="page"/>
      </w:r>
    </w:p>
    <w:tbl>
      <w:tblPr>
        <w:tblStyle w:val="6"/>
        <w:tblW w:w="20301" w:type="dxa"/>
        <w:tblInd w:w="93" w:type="dxa"/>
        <w:tblLayout w:type="fixed"/>
        <w:tblCellMar>
          <w:top w:w="0" w:type="dxa"/>
          <w:left w:w="108" w:type="dxa"/>
          <w:bottom w:w="0" w:type="dxa"/>
          <w:right w:w="108" w:type="dxa"/>
        </w:tblCellMar>
      </w:tblPr>
      <w:tblGrid>
        <w:gridCol w:w="4567"/>
        <w:gridCol w:w="867"/>
        <w:gridCol w:w="4383"/>
        <w:gridCol w:w="5317"/>
        <w:gridCol w:w="883"/>
        <w:gridCol w:w="4284"/>
      </w:tblGrid>
      <w:tr w14:paraId="51FDE0E0">
        <w:trPr>
          <w:trHeight w:val="540" w:hRule="atLeast"/>
        </w:trPr>
        <w:tc>
          <w:tcPr>
            <w:tcW w:w="20301" w:type="dxa"/>
            <w:gridSpan w:val="6"/>
            <w:tcBorders>
              <w:top w:val="nil"/>
              <w:left w:val="nil"/>
              <w:bottom w:val="nil"/>
              <w:right w:val="nil"/>
            </w:tcBorders>
            <w:shd w:val="clear" w:color="auto" w:fill="auto"/>
            <w:vAlign w:val="bottom"/>
          </w:tcPr>
          <w:p w14:paraId="27B78067">
            <w:pPr>
              <w:jc w:val="center"/>
              <w:textAlignment w:val="bottom"/>
              <w:rPr>
                <w:rFonts w:hint="default" w:cs="宋体"/>
                <w:color w:val="000000"/>
                <w:sz w:val="44"/>
                <w:szCs w:val="44"/>
              </w:rPr>
            </w:pPr>
            <w:r>
              <w:rPr>
                <w:rFonts w:cs="宋体"/>
                <w:b/>
                <w:bCs/>
                <w:color w:val="000000"/>
                <w:sz w:val="30"/>
                <w:szCs w:val="30"/>
              </w:rPr>
              <w:t>机构运行信息决算表</w:t>
            </w:r>
          </w:p>
        </w:tc>
      </w:tr>
      <w:tr w14:paraId="761A798B">
        <w:tblPrEx>
          <w:tblCellMar>
            <w:top w:w="0" w:type="dxa"/>
            <w:left w:w="108" w:type="dxa"/>
            <w:bottom w:w="0" w:type="dxa"/>
            <w:right w:w="108" w:type="dxa"/>
          </w:tblCellMar>
        </w:tblPrEx>
        <w:trPr>
          <w:trHeight w:val="255" w:hRule="atLeast"/>
        </w:trPr>
        <w:tc>
          <w:tcPr>
            <w:tcW w:w="16017" w:type="dxa"/>
            <w:gridSpan w:val="5"/>
            <w:vMerge w:val="restart"/>
            <w:tcBorders>
              <w:top w:val="nil"/>
              <w:left w:val="nil"/>
              <w:right w:val="nil"/>
            </w:tcBorders>
            <w:shd w:val="clear" w:color="auto" w:fill="auto"/>
            <w:vAlign w:val="bottom"/>
          </w:tcPr>
          <w:p w14:paraId="25808DA0">
            <w:pPr>
              <w:rPr>
                <w:rFonts w:hint="default" w:ascii="Arial" w:hAnsi="Arial" w:cs="Arial"/>
                <w:color w:val="000000"/>
                <w:sz w:val="20"/>
                <w:szCs w:val="20"/>
              </w:rPr>
            </w:pPr>
            <w:r>
              <w:rPr>
                <w:rFonts w:cs="宋体"/>
                <w:color w:val="000000"/>
                <w:sz w:val="20"/>
                <w:szCs w:val="20"/>
              </w:rPr>
              <w:t>单位：</w:t>
            </w:r>
            <w:r>
              <w:rPr>
                <w:color w:val="000000"/>
                <w:sz w:val="20"/>
              </w:rPr>
              <w:t>巫溪县妇女联合会（本级）</w:t>
            </w:r>
          </w:p>
        </w:tc>
        <w:tc>
          <w:tcPr>
            <w:tcW w:w="4284" w:type="dxa"/>
            <w:tcBorders>
              <w:top w:val="nil"/>
              <w:left w:val="nil"/>
              <w:bottom w:val="nil"/>
              <w:right w:val="nil"/>
            </w:tcBorders>
            <w:shd w:val="clear" w:color="auto" w:fill="auto"/>
            <w:vAlign w:val="bottom"/>
          </w:tcPr>
          <w:p w14:paraId="2A3862D4">
            <w:pPr>
              <w:jc w:val="right"/>
              <w:textAlignment w:val="bottom"/>
              <w:rPr>
                <w:rFonts w:hint="default" w:cs="宋体"/>
                <w:color w:val="000000"/>
                <w:sz w:val="20"/>
                <w:szCs w:val="20"/>
              </w:rPr>
            </w:pPr>
            <w:r>
              <w:rPr>
                <w:rFonts w:cs="宋体"/>
                <w:color w:val="000000"/>
                <w:sz w:val="20"/>
                <w:szCs w:val="20"/>
              </w:rPr>
              <w:t>09表</w:t>
            </w:r>
          </w:p>
        </w:tc>
      </w:tr>
      <w:tr w14:paraId="4940B7E4">
        <w:tblPrEx>
          <w:tblCellMar>
            <w:top w:w="0" w:type="dxa"/>
            <w:left w:w="108" w:type="dxa"/>
            <w:bottom w:w="0" w:type="dxa"/>
            <w:right w:w="108" w:type="dxa"/>
          </w:tblCellMar>
        </w:tblPrEx>
        <w:trPr>
          <w:trHeight w:val="255" w:hRule="atLeast"/>
        </w:trPr>
        <w:tc>
          <w:tcPr>
            <w:tcW w:w="16017" w:type="dxa"/>
            <w:gridSpan w:val="5"/>
            <w:vMerge w:val="continue"/>
            <w:tcBorders>
              <w:left w:val="nil"/>
              <w:bottom w:val="nil"/>
              <w:right w:val="nil"/>
            </w:tcBorders>
            <w:shd w:val="clear" w:color="auto" w:fill="auto"/>
            <w:vAlign w:val="bottom"/>
          </w:tcPr>
          <w:p w14:paraId="12FF912F">
            <w:pPr>
              <w:rPr>
                <w:rFonts w:hint="default" w:ascii="Arial" w:hAnsi="Arial" w:cs="Arial"/>
                <w:color w:val="000000"/>
                <w:sz w:val="20"/>
                <w:szCs w:val="20"/>
              </w:rPr>
            </w:pPr>
          </w:p>
        </w:tc>
        <w:tc>
          <w:tcPr>
            <w:tcW w:w="4284" w:type="dxa"/>
            <w:tcBorders>
              <w:top w:val="nil"/>
              <w:left w:val="nil"/>
              <w:bottom w:val="nil"/>
              <w:right w:val="nil"/>
            </w:tcBorders>
            <w:shd w:val="clear" w:color="auto" w:fill="auto"/>
            <w:vAlign w:val="bottom"/>
          </w:tcPr>
          <w:p w14:paraId="18F730FA">
            <w:pPr>
              <w:jc w:val="right"/>
              <w:textAlignment w:val="bottom"/>
              <w:rPr>
                <w:rFonts w:hint="default" w:cs="宋体"/>
                <w:color w:val="000000"/>
                <w:sz w:val="20"/>
                <w:szCs w:val="20"/>
              </w:rPr>
            </w:pPr>
            <w:r>
              <w:rPr>
                <w:rFonts w:cs="宋体"/>
                <w:color w:val="000000"/>
                <w:sz w:val="20"/>
                <w:szCs w:val="20"/>
              </w:rPr>
              <w:t>单位：万元</w:t>
            </w:r>
          </w:p>
        </w:tc>
      </w:tr>
      <w:tr w14:paraId="21CFE952">
        <w:tblPrEx>
          <w:tblCellMar>
            <w:top w:w="0" w:type="dxa"/>
            <w:left w:w="108" w:type="dxa"/>
            <w:bottom w:w="0" w:type="dxa"/>
            <w:right w:w="108" w:type="dxa"/>
          </w:tblCellMar>
        </w:tblPrEx>
        <w:trPr>
          <w:trHeight w:val="308" w:hRule="atLeast"/>
        </w:trPr>
        <w:tc>
          <w:tcPr>
            <w:tcW w:w="4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72FC5">
            <w:pPr>
              <w:spacing w:line="400" w:lineRule="exact"/>
              <w:jc w:val="center"/>
              <w:textAlignment w:val="center"/>
              <w:rPr>
                <w:rFonts w:hint="default" w:cs="宋体"/>
                <w:b/>
                <w:bCs/>
                <w:color w:val="000000"/>
                <w:sz w:val="22"/>
                <w:szCs w:val="22"/>
              </w:rPr>
            </w:pPr>
            <w:r>
              <w:rPr>
                <w:rFonts w:cs="宋体"/>
                <w:b/>
                <w:bCs/>
                <w:color w:val="000000"/>
                <w:sz w:val="22"/>
                <w:szCs w:val="22"/>
              </w:rPr>
              <w:t>项  目</w:t>
            </w:r>
          </w:p>
        </w:tc>
        <w:tc>
          <w:tcPr>
            <w:tcW w:w="867" w:type="dxa"/>
            <w:tcBorders>
              <w:top w:val="single" w:color="000000" w:sz="4" w:space="0"/>
              <w:left w:val="nil"/>
              <w:bottom w:val="single" w:color="000000" w:sz="4" w:space="0"/>
              <w:right w:val="single" w:color="000000" w:sz="4" w:space="0"/>
            </w:tcBorders>
            <w:shd w:val="clear" w:color="auto" w:fill="auto"/>
            <w:vAlign w:val="center"/>
          </w:tcPr>
          <w:p w14:paraId="78CEDB35">
            <w:pPr>
              <w:spacing w:line="400" w:lineRule="exact"/>
              <w:jc w:val="center"/>
              <w:textAlignment w:val="center"/>
              <w:rPr>
                <w:rFonts w:hint="default" w:cs="宋体"/>
                <w:b/>
                <w:bCs/>
                <w:color w:val="000000"/>
                <w:sz w:val="22"/>
                <w:szCs w:val="22"/>
              </w:rPr>
            </w:pPr>
            <w:r>
              <w:rPr>
                <w:rFonts w:cs="宋体"/>
                <w:b/>
                <w:bCs/>
                <w:color w:val="000000"/>
                <w:sz w:val="22"/>
                <w:szCs w:val="22"/>
              </w:rPr>
              <w:t>行次</w:t>
            </w:r>
          </w:p>
        </w:tc>
        <w:tc>
          <w:tcPr>
            <w:tcW w:w="4383" w:type="dxa"/>
            <w:tcBorders>
              <w:top w:val="single" w:color="000000" w:sz="4" w:space="0"/>
              <w:left w:val="nil"/>
              <w:bottom w:val="nil"/>
              <w:right w:val="single" w:color="000000" w:sz="4" w:space="0"/>
            </w:tcBorders>
            <w:shd w:val="clear" w:color="auto" w:fill="auto"/>
            <w:vAlign w:val="center"/>
          </w:tcPr>
          <w:p w14:paraId="62DF80B2">
            <w:pPr>
              <w:spacing w:line="400" w:lineRule="exact"/>
              <w:jc w:val="center"/>
              <w:textAlignment w:val="center"/>
              <w:rPr>
                <w:rFonts w:hint="default" w:cs="宋体"/>
                <w:b/>
                <w:bCs/>
                <w:color w:val="000000"/>
                <w:sz w:val="22"/>
                <w:szCs w:val="22"/>
              </w:rPr>
            </w:pPr>
            <w:r>
              <w:rPr>
                <w:rFonts w:cs="宋体"/>
                <w:b/>
                <w:bCs/>
                <w:color w:val="000000"/>
                <w:sz w:val="22"/>
                <w:szCs w:val="22"/>
              </w:rPr>
              <w:t>决算数</w:t>
            </w:r>
          </w:p>
        </w:tc>
        <w:tc>
          <w:tcPr>
            <w:tcW w:w="5317" w:type="dxa"/>
            <w:tcBorders>
              <w:top w:val="single" w:color="000000" w:sz="4" w:space="0"/>
              <w:left w:val="nil"/>
              <w:bottom w:val="single" w:color="000000" w:sz="4" w:space="0"/>
              <w:right w:val="single" w:color="000000" w:sz="4" w:space="0"/>
            </w:tcBorders>
            <w:shd w:val="clear" w:color="auto" w:fill="auto"/>
            <w:vAlign w:val="center"/>
          </w:tcPr>
          <w:p w14:paraId="50F7C4B6">
            <w:pPr>
              <w:spacing w:line="400" w:lineRule="exact"/>
              <w:jc w:val="center"/>
              <w:textAlignment w:val="center"/>
              <w:rPr>
                <w:rFonts w:hint="default" w:cs="宋体"/>
                <w:b/>
                <w:bCs/>
                <w:color w:val="000000"/>
                <w:sz w:val="22"/>
                <w:szCs w:val="22"/>
              </w:rPr>
            </w:pPr>
            <w:r>
              <w:rPr>
                <w:rFonts w:cs="宋体"/>
                <w:b/>
                <w:bCs/>
                <w:color w:val="000000"/>
                <w:sz w:val="22"/>
                <w:szCs w:val="22"/>
              </w:rPr>
              <w:t>项  目</w:t>
            </w:r>
          </w:p>
        </w:tc>
        <w:tc>
          <w:tcPr>
            <w:tcW w:w="883" w:type="dxa"/>
            <w:tcBorders>
              <w:top w:val="single" w:color="000000" w:sz="4" w:space="0"/>
              <w:left w:val="nil"/>
              <w:bottom w:val="single" w:color="000000" w:sz="4" w:space="0"/>
              <w:right w:val="single" w:color="000000" w:sz="4" w:space="0"/>
            </w:tcBorders>
            <w:shd w:val="clear" w:color="auto" w:fill="auto"/>
            <w:vAlign w:val="center"/>
          </w:tcPr>
          <w:p w14:paraId="3DB2EE21">
            <w:pPr>
              <w:spacing w:line="400" w:lineRule="exact"/>
              <w:jc w:val="center"/>
              <w:textAlignment w:val="center"/>
              <w:rPr>
                <w:rFonts w:hint="default" w:cs="宋体"/>
                <w:b/>
                <w:bCs/>
                <w:color w:val="000000"/>
                <w:sz w:val="22"/>
                <w:szCs w:val="22"/>
              </w:rPr>
            </w:pPr>
            <w:r>
              <w:rPr>
                <w:rFonts w:cs="宋体"/>
                <w:b/>
                <w:bCs/>
                <w:color w:val="000000"/>
                <w:sz w:val="22"/>
                <w:szCs w:val="22"/>
              </w:rPr>
              <w:t>行次</w:t>
            </w:r>
          </w:p>
        </w:tc>
        <w:tc>
          <w:tcPr>
            <w:tcW w:w="4284" w:type="dxa"/>
            <w:tcBorders>
              <w:top w:val="single" w:color="000000" w:sz="4" w:space="0"/>
              <w:left w:val="nil"/>
              <w:bottom w:val="nil"/>
              <w:right w:val="single" w:color="000000" w:sz="4" w:space="0"/>
            </w:tcBorders>
            <w:shd w:val="clear" w:color="auto" w:fill="auto"/>
            <w:vAlign w:val="center"/>
          </w:tcPr>
          <w:p w14:paraId="36415661">
            <w:pPr>
              <w:spacing w:line="400" w:lineRule="exact"/>
              <w:jc w:val="center"/>
              <w:textAlignment w:val="center"/>
              <w:rPr>
                <w:rFonts w:hint="default" w:cs="宋体"/>
                <w:b/>
                <w:bCs/>
                <w:color w:val="000000"/>
                <w:sz w:val="22"/>
                <w:szCs w:val="22"/>
              </w:rPr>
            </w:pPr>
            <w:r>
              <w:rPr>
                <w:rFonts w:cs="宋体"/>
                <w:b/>
                <w:bCs/>
                <w:color w:val="000000"/>
                <w:sz w:val="22"/>
                <w:szCs w:val="22"/>
              </w:rPr>
              <w:t>决算数</w:t>
            </w:r>
          </w:p>
        </w:tc>
      </w:tr>
      <w:tr w14:paraId="076D09C0">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2E0BABD">
            <w:pPr>
              <w:spacing w:line="400" w:lineRule="exact"/>
              <w:textAlignment w:val="center"/>
              <w:rPr>
                <w:rFonts w:hint="default" w:cs="宋体"/>
                <w:b/>
                <w:bCs/>
                <w:color w:val="000000"/>
                <w:sz w:val="22"/>
                <w:szCs w:val="22"/>
              </w:rPr>
            </w:pPr>
            <w:r>
              <w:rPr>
                <w:rFonts w:cs="宋体"/>
                <w:b/>
                <w:bCs/>
                <w:color w:val="000000"/>
                <w:sz w:val="22"/>
                <w:szCs w:val="22"/>
              </w:rPr>
              <w:t>一、“三公”经费支出</w:t>
            </w:r>
          </w:p>
        </w:tc>
        <w:tc>
          <w:tcPr>
            <w:tcW w:w="867" w:type="dxa"/>
            <w:tcBorders>
              <w:top w:val="nil"/>
              <w:left w:val="nil"/>
              <w:bottom w:val="single" w:color="000000" w:sz="4" w:space="0"/>
              <w:right w:val="nil"/>
            </w:tcBorders>
            <w:shd w:val="clear" w:color="auto" w:fill="auto"/>
            <w:vAlign w:val="center"/>
          </w:tcPr>
          <w:p w14:paraId="1A6BAD10">
            <w:pPr>
              <w:spacing w:line="400" w:lineRule="exact"/>
              <w:jc w:val="center"/>
              <w:textAlignment w:val="center"/>
              <w:rPr>
                <w:rFonts w:hint="default" w:cs="宋体"/>
                <w:b/>
                <w:bCs/>
                <w:color w:val="000000"/>
                <w:sz w:val="22"/>
                <w:szCs w:val="22"/>
              </w:rPr>
            </w:pPr>
            <w:r>
              <w:rPr>
                <w:rFonts w:cs="宋体"/>
                <w:b/>
                <w:bCs/>
                <w:color w:val="000000"/>
                <w:sz w:val="22"/>
                <w:szCs w:val="22"/>
              </w:rPr>
              <w:t>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03A29">
            <w:pPr>
              <w:spacing w:line="400" w:lineRule="exact"/>
              <w:jc w:val="center"/>
              <w:textAlignment w:val="center"/>
              <w:rPr>
                <w:rFonts w:hint="default" w:ascii="Times New Roman" w:hAnsi="Times New Roman"/>
                <w:color w:val="000000"/>
                <w:sz w:val="22"/>
                <w:szCs w:val="22"/>
              </w:rPr>
            </w:pPr>
            <w:r>
              <w:rPr>
                <w:rFonts w:hint="default" w:ascii="Times New Roman" w:hAnsi="Times New Roman"/>
                <w:color w:val="000000"/>
                <w:sz w:val="22"/>
                <w:szCs w:val="22"/>
              </w:rPr>
              <w:t>—</w:t>
            </w:r>
          </w:p>
        </w:tc>
        <w:tc>
          <w:tcPr>
            <w:tcW w:w="5317" w:type="dxa"/>
            <w:tcBorders>
              <w:top w:val="nil"/>
              <w:left w:val="nil"/>
              <w:bottom w:val="single" w:color="000000" w:sz="4" w:space="0"/>
              <w:right w:val="single" w:color="000000" w:sz="4" w:space="0"/>
            </w:tcBorders>
            <w:shd w:val="clear" w:color="auto" w:fill="auto"/>
            <w:vAlign w:val="center"/>
          </w:tcPr>
          <w:p w14:paraId="534E8CBB">
            <w:pPr>
              <w:spacing w:line="400" w:lineRule="exact"/>
              <w:textAlignment w:val="center"/>
              <w:rPr>
                <w:rFonts w:hint="default" w:cs="宋体"/>
                <w:b/>
                <w:bCs/>
                <w:color w:val="000000"/>
                <w:sz w:val="22"/>
                <w:szCs w:val="22"/>
              </w:rPr>
            </w:pPr>
            <w:r>
              <w:rPr>
                <w:rFonts w:cs="宋体"/>
                <w:b/>
                <w:bCs/>
                <w:color w:val="000000"/>
                <w:sz w:val="22"/>
                <w:szCs w:val="22"/>
              </w:rPr>
              <w:t>五、机关运行经费</w:t>
            </w:r>
          </w:p>
        </w:tc>
        <w:tc>
          <w:tcPr>
            <w:tcW w:w="883" w:type="dxa"/>
            <w:tcBorders>
              <w:top w:val="nil"/>
              <w:left w:val="nil"/>
              <w:bottom w:val="single" w:color="000000" w:sz="4" w:space="0"/>
              <w:right w:val="nil"/>
            </w:tcBorders>
            <w:shd w:val="clear" w:color="auto" w:fill="auto"/>
            <w:vAlign w:val="center"/>
          </w:tcPr>
          <w:p w14:paraId="710679C9">
            <w:pPr>
              <w:spacing w:line="400" w:lineRule="exact"/>
              <w:jc w:val="center"/>
              <w:textAlignment w:val="center"/>
              <w:rPr>
                <w:rFonts w:hint="default" w:cs="宋体"/>
                <w:b/>
                <w:bCs/>
                <w:color w:val="000000"/>
                <w:sz w:val="22"/>
                <w:szCs w:val="22"/>
              </w:rPr>
            </w:pPr>
            <w:r>
              <w:rPr>
                <w:rFonts w:cs="宋体"/>
                <w:b/>
                <w:bCs/>
                <w:color w:val="000000"/>
                <w:sz w:val="22"/>
                <w:szCs w:val="22"/>
              </w:rPr>
              <w:t>25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57720BE">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22.98 </w:t>
            </w:r>
          </w:p>
        </w:tc>
      </w:tr>
      <w:tr w14:paraId="534D4114">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F084CA4">
            <w:pPr>
              <w:spacing w:line="400" w:lineRule="exact"/>
              <w:textAlignment w:val="center"/>
              <w:rPr>
                <w:rFonts w:hint="default" w:cs="宋体"/>
                <w:b/>
                <w:bCs/>
                <w:color w:val="000000"/>
                <w:sz w:val="22"/>
                <w:szCs w:val="22"/>
              </w:rPr>
            </w:pPr>
            <w:r>
              <w:rPr>
                <w:rFonts w:cs="宋体"/>
                <w:b/>
                <w:bCs/>
                <w:color w:val="000000"/>
                <w:sz w:val="22"/>
                <w:szCs w:val="22"/>
              </w:rPr>
              <w:t xml:space="preserve">  （一）支出合计</w:t>
            </w:r>
          </w:p>
        </w:tc>
        <w:tc>
          <w:tcPr>
            <w:tcW w:w="867" w:type="dxa"/>
            <w:tcBorders>
              <w:top w:val="nil"/>
              <w:left w:val="nil"/>
              <w:bottom w:val="single" w:color="000000" w:sz="4" w:space="0"/>
              <w:right w:val="nil"/>
            </w:tcBorders>
            <w:shd w:val="clear" w:color="auto" w:fill="auto"/>
            <w:vAlign w:val="center"/>
          </w:tcPr>
          <w:p w14:paraId="0F015116">
            <w:pPr>
              <w:spacing w:line="400" w:lineRule="exact"/>
              <w:jc w:val="center"/>
              <w:textAlignment w:val="center"/>
              <w:rPr>
                <w:rFonts w:hint="default" w:cs="宋体"/>
                <w:b/>
                <w:bCs/>
                <w:color w:val="000000"/>
                <w:sz w:val="22"/>
                <w:szCs w:val="22"/>
              </w:rPr>
            </w:pPr>
            <w:r>
              <w:rPr>
                <w:rFonts w:cs="宋体"/>
                <w:b/>
                <w:bCs/>
                <w:color w:val="000000"/>
                <w:sz w:val="22"/>
                <w:szCs w:val="22"/>
              </w:rPr>
              <w:t>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E401911">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5.00 </w:t>
            </w:r>
          </w:p>
        </w:tc>
        <w:tc>
          <w:tcPr>
            <w:tcW w:w="5317" w:type="dxa"/>
            <w:tcBorders>
              <w:top w:val="nil"/>
              <w:left w:val="nil"/>
              <w:bottom w:val="single" w:color="000000" w:sz="4" w:space="0"/>
              <w:right w:val="single" w:color="000000" w:sz="4" w:space="0"/>
            </w:tcBorders>
            <w:shd w:val="clear" w:color="auto" w:fill="auto"/>
            <w:vAlign w:val="center"/>
          </w:tcPr>
          <w:p w14:paraId="69321C3C">
            <w:pPr>
              <w:spacing w:line="400" w:lineRule="exact"/>
              <w:textAlignment w:val="center"/>
              <w:rPr>
                <w:rFonts w:hint="default" w:cs="宋体"/>
                <w:b/>
                <w:bCs/>
                <w:color w:val="000000"/>
                <w:sz w:val="22"/>
                <w:szCs w:val="22"/>
              </w:rPr>
            </w:pPr>
            <w:r>
              <w:rPr>
                <w:rFonts w:cs="宋体"/>
                <w:b/>
                <w:bCs/>
                <w:color w:val="000000"/>
                <w:sz w:val="22"/>
                <w:szCs w:val="22"/>
              </w:rPr>
              <w:t xml:space="preserve">  （一）行政单位</w:t>
            </w:r>
          </w:p>
        </w:tc>
        <w:tc>
          <w:tcPr>
            <w:tcW w:w="883" w:type="dxa"/>
            <w:tcBorders>
              <w:top w:val="nil"/>
              <w:left w:val="nil"/>
              <w:bottom w:val="single" w:color="000000" w:sz="4" w:space="0"/>
              <w:right w:val="nil"/>
            </w:tcBorders>
            <w:shd w:val="clear" w:color="auto" w:fill="auto"/>
            <w:vAlign w:val="center"/>
          </w:tcPr>
          <w:p w14:paraId="71D4A5AE">
            <w:pPr>
              <w:spacing w:line="400" w:lineRule="exact"/>
              <w:jc w:val="center"/>
              <w:textAlignment w:val="center"/>
              <w:rPr>
                <w:rFonts w:hint="default" w:cs="宋体"/>
                <w:b/>
                <w:bCs/>
                <w:color w:val="000000"/>
                <w:sz w:val="22"/>
                <w:szCs w:val="22"/>
              </w:rPr>
            </w:pPr>
            <w:r>
              <w:rPr>
                <w:rFonts w:cs="宋体"/>
                <w:b/>
                <w:bCs/>
                <w:color w:val="000000"/>
                <w:sz w:val="22"/>
                <w:szCs w:val="22"/>
              </w:rPr>
              <w:t>26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DF8F7B8">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22.98 </w:t>
            </w:r>
          </w:p>
        </w:tc>
      </w:tr>
      <w:tr w14:paraId="23AF0CBD">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98D86C6">
            <w:pPr>
              <w:spacing w:line="400" w:lineRule="exact"/>
              <w:textAlignment w:val="center"/>
              <w:rPr>
                <w:rFonts w:hint="default" w:cs="宋体"/>
                <w:b/>
                <w:bCs/>
                <w:color w:val="000000"/>
                <w:sz w:val="22"/>
                <w:szCs w:val="22"/>
              </w:rPr>
            </w:pPr>
            <w:r>
              <w:rPr>
                <w:rFonts w:cs="宋体"/>
                <w:b/>
                <w:bCs/>
                <w:color w:val="000000"/>
                <w:sz w:val="22"/>
                <w:szCs w:val="22"/>
              </w:rPr>
              <w:t xml:space="preserve">     1．因公出国（境）费</w:t>
            </w:r>
          </w:p>
        </w:tc>
        <w:tc>
          <w:tcPr>
            <w:tcW w:w="867" w:type="dxa"/>
            <w:tcBorders>
              <w:top w:val="nil"/>
              <w:left w:val="nil"/>
              <w:bottom w:val="single" w:color="000000" w:sz="4" w:space="0"/>
              <w:right w:val="nil"/>
            </w:tcBorders>
            <w:shd w:val="clear" w:color="auto" w:fill="auto"/>
            <w:vAlign w:val="center"/>
          </w:tcPr>
          <w:p w14:paraId="719F170B">
            <w:pPr>
              <w:spacing w:line="400" w:lineRule="exact"/>
              <w:jc w:val="center"/>
              <w:textAlignment w:val="center"/>
              <w:rPr>
                <w:rFonts w:hint="default" w:cs="宋体"/>
                <w:b/>
                <w:bCs/>
                <w:color w:val="000000"/>
                <w:sz w:val="22"/>
                <w:szCs w:val="22"/>
              </w:rPr>
            </w:pPr>
            <w:r>
              <w:rPr>
                <w:rFonts w:cs="宋体"/>
                <w:b/>
                <w:bCs/>
                <w:color w:val="000000"/>
                <w:sz w:val="22"/>
                <w:szCs w:val="22"/>
              </w:rPr>
              <w:t>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64E55CF">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3BC33A5C">
            <w:pPr>
              <w:spacing w:line="400" w:lineRule="exact"/>
              <w:textAlignment w:val="center"/>
              <w:rPr>
                <w:rFonts w:hint="default" w:cs="宋体"/>
                <w:b/>
                <w:bCs/>
                <w:color w:val="000000"/>
                <w:sz w:val="22"/>
                <w:szCs w:val="22"/>
              </w:rPr>
            </w:pPr>
            <w:r>
              <w:rPr>
                <w:rFonts w:cs="宋体"/>
                <w:b/>
                <w:bCs/>
                <w:color w:val="000000"/>
                <w:sz w:val="22"/>
                <w:szCs w:val="22"/>
              </w:rPr>
              <w:t xml:space="preserve">  （二）参照公务员法管理事业单位</w:t>
            </w:r>
          </w:p>
        </w:tc>
        <w:tc>
          <w:tcPr>
            <w:tcW w:w="883" w:type="dxa"/>
            <w:tcBorders>
              <w:top w:val="nil"/>
              <w:left w:val="nil"/>
              <w:bottom w:val="single" w:color="000000" w:sz="4" w:space="0"/>
              <w:right w:val="nil"/>
            </w:tcBorders>
            <w:shd w:val="clear" w:color="auto" w:fill="auto"/>
            <w:vAlign w:val="center"/>
          </w:tcPr>
          <w:p w14:paraId="758A71FC">
            <w:pPr>
              <w:spacing w:line="400" w:lineRule="exact"/>
              <w:jc w:val="center"/>
              <w:textAlignment w:val="center"/>
              <w:rPr>
                <w:rFonts w:hint="default" w:cs="宋体"/>
                <w:b/>
                <w:bCs/>
                <w:color w:val="000000"/>
                <w:sz w:val="22"/>
                <w:szCs w:val="22"/>
              </w:rPr>
            </w:pPr>
            <w:r>
              <w:rPr>
                <w:rFonts w:cs="宋体"/>
                <w:b/>
                <w:bCs/>
                <w:color w:val="000000"/>
                <w:sz w:val="22"/>
                <w:szCs w:val="22"/>
              </w:rPr>
              <w:t>27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3892857">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466FFECE">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6D76FCC">
            <w:pPr>
              <w:spacing w:line="400" w:lineRule="exact"/>
              <w:textAlignment w:val="center"/>
              <w:rPr>
                <w:rFonts w:hint="default" w:cs="宋体"/>
                <w:b/>
                <w:bCs/>
                <w:color w:val="000000"/>
                <w:sz w:val="22"/>
                <w:szCs w:val="22"/>
              </w:rPr>
            </w:pPr>
            <w:r>
              <w:rPr>
                <w:rFonts w:cs="宋体"/>
                <w:b/>
                <w:bCs/>
                <w:color w:val="000000"/>
                <w:sz w:val="22"/>
                <w:szCs w:val="22"/>
              </w:rPr>
              <w:t xml:space="preserve">     2．公务用车购置及运行维护费</w:t>
            </w:r>
          </w:p>
        </w:tc>
        <w:tc>
          <w:tcPr>
            <w:tcW w:w="867" w:type="dxa"/>
            <w:tcBorders>
              <w:top w:val="nil"/>
              <w:left w:val="nil"/>
              <w:bottom w:val="single" w:color="000000" w:sz="4" w:space="0"/>
              <w:right w:val="nil"/>
            </w:tcBorders>
            <w:shd w:val="clear" w:color="auto" w:fill="auto"/>
            <w:vAlign w:val="center"/>
          </w:tcPr>
          <w:p w14:paraId="3F7F7F0D">
            <w:pPr>
              <w:spacing w:line="400" w:lineRule="exact"/>
              <w:jc w:val="center"/>
              <w:textAlignment w:val="center"/>
              <w:rPr>
                <w:rFonts w:hint="default" w:cs="宋体"/>
                <w:b/>
                <w:bCs/>
                <w:color w:val="000000"/>
                <w:sz w:val="22"/>
                <w:szCs w:val="22"/>
              </w:rPr>
            </w:pPr>
            <w:r>
              <w:rPr>
                <w:rFonts w:cs="宋体"/>
                <w:b/>
                <w:bCs/>
                <w:color w:val="000000"/>
                <w:sz w:val="22"/>
                <w:szCs w:val="22"/>
              </w:rPr>
              <w:t>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595EAFF">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3.50 </w:t>
            </w:r>
          </w:p>
        </w:tc>
        <w:tc>
          <w:tcPr>
            <w:tcW w:w="5317" w:type="dxa"/>
            <w:tcBorders>
              <w:top w:val="nil"/>
              <w:left w:val="nil"/>
              <w:bottom w:val="single" w:color="000000" w:sz="4" w:space="0"/>
              <w:right w:val="single" w:color="000000" w:sz="4" w:space="0"/>
            </w:tcBorders>
            <w:shd w:val="clear" w:color="auto" w:fill="auto"/>
            <w:vAlign w:val="center"/>
          </w:tcPr>
          <w:p w14:paraId="57DEAAFD">
            <w:pPr>
              <w:spacing w:line="400" w:lineRule="exact"/>
              <w:textAlignment w:val="center"/>
              <w:rPr>
                <w:rFonts w:hint="default" w:cs="宋体"/>
                <w:b/>
                <w:bCs/>
                <w:color w:val="000000"/>
                <w:sz w:val="22"/>
                <w:szCs w:val="22"/>
              </w:rPr>
            </w:pPr>
            <w:r>
              <w:rPr>
                <w:rFonts w:cs="宋体"/>
                <w:b/>
                <w:bCs/>
                <w:color w:val="000000"/>
                <w:sz w:val="22"/>
                <w:szCs w:val="22"/>
              </w:rPr>
              <w:t>六、资产信息</w:t>
            </w:r>
          </w:p>
        </w:tc>
        <w:tc>
          <w:tcPr>
            <w:tcW w:w="883" w:type="dxa"/>
            <w:tcBorders>
              <w:top w:val="nil"/>
              <w:left w:val="nil"/>
              <w:bottom w:val="single" w:color="000000" w:sz="4" w:space="0"/>
              <w:right w:val="nil"/>
            </w:tcBorders>
            <w:shd w:val="clear" w:color="auto" w:fill="auto"/>
            <w:vAlign w:val="center"/>
          </w:tcPr>
          <w:p w14:paraId="68520A5F">
            <w:pPr>
              <w:spacing w:line="400" w:lineRule="exact"/>
              <w:jc w:val="center"/>
              <w:textAlignment w:val="center"/>
              <w:rPr>
                <w:rFonts w:hint="default" w:cs="宋体"/>
                <w:b/>
                <w:bCs/>
                <w:color w:val="000000"/>
                <w:sz w:val="22"/>
                <w:szCs w:val="22"/>
              </w:rPr>
            </w:pPr>
            <w:r>
              <w:rPr>
                <w:rFonts w:cs="宋体"/>
                <w:b/>
                <w:bCs/>
                <w:color w:val="000000"/>
                <w:sz w:val="22"/>
                <w:szCs w:val="22"/>
              </w:rPr>
              <w:t>28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7B8C2">
            <w:pPr>
              <w:spacing w:line="400" w:lineRule="exact"/>
              <w:jc w:val="center"/>
              <w:textAlignment w:val="center"/>
              <w:rPr>
                <w:rFonts w:hint="default" w:ascii="Times New Roman" w:hAnsi="Times New Roman"/>
                <w:color w:val="000000"/>
                <w:sz w:val="22"/>
                <w:szCs w:val="22"/>
              </w:rPr>
            </w:pPr>
            <w:r>
              <w:rPr>
                <w:rFonts w:hint="default" w:ascii="Times New Roman" w:hAnsi="Times New Roman"/>
                <w:color w:val="000000"/>
                <w:sz w:val="22"/>
                <w:szCs w:val="22"/>
              </w:rPr>
              <w:t>—</w:t>
            </w:r>
          </w:p>
        </w:tc>
      </w:tr>
      <w:tr w14:paraId="313A67F9">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0E1A6BA">
            <w:pPr>
              <w:spacing w:line="400" w:lineRule="exact"/>
              <w:textAlignment w:val="center"/>
              <w:rPr>
                <w:rFonts w:hint="default" w:cs="宋体"/>
                <w:b/>
                <w:bCs/>
                <w:color w:val="000000"/>
                <w:sz w:val="22"/>
                <w:szCs w:val="22"/>
              </w:rPr>
            </w:pPr>
            <w:r>
              <w:rPr>
                <w:rFonts w:cs="宋体"/>
                <w:b/>
                <w:bCs/>
                <w:color w:val="000000"/>
                <w:sz w:val="22"/>
                <w:szCs w:val="22"/>
              </w:rPr>
              <w:t xml:space="preserve">      （1）公务用车购置费</w:t>
            </w:r>
          </w:p>
        </w:tc>
        <w:tc>
          <w:tcPr>
            <w:tcW w:w="867" w:type="dxa"/>
            <w:tcBorders>
              <w:top w:val="nil"/>
              <w:left w:val="nil"/>
              <w:bottom w:val="single" w:color="000000" w:sz="4" w:space="0"/>
              <w:right w:val="nil"/>
            </w:tcBorders>
            <w:shd w:val="clear" w:color="auto" w:fill="auto"/>
            <w:vAlign w:val="center"/>
          </w:tcPr>
          <w:p w14:paraId="19165F01">
            <w:pPr>
              <w:spacing w:line="400" w:lineRule="exact"/>
              <w:jc w:val="center"/>
              <w:textAlignment w:val="center"/>
              <w:rPr>
                <w:rFonts w:hint="default" w:cs="宋体"/>
                <w:b/>
                <w:bCs/>
                <w:color w:val="000000"/>
                <w:sz w:val="22"/>
                <w:szCs w:val="22"/>
              </w:rPr>
            </w:pPr>
            <w:r>
              <w:rPr>
                <w:rFonts w:cs="宋体"/>
                <w:b/>
                <w:bCs/>
                <w:color w:val="000000"/>
                <w:sz w:val="22"/>
                <w:szCs w:val="22"/>
              </w:rPr>
              <w:t>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4056CA9">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18073936">
            <w:pPr>
              <w:spacing w:line="400" w:lineRule="exact"/>
              <w:textAlignment w:val="center"/>
              <w:rPr>
                <w:rFonts w:hint="default" w:cs="宋体"/>
                <w:b/>
                <w:bCs/>
                <w:color w:val="000000"/>
                <w:sz w:val="22"/>
                <w:szCs w:val="22"/>
              </w:rPr>
            </w:pPr>
            <w:r>
              <w:rPr>
                <w:rFonts w:cs="宋体"/>
                <w:b/>
                <w:bCs/>
                <w:color w:val="000000"/>
                <w:sz w:val="22"/>
                <w:szCs w:val="22"/>
              </w:rPr>
              <w:t xml:space="preserve">  （一）车辆数合计（辆）</w:t>
            </w:r>
          </w:p>
        </w:tc>
        <w:tc>
          <w:tcPr>
            <w:tcW w:w="883" w:type="dxa"/>
            <w:tcBorders>
              <w:top w:val="nil"/>
              <w:left w:val="nil"/>
              <w:bottom w:val="single" w:color="000000" w:sz="4" w:space="0"/>
              <w:right w:val="nil"/>
            </w:tcBorders>
            <w:shd w:val="clear" w:color="auto" w:fill="auto"/>
            <w:vAlign w:val="center"/>
          </w:tcPr>
          <w:p w14:paraId="118BC0D8">
            <w:pPr>
              <w:spacing w:line="400" w:lineRule="exact"/>
              <w:jc w:val="center"/>
              <w:textAlignment w:val="center"/>
              <w:rPr>
                <w:rFonts w:hint="default" w:cs="宋体"/>
                <w:b/>
                <w:bCs/>
                <w:color w:val="000000"/>
                <w:sz w:val="22"/>
                <w:szCs w:val="22"/>
              </w:rPr>
            </w:pPr>
            <w:r>
              <w:rPr>
                <w:rFonts w:cs="宋体"/>
                <w:b/>
                <w:bCs/>
                <w:color w:val="000000"/>
                <w:sz w:val="22"/>
                <w:szCs w:val="22"/>
              </w:rPr>
              <w:t>29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DC25C26">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1   </w:t>
            </w:r>
          </w:p>
        </w:tc>
      </w:tr>
      <w:tr w14:paraId="69DEEA06">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4C55AE7">
            <w:pPr>
              <w:spacing w:line="400" w:lineRule="exact"/>
              <w:textAlignment w:val="center"/>
              <w:rPr>
                <w:rFonts w:hint="default" w:cs="宋体"/>
                <w:b/>
                <w:bCs/>
                <w:color w:val="000000"/>
                <w:sz w:val="22"/>
                <w:szCs w:val="22"/>
              </w:rPr>
            </w:pPr>
            <w:r>
              <w:rPr>
                <w:rFonts w:cs="宋体"/>
                <w:b/>
                <w:bCs/>
                <w:color w:val="000000"/>
                <w:sz w:val="22"/>
                <w:szCs w:val="22"/>
              </w:rPr>
              <w:t xml:space="preserve">      （2）公务用车运行维护费</w:t>
            </w:r>
          </w:p>
        </w:tc>
        <w:tc>
          <w:tcPr>
            <w:tcW w:w="867" w:type="dxa"/>
            <w:tcBorders>
              <w:top w:val="nil"/>
              <w:left w:val="nil"/>
              <w:bottom w:val="single" w:color="000000" w:sz="4" w:space="0"/>
              <w:right w:val="nil"/>
            </w:tcBorders>
            <w:shd w:val="clear" w:color="auto" w:fill="auto"/>
            <w:vAlign w:val="center"/>
          </w:tcPr>
          <w:p w14:paraId="45417322">
            <w:pPr>
              <w:spacing w:line="400" w:lineRule="exact"/>
              <w:jc w:val="center"/>
              <w:textAlignment w:val="center"/>
              <w:rPr>
                <w:rFonts w:hint="default" w:cs="宋体"/>
                <w:b/>
                <w:bCs/>
                <w:color w:val="000000"/>
                <w:sz w:val="22"/>
                <w:szCs w:val="22"/>
              </w:rPr>
            </w:pPr>
            <w:r>
              <w:rPr>
                <w:rFonts w:cs="宋体"/>
                <w:b/>
                <w:bCs/>
                <w:color w:val="000000"/>
                <w:sz w:val="22"/>
                <w:szCs w:val="22"/>
              </w:rPr>
              <w:t>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6E4D656">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3.50 </w:t>
            </w:r>
          </w:p>
        </w:tc>
        <w:tc>
          <w:tcPr>
            <w:tcW w:w="5317" w:type="dxa"/>
            <w:tcBorders>
              <w:top w:val="nil"/>
              <w:left w:val="nil"/>
              <w:bottom w:val="single" w:color="000000" w:sz="4" w:space="0"/>
              <w:right w:val="single" w:color="000000" w:sz="4" w:space="0"/>
            </w:tcBorders>
            <w:shd w:val="clear" w:color="auto" w:fill="auto"/>
            <w:vAlign w:val="center"/>
          </w:tcPr>
          <w:p w14:paraId="0C9DC367">
            <w:pPr>
              <w:spacing w:line="400" w:lineRule="exact"/>
              <w:textAlignment w:val="center"/>
              <w:rPr>
                <w:rFonts w:hint="default" w:cs="宋体"/>
                <w:b/>
                <w:bCs/>
                <w:color w:val="000000"/>
                <w:sz w:val="22"/>
                <w:szCs w:val="22"/>
              </w:rPr>
            </w:pPr>
            <w:r>
              <w:rPr>
                <w:rFonts w:cs="宋体"/>
                <w:b/>
                <w:bCs/>
                <w:color w:val="000000"/>
                <w:sz w:val="22"/>
                <w:szCs w:val="22"/>
              </w:rPr>
              <w:t xml:space="preserve">     1．副部（省）级及以上领导用车</w:t>
            </w:r>
          </w:p>
        </w:tc>
        <w:tc>
          <w:tcPr>
            <w:tcW w:w="883" w:type="dxa"/>
            <w:tcBorders>
              <w:top w:val="nil"/>
              <w:left w:val="nil"/>
              <w:bottom w:val="single" w:color="000000" w:sz="4" w:space="0"/>
              <w:right w:val="nil"/>
            </w:tcBorders>
            <w:shd w:val="clear" w:color="auto" w:fill="auto"/>
            <w:vAlign w:val="center"/>
          </w:tcPr>
          <w:p w14:paraId="545C4F61">
            <w:pPr>
              <w:spacing w:line="400" w:lineRule="exact"/>
              <w:jc w:val="center"/>
              <w:textAlignment w:val="center"/>
              <w:rPr>
                <w:rFonts w:hint="default" w:cs="宋体"/>
                <w:b/>
                <w:bCs/>
                <w:color w:val="000000"/>
                <w:sz w:val="22"/>
                <w:szCs w:val="22"/>
              </w:rPr>
            </w:pPr>
            <w:r>
              <w:rPr>
                <w:rFonts w:cs="宋体"/>
                <w:b/>
                <w:bCs/>
                <w:color w:val="000000"/>
                <w:sz w:val="22"/>
                <w:szCs w:val="22"/>
              </w:rPr>
              <w:t>30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7D9CF54">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5BD3280F">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9D8F441">
            <w:pPr>
              <w:spacing w:line="400" w:lineRule="exact"/>
              <w:textAlignment w:val="center"/>
              <w:rPr>
                <w:rFonts w:hint="default" w:cs="宋体"/>
                <w:b/>
                <w:bCs/>
                <w:color w:val="000000"/>
                <w:sz w:val="22"/>
                <w:szCs w:val="22"/>
              </w:rPr>
            </w:pPr>
            <w:r>
              <w:rPr>
                <w:rFonts w:cs="宋体"/>
                <w:b/>
                <w:bCs/>
                <w:color w:val="000000"/>
                <w:sz w:val="22"/>
                <w:szCs w:val="22"/>
              </w:rPr>
              <w:t xml:space="preserve">     3．公务接待费</w:t>
            </w:r>
          </w:p>
        </w:tc>
        <w:tc>
          <w:tcPr>
            <w:tcW w:w="867" w:type="dxa"/>
            <w:tcBorders>
              <w:top w:val="nil"/>
              <w:left w:val="nil"/>
              <w:bottom w:val="single" w:color="000000" w:sz="4" w:space="0"/>
              <w:right w:val="nil"/>
            </w:tcBorders>
            <w:shd w:val="clear" w:color="auto" w:fill="auto"/>
            <w:vAlign w:val="center"/>
          </w:tcPr>
          <w:p w14:paraId="5300BACE">
            <w:pPr>
              <w:spacing w:line="400" w:lineRule="exact"/>
              <w:jc w:val="center"/>
              <w:textAlignment w:val="center"/>
              <w:rPr>
                <w:rFonts w:hint="default" w:cs="宋体"/>
                <w:b/>
                <w:bCs/>
                <w:color w:val="000000"/>
                <w:sz w:val="22"/>
                <w:szCs w:val="22"/>
              </w:rPr>
            </w:pPr>
            <w:r>
              <w:rPr>
                <w:rFonts w:cs="宋体"/>
                <w:b/>
                <w:bCs/>
                <w:color w:val="000000"/>
                <w:sz w:val="22"/>
                <w:szCs w:val="22"/>
              </w:rPr>
              <w:t>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F5243B3">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1.50 </w:t>
            </w:r>
          </w:p>
        </w:tc>
        <w:tc>
          <w:tcPr>
            <w:tcW w:w="5317" w:type="dxa"/>
            <w:tcBorders>
              <w:top w:val="nil"/>
              <w:left w:val="nil"/>
              <w:bottom w:val="single" w:color="000000" w:sz="4" w:space="0"/>
              <w:right w:val="single" w:color="000000" w:sz="4" w:space="0"/>
            </w:tcBorders>
            <w:shd w:val="clear" w:color="auto" w:fill="auto"/>
            <w:vAlign w:val="center"/>
          </w:tcPr>
          <w:p w14:paraId="544E7424">
            <w:pPr>
              <w:spacing w:line="400" w:lineRule="exact"/>
              <w:textAlignment w:val="center"/>
              <w:rPr>
                <w:rFonts w:hint="default" w:cs="宋体"/>
                <w:b/>
                <w:bCs/>
                <w:color w:val="000000"/>
                <w:sz w:val="22"/>
                <w:szCs w:val="22"/>
              </w:rPr>
            </w:pPr>
            <w:r>
              <w:rPr>
                <w:rFonts w:cs="宋体"/>
                <w:b/>
                <w:bCs/>
                <w:color w:val="000000"/>
                <w:sz w:val="22"/>
                <w:szCs w:val="22"/>
              </w:rPr>
              <w:t xml:space="preserve">     2．主要领导干部用车</w:t>
            </w:r>
          </w:p>
        </w:tc>
        <w:tc>
          <w:tcPr>
            <w:tcW w:w="883" w:type="dxa"/>
            <w:tcBorders>
              <w:top w:val="nil"/>
              <w:left w:val="nil"/>
              <w:bottom w:val="single" w:color="000000" w:sz="4" w:space="0"/>
              <w:right w:val="nil"/>
            </w:tcBorders>
            <w:shd w:val="clear" w:color="auto" w:fill="auto"/>
            <w:vAlign w:val="center"/>
          </w:tcPr>
          <w:p w14:paraId="49B1CC09">
            <w:pPr>
              <w:spacing w:line="400" w:lineRule="exact"/>
              <w:jc w:val="center"/>
              <w:textAlignment w:val="center"/>
              <w:rPr>
                <w:rFonts w:hint="default" w:cs="宋体"/>
                <w:b/>
                <w:bCs/>
                <w:color w:val="000000"/>
                <w:sz w:val="22"/>
                <w:szCs w:val="22"/>
              </w:rPr>
            </w:pPr>
            <w:r>
              <w:rPr>
                <w:rFonts w:cs="宋体"/>
                <w:b/>
                <w:bCs/>
                <w:color w:val="000000"/>
                <w:sz w:val="22"/>
                <w:szCs w:val="22"/>
              </w:rPr>
              <w:t>31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16831B2">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70EC5BD2">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E372055">
            <w:pPr>
              <w:spacing w:line="400" w:lineRule="exact"/>
              <w:textAlignment w:val="center"/>
              <w:rPr>
                <w:rFonts w:hint="default" w:cs="宋体"/>
                <w:b/>
                <w:bCs/>
                <w:color w:val="000000"/>
                <w:sz w:val="22"/>
                <w:szCs w:val="22"/>
              </w:rPr>
            </w:pPr>
            <w:r>
              <w:rPr>
                <w:rFonts w:cs="宋体"/>
                <w:b/>
                <w:bCs/>
                <w:color w:val="000000"/>
                <w:sz w:val="22"/>
                <w:szCs w:val="22"/>
              </w:rPr>
              <w:t xml:space="preserve">      （1）国内接待费</w:t>
            </w:r>
          </w:p>
        </w:tc>
        <w:tc>
          <w:tcPr>
            <w:tcW w:w="867" w:type="dxa"/>
            <w:tcBorders>
              <w:top w:val="nil"/>
              <w:left w:val="nil"/>
              <w:bottom w:val="single" w:color="000000" w:sz="4" w:space="0"/>
              <w:right w:val="nil"/>
            </w:tcBorders>
            <w:shd w:val="clear" w:color="auto" w:fill="auto"/>
            <w:vAlign w:val="center"/>
          </w:tcPr>
          <w:p w14:paraId="4DF005B8">
            <w:pPr>
              <w:spacing w:line="400" w:lineRule="exact"/>
              <w:jc w:val="center"/>
              <w:textAlignment w:val="center"/>
              <w:rPr>
                <w:rFonts w:hint="default" w:cs="宋体"/>
                <w:b/>
                <w:bCs/>
                <w:color w:val="000000"/>
                <w:sz w:val="22"/>
                <w:szCs w:val="22"/>
              </w:rPr>
            </w:pPr>
            <w:r>
              <w:rPr>
                <w:rFonts w:cs="宋体"/>
                <w:b/>
                <w:bCs/>
                <w:color w:val="000000"/>
                <w:sz w:val="22"/>
                <w:szCs w:val="22"/>
              </w:rPr>
              <w:t>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BAF594B">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1.50 </w:t>
            </w:r>
          </w:p>
        </w:tc>
        <w:tc>
          <w:tcPr>
            <w:tcW w:w="5317" w:type="dxa"/>
            <w:tcBorders>
              <w:top w:val="nil"/>
              <w:left w:val="nil"/>
              <w:bottom w:val="single" w:color="000000" w:sz="4" w:space="0"/>
              <w:right w:val="single" w:color="000000" w:sz="4" w:space="0"/>
            </w:tcBorders>
            <w:shd w:val="clear" w:color="auto" w:fill="auto"/>
            <w:vAlign w:val="center"/>
          </w:tcPr>
          <w:p w14:paraId="358A7A41">
            <w:pPr>
              <w:spacing w:line="400" w:lineRule="exact"/>
              <w:textAlignment w:val="center"/>
              <w:rPr>
                <w:rFonts w:hint="default" w:cs="宋体"/>
                <w:b/>
                <w:bCs/>
                <w:color w:val="000000"/>
                <w:sz w:val="22"/>
                <w:szCs w:val="22"/>
              </w:rPr>
            </w:pPr>
            <w:r>
              <w:rPr>
                <w:rFonts w:cs="宋体"/>
                <w:b/>
                <w:bCs/>
                <w:color w:val="000000"/>
                <w:sz w:val="22"/>
                <w:szCs w:val="22"/>
              </w:rPr>
              <w:t xml:space="preserve">     3．机要通信用车</w:t>
            </w:r>
          </w:p>
        </w:tc>
        <w:tc>
          <w:tcPr>
            <w:tcW w:w="883" w:type="dxa"/>
            <w:tcBorders>
              <w:top w:val="nil"/>
              <w:left w:val="nil"/>
              <w:bottom w:val="single" w:color="000000" w:sz="4" w:space="0"/>
              <w:right w:val="nil"/>
            </w:tcBorders>
            <w:shd w:val="clear" w:color="auto" w:fill="auto"/>
            <w:vAlign w:val="center"/>
          </w:tcPr>
          <w:p w14:paraId="6275A652">
            <w:pPr>
              <w:spacing w:line="400" w:lineRule="exact"/>
              <w:jc w:val="center"/>
              <w:textAlignment w:val="center"/>
              <w:rPr>
                <w:rFonts w:hint="default" w:cs="宋体"/>
                <w:b/>
                <w:bCs/>
                <w:color w:val="000000"/>
                <w:sz w:val="22"/>
                <w:szCs w:val="22"/>
              </w:rPr>
            </w:pPr>
            <w:r>
              <w:rPr>
                <w:rFonts w:cs="宋体"/>
                <w:b/>
                <w:bCs/>
                <w:color w:val="000000"/>
                <w:sz w:val="22"/>
                <w:szCs w:val="22"/>
              </w:rPr>
              <w:t>32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CB00194">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0531F87B">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74A622F">
            <w:pPr>
              <w:spacing w:line="400" w:lineRule="exact"/>
              <w:textAlignment w:val="center"/>
              <w:rPr>
                <w:rFonts w:hint="default" w:cs="宋体"/>
                <w:b/>
                <w:bCs/>
                <w:color w:val="000000"/>
                <w:sz w:val="22"/>
                <w:szCs w:val="22"/>
              </w:rPr>
            </w:pPr>
            <w:r>
              <w:rPr>
                <w:rFonts w:cs="宋体"/>
                <w:b/>
                <w:bCs/>
                <w:color w:val="000000"/>
                <w:sz w:val="22"/>
                <w:szCs w:val="22"/>
              </w:rPr>
              <w:t xml:space="preserve">           其中：外事接待费</w:t>
            </w:r>
          </w:p>
        </w:tc>
        <w:tc>
          <w:tcPr>
            <w:tcW w:w="867" w:type="dxa"/>
            <w:tcBorders>
              <w:top w:val="nil"/>
              <w:left w:val="nil"/>
              <w:bottom w:val="single" w:color="000000" w:sz="4" w:space="0"/>
              <w:right w:val="nil"/>
            </w:tcBorders>
            <w:shd w:val="clear" w:color="auto" w:fill="auto"/>
            <w:vAlign w:val="center"/>
          </w:tcPr>
          <w:p w14:paraId="277209DB">
            <w:pPr>
              <w:spacing w:line="400" w:lineRule="exact"/>
              <w:jc w:val="center"/>
              <w:textAlignment w:val="center"/>
              <w:rPr>
                <w:rFonts w:hint="default" w:cs="宋体"/>
                <w:b/>
                <w:bCs/>
                <w:color w:val="000000"/>
                <w:sz w:val="22"/>
                <w:szCs w:val="22"/>
              </w:rPr>
            </w:pPr>
            <w:r>
              <w:rPr>
                <w:rFonts w:cs="宋体"/>
                <w:b/>
                <w:bCs/>
                <w:color w:val="000000"/>
                <w:sz w:val="22"/>
                <w:szCs w:val="22"/>
              </w:rPr>
              <w:t>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CC0D7C4">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6419EDB4">
            <w:pPr>
              <w:spacing w:line="400" w:lineRule="exact"/>
              <w:textAlignment w:val="center"/>
              <w:rPr>
                <w:rFonts w:hint="default" w:cs="宋体"/>
                <w:b/>
                <w:bCs/>
                <w:color w:val="000000"/>
                <w:sz w:val="22"/>
                <w:szCs w:val="22"/>
              </w:rPr>
            </w:pPr>
            <w:r>
              <w:rPr>
                <w:rFonts w:cs="宋体"/>
                <w:b/>
                <w:bCs/>
                <w:color w:val="000000"/>
                <w:sz w:val="22"/>
                <w:szCs w:val="22"/>
              </w:rPr>
              <w:t xml:space="preserve">     4．应急保障用车</w:t>
            </w:r>
          </w:p>
        </w:tc>
        <w:tc>
          <w:tcPr>
            <w:tcW w:w="883" w:type="dxa"/>
            <w:tcBorders>
              <w:top w:val="nil"/>
              <w:left w:val="nil"/>
              <w:bottom w:val="single" w:color="000000" w:sz="4" w:space="0"/>
              <w:right w:val="nil"/>
            </w:tcBorders>
            <w:shd w:val="clear" w:color="auto" w:fill="auto"/>
            <w:vAlign w:val="center"/>
          </w:tcPr>
          <w:p w14:paraId="0C3E3BB2">
            <w:pPr>
              <w:spacing w:line="400" w:lineRule="exact"/>
              <w:jc w:val="center"/>
              <w:textAlignment w:val="center"/>
              <w:rPr>
                <w:rFonts w:hint="default" w:cs="宋体"/>
                <w:b/>
                <w:bCs/>
                <w:color w:val="000000"/>
                <w:sz w:val="22"/>
                <w:szCs w:val="22"/>
              </w:rPr>
            </w:pPr>
            <w:r>
              <w:rPr>
                <w:rFonts w:cs="宋体"/>
                <w:b/>
                <w:bCs/>
                <w:color w:val="000000"/>
                <w:sz w:val="22"/>
                <w:szCs w:val="22"/>
              </w:rPr>
              <w:t>33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F9B5D37">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1 </w:t>
            </w:r>
          </w:p>
        </w:tc>
      </w:tr>
      <w:tr w14:paraId="25D25CCB">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3071029">
            <w:pPr>
              <w:spacing w:line="400" w:lineRule="exact"/>
              <w:textAlignment w:val="center"/>
              <w:rPr>
                <w:rFonts w:hint="default" w:cs="宋体"/>
                <w:b/>
                <w:bCs/>
                <w:color w:val="000000"/>
                <w:sz w:val="22"/>
                <w:szCs w:val="22"/>
              </w:rPr>
            </w:pPr>
            <w:r>
              <w:rPr>
                <w:rFonts w:cs="宋体"/>
                <w:b/>
                <w:bCs/>
                <w:color w:val="000000"/>
                <w:sz w:val="22"/>
                <w:szCs w:val="22"/>
              </w:rPr>
              <w:t xml:space="preserve">      （2）国（境）外接待费</w:t>
            </w:r>
          </w:p>
        </w:tc>
        <w:tc>
          <w:tcPr>
            <w:tcW w:w="867" w:type="dxa"/>
            <w:tcBorders>
              <w:top w:val="nil"/>
              <w:left w:val="nil"/>
              <w:bottom w:val="single" w:color="000000" w:sz="4" w:space="0"/>
              <w:right w:val="nil"/>
            </w:tcBorders>
            <w:shd w:val="clear" w:color="auto" w:fill="auto"/>
            <w:vAlign w:val="center"/>
          </w:tcPr>
          <w:p w14:paraId="2A330C8C">
            <w:pPr>
              <w:spacing w:line="400" w:lineRule="exact"/>
              <w:jc w:val="center"/>
              <w:textAlignment w:val="center"/>
              <w:rPr>
                <w:rFonts w:hint="default" w:cs="宋体"/>
                <w:b/>
                <w:bCs/>
                <w:color w:val="000000"/>
                <w:sz w:val="22"/>
                <w:szCs w:val="22"/>
              </w:rPr>
            </w:pPr>
            <w:r>
              <w:rPr>
                <w:rFonts w:cs="宋体"/>
                <w:b/>
                <w:bCs/>
                <w:color w:val="000000"/>
                <w:sz w:val="22"/>
                <w:szCs w:val="22"/>
              </w:rPr>
              <w:t>10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AF7FF6B">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47A4C3ED">
            <w:pPr>
              <w:spacing w:line="400" w:lineRule="exact"/>
              <w:textAlignment w:val="center"/>
              <w:rPr>
                <w:rFonts w:hint="default" w:cs="宋体"/>
                <w:b/>
                <w:bCs/>
                <w:color w:val="000000"/>
                <w:sz w:val="22"/>
                <w:szCs w:val="22"/>
              </w:rPr>
            </w:pPr>
            <w:r>
              <w:rPr>
                <w:rFonts w:cs="宋体"/>
                <w:b/>
                <w:bCs/>
                <w:color w:val="000000"/>
                <w:sz w:val="22"/>
                <w:szCs w:val="22"/>
              </w:rPr>
              <w:t xml:space="preserve">     5．执法执勤用车</w:t>
            </w:r>
          </w:p>
        </w:tc>
        <w:tc>
          <w:tcPr>
            <w:tcW w:w="883" w:type="dxa"/>
            <w:tcBorders>
              <w:top w:val="nil"/>
              <w:left w:val="nil"/>
              <w:bottom w:val="single" w:color="000000" w:sz="4" w:space="0"/>
              <w:right w:val="nil"/>
            </w:tcBorders>
            <w:shd w:val="clear" w:color="auto" w:fill="auto"/>
            <w:vAlign w:val="center"/>
          </w:tcPr>
          <w:p w14:paraId="6C2C2C28">
            <w:pPr>
              <w:spacing w:line="400" w:lineRule="exact"/>
              <w:jc w:val="center"/>
              <w:textAlignment w:val="center"/>
              <w:rPr>
                <w:rFonts w:hint="default" w:cs="宋体"/>
                <w:b/>
                <w:bCs/>
                <w:color w:val="000000"/>
                <w:sz w:val="22"/>
                <w:szCs w:val="22"/>
              </w:rPr>
            </w:pPr>
            <w:r>
              <w:rPr>
                <w:rFonts w:cs="宋体"/>
                <w:b/>
                <w:bCs/>
                <w:color w:val="000000"/>
                <w:sz w:val="22"/>
                <w:szCs w:val="22"/>
              </w:rPr>
              <w:t>34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5CC6488">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37CD36CE">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4211C30">
            <w:pPr>
              <w:spacing w:line="400" w:lineRule="exact"/>
              <w:textAlignment w:val="center"/>
              <w:rPr>
                <w:rFonts w:hint="default" w:cs="宋体"/>
                <w:b/>
                <w:bCs/>
                <w:color w:val="000000"/>
                <w:sz w:val="22"/>
                <w:szCs w:val="22"/>
              </w:rPr>
            </w:pPr>
            <w:r>
              <w:rPr>
                <w:rFonts w:cs="宋体"/>
                <w:b/>
                <w:bCs/>
                <w:color w:val="000000"/>
                <w:sz w:val="22"/>
                <w:szCs w:val="22"/>
              </w:rPr>
              <w:t xml:space="preserve">  （二）相关统计数</w:t>
            </w:r>
          </w:p>
        </w:tc>
        <w:tc>
          <w:tcPr>
            <w:tcW w:w="867" w:type="dxa"/>
            <w:tcBorders>
              <w:top w:val="nil"/>
              <w:left w:val="nil"/>
              <w:bottom w:val="single" w:color="000000" w:sz="4" w:space="0"/>
              <w:right w:val="nil"/>
            </w:tcBorders>
            <w:shd w:val="clear" w:color="auto" w:fill="auto"/>
            <w:vAlign w:val="center"/>
          </w:tcPr>
          <w:p w14:paraId="3187D89D">
            <w:pPr>
              <w:spacing w:line="400" w:lineRule="exact"/>
              <w:jc w:val="center"/>
              <w:textAlignment w:val="center"/>
              <w:rPr>
                <w:rFonts w:hint="default" w:cs="宋体"/>
                <w:b/>
                <w:bCs/>
                <w:color w:val="000000"/>
                <w:sz w:val="22"/>
                <w:szCs w:val="22"/>
              </w:rPr>
            </w:pPr>
            <w:r>
              <w:rPr>
                <w:rFonts w:cs="宋体"/>
                <w:b/>
                <w:bCs/>
                <w:color w:val="000000"/>
                <w:sz w:val="22"/>
                <w:szCs w:val="22"/>
              </w:rPr>
              <w:t>11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6B1CD">
            <w:pPr>
              <w:spacing w:line="400" w:lineRule="exact"/>
              <w:jc w:val="center"/>
              <w:textAlignment w:val="center"/>
              <w:rPr>
                <w:rFonts w:hint="default" w:ascii="Times New Roman" w:hAnsi="Times New Roman"/>
                <w:color w:val="000000"/>
                <w:sz w:val="22"/>
                <w:szCs w:val="22"/>
              </w:rPr>
            </w:pPr>
            <w:r>
              <w:rPr>
                <w:rFonts w:hint="default" w:ascii="Times New Roman" w:hAnsi="Times New Roman"/>
                <w:color w:val="000000"/>
                <w:sz w:val="22"/>
                <w:szCs w:val="22"/>
              </w:rPr>
              <w:t>—</w:t>
            </w:r>
          </w:p>
        </w:tc>
        <w:tc>
          <w:tcPr>
            <w:tcW w:w="5317" w:type="dxa"/>
            <w:tcBorders>
              <w:top w:val="nil"/>
              <w:left w:val="nil"/>
              <w:bottom w:val="single" w:color="000000" w:sz="4" w:space="0"/>
              <w:right w:val="single" w:color="000000" w:sz="4" w:space="0"/>
            </w:tcBorders>
            <w:shd w:val="clear" w:color="auto" w:fill="auto"/>
            <w:vAlign w:val="center"/>
          </w:tcPr>
          <w:p w14:paraId="588A456F">
            <w:pPr>
              <w:spacing w:line="400" w:lineRule="exact"/>
              <w:textAlignment w:val="center"/>
              <w:rPr>
                <w:rFonts w:hint="default" w:cs="宋体"/>
                <w:b/>
                <w:bCs/>
                <w:color w:val="000000"/>
                <w:sz w:val="22"/>
                <w:szCs w:val="22"/>
              </w:rPr>
            </w:pPr>
            <w:r>
              <w:rPr>
                <w:rFonts w:cs="宋体"/>
                <w:b/>
                <w:bCs/>
                <w:color w:val="000000"/>
                <w:sz w:val="22"/>
                <w:szCs w:val="22"/>
              </w:rPr>
              <w:t xml:space="preserve">     6．特种专业技术用车</w:t>
            </w:r>
          </w:p>
        </w:tc>
        <w:tc>
          <w:tcPr>
            <w:tcW w:w="883" w:type="dxa"/>
            <w:tcBorders>
              <w:top w:val="nil"/>
              <w:left w:val="nil"/>
              <w:bottom w:val="single" w:color="000000" w:sz="4" w:space="0"/>
              <w:right w:val="nil"/>
            </w:tcBorders>
            <w:shd w:val="clear" w:color="auto" w:fill="auto"/>
            <w:vAlign w:val="center"/>
          </w:tcPr>
          <w:p w14:paraId="76C095A3">
            <w:pPr>
              <w:spacing w:line="400" w:lineRule="exact"/>
              <w:jc w:val="center"/>
              <w:textAlignment w:val="center"/>
              <w:rPr>
                <w:rFonts w:hint="default" w:cs="宋体"/>
                <w:b/>
                <w:bCs/>
                <w:color w:val="000000"/>
                <w:sz w:val="22"/>
                <w:szCs w:val="22"/>
              </w:rPr>
            </w:pPr>
            <w:r>
              <w:rPr>
                <w:rFonts w:cs="宋体"/>
                <w:b/>
                <w:bCs/>
                <w:color w:val="000000"/>
                <w:sz w:val="22"/>
                <w:szCs w:val="22"/>
              </w:rPr>
              <w:t>35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F963B2D">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1B43B2CF">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213B1AA8">
            <w:pPr>
              <w:spacing w:line="400" w:lineRule="exact"/>
              <w:textAlignment w:val="center"/>
              <w:rPr>
                <w:rFonts w:hint="default" w:cs="宋体"/>
                <w:b/>
                <w:bCs/>
                <w:color w:val="000000"/>
                <w:sz w:val="22"/>
                <w:szCs w:val="22"/>
              </w:rPr>
            </w:pPr>
            <w:r>
              <w:rPr>
                <w:rFonts w:cs="宋体"/>
                <w:b/>
                <w:bCs/>
                <w:color w:val="000000"/>
                <w:sz w:val="22"/>
                <w:szCs w:val="22"/>
              </w:rPr>
              <w:t xml:space="preserve">     1．因公出国（境）团组数（个）</w:t>
            </w:r>
          </w:p>
        </w:tc>
        <w:tc>
          <w:tcPr>
            <w:tcW w:w="867" w:type="dxa"/>
            <w:tcBorders>
              <w:top w:val="nil"/>
              <w:left w:val="nil"/>
              <w:bottom w:val="single" w:color="000000" w:sz="4" w:space="0"/>
              <w:right w:val="nil"/>
            </w:tcBorders>
            <w:shd w:val="clear" w:color="auto" w:fill="auto"/>
            <w:vAlign w:val="center"/>
          </w:tcPr>
          <w:p w14:paraId="38F9BA26">
            <w:pPr>
              <w:spacing w:line="400" w:lineRule="exact"/>
              <w:jc w:val="center"/>
              <w:textAlignment w:val="center"/>
              <w:rPr>
                <w:rFonts w:hint="default" w:cs="宋体"/>
                <w:b/>
                <w:bCs/>
                <w:color w:val="000000"/>
                <w:sz w:val="22"/>
                <w:szCs w:val="22"/>
              </w:rPr>
            </w:pPr>
            <w:r>
              <w:rPr>
                <w:rFonts w:cs="宋体"/>
                <w:b/>
                <w:bCs/>
                <w:color w:val="000000"/>
                <w:sz w:val="22"/>
                <w:szCs w:val="22"/>
              </w:rPr>
              <w:t>12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C91643E">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000000" w:sz="4" w:space="0"/>
              <w:right w:val="single" w:color="000000" w:sz="4" w:space="0"/>
            </w:tcBorders>
            <w:shd w:val="clear" w:color="auto" w:fill="auto"/>
            <w:vAlign w:val="center"/>
          </w:tcPr>
          <w:p w14:paraId="1A27A3DF">
            <w:pPr>
              <w:spacing w:line="400" w:lineRule="exact"/>
              <w:textAlignment w:val="center"/>
              <w:rPr>
                <w:rFonts w:hint="default" w:cs="宋体"/>
                <w:b/>
                <w:bCs/>
                <w:color w:val="000000"/>
                <w:sz w:val="22"/>
                <w:szCs w:val="22"/>
              </w:rPr>
            </w:pPr>
            <w:r>
              <w:rPr>
                <w:rFonts w:cs="宋体"/>
                <w:b/>
                <w:bCs/>
                <w:color w:val="000000"/>
                <w:sz w:val="22"/>
                <w:szCs w:val="22"/>
              </w:rPr>
              <w:t xml:space="preserve">     7．离退休干部用车</w:t>
            </w:r>
          </w:p>
        </w:tc>
        <w:tc>
          <w:tcPr>
            <w:tcW w:w="883" w:type="dxa"/>
            <w:tcBorders>
              <w:top w:val="nil"/>
              <w:left w:val="nil"/>
              <w:bottom w:val="single" w:color="000000" w:sz="4" w:space="0"/>
              <w:right w:val="nil"/>
            </w:tcBorders>
            <w:shd w:val="clear" w:color="auto" w:fill="auto"/>
            <w:vAlign w:val="center"/>
          </w:tcPr>
          <w:p w14:paraId="3F875552">
            <w:pPr>
              <w:spacing w:line="400" w:lineRule="exact"/>
              <w:jc w:val="center"/>
              <w:textAlignment w:val="center"/>
              <w:rPr>
                <w:rFonts w:hint="default" w:cs="宋体"/>
                <w:b/>
                <w:bCs/>
                <w:color w:val="000000"/>
                <w:sz w:val="22"/>
                <w:szCs w:val="22"/>
              </w:rPr>
            </w:pPr>
            <w:r>
              <w:rPr>
                <w:rFonts w:cs="宋体"/>
                <w:b/>
                <w:bCs/>
                <w:color w:val="000000"/>
                <w:sz w:val="22"/>
                <w:szCs w:val="22"/>
              </w:rPr>
              <w:t>36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2928A95">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2F5ACB33">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255AE464">
            <w:pPr>
              <w:spacing w:line="400" w:lineRule="exact"/>
              <w:textAlignment w:val="center"/>
              <w:rPr>
                <w:rFonts w:hint="default" w:cs="宋体"/>
                <w:b/>
                <w:bCs/>
                <w:color w:val="000000"/>
                <w:sz w:val="22"/>
                <w:szCs w:val="22"/>
              </w:rPr>
            </w:pPr>
            <w:r>
              <w:rPr>
                <w:rFonts w:cs="宋体"/>
                <w:b/>
                <w:bCs/>
                <w:color w:val="000000"/>
                <w:sz w:val="22"/>
                <w:szCs w:val="22"/>
              </w:rPr>
              <w:t xml:space="preserve">     2．因公出国（境）人次数（人）</w:t>
            </w:r>
          </w:p>
        </w:tc>
        <w:tc>
          <w:tcPr>
            <w:tcW w:w="867" w:type="dxa"/>
            <w:tcBorders>
              <w:top w:val="nil"/>
              <w:left w:val="nil"/>
              <w:bottom w:val="single" w:color="000000" w:sz="4" w:space="0"/>
              <w:right w:val="nil"/>
            </w:tcBorders>
            <w:shd w:val="clear" w:color="auto" w:fill="auto"/>
            <w:vAlign w:val="center"/>
          </w:tcPr>
          <w:p w14:paraId="7839D419">
            <w:pPr>
              <w:spacing w:line="400" w:lineRule="exact"/>
              <w:jc w:val="center"/>
              <w:textAlignment w:val="center"/>
              <w:rPr>
                <w:rFonts w:hint="default" w:cs="宋体"/>
                <w:b/>
                <w:bCs/>
                <w:color w:val="000000"/>
                <w:sz w:val="22"/>
                <w:szCs w:val="22"/>
              </w:rPr>
            </w:pPr>
            <w:r>
              <w:rPr>
                <w:rFonts w:cs="宋体"/>
                <w:b/>
                <w:bCs/>
                <w:color w:val="000000"/>
                <w:sz w:val="22"/>
                <w:szCs w:val="22"/>
              </w:rPr>
              <w:t>13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A75A67A">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000000" w:sz="4" w:space="0"/>
              <w:right w:val="single" w:color="000000" w:sz="4" w:space="0"/>
            </w:tcBorders>
            <w:shd w:val="clear" w:color="auto" w:fill="auto"/>
            <w:vAlign w:val="center"/>
          </w:tcPr>
          <w:p w14:paraId="7F3CD039">
            <w:pPr>
              <w:spacing w:line="400" w:lineRule="exact"/>
              <w:textAlignment w:val="center"/>
              <w:rPr>
                <w:rFonts w:hint="default" w:cs="宋体"/>
                <w:b/>
                <w:bCs/>
                <w:color w:val="000000"/>
                <w:sz w:val="22"/>
                <w:szCs w:val="22"/>
              </w:rPr>
            </w:pPr>
            <w:r>
              <w:rPr>
                <w:rFonts w:cs="宋体"/>
                <w:b/>
                <w:bCs/>
                <w:color w:val="000000"/>
                <w:sz w:val="22"/>
                <w:szCs w:val="22"/>
              </w:rPr>
              <w:t xml:space="preserve">     8．其他用车</w:t>
            </w:r>
          </w:p>
        </w:tc>
        <w:tc>
          <w:tcPr>
            <w:tcW w:w="883" w:type="dxa"/>
            <w:tcBorders>
              <w:top w:val="nil"/>
              <w:left w:val="nil"/>
              <w:bottom w:val="single" w:color="000000" w:sz="4" w:space="0"/>
              <w:right w:val="nil"/>
            </w:tcBorders>
            <w:shd w:val="clear" w:color="auto" w:fill="auto"/>
            <w:vAlign w:val="center"/>
          </w:tcPr>
          <w:p w14:paraId="369C66F7">
            <w:pPr>
              <w:spacing w:line="400" w:lineRule="exact"/>
              <w:jc w:val="center"/>
              <w:textAlignment w:val="center"/>
              <w:rPr>
                <w:rFonts w:hint="default" w:cs="宋体"/>
                <w:b/>
                <w:bCs/>
                <w:color w:val="000000"/>
                <w:sz w:val="22"/>
                <w:szCs w:val="22"/>
              </w:rPr>
            </w:pPr>
            <w:r>
              <w:rPr>
                <w:rFonts w:cs="宋体"/>
                <w:b/>
                <w:bCs/>
                <w:color w:val="000000"/>
                <w:sz w:val="22"/>
                <w:szCs w:val="22"/>
              </w:rPr>
              <w:t>37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C38BCC3">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4E19E7D8">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2E18DB3C">
            <w:pPr>
              <w:spacing w:line="400" w:lineRule="exact"/>
              <w:textAlignment w:val="center"/>
              <w:rPr>
                <w:rFonts w:hint="default" w:cs="宋体"/>
                <w:b/>
                <w:bCs/>
                <w:color w:val="000000"/>
                <w:sz w:val="22"/>
                <w:szCs w:val="22"/>
              </w:rPr>
            </w:pPr>
            <w:r>
              <w:rPr>
                <w:rFonts w:cs="宋体"/>
                <w:b/>
                <w:bCs/>
                <w:color w:val="000000"/>
                <w:sz w:val="22"/>
                <w:szCs w:val="22"/>
              </w:rPr>
              <w:t xml:space="preserve">     3．公务用车购置数（辆）</w:t>
            </w:r>
          </w:p>
        </w:tc>
        <w:tc>
          <w:tcPr>
            <w:tcW w:w="867" w:type="dxa"/>
            <w:tcBorders>
              <w:top w:val="nil"/>
              <w:left w:val="nil"/>
              <w:bottom w:val="single" w:color="000000" w:sz="4" w:space="0"/>
              <w:right w:val="nil"/>
            </w:tcBorders>
            <w:shd w:val="clear" w:color="auto" w:fill="auto"/>
            <w:vAlign w:val="center"/>
          </w:tcPr>
          <w:p w14:paraId="1B2D3F56">
            <w:pPr>
              <w:spacing w:line="400" w:lineRule="exact"/>
              <w:jc w:val="center"/>
              <w:textAlignment w:val="center"/>
              <w:rPr>
                <w:rFonts w:hint="default" w:cs="宋体"/>
                <w:b/>
                <w:bCs/>
                <w:color w:val="000000"/>
                <w:sz w:val="22"/>
                <w:szCs w:val="22"/>
              </w:rPr>
            </w:pPr>
            <w:r>
              <w:rPr>
                <w:rFonts w:cs="宋体"/>
                <w:b/>
                <w:bCs/>
                <w:color w:val="000000"/>
                <w:sz w:val="22"/>
                <w:szCs w:val="22"/>
              </w:rPr>
              <w:t>14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1F0BF83">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000000" w:sz="4" w:space="0"/>
              <w:right w:val="single" w:color="000000" w:sz="4" w:space="0"/>
            </w:tcBorders>
            <w:shd w:val="clear" w:color="auto" w:fill="auto"/>
            <w:vAlign w:val="center"/>
          </w:tcPr>
          <w:p w14:paraId="50111C93">
            <w:pPr>
              <w:spacing w:line="400" w:lineRule="exact"/>
              <w:textAlignment w:val="center"/>
              <w:rPr>
                <w:rFonts w:hint="default" w:cs="宋体"/>
                <w:b/>
                <w:bCs/>
                <w:color w:val="000000"/>
                <w:sz w:val="22"/>
                <w:szCs w:val="22"/>
              </w:rPr>
            </w:pPr>
            <w:r>
              <w:rPr>
                <w:rFonts w:cs="宋体"/>
                <w:b/>
                <w:bCs/>
                <w:color w:val="000000"/>
                <w:sz w:val="22"/>
                <w:szCs w:val="22"/>
              </w:rPr>
              <w:t xml:space="preserve">  （二）单价100万元（含）以上设备（不含车辆）</w:t>
            </w:r>
          </w:p>
        </w:tc>
        <w:tc>
          <w:tcPr>
            <w:tcW w:w="883" w:type="dxa"/>
            <w:tcBorders>
              <w:top w:val="nil"/>
              <w:left w:val="nil"/>
              <w:bottom w:val="single" w:color="000000" w:sz="4" w:space="0"/>
              <w:right w:val="nil"/>
            </w:tcBorders>
            <w:shd w:val="clear" w:color="auto" w:fill="auto"/>
            <w:vAlign w:val="center"/>
          </w:tcPr>
          <w:p w14:paraId="3BE6455F">
            <w:pPr>
              <w:spacing w:line="400" w:lineRule="exact"/>
              <w:jc w:val="center"/>
              <w:textAlignment w:val="center"/>
              <w:rPr>
                <w:rFonts w:hint="default" w:cs="宋体"/>
                <w:b/>
                <w:bCs/>
                <w:color w:val="000000"/>
                <w:sz w:val="22"/>
                <w:szCs w:val="22"/>
              </w:rPr>
            </w:pPr>
            <w:r>
              <w:rPr>
                <w:rFonts w:cs="宋体"/>
                <w:b/>
                <w:bCs/>
                <w:color w:val="000000"/>
                <w:sz w:val="22"/>
                <w:szCs w:val="22"/>
              </w:rPr>
              <w:t>38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85D5929">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18FE08AD">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E93534A">
            <w:pPr>
              <w:spacing w:line="400" w:lineRule="exact"/>
              <w:textAlignment w:val="center"/>
              <w:rPr>
                <w:rFonts w:hint="default" w:cs="宋体"/>
                <w:b/>
                <w:bCs/>
                <w:color w:val="000000"/>
                <w:sz w:val="22"/>
                <w:szCs w:val="22"/>
              </w:rPr>
            </w:pPr>
            <w:r>
              <w:rPr>
                <w:rFonts w:cs="宋体"/>
                <w:b/>
                <w:bCs/>
                <w:color w:val="000000"/>
                <w:sz w:val="22"/>
                <w:szCs w:val="22"/>
              </w:rPr>
              <w:t xml:space="preserve">     4．公务用车保有量（辆）</w:t>
            </w:r>
          </w:p>
        </w:tc>
        <w:tc>
          <w:tcPr>
            <w:tcW w:w="867" w:type="dxa"/>
            <w:tcBorders>
              <w:top w:val="nil"/>
              <w:left w:val="nil"/>
              <w:bottom w:val="single" w:color="000000" w:sz="4" w:space="0"/>
              <w:right w:val="nil"/>
            </w:tcBorders>
            <w:shd w:val="clear" w:color="auto" w:fill="auto"/>
            <w:vAlign w:val="center"/>
          </w:tcPr>
          <w:p w14:paraId="4B8EF9C2">
            <w:pPr>
              <w:spacing w:line="400" w:lineRule="exact"/>
              <w:jc w:val="center"/>
              <w:textAlignment w:val="center"/>
              <w:rPr>
                <w:rFonts w:hint="default" w:cs="宋体"/>
                <w:b/>
                <w:bCs/>
                <w:color w:val="000000"/>
                <w:sz w:val="22"/>
                <w:szCs w:val="22"/>
              </w:rPr>
            </w:pPr>
            <w:r>
              <w:rPr>
                <w:rFonts w:cs="宋体"/>
                <w:b/>
                <w:bCs/>
                <w:color w:val="000000"/>
                <w:sz w:val="22"/>
                <w:szCs w:val="22"/>
              </w:rPr>
              <w:t>15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D8EEFF6">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1</w:t>
            </w:r>
          </w:p>
        </w:tc>
        <w:tc>
          <w:tcPr>
            <w:tcW w:w="5317" w:type="dxa"/>
            <w:tcBorders>
              <w:top w:val="nil"/>
              <w:left w:val="nil"/>
              <w:bottom w:val="single" w:color="000000" w:sz="4" w:space="0"/>
              <w:right w:val="single" w:color="000000" w:sz="4" w:space="0"/>
            </w:tcBorders>
            <w:shd w:val="clear" w:color="auto" w:fill="auto"/>
            <w:vAlign w:val="center"/>
          </w:tcPr>
          <w:p w14:paraId="1B9EFA20">
            <w:pPr>
              <w:spacing w:line="400" w:lineRule="exact"/>
              <w:textAlignment w:val="center"/>
              <w:rPr>
                <w:rFonts w:hint="default" w:cs="宋体"/>
                <w:b/>
                <w:bCs/>
                <w:color w:val="000000"/>
                <w:sz w:val="22"/>
                <w:szCs w:val="22"/>
              </w:rPr>
            </w:pPr>
            <w:r>
              <w:rPr>
                <w:rFonts w:cs="宋体"/>
                <w:b/>
                <w:bCs/>
                <w:color w:val="000000"/>
                <w:sz w:val="22"/>
                <w:szCs w:val="22"/>
              </w:rPr>
              <w:t>七、政府采购支出信息</w:t>
            </w:r>
          </w:p>
        </w:tc>
        <w:tc>
          <w:tcPr>
            <w:tcW w:w="883" w:type="dxa"/>
            <w:tcBorders>
              <w:top w:val="nil"/>
              <w:left w:val="nil"/>
              <w:bottom w:val="single" w:color="000000" w:sz="4" w:space="0"/>
              <w:right w:val="nil"/>
            </w:tcBorders>
            <w:shd w:val="clear" w:color="auto" w:fill="auto"/>
            <w:vAlign w:val="center"/>
          </w:tcPr>
          <w:p w14:paraId="39BAB5F0">
            <w:pPr>
              <w:spacing w:line="400" w:lineRule="exact"/>
              <w:jc w:val="center"/>
              <w:textAlignment w:val="center"/>
              <w:rPr>
                <w:rFonts w:hint="default" w:cs="宋体"/>
                <w:b/>
                <w:bCs/>
                <w:color w:val="000000"/>
                <w:sz w:val="22"/>
                <w:szCs w:val="22"/>
              </w:rPr>
            </w:pPr>
            <w:r>
              <w:rPr>
                <w:rFonts w:cs="宋体"/>
                <w:b/>
                <w:bCs/>
                <w:color w:val="000000"/>
                <w:sz w:val="22"/>
                <w:szCs w:val="22"/>
              </w:rPr>
              <w:t>39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3E45F">
            <w:pPr>
              <w:spacing w:line="400" w:lineRule="exact"/>
              <w:jc w:val="center"/>
              <w:textAlignment w:val="center"/>
              <w:rPr>
                <w:rFonts w:hint="default" w:ascii="Times New Roman" w:hAnsi="Times New Roman"/>
                <w:color w:val="000000"/>
                <w:sz w:val="22"/>
                <w:szCs w:val="22"/>
              </w:rPr>
            </w:pPr>
            <w:r>
              <w:rPr>
                <w:rFonts w:hint="default" w:ascii="Times New Roman" w:hAnsi="Times New Roman"/>
                <w:color w:val="000000"/>
                <w:sz w:val="22"/>
                <w:szCs w:val="22"/>
              </w:rPr>
              <w:t>—</w:t>
            </w:r>
          </w:p>
        </w:tc>
      </w:tr>
      <w:tr w14:paraId="5F564C68">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51D78E9">
            <w:pPr>
              <w:spacing w:line="400" w:lineRule="exact"/>
              <w:textAlignment w:val="center"/>
              <w:rPr>
                <w:rFonts w:hint="default" w:cs="宋体"/>
                <w:b/>
                <w:bCs/>
                <w:color w:val="000000"/>
                <w:sz w:val="22"/>
                <w:szCs w:val="22"/>
              </w:rPr>
            </w:pPr>
            <w:r>
              <w:rPr>
                <w:rFonts w:cs="宋体"/>
                <w:b/>
                <w:bCs/>
                <w:color w:val="000000"/>
                <w:sz w:val="22"/>
                <w:szCs w:val="22"/>
              </w:rPr>
              <w:t xml:space="preserve">     5．国内公务接待批次（个）</w:t>
            </w:r>
          </w:p>
        </w:tc>
        <w:tc>
          <w:tcPr>
            <w:tcW w:w="867" w:type="dxa"/>
            <w:tcBorders>
              <w:top w:val="nil"/>
              <w:left w:val="nil"/>
              <w:bottom w:val="single" w:color="000000" w:sz="4" w:space="0"/>
              <w:right w:val="nil"/>
            </w:tcBorders>
            <w:shd w:val="clear" w:color="auto" w:fill="auto"/>
            <w:vAlign w:val="center"/>
          </w:tcPr>
          <w:p w14:paraId="4BB2F8A6">
            <w:pPr>
              <w:spacing w:line="400" w:lineRule="exact"/>
              <w:jc w:val="center"/>
              <w:textAlignment w:val="center"/>
              <w:rPr>
                <w:rFonts w:hint="default" w:cs="宋体"/>
                <w:b/>
                <w:bCs/>
                <w:color w:val="000000"/>
                <w:sz w:val="22"/>
                <w:szCs w:val="22"/>
              </w:rPr>
            </w:pPr>
            <w:r>
              <w:rPr>
                <w:rFonts w:cs="宋体"/>
                <w:b/>
                <w:bCs/>
                <w:color w:val="000000"/>
                <w:sz w:val="22"/>
                <w:szCs w:val="22"/>
              </w:rPr>
              <w:t>16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F2F423F">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20</w:t>
            </w:r>
          </w:p>
        </w:tc>
        <w:tc>
          <w:tcPr>
            <w:tcW w:w="5317" w:type="dxa"/>
            <w:tcBorders>
              <w:top w:val="nil"/>
              <w:left w:val="nil"/>
              <w:bottom w:val="single" w:color="000000" w:sz="4" w:space="0"/>
              <w:right w:val="single" w:color="000000" w:sz="4" w:space="0"/>
            </w:tcBorders>
            <w:shd w:val="clear" w:color="auto" w:fill="auto"/>
            <w:vAlign w:val="center"/>
          </w:tcPr>
          <w:p w14:paraId="53F150EC">
            <w:pPr>
              <w:spacing w:line="400" w:lineRule="exact"/>
              <w:textAlignment w:val="center"/>
              <w:rPr>
                <w:rFonts w:hint="default" w:cs="宋体"/>
                <w:b/>
                <w:bCs/>
                <w:color w:val="000000"/>
                <w:sz w:val="22"/>
                <w:szCs w:val="22"/>
              </w:rPr>
            </w:pPr>
            <w:r>
              <w:rPr>
                <w:rFonts w:cs="宋体"/>
                <w:b/>
                <w:bCs/>
                <w:color w:val="000000"/>
                <w:sz w:val="22"/>
                <w:szCs w:val="22"/>
              </w:rPr>
              <w:t xml:space="preserve">  （一）政府采购支出合计</w:t>
            </w:r>
          </w:p>
        </w:tc>
        <w:tc>
          <w:tcPr>
            <w:tcW w:w="883" w:type="dxa"/>
            <w:tcBorders>
              <w:top w:val="nil"/>
              <w:left w:val="nil"/>
              <w:bottom w:val="single" w:color="000000" w:sz="4" w:space="0"/>
              <w:right w:val="nil"/>
            </w:tcBorders>
            <w:shd w:val="clear" w:color="auto" w:fill="auto"/>
            <w:vAlign w:val="center"/>
          </w:tcPr>
          <w:p w14:paraId="59CB851A">
            <w:pPr>
              <w:spacing w:line="400" w:lineRule="exact"/>
              <w:jc w:val="center"/>
              <w:textAlignment w:val="center"/>
              <w:rPr>
                <w:rFonts w:hint="default" w:cs="宋体"/>
                <w:b/>
                <w:bCs/>
                <w:color w:val="000000"/>
                <w:sz w:val="22"/>
                <w:szCs w:val="22"/>
              </w:rPr>
            </w:pPr>
            <w:r>
              <w:rPr>
                <w:rFonts w:cs="宋体"/>
                <w:b/>
                <w:bCs/>
                <w:color w:val="000000"/>
                <w:sz w:val="22"/>
                <w:szCs w:val="22"/>
              </w:rPr>
              <w:t>40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73BEE1C">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25562987">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2B1A4CC5">
            <w:pPr>
              <w:spacing w:line="400" w:lineRule="exact"/>
              <w:textAlignment w:val="center"/>
              <w:rPr>
                <w:rFonts w:hint="default" w:cs="宋体"/>
                <w:b/>
                <w:bCs/>
                <w:color w:val="000000"/>
                <w:sz w:val="22"/>
                <w:szCs w:val="22"/>
              </w:rPr>
            </w:pPr>
            <w:r>
              <w:rPr>
                <w:rFonts w:cs="宋体"/>
                <w:b/>
                <w:bCs/>
                <w:color w:val="000000"/>
                <w:sz w:val="22"/>
                <w:szCs w:val="22"/>
              </w:rPr>
              <w:t xml:space="preserve">        其中：外事接待批次（个）</w:t>
            </w:r>
          </w:p>
        </w:tc>
        <w:tc>
          <w:tcPr>
            <w:tcW w:w="867" w:type="dxa"/>
            <w:tcBorders>
              <w:top w:val="nil"/>
              <w:left w:val="nil"/>
              <w:bottom w:val="single" w:color="000000" w:sz="4" w:space="0"/>
              <w:right w:val="nil"/>
            </w:tcBorders>
            <w:shd w:val="clear" w:color="auto" w:fill="auto"/>
            <w:vAlign w:val="center"/>
          </w:tcPr>
          <w:p w14:paraId="0B568E31">
            <w:pPr>
              <w:spacing w:line="400" w:lineRule="exact"/>
              <w:jc w:val="center"/>
              <w:textAlignment w:val="center"/>
              <w:rPr>
                <w:rFonts w:hint="default" w:cs="宋体"/>
                <w:b/>
                <w:bCs/>
                <w:color w:val="000000"/>
                <w:sz w:val="22"/>
                <w:szCs w:val="22"/>
              </w:rPr>
            </w:pPr>
            <w:r>
              <w:rPr>
                <w:rFonts w:cs="宋体"/>
                <w:b/>
                <w:bCs/>
                <w:color w:val="000000"/>
                <w:sz w:val="22"/>
                <w:szCs w:val="22"/>
              </w:rPr>
              <w:t>17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079EA5A">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000000" w:sz="4" w:space="0"/>
              <w:right w:val="single" w:color="000000" w:sz="4" w:space="0"/>
            </w:tcBorders>
            <w:shd w:val="clear" w:color="auto" w:fill="auto"/>
            <w:vAlign w:val="center"/>
          </w:tcPr>
          <w:p w14:paraId="1C6EFCBB">
            <w:pPr>
              <w:spacing w:line="400" w:lineRule="exact"/>
              <w:textAlignment w:val="center"/>
              <w:rPr>
                <w:rFonts w:hint="default" w:cs="宋体"/>
                <w:b/>
                <w:bCs/>
                <w:color w:val="000000"/>
                <w:sz w:val="22"/>
                <w:szCs w:val="22"/>
              </w:rPr>
            </w:pPr>
            <w:r>
              <w:rPr>
                <w:rFonts w:cs="宋体"/>
                <w:b/>
                <w:bCs/>
                <w:color w:val="000000"/>
                <w:sz w:val="22"/>
                <w:szCs w:val="22"/>
              </w:rPr>
              <w:t xml:space="preserve">     1．政府采购货物支出</w:t>
            </w:r>
          </w:p>
        </w:tc>
        <w:tc>
          <w:tcPr>
            <w:tcW w:w="883" w:type="dxa"/>
            <w:tcBorders>
              <w:top w:val="nil"/>
              <w:left w:val="nil"/>
              <w:bottom w:val="single" w:color="000000" w:sz="4" w:space="0"/>
              <w:right w:val="nil"/>
            </w:tcBorders>
            <w:shd w:val="clear" w:color="auto" w:fill="auto"/>
            <w:vAlign w:val="center"/>
          </w:tcPr>
          <w:p w14:paraId="2F5055CC">
            <w:pPr>
              <w:spacing w:line="400" w:lineRule="exact"/>
              <w:jc w:val="center"/>
              <w:textAlignment w:val="center"/>
              <w:rPr>
                <w:rFonts w:hint="default" w:cs="宋体"/>
                <w:b/>
                <w:bCs/>
                <w:color w:val="000000"/>
                <w:sz w:val="22"/>
                <w:szCs w:val="22"/>
              </w:rPr>
            </w:pPr>
            <w:r>
              <w:rPr>
                <w:rFonts w:cs="宋体"/>
                <w:b/>
                <w:bCs/>
                <w:color w:val="000000"/>
                <w:sz w:val="22"/>
                <w:szCs w:val="22"/>
              </w:rPr>
              <w:t>41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725A3DC">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25E2A899">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3E44A25">
            <w:pPr>
              <w:spacing w:line="400" w:lineRule="exact"/>
              <w:textAlignment w:val="center"/>
              <w:rPr>
                <w:rFonts w:hint="default" w:cs="宋体"/>
                <w:b/>
                <w:bCs/>
                <w:color w:val="000000"/>
                <w:sz w:val="22"/>
                <w:szCs w:val="22"/>
              </w:rPr>
            </w:pPr>
            <w:r>
              <w:rPr>
                <w:rFonts w:cs="宋体"/>
                <w:b/>
                <w:bCs/>
                <w:color w:val="000000"/>
                <w:sz w:val="22"/>
                <w:szCs w:val="22"/>
              </w:rPr>
              <w:t xml:space="preserve">     6．国内公务接待人次（人）</w:t>
            </w:r>
          </w:p>
        </w:tc>
        <w:tc>
          <w:tcPr>
            <w:tcW w:w="867" w:type="dxa"/>
            <w:tcBorders>
              <w:top w:val="nil"/>
              <w:left w:val="nil"/>
              <w:bottom w:val="single" w:color="000000" w:sz="4" w:space="0"/>
              <w:right w:val="nil"/>
            </w:tcBorders>
            <w:shd w:val="clear" w:color="auto" w:fill="auto"/>
            <w:vAlign w:val="center"/>
          </w:tcPr>
          <w:p w14:paraId="5CE2F7BC">
            <w:pPr>
              <w:spacing w:line="400" w:lineRule="exact"/>
              <w:jc w:val="center"/>
              <w:textAlignment w:val="center"/>
              <w:rPr>
                <w:rFonts w:hint="default" w:cs="宋体"/>
                <w:b/>
                <w:bCs/>
                <w:color w:val="000000"/>
                <w:sz w:val="22"/>
                <w:szCs w:val="22"/>
              </w:rPr>
            </w:pPr>
            <w:r>
              <w:rPr>
                <w:rFonts w:cs="宋体"/>
                <w:b/>
                <w:bCs/>
                <w:color w:val="000000"/>
                <w:sz w:val="22"/>
                <w:szCs w:val="22"/>
              </w:rPr>
              <w:t>18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CCB5848">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102</w:t>
            </w:r>
          </w:p>
        </w:tc>
        <w:tc>
          <w:tcPr>
            <w:tcW w:w="5317" w:type="dxa"/>
            <w:tcBorders>
              <w:top w:val="nil"/>
              <w:left w:val="nil"/>
              <w:bottom w:val="single" w:color="000000" w:sz="4" w:space="0"/>
              <w:right w:val="single" w:color="000000" w:sz="4" w:space="0"/>
            </w:tcBorders>
            <w:shd w:val="clear" w:color="auto" w:fill="auto"/>
            <w:vAlign w:val="center"/>
          </w:tcPr>
          <w:p w14:paraId="2BB7F454">
            <w:pPr>
              <w:spacing w:line="400" w:lineRule="exact"/>
              <w:textAlignment w:val="center"/>
              <w:rPr>
                <w:rFonts w:hint="default" w:cs="宋体"/>
                <w:b/>
                <w:bCs/>
                <w:color w:val="000000"/>
                <w:sz w:val="22"/>
                <w:szCs w:val="22"/>
              </w:rPr>
            </w:pPr>
            <w:r>
              <w:rPr>
                <w:rFonts w:cs="宋体"/>
                <w:b/>
                <w:bCs/>
                <w:color w:val="000000"/>
                <w:sz w:val="22"/>
                <w:szCs w:val="22"/>
              </w:rPr>
              <w:t xml:space="preserve">     2．政府采购工程支出</w:t>
            </w:r>
          </w:p>
        </w:tc>
        <w:tc>
          <w:tcPr>
            <w:tcW w:w="883" w:type="dxa"/>
            <w:tcBorders>
              <w:top w:val="nil"/>
              <w:left w:val="nil"/>
              <w:bottom w:val="single" w:color="000000" w:sz="4" w:space="0"/>
              <w:right w:val="nil"/>
            </w:tcBorders>
            <w:shd w:val="clear" w:color="auto" w:fill="auto"/>
            <w:vAlign w:val="center"/>
          </w:tcPr>
          <w:p w14:paraId="3C04EC94">
            <w:pPr>
              <w:spacing w:line="400" w:lineRule="exact"/>
              <w:jc w:val="center"/>
              <w:textAlignment w:val="center"/>
              <w:rPr>
                <w:rFonts w:hint="default" w:cs="宋体"/>
                <w:b/>
                <w:bCs/>
                <w:color w:val="000000"/>
                <w:sz w:val="22"/>
                <w:szCs w:val="22"/>
              </w:rPr>
            </w:pPr>
            <w:r>
              <w:rPr>
                <w:rFonts w:cs="宋体"/>
                <w:b/>
                <w:bCs/>
                <w:color w:val="000000"/>
                <w:sz w:val="22"/>
                <w:szCs w:val="22"/>
              </w:rPr>
              <w:t>42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C4EA834">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0D7AA230">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0B7226C">
            <w:pPr>
              <w:spacing w:line="400" w:lineRule="exact"/>
              <w:textAlignment w:val="center"/>
              <w:rPr>
                <w:rFonts w:hint="default" w:cs="宋体"/>
                <w:b/>
                <w:bCs/>
                <w:color w:val="000000"/>
                <w:sz w:val="22"/>
                <w:szCs w:val="22"/>
              </w:rPr>
            </w:pPr>
            <w:r>
              <w:rPr>
                <w:rFonts w:cs="宋体"/>
                <w:b/>
                <w:bCs/>
                <w:color w:val="000000"/>
                <w:sz w:val="22"/>
                <w:szCs w:val="22"/>
              </w:rPr>
              <w:t xml:space="preserve">        其中：外事接待人次（人）</w:t>
            </w:r>
          </w:p>
        </w:tc>
        <w:tc>
          <w:tcPr>
            <w:tcW w:w="867" w:type="dxa"/>
            <w:tcBorders>
              <w:top w:val="nil"/>
              <w:left w:val="nil"/>
              <w:bottom w:val="single" w:color="000000" w:sz="4" w:space="0"/>
              <w:right w:val="nil"/>
            </w:tcBorders>
            <w:shd w:val="clear" w:color="auto" w:fill="auto"/>
            <w:vAlign w:val="center"/>
          </w:tcPr>
          <w:p w14:paraId="000DE4ED">
            <w:pPr>
              <w:spacing w:line="400" w:lineRule="exact"/>
              <w:jc w:val="center"/>
              <w:textAlignment w:val="center"/>
              <w:rPr>
                <w:rFonts w:hint="default" w:cs="宋体"/>
                <w:b/>
                <w:bCs/>
                <w:color w:val="000000"/>
                <w:sz w:val="22"/>
                <w:szCs w:val="22"/>
              </w:rPr>
            </w:pPr>
            <w:r>
              <w:rPr>
                <w:rFonts w:cs="宋体"/>
                <w:b/>
                <w:bCs/>
                <w:color w:val="000000"/>
                <w:sz w:val="22"/>
                <w:szCs w:val="22"/>
              </w:rPr>
              <w:t>19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3E4281E">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000000" w:sz="4" w:space="0"/>
              <w:right w:val="single" w:color="000000" w:sz="4" w:space="0"/>
            </w:tcBorders>
            <w:shd w:val="clear" w:color="auto" w:fill="auto"/>
            <w:vAlign w:val="center"/>
          </w:tcPr>
          <w:p w14:paraId="60BDCFAB">
            <w:pPr>
              <w:spacing w:line="400" w:lineRule="exact"/>
              <w:textAlignment w:val="center"/>
              <w:rPr>
                <w:rFonts w:hint="default" w:cs="宋体"/>
                <w:b/>
                <w:bCs/>
                <w:color w:val="000000"/>
                <w:sz w:val="22"/>
                <w:szCs w:val="22"/>
              </w:rPr>
            </w:pPr>
            <w:r>
              <w:rPr>
                <w:rFonts w:cs="宋体"/>
                <w:b/>
                <w:bCs/>
                <w:color w:val="000000"/>
                <w:sz w:val="22"/>
                <w:szCs w:val="22"/>
              </w:rPr>
              <w:t xml:space="preserve">     3．政府采购服务支出</w:t>
            </w:r>
          </w:p>
        </w:tc>
        <w:tc>
          <w:tcPr>
            <w:tcW w:w="883" w:type="dxa"/>
            <w:tcBorders>
              <w:top w:val="nil"/>
              <w:left w:val="nil"/>
              <w:bottom w:val="single" w:color="000000" w:sz="4" w:space="0"/>
              <w:right w:val="nil"/>
            </w:tcBorders>
            <w:shd w:val="clear" w:color="auto" w:fill="auto"/>
            <w:vAlign w:val="center"/>
          </w:tcPr>
          <w:p w14:paraId="4F9EDFBC">
            <w:pPr>
              <w:spacing w:line="400" w:lineRule="exact"/>
              <w:jc w:val="center"/>
              <w:textAlignment w:val="center"/>
              <w:rPr>
                <w:rFonts w:hint="default" w:cs="宋体"/>
                <w:b/>
                <w:bCs/>
                <w:color w:val="000000"/>
                <w:sz w:val="22"/>
                <w:szCs w:val="22"/>
              </w:rPr>
            </w:pPr>
            <w:r>
              <w:rPr>
                <w:rFonts w:cs="宋体"/>
                <w:b/>
                <w:bCs/>
                <w:color w:val="000000"/>
                <w:sz w:val="22"/>
                <w:szCs w:val="22"/>
              </w:rPr>
              <w:t>43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7B382A7">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7556C3BD">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4370121">
            <w:pPr>
              <w:spacing w:line="400" w:lineRule="exact"/>
              <w:textAlignment w:val="center"/>
              <w:rPr>
                <w:rFonts w:hint="default" w:cs="宋体"/>
                <w:b/>
                <w:bCs/>
                <w:color w:val="000000"/>
                <w:sz w:val="22"/>
                <w:szCs w:val="22"/>
              </w:rPr>
            </w:pPr>
            <w:r>
              <w:rPr>
                <w:rFonts w:cs="宋体"/>
                <w:b/>
                <w:bCs/>
                <w:color w:val="000000"/>
                <w:sz w:val="22"/>
                <w:szCs w:val="22"/>
              </w:rPr>
              <w:t xml:space="preserve">     7．国（境）外公务接待批次（个）</w:t>
            </w:r>
          </w:p>
        </w:tc>
        <w:tc>
          <w:tcPr>
            <w:tcW w:w="867" w:type="dxa"/>
            <w:tcBorders>
              <w:top w:val="nil"/>
              <w:left w:val="nil"/>
              <w:bottom w:val="single" w:color="000000" w:sz="4" w:space="0"/>
              <w:right w:val="nil"/>
            </w:tcBorders>
            <w:shd w:val="clear" w:color="auto" w:fill="auto"/>
            <w:vAlign w:val="center"/>
          </w:tcPr>
          <w:p w14:paraId="0DE19BAD">
            <w:pPr>
              <w:spacing w:line="400" w:lineRule="exact"/>
              <w:jc w:val="center"/>
              <w:textAlignment w:val="center"/>
              <w:rPr>
                <w:rFonts w:hint="default" w:cs="宋体"/>
                <w:b/>
                <w:bCs/>
                <w:color w:val="000000"/>
                <w:sz w:val="22"/>
                <w:szCs w:val="22"/>
              </w:rPr>
            </w:pPr>
            <w:r>
              <w:rPr>
                <w:rFonts w:cs="宋体"/>
                <w:b/>
                <w:bCs/>
                <w:color w:val="000000"/>
                <w:sz w:val="22"/>
                <w:szCs w:val="22"/>
              </w:rPr>
              <w:t>20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FC5F970">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000000" w:sz="4" w:space="0"/>
              <w:right w:val="single" w:color="000000" w:sz="4" w:space="0"/>
            </w:tcBorders>
            <w:shd w:val="clear" w:color="auto" w:fill="auto"/>
            <w:vAlign w:val="center"/>
          </w:tcPr>
          <w:p w14:paraId="1A2C80B3">
            <w:pPr>
              <w:spacing w:line="400" w:lineRule="exact"/>
              <w:textAlignment w:val="center"/>
              <w:rPr>
                <w:rFonts w:hint="default" w:cs="宋体"/>
                <w:b/>
                <w:bCs/>
                <w:color w:val="000000"/>
                <w:sz w:val="22"/>
                <w:szCs w:val="22"/>
              </w:rPr>
            </w:pPr>
            <w:r>
              <w:rPr>
                <w:rFonts w:cs="宋体"/>
                <w:b/>
                <w:bCs/>
                <w:color w:val="000000"/>
                <w:sz w:val="22"/>
                <w:szCs w:val="22"/>
              </w:rPr>
              <w:t xml:space="preserve">  （二）政府采购授予中小企业合同金额</w:t>
            </w:r>
          </w:p>
        </w:tc>
        <w:tc>
          <w:tcPr>
            <w:tcW w:w="883" w:type="dxa"/>
            <w:tcBorders>
              <w:top w:val="nil"/>
              <w:left w:val="nil"/>
              <w:bottom w:val="single" w:color="000000" w:sz="4" w:space="0"/>
              <w:right w:val="nil"/>
            </w:tcBorders>
            <w:shd w:val="clear" w:color="auto" w:fill="auto"/>
            <w:vAlign w:val="center"/>
          </w:tcPr>
          <w:p w14:paraId="28B9748D">
            <w:pPr>
              <w:spacing w:line="400" w:lineRule="exact"/>
              <w:jc w:val="center"/>
              <w:textAlignment w:val="center"/>
              <w:rPr>
                <w:rFonts w:hint="default" w:cs="宋体"/>
                <w:b/>
                <w:bCs/>
                <w:color w:val="000000"/>
                <w:sz w:val="22"/>
                <w:szCs w:val="22"/>
              </w:rPr>
            </w:pPr>
            <w:r>
              <w:rPr>
                <w:rFonts w:cs="宋体"/>
                <w:b/>
                <w:bCs/>
                <w:color w:val="000000"/>
                <w:sz w:val="22"/>
                <w:szCs w:val="22"/>
              </w:rPr>
              <w:t>44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5BE2FD8">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06BC2543">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6D2F2AF">
            <w:pPr>
              <w:spacing w:line="400" w:lineRule="exact"/>
              <w:textAlignment w:val="center"/>
              <w:rPr>
                <w:rFonts w:hint="default" w:cs="宋体"/>
                <w:b/>
                <w:bCs/>
                <w:color w:val="000000"/>
                <w:sz w:val="22"/>
                <w:szCs w:val="22"/>
              </w:rPr>
            </w:pPr>
            <w:r>
              <w:rPr>
                <w:rFonts w:cs="宋体"/>
                <w:b/>
                <w:bCs/>
                <w:color w:val="000000"/>
                <w:sz w:val="22"/>
                <w:szCs w:val="22"/>
              </w:rPr>
              <w:t xml:space="preserve">     8．国（境）外公务接待人次（人）</w:t>
            </w:r>
          </w:p>
        </w:tc>
        <w:tc>
          <w:tcPr>
            <w:tcW w:w="867" w:type="dxa"/>
            <w:tcBorders>
              <w:top w:val="nil"/>
              <w:left w:val="nil"/>
              <w:bottom w:val="single" w:color="000000" w:sz="4" w:space="0"/>
              <w:right w:val="nil"/>
            </w:tcBorders>
            <w:shd w:val="clear" w:color="auto" w:fill="auto"/>
            <w:vAlign w:val="center"/>
          </w:tcPr>
          <w:p w14:paraId="38CF74DC">
            <w:pPr>
              <w:spacing w:line="400" w:lineRule="exact"/>
              <w:jc w:val="center"/>
              <w:textAlignment w:val="center"/>
              <w:rPr>
                <w:rFonts w:hint="default" w:cs="宋体"/>
                <w:b/>
                <w:bCs/>
                <w:color w:val="000000"/>
                <w:sz w:val="22"/>
                <w:szCs w:val="22"/>
              </w:rPr>
            </w:pPr>
            <w:r>
              <w:rPr>
                <w:rFonts w:cs="宋体"/>
                <w:b/>
                <w:bCs/>
                <w:color w:val="000000"/>
                <w:sz w:val="22"/>
                <w:szCs w:val="22"/>
              </w:rPr>
              <w:t>21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CFA9E95">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000000" w:sz="4" w:space="0"/>
              <w:right w:val="single" w:color="000000" w:sz="4" w:space="0"/>
            </w:tcBorders>
            <w:shd w:val="clear" w:color="auto" w:fill="auto"/>
            <w:vAlign w:val="center"/>
          </w:tcPr>
          <w:p w14:paraId="6C43F44A">
            <w:pPr>
              <w:spacing w:line="400" w:lineRule="exact"/>
              <w:textAlignment w:val="center"/>
              <w:rPr>
                <w:rFonts w:hint="default" w:cs="宋体"/>
                <w:b/>
                <w:bCs/>
                <w:color w:val="000000"/>
                <w:sz w:val="22"/>
                <w:szCs w:val="22"/>
              </w:rPr>
            </w:pPr>
            <w:r>
              <w:rPr>
                <w:rFonts w:cs="宋体"/>
                <w:b/>
                <w:bCs/>
                <w:color w:val="000000"/>
                <w:sz w:val="22"/>
                <w:szCs w:val="22"/>
              </w:rPr>
              <w:t xml:space="preserve">        其中：授予小微企业合同金额</w:t>
            </w:r>
          </w:p>
        </w:tc>
        <w:tc>
          <w:tcPr>
            <w:tcW w:w="883" w:type="dxa"/>
            <w:tcBorders>
              <w:top w:val="nil"/>
              <w:left w:val="nil"/>
              <w:bottom w:val="single" w:color="000000" w:sz="4" w:space="0"/>
              <w:right w:val="nil"/>
            </w:tcBorders>
            <w:shd w:val="clear" w:color="auto" w:fill="auto"/>
            <w:vAlign w:val="center"/>
          </w:tcPr>
          <w:p w14:paraId="7FAB7E13">
            <w:pPr>
              <w:spacing w:line="400" w:lineRule="exact"/>
              <w:jc w:val="center"/>
              <w:textAlignment w:val="center"/>
              <w:rPr>
                <w:rFonts w:hint="default" w:cs="宋体"/>
                <w:b/>
                <w:bCs/>
                <w:color w:val="000000"/>
                <w:sz w:val="22"/>
                <w:szCs w:val="22"/>
              </w:rPr>
            </w:pPr>
            <w:r>
              <w:rPr>
                <w:rFonts w:cs="宋体"/>
                <w:b/>
                <w:bCs/>
                <w:color w:val="000000"/>
                <w:sz w:val="22"/>
                <w:szCs w:val="22"/>
              </w:rPr>
              <w:t>45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83447AE">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748943FA">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auto" w:sz="4" w:space="0"/>
              <w:right w:val="single" w:color="000000" w:sz="4" w:space="0"/>
            </w:tcBorders>
            <w:shd w:val="clear" w:color="auto" w:fill="auto"/>
            <w:vAlign w:val="center"/>
          </w:tcPr>
          <w:p w14:paraId="4267E7B4">
            <w:pPr>
              <w:spacing w:line="400" w:lineRule="exact"/>
              <w:textAlignment w:val="center"/>
              <w:rPr>
                <w:rFonts w:hint="default" w:cs="宋体"/>
                <w:b/>
                <w:bCs/>
                <w:color w:val="000000"/>
                <w:sz w:val="22"/>
                <w:szCs w:val="22"/>
              </w:rPr>
            </w:pPr>
            <w:r>
              <w:rPr>
                <w:rFonts w:cs="宋体"/>
                <w:b/>
                <w:bCs/>
                <w:color w:val="000000"/>
                <w:sz w:val="22"/>
                <w:szCs w:val="22"/>
              </w:rPr>
              <w:t>二、会议费</w:t>
            </w:r>
          </w:p>
        </w:tc>
        <w:tc>
          <w:tcPr>
            <w:tcW w:w="867" w:type="dxa"/>
            <w:tcBorders>
              <w:top w:val="nil"/>
              <w:left w:val="nil"/>
              <w:bottom w:val="single" w:color="auto" w:sz="4" w:space="0"/>
              <w:right w:val="nil"/>
            </w:tcBorders>
            <w:shd w:val="clear" w:color="auto" w:fill="auto"/>
            <w:vAlign w:val="center"/>
          </w:tcPr>
          <w:p w14:paraId="6DB13CC2">
            <w:pPr>
              <w:spacing w:line="400" w:lineRule="exact"/>
              <w:jc w:val="center"/>
              <w:textAlignment w:val="center"/>
              <w:rPr>
                <w:rFonts w:hint="default" w:cs="宋体"/>
                <w:b/>
                <w:bCs/>
                <w:color w:val="000000"/>
                <w:sz w:val="22"/>
                <w:szCs w:val="22"/>
              </w:rPr>
            </w:pPr>
            <w:r>
              <w:rPr>
                <w:rFonts w:cs="宋体"/>
                <w:b/>
                <w:bCs/>
                <w:color w:val="000000"/>
                <w:sz w:val="22"/>
                <w:szCs w:val="22"/>
              </w:rPr>
              <w:t>22</w:t>
            </w:r>
          </w:p>
        </w:tc>
        <w:tc>
          <w:tcPr>
            <w:tcW w:w="4383" w:type="dxa"/>
            <w:tcBorders>
              <w:top w:val="single" w:color="000000" w:sz="4" w:space="0"/>
              <w:left w:val="single" w:color="000000" w:sz="4" w:space="0"/>
              <w:bottom w:val="single" w:color="auto" w:sz="4" w:space="0"/>
              <w:right w:val="single" w:color="000000" w:sz="4" w:space="0"/>
            </w:tcBorders>
            <w:shd w:val="clear" w:color="auto" w:fill="auto"/>
            <w:vAlign w:val="bottom"/>
          </w:tcPr>
          <w:p w14:paraId="746598AE">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0.45</w:t>
            </w:r>
          </w:p>
        </w:tc>
        <w:tc>
          <w:tcPr>
            <w:tcW w:w="5317" w:type="dxa"/>
            <w:tcBorders>
              <w:top w:val="nil"/>
              <w:left w:val="nil"/>
              <w:bottom w:val="single" w:color="auto" w:sz="4" w:space="0"/>
              <w:right w:val="single" w:color="000000" w:sz="4" w:space="0"/>
            </w:tcBorders>
            <w:shd w:val="clear" w:color="auto" w:fill="auto"/>
            <w:vAlign w:val="center"/>
          </w:tcPr>
          <w:p w14:paraId="21C9C786">
            <w:pPr>
              <w:spacing w:line="400" w:lineRule="exact"/>
              <w:rPr>
                <w:rFonts w:hint="default" w:cs="宋体"/>
                <w:color w:val="000000"/>
                <w:sz w:val="22"/>
                <w:szCs w:val="22"/>
              </w:rPr>
            </w:pPr>
          </w:p>
        </w:tc>
        <w:tc>
          <w:tcPr>
            <w:tcW w:w="883" w:type="dxa"/>
            <w:tcBorders>
              <w:top w:val="nil"/>
              <w:left w:val="nil"/>
              <w:bottom w:val="single" w:color="auto" w:sz="4" w:space="0"/>
              <w:right w:val="nil"/>
            </w:tcBorders>
            <w:shd w:val="clear" w:color="auto" w:fill="auto"/>
            <w:vAlign w:val="center"/>
          </w:tcPr>
          <w:p w14:paraId="6A9513A3">
            <w:pPr>
              <w:spacing w:line="400" w:lineRule="exact"/>
              <w:jc w:val="center"/>
              <w:textAlignment w:val="center"/>
              <w:rPr>
                <w:rFonts w:hint="default" w:cs="宋体"/>
                <w:color w:val="000000"/>
                <w:sz w:val="22"/>
                <w:szCs w:val="22"/>
              </w:rPr>
            </w:pP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B3BE111">
            <w:pPr>
              <w:spacing w:line="400" w:lineRule="exact"/>
              <w:rPr>
                <w:rFonts w:hint="default" w:ascii="Arial" w:hAnsi="Arial" w:cs="Arial"/>
                <w:color w:val="000000"/>
                <w:sz w:val="20"/>
                <w:szCs w:val="20"/>
              </w:rPr>
            </w:pPr>
          </w:p>
        </w:tc>
      </w:tr>
      <w:tr w14:paraId="79F41BB9">
        <w:tblPrEx>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14:paraId="12643208">
            <w:pPr>
              <w:spacing w:line="400" w:lineRule="exact"/>
              <w:textAlignment w:val="center"/>
              <w:rPr>
                <w:rFonts w:hint="default" w:cs="宋体"/>
                <w:b/>
                <w:bCs/>
                <w:color w:val="000000"/>
                <w:sz w:val="22"/>
                <w:szCs w:val="22"/>
              </w:rPr>
            </w:pPr>
            <w:r>
              <w:rPr>
                <w:rFonts w:cs="宋体"/>
                <w:b/>
                <w:bCs/>
                <w:color w:val="000000"/>
                <w:sz w:val="22"/>
                <w:szCs w:val="22"/>
              </w:rPr>
              <w:t>三、培训费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711FF7CD">
            <w:pPr>
              <w:spacing w:line="400" w:lineRule="exact"/>
              <w:jc w:val="center"/>
              <w:textAlignment w:val="center"/>
              <w:rPr>
                <w:rFonts w:hint="default" w:cs="宋体"/>
                <w:b/>
                <w:bCs/>
                <w:color w:val="000000"/>
                <w:sz w:val="22"/>
                <w:szCs w:val="22"/>
              </w:rPr>
            </w:pPr>
            <w:r>
              <w:rPr>
                <w:rFonts w:cs="宋体"/>
                <w:b/>
                <w:bCs/>
                <w:color w:val="000000"/>
                <w:sz w:val="22"/>
                <w:szCs w:val="22"/>
              </w:rPr>
              <w:t>23</w:t>
            </w:r>
          </w:p>
        </w:tc>
        <w:tc>
          <w:tcPr>
            <w:tcW w:w="4383" w:type="dxa"/>
            <w:tcBorders>
              <w:top w:val="single" w:color="auto" w:sz="4" w:space="0"/>
              <w:left w:val="single" w:color="auto" w:sz="4" w:space="0"/>
              <w:bottom w:val="single" w:color="000000" w:sz="4" w:space="0"/>
              <w:right w:val="single" w:color="auto" w:sz="4" w:space="0"/>
            </w:tcBorders>
            <w:shd w:val="clear" w:color="auto" w:fill="auto"/>
            <w:vAlign w:val="bottom"/>
          </w:tcPr>
          <w:p w14:paraId="4CC3D5D5">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5.74</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14:paraId="31C722CC">
            <w:pPr>
              <w:spacing w:line="400" w:lineRule="exact"/>
              <w:rPr>
                <w:rFonts w:hint="default" w:cs="宋体"/>
                <w:color w:val="000000"/>
                <w:sz w:val="22"/>
                <w:szCs w:val="22"/>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7F7ACBFC">
            <w:pPr>
              <w:spacing w:line="400" w:lineRule="exact"/>
              <w:jc w:val="center"/>
              <w:textAlignment w:val="center"/>
              <w:rPr>
                <w:rFonts w:hint="default" w:cs="宋体"/>
                <w:color w:val="000000"/>
                <w:sz w:val="22"/>
                <w:szCs w:val="22"/>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14:paraId="1D2DACE4">
            <w:pPr>
              <w:spacing w:line="400" w:lineRule="exact"/>
              <w:rPr>
                <w:rFonts w:hint="default" w:ascii="Arial" w:hAnsi="Arial" w:cs="Arial"/>
                <w:color w:val="000000"/>
                <w:sz w:val="20"/>
                <w:szCs w:val="20"/>
              </w:rPr>
            </w:pPr>
          </w:p>
        </w:tc>
      </w:tr>
      <w:tr w14:paraId="10AD7D34">
        <w:tblPrEx>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14:paraId="5F23083B">
            <w:pPr>
              <w:spacing w:line="400" w:lineRule="exact"/>
              <w:textAlignment w:val="center"/>
              <w:rPr>
                <w:rFonts w:hint="default" w:cs="宋体"/>
                <w:b/>
                <w:bCs/>
                <w:color w:val="000000"/>
                <w:kern w:val="2"/>
                <w:sz w:val="22"/>
                <w:szCs w:val="22"/>
              </w:rPr>
            </w:pPr>
            <w:r>
              <w:rPr>
                <w:rFonts w:cs="宋体"/>
                <w:b/>
                <w:bCs/>
                <w:color w:val="000000"/>
                <w:sz w:val="22"/>
                <w:szCs w:val="22"/>
              </w:rPr>
              <w:t>四、差旅费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1D1CA1E5">
            <w:pPr>
              <w:spacing w:line="400" w:lineRule="exact"/>
              <w:jc w:val="center"/>
              <w:textAlignment w:val="center"/>
              <w:rPr>
                <w:rFonts w:hint="default" w:cs="宋体"/>
                <w:b/>
                <w:bCs/>
                <w:color w:val="000000"/>
                <w:kern w:val="2"/>
                <w:sz w:val="22"/>
                <w:szCs w:val="22"/>
              </w:rPr>
            </w:pPr>
            <w:r>
              <w:rPr>
                <w:rFonts w:cs="宋体"/>
                <w:b/>
                <w:bCs/>
                <w:color w:val="000000"/>
                <w:sz w:val="22"/>
                <w:szCs w:val="22"/>
              </w:rPr>
              <w:t>24</w:t>
            </w:r>
          </w:p>
        </w:tc>
        <w:tc>
          <w:tcPr>
            <w:tcW w:w="4383" w:type="dxa"/>
            <w:tcBorders>
              <w:top w:val="single" w:color="000000" w:sz="4" w:space="0"/>
              <w:left w:val="single" w:color="auto" w:sz="4" w:space="0"/>
              <w:bottom w:val="single" w:color="auto" w:sz="4" w:space="0"/>
              <w:right w:val="single" w:color="auto" w:sz="4" w:space="0"/>
            </w:tcBorders>
            <w:shd w:val="clear" w:color="auto" w:fill="auto"/>
            <w:vAlign w:val="bottom"/>
          </w:tcPr>
          <w:p w14:paraId="24E62E6E">
            <w:pPr>
              <w:spacing w:line="400" w:lineRule="exact"/>
              <w:jc w:val="right"/>
              <w:textAlignment w:val="bottom"/>
              <w:rPr>
                <w:rFonts w:hint="default" w:ascii="Times New Roman" w:hAnsi="Times New Roman"/>
                <w:color w:val="000000"/>
                <w:kern w:val="2"/>
                <w:sz w:val="22"/>
                <w:szCs w:val="22"/>
              </w:rPr>
            </w:pPr>
            <w:r>
              <w:rPr>
                <w:rFonts w:hint="default" w:ascii="Times New Roman" w:hAnsi="Times New Roman"/>
                <w:color w:val="000000"/>
                <w:sz w:val="22"/>
                <w:szCs w:val="22"/>
              </w:rPr>
              <w:t>2.55</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14:paraId="33B35DF6">
            <w:pPr>
              <w:spacing w:line="400" w:lineRule="exact"/>
              <w:rPr>
                <w:rFonts w:hint="default" w:cs="宋体"/>
                <w:color w:val="000000"/>
                <w:sz w:val="22"/>
                <w:szCs w:val="22"/>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769C1405">
            <w:pPr>
              <w:spacing w:line="400" w:lineRule="exact"/>
              <w:jc w:val="center"/>
              <w:textAlignment w:val="center"/>
              <w:rPr>
                <w:rFonts w:hint="default" w:cs="宋体"/>
                <w:color w:val="000000"/>
                <w:sz w:val="22"/>
                <w:szCs w:val="22"/>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14:paraId="322D626A">
            <w:pPr>
              <w:spacing w:line="400" w:lineRule="exact"/>
              <w:rPr>
                <w:rFonts w:hint="default" w:ascii="Arial" w:hAnsi="Arial" w:cs="Arial"/>
                <w:color w:val="000000"/>
                <w:sz w:val="20"/>
                <w:szCs w:val="20"/>
              </w:rPr>
            </w:pPr>
          </w:p>
        </w:tc>
      </w:tr>
    </w:tbl>
    <w:p w14:paraId="527559B1">
      <w:pPr>
        <w:rPr>
          <w:rFonts w:hint="default" w:cs="宋体"/>
          <w:color w:val="000000"/>
          <w:sz w:val="21"/>
          <w:szCs w:val="21"/>
        </w:rPr>
      </w:pPr>
    </w:p>
    <w:p w14:paraId="0A71DB3E">
      <w:pPr>
        <w:rPr>
          <w:rFonts w:hint="default" w:cs="宋体"/>
          <w:color w:val="000000"/>
          <w:sz w:val="21"/>
          <w:szCs w:val="21"/>
        </w:rPr>
      </w:pPr>
    </w:p>
    <w:p w14:paraId="71B39FD5">
      <w:pPr>
        <w:rPr>
          <w:rFonts w:hint="default" w:cs="宋体"/>
          <w:color w:val="000000"/>
          <w:sz w:val="21"/>
          <w:szCs w:val="21"/>
        </w:rPr>
      </w:pPr>
    </w:p>
    <w:p w14:paraId="2933FD05">
      <w:pPr>
        <w:rPr>
          <w:rFonts w:hint="default" w:cs="宋体"/>
          <w:color w:val="000000"/>
          <w:sz w:val="21"/>
          <w:szCs w:val="21"/>
        </w:rPr>
      </w:pPr>
    </w:p>
    <w:p w14:paraId="50CDD505">
      <w:pPr>
        <w:rPr>
          <w:rFonts w:hint="default" w:cs="宋体"/>
          <w:color w:val="000000"/>
          <w:sz w:val="21"/>
          <w:szCs w:val="21"/>
        </w:rPr>
      </w:pPr>
    </w:p>
    <w:p w14:paraId="26B6F8B3">
      <w:pPr>
        <w:rPr>
          <w:rFonts w:hint="default" w:cs="宋体"/>
          <w:color w:val="000000"/>
          <w:sz w:val="21"/>
          <w:szCs w:val="21"/>
        </w:rPr>
      </w:pPr>
    </w:p>
    <w:p w14:paraId="10479525">
      <w:pPr>
        <w:rPr>
          <w:rFonts w:hint="default" w:cs="宋体"/>
          <w:color w:val="000000"/>
          <w:sz w:val="21"/>
          <w:szCs w:val="21"/>
        </w:rPr>
      </w:pPr>
    </w:p>
    <w:p w14:paraId="634EE94F">
      <w:pPr>
        <w:rPr>
          <w:rFonts w:hint="default" w:cs="宋体"/>
          <w:color w:val="000000"/>
          <w:sz w:val="21"/>
          <w:szCs w:val="21"/>
        </w:rPr>
      </w:pPr>
    </w:p>
    <w:p w14:paraId="2CB51C93">
      <w:pPr>
        <w:rPr>
          <w:rFonts w:hint="default" w:cs="宋体"/>
          <w:color w:val="000000"/>
          <w:sz w:val="21"/>
          <w:szCs w:val="21"/>
        </w:rPr>
      </w:pPr>
    </w:p>
    <w:p w14:paraId="6B1A02F9">
      <w:pPr>
        <w:pStyle w:val="9"/>
        <w:autoSpaceDE w:val="0"/>
        <w:ind w:firstLine="0" w:firstLineChars="0"/>
        <w:rPr>
          <w:rFonts w:cs="宋体"/>
          <w:sz w:val="21"/>
          <w:szCs w:val="21"/>
        </w:rPr>
      </w:pPr>
    </w:p>
    <w:p w14:paraId="34082B10">
      <w:pPr>
        <w:pStyle w:val="9"/>
        <w:autoSpaceDE w:val="0"/>
        <w:ind w:firstLine="0" w:firstLineChars="0"/>
        <w:rPr>
          <w:rFonts w:cs="宋体"/>
          <w:sz w:val="21"/>
          <w:szCs w:val="21"/>
        </w:rPr>
      </w:pPr>
    </w:p>
    <w:p w14:paraId="4441B2F0">
      <w:pPr>
        <w:pStyle w:val="9"/>
        <w:autoSpaceDE w:val="0"/>
        <w:ind w:firstLine="0" w:firstLineChars="0"/>
        <w:rPr>
          <w:rFonts w:cs="宋体"/>
          <w:sz w:val="21"/>
          <w:szCs w:val="21"/>
        </w:rPr>
      </w:pPr>
    </w:p>
    <w:p w14:paraId="501AC2C2">
      <w:pPr>
        <w:pStyle w:val="9"/>
        <w:autoSpaceDE w:val="0"/>
        <w:ind w:firstLine="0" w:firstLineChars="0"/>
        <w:rPr>
          <w:rFonts w:cs="宋体"/>
          <w:sz w:val="21"/>
          <w:szCs w:val="21"/>
        </w:rPr>
      </w:pPr>
    </w:p>
    <w:p w14:paraId="52FDEEFC">
      <w:pPr>
        <w:pStyle w:val="9"/>
        <w:autoSpaceDE w:val="0"/>
        <w:ind w:firstLine="0" w:firstLineChars="0"/>
        <w:rPr>
          <w:rFonts w:cs="宋体"/>
          <w:sz w:val="21"/>
          <w:szCs w:val="21"/>
        </w:rPr>
      </w:pPr>
      <w:r>
        <w:rPr>
          <w:rFonts w:hint="eastAsia" w:cs="宋体"/>
          <w:sz w:val="21"/>
          <w:szCs w:val="21"/>
        </w:rPr>
        <w:t>附件1</w:t>
      </w:r>
    </w:p>
    <w:tbl>
      <w:tblPr>
        <w:tblStyle w:val="6"/>
        <w:tblW w:w="21581" w:type="dxa"/>
        <w:tblInd w:w="93" w:type="dxa"/>
        <w:tblLayout w:type="autofit"/>
        <w:tblCellMar>
          <w:top w:w="0" w:type="dxa"/>
          <w:left w:w="108" w:type="dxa"/>
          <w:bottom w:w="0" w:type="dxa"/>
          <w:right w:w="108" w:type="dxa"/>
        </w:tblCellMar>
      </w:tblPr>
      <w:tblGrid>
        <w:gridCol w:w="4479"/>
        <w:gridCol w:w="1530"/>
        <w:gridCol w:w="1530"/>
        <w:gridCol w:w="2018"/>
        <w:gridCol w:w="1452"/>
        <w:gridCol w:w="2067"/>
        <w:gridCol w:w="1877"/>
        <w:gridCol w:w="1727"/>
        <w:gridCol w:w="1170"/>
        <w:gridCol w:w="1735"/>
        <w:gridCol w:w="1996"/>
      </w:tblGrid>
      <w:tr w14:paraId="126FBF56">
        <w:tblPrEx>
          <w:tblCellMar>
            <w:top w:w="0" w:type="dxa"/>
            <w:left w:w="108" w:type="dxa"/>
            <w:bottom w:w="0" w:type="dxa"/>
            <w:right w:w="108" w:type="dxa"/>
          </w:tblCellMar>
        </w:tblPrEx>
        <w:trPr>
          <w:trHeight w:val="384" w:hRule="atLeast"/>
        </w:trPr>
        <w:tc>
          <w:tcPr>
            <w:tcW w:w="21581" w:type="dxa"/>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5A2EAC5D">
            <w:pPr>
              <w:jc w:val="center"/>
              <w:rPr>
                <w:rFonts w:hint="default" w:ascii="微软雅黑" w:hAnsi="微软雅黑" w:eastAsia="微软雅黑" w:cs="宋体"/>
                <w:b/>
                <w:bCs/>
                <w:color w:val="000000"/>
                <w:sz w:val="40"/>
                <w:szCs w:val="40"/>
              </w:rPr>
            </w:pPr>
            <w:r>
              <w:rPr>
                <w:rFonts w:ascii="微软雅黑" w:hAnsi="微软雅黑" w:eastAsia="微软雅黑" w:cs="宋体"/>
                <w:b/>
                <w:bCs/>
                <w:color w:val="000000"/>
                <w:sz w:val="40"/>
                <w:szCs w:val="40"/>
              </w:rPr>
              <w:t>2024年度部门整体绩效自评表</w:t>
            </w:r>
          </w:p>
        </w:tc>
      </w:tr>
      <w:tr w14:paraId="123D3EAF">
        <w:tblPrEx>
          <w:tblCellMar>
            <w:top w:w="0" w:type="dxa"/>
            <w:left w:w="108" w:type="dxa"/>
            <w:bottom w:w="0" w:type="dxa"/>
            <w:right w:w="108" w:type="dxa"/>
          </w:tblCellMar>
        </w:tblPrEx>
        <w:trPr>
          <w:trHeight w:val="499" w:hRule="atLeast"/>
        </w:trPr>
        <w:tc>
          <w:tcPr>
            <w:tcW w:w="21581" w:type="dxa"/>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66A54E0D">
            <w:pPr>
              <w:ind w:firstLine="221" w:firstLineChars="100"/>
              <w:jc w:val="right"/>
              <w:rPr>
                <w:rFonts w:hint="default" w:cs="宋体"/>
                <w:b/>
                <w:bCs/>
                <w:color w:val="DA3232"/>
                <w:sz w:val="22"/>
                <w:szCs w:val="22"/>
              </w:rPr>
            </w:pPr>
            <w:r>
              <w:rPr>
                <w:rFonts w:cs="宋体"/>
                <w:b/>
                <w:bCs/>
                <w:color w:val="DA3232"/>
                <w:sz w:val="22"/>
                <w:szCs w:val="22"/>
              </w:rPr>
              <w:t>状态：已送审</w:t>
            </w:r>
          </w:p>
        </w:tc>
      </w:tr>
      <w:tr w14:paraId="44CA61BD">
        <w:tblPrEx>
          <w:tblCellMar>
            <w:top w:w="0" w:type="dxa"/>
            <w:left w:w="108" w:type="dxa"/>
            <w:bottom w:w="0" w:type="dxa"/>
            <w:right w:w="108" w:type="dxa"/>
          </w:tblCellMar>
        </w:tblPrEx>
        <w:trPr>
          <w:trHeight w:val="499" w:hRule="atLeast"/>
        </w:trPr>
        <w:tc>
          <w:tcPr>
            <w:tcW w:w="4479" w:type="dxa"/>
            <w:tcBorders>
              <w:top w:val="nil"/>
              <w:left w:val="single" w:color="auto" w:sz="4" w:space="0"/>
              <w:bottom w:val="single" w:color="auto" w:sz="4" w:space="0"/>
              <w:right w:val="single" w:color="auto" w:sz="4" w:space="0"/>
            </w:tcBorders>
            <w:shd w:val="clear" w:color="auto" w:fill="auto"/>
            <w:noWrap/>
            <w:vAlign w:val="center"/>
          </w:tcPr>
          <w:p w14:paraId="6ABFCFB6">
            <w:pPr>
              <w:ind w:right="440"/>
              <w:jc w:val="center"/>
              <w:rPr>
                <w:rFonts w:hint="default" w:cs="宋体"/>
                <w:b/>
                <w:bCs/>
                <w:color w:val="000000"/>
                <w:sz w:val="22"/>
                <w:szCs w:val="22"/>
              </w:rPr>
            </w:pPr>
            <w:r>
              <w:rPr>
                <w:rFonts w:cs="宋体"/>
                <w:b/>
                <w:bCs/>
                <w:color w:val="000000"/>
                <w:sz w:val="22"/>
                <w:szCs w:val="22"/>
              </w:rPr>
              <w:t xml:space="preserve">  项目名称：</w:t>
            </w:r>
          </w:p>
        </w:tc>
        <w:tc>
          <w:tcPr>
            <w:tcW w:w="3060" w:type="dxa"/>
            <w:gridSpan w:val="2"/>
            <w:tcBorders>
              <w:top w:val="single" w:color="auto" w:sz="4" w:space="0"/>
              <w:left w:val="nil"/>
              <w:bottom w:val="single" w:color="auto" w:sz="4" w:space="0"/>
              <w:right w:val="single" w:color="auto" w:sz="4" w:space="0"/>
            </w:tcBorders>
            <w:shd w:val="clear" w:color="auto" w:fill="auto"/>
            <w:noWrap/>
            <w:vAlign w:val="center"/>
          </w:tcPr>
          <w:p w14:paraId="51F4D52F">
            <w:pPr>
              <w:rPr>
                <w:rFonts w:hint="default" w:cs="宋体"/>
                <w:color w:val="000000"/>
                <w:sz w:val="22"/>
                <w:szCs w:val="22"/>
              </w:rPr>
            </w:pPr>
            <w:r>
              <w:rPr>
                <w:rFonts w:cs="宋体"/>
                <w:color w:val="000000"/>
                <w:sz w:val="22"/>
                <w:szCs w:val="22"/>
              </w:rPr>
              <w:t>巫溪县妇女联合会整体监控</w:t>
            </w:r>
          </w:p>
        </w:tc>
        <w:tc>
          <w:tcPr>
            <w:tcW w:w="2018" w:type="dxa"/>
            <w:tcBorders>
              <w:top w:val="nil"/>
              <w:left w:val="nil"/>
              <w:bottom w:val="single" w:color="auto" w:sz="4" w:space="0"/>
              <w:right w:val="single" w:color="auto" w:sz="4" w:space="0"/>
            </w:tcBorders>
            <w:shd w:val="clear" w:color="auto" w:fill="auto"/>
            <w:noWrap/>
            <w:vAlign w:val="center"/>
          </w:tcPr>
          <w:p w14:paraId="55FA05BA">
            <w:pPr>
              <w:jc w:val="right"/>
              <w:rPr>
                <w:rFonts w:hint="default" w:cs="宋体"/>
                <w:b/>
                <w:bCs/>
                <w:color w:val="000000"/>
                <w:sz w:val="22"/>
                <w:szCs w:val="22"/>
              </w:rPr>
            </w:pPr>
            <w:r>
              <w:rPr>
                <w:rFonts w:cs="宋体"/>
                <w:b/>
                <w:bCs/>
                <w:color w:val="000000"/>
                <w:sz w:val="22"/>
                <w:szCs w:val="22"/>
              </w:rPr>
              <w:t>项目编码：</w:t>
            </w:r>
          </w:p>
        </w:tc>
        <w:tc>
          <w:tcPr>
            <w:tcW w:w="3519" w:type="dxa"/>
            <w:gridSpan w:val="2"/>
            <w:tcBorders>
              <w:top w:val="single" w:color="auto" w:sz="4" w:space="0"/>
              <w:left w:val="nil"/>
              <w:bottom w:val="single" w:color="auto" w:sz="4" w:space="0"/>
              <w:right w:val="single" w:color="auto" w:sz="4" w:space="0"/>
            </w:tcBorders>
            <w:shd w:val="clear" w:color="auto" w:fill="auto"/>
            <w:noWrap/>
            <w:vAlign w:val="center"/>
          </w:tcPr>
          <w:p w14:paraId="1D9A37D2">
            <w:pPr>
              <w:ind w:firstLine="220" w:firstLineChars="100"/>
              <w:rPr>
                <w:rFonts w:hint="default" w:cs="宋体"/>
                <w:color w:val="000000"/>
                <w:sz w:val="22"/>
                <w:szCs w:val="22"/>
              </w:rPr>
            </w:pPr>
            <w:r>
              <w:rPr>
                <w:rFonts w:cs="宋体"/>
                <w:color w:val="000000"/>
                <w:sz w:val="22"/>
                <w:szCs w:val="22"/>
              </w:rPr>
              <w:t>50023800024P000017</w:t>
            </w:r>
          </w:p>
        </w:tc>
        <w:tc>
          <w:tcPr>
            <w:tcW w:w="1877" w:type="dxa"/>
            <w:tcBorders>
              <w:top w:val="nil"/>
              <w:left w:val="nil"/>
              <w:bottom w:val="single" w:color="auto" w:sz="4" w:space="0"/>
              <w:right w:val="single" w:color="auto" w:sz="4" w:space="0"/>
            </w:tcBorders>
            <w:shd w:val="clear" w:color="auto" w:fill="auto"/>
            <w:noWrap/>
            <w:vAlign w:val="center"/>
          </w:tcPr>
          <w:p w14:paraId="1B033130">
            <w:pPr>
              <w:jc w:val="right"/>
              <w:rPr>
                <w:rFonts w:hint="default" w:cs="宋体"/>
                <w:b/>
                <w:bCs/>
                <w:color w:val="000000"/>
                <w:sz w:val="22"/>
                <w:szCs w:val="22"/>
              </w:rPr>
            </w:pPr>
            <w:r>
              <w:rPr>
                <w:rFonts w:cs="宋体"/>
                <w:b/>
                <w:bCs/>
                <w:color w:val="000000"/>
                <w:sz w:val="22"/>
                <w:szCs w:val="22"/>
              </w:rPr>
              <w:t>自评总分：</w:t>
            </w:r>
          </w:p>
        </w:tc>
        <w:tc>
          <w:tcPr>
            <w:tcW w:w="2897" w:type="dxa"/>
            <w:gridSpan w:val="2"/>
            <w:tcBorders>
              <w:top w:val="single" w:color="auto" w:sz="4" w:space="0"/>
              <w:left w:val="nil"/>
              <w:bottom w:val="single" w:color="auto" w:sz="4" w:space="0"/>
              <w:right w:val="single" w:color="auto" w:sz="4" w:space="0"/>
            </w:tcBorders>
            <w:shd w:val="clear" w:color="auto" w:fill="auto"/>
            <w:noWrap/>
            <w:vAlign w:val="center"/>
          </w:tcPr>
          <w:p w14:paraId="2AACE62D">
            <w:pPr>
              <w:ind w:firstLine="220" w:firstLineChars="100"/>
              <w:rPr>
                <w:rFonts w:hint="default" w:cs="宋体"/>
                <w:color w:val="000000"/>
                <w:sz w:val="22"/>
                <w:szCs w:val="22"/>
              </w:rPr>
            </w:pPr>
            <w:r>
              <w:rPr>
                <w:rFonts w:cs="宋体"/>
                <w:color w:val="000000"/>
                <w:sz w:val="22"/>
                <w:szCs w:val="22"/>
              </w:rPr>
              <w:t>100.00</w:t>
            </w:r>
          </w:p>
        </w:tc>
        <w:tc>
          <w:tcPr>
            <w:tcW w:w="1735" w:type="dxa"/>
            <w:tcBorders>
              <w:top w:val="nil"/>
              <w:left w:val="nil"/>
              <w:bottom w:val="single" w:color="auto" w:sz="4" w:space="0"/>
              <w:right w:val="single" w:color="auto" w:sz="4" w:space="0"/>
            </w:tcBorders>
            <w:shd w:val="clear" w:color="auto" w:fill="auto"/>
            <w:noWrap/>
            <w:vAlign w:val="center"/>
          </w:tcPr>
          <w:p w14:paraId="397C8098">
            <w:pPr>
              <w:jc w:val="right"/>
              <w:rPr>
                <w:rFonts w:hint="default" w:cs="宋体"/>
                <w:b/>
                <w:bCs/>
                <w:color w:val="000000"/>
                <w:sz w:val="22"/>
                <w:szCs w:val="22"/>
              </w:rPr>
            </w:pPr>
            <w:r>
              <w:rPr>
                <w:rFonts w:cs="宋体"/>
                <w:b/>
                <w:bCs/>
                <w:color w:val="000000"/>
                <w:sz w:val="22"/>
                <w:szCs w:val="22"/>
              </w:rPr>
              <w:t>　</w:t>
            </w:r>
          </w:p>
        </w:tc>
        <w:tc>
          <w:tcPr>
            <w:tcW w:w="1996" w:type="dxa"/>
            <w:tcBorders>
              <w:top w:val="nil"/>
              <w:left w:val="nil"/>
              <w:bottom w:val="single" w:color="auto" w:sz="4" w:space="0"/>
              <w:right w:val="single" w:color="auto" w:sz="4" w:space="0"/>
            </w:tcBorders>
            <w:shd w:val="clear" w:color="auto" w:fill="auto"/>
            <w:vAlign w:val="center"/>
          </w:tcPr>
          <w:p w14:paraId="64730A5C">
            <w:pPr>
              <w:rPr>
                <w:rFonts w:hint="default" w:cs="宋体"/>
                <w:color w:val="000000"/>
                <w:sz w:val="22"/>
                <w:szCs w:val="22"/>
              </w:rPr>
            </w:pPr>
            <w:r>
              <w:rPr>
                <w:rFonts w:cs="宋体"/>
                <w:color w:val="000000"/>
                <w:sz w:val="22"/>
                <w:szCs w:val="22"/>
              </w:rPr>
              <w:t>　</w:t>
            </w:r>
          </w:p>
        </w:tc>
      </w:tr>
      <w:tr w14:paraId="635AA37D">
        <w:tblPrEx>
          <w:tblCellMar>
            <w:top w:w="0" w:type="dxa"/>
            <w:left w:w="108" w:type="dxa"/>
            <w:bottom w:w="0" w:type="dxa"/>
            <w:right w:w="108" w:type="dxa"/>
          </w:tblCellMar>
        </w:tblPrEx>
        <w:trPr>
          <w:trHeight w:val="499" w:hRule="atLeast"/>
        </w:trPr>
        <w:tc>
          <w:tcPr>
            <w:tcW w:w="4479" w:type="dxa"/>
            <w:tcBorders>
              <w:top w:val="nil"/>
              <w:left w:val="single" w:color="auto" w:sz="4" w:space="0"/>
              <w:bottom w:val="single" w:color="auto" w:sz="4" w:space="0"/>
              <w:right w:val="single" w:color="auto" w:sz="4" w:space="0"/>
            </w:tcBorders>
            <w:shd w:val="clear" w:color="auto" w:fill="auto"/>
            <w:noWrap/>
            <w:vAlign w:val="center"/>
          </w:tcPr>
          <w:p w14:paraId="21E05694">
            <w:pPr>
              <w:ind w:right="440" w:firstLine="1104" w:firstLineChars="500"/>
              <w:rPr>
                <w:rFonts w:hint="default" w:cs="宋体"/>
                <w:b/>
                <w:bCs/>
                <w:color w:val="000000"/>
                <w:sz w:val="22"/>
                <w:szCs w:val="22"/>
              </w:rPr>
            </w:pPr>
            <w:r>
              <w:rPr>
                <w:rFonts w:cs="宋体"/>
                <w:b/>
                <w:bCs/>
                <w:color w:val="000000"/>
                <w:sz w:val="22"/>
                <w:szCs w:val="22"/>
              </w:rPr>
              <w:t>项目主管部门：</w:t>
            </w:r>
          </w:p>
        </w:tc>
        <w:tc>
          <w:tcPr>
            <w:tcW w:w="3060" w:type="dxa"/>
            <w:gridSpan w:val="2"/>
            <w:tcBorders>
              <w:top w:val="single" w:color="auto" w:sz="4" w:space="0"/>
              <w:left w:val="nil"/>
              <w:bottom w:val="single" w:color="auto" w:sz="4" w:space="0"/>
              <w:right w:val="single" w:color="auto" w:sz="4" w:space="0"/>
            </w:tcBorders>
            <w:shd w:val="clear" w:color="auto" w:fill="auto"/>
            <w:noWrap/>
            <w:vAlign w:val="center"/>
          </w:tcPr>
          <w:p w14:paraId="0EF88345">
            <w:pPr>
              <w:ind w:firstLine="220" w:firstLineChars="100"/>
              <w:rPr>
                <w:rFonts w:hint="default" w:cs="宋体"/>
                <w:color w:val="000000"/>
                <w:sz w:val="22"/>
                <w:szCs w:val="22"/>
              </w:rPr>
            </w:pPr>
            <w:r>
              <w:rPr>
                <w:rFonts w:cs="宋体"/>
                <w:color w:val="000000"/>
                <w:sz w:val="22"/>
                <w:szCs w:val="22"/>
              </w:rPr>
              <w:t>017-巫溪县妇女联合会</w:t>
            </w:r>
          </w:p>
        </w:tc>
        <w:tc>
          <w:tcPr>
            <w:tcW w:w="2018" w:type="dxa"/>
            <w:tcBorders>
              <w:top w:val="nil"/>
              <w:left w:val="nil"/>
              <w:bottom w:val="single" w:color="auto" w:sz="4" w:space="0"/>
              <w:right w:val="single" w:color="auto" w:sz="4" w:space="0"/>
            </w:tcBorders>
            <w:shd w:val="clear" w:color="auto" w:fill="auto"/>
            <w:noWrap/>
            <w:vAlign w:val="center"/>
          </w:tcPr>
          <w:p w14:paraId="2192A584">
            <w:pPr>
              <w:jc w:val="right"/>
              <w:rPr>
                <w:rFonts w:hint="default" w:cs="宋体"/>
                <w:b/>
                <w:bCs/>
                <w:color w:val="000000"/>
                <w:sz w:val="22"/>
                <w:szCs w:val="22"/>
              </w:rPr>
            </w:pPr>
            <w:r>
              <w:rPr>
                <w:rFonts w:cs="宋体"/>
                <w:b/>
                <w:bCs/>
                <w:color w:val="000000"/>
                <w:sz w:val="22"/>
                <w:szCs w:val="22"/>
              </w:rPr>
              <w:t>财政归口处室：</w:t>
            </w:r>
          </w:p>
        </w:tc>
        <w:tc>
          <w:tcPr>
            <w:tcW w:w="3519" w:type="dxa"/>
            <w:gridSpan w:val="2"/>
            <w:tcBorders>
              <w:top w:val="single" w:color="auto" w:sz="4" w:space="0"/>
              <w:left w:val="nil"/>
              <w:bottom w:val="single" w:color="auto" w:sz="4" w:space="0"/>
              <w:right w:val="single" w:color="auto" w:sz="4" w:space="0"/>
            </w:tcBorders>
            <w:shd w:val="clear" w:color="auto" w:fill="auto"/>
            <w:noWrap/>
            <w:vAlign w:val="center"/>
          </w:tcPr>
          <w:p w14:paraId="1E5A9E21">
            <w:pPr>
              <w:ind w:firstLine="220" w:firstLineChars="100"/>
              <w:rPr>
                <w:rFonts w:hint="default" w:cs="宋体"/>
                <w:color w:val="000000"/>
                <w:sz w:val="22"/>
                <w:szCs w:val="22"/>
              </w:rPr>
            </w:pPr>
            <w:r>
              <w:rPr>
                <w:rFonts w:cs="宋体"/>
                <w:color w:val="000000"/>
                <w:sz w:val="22"/>
                <w:szCs w:val="22"/>
              </w:rPr>
              <w:t>005-行财科</w:t>
            </w:r>
          </w:p>
        </w:tc>
        <w:tc>
          <w:tcPr>
            <w:tcW w:w="1877" w:type="dxa"/>
            <w:tcBorders>
              <w:top w:val="nil"/>
              <w:left w:val="nil"/>
              <w:bottom w:val="single" w:color="auto" w:sz="4" w:space="0"/>
              <w:right w:val="single" w:color="auto" w:sz="4" w:space="0"/>
            </w:tcBorders>
            <w:shd w:val="clear" w:color="auto" w:fill="auto"/>
            <w:noWrap/>
            <w:vAlign w:val="center"/>
          </w:tcPr>
          <w:p w14:paraId="38E162EF">
            <w:pPr>
              <w:jc w:val="right"/>
              <w:rPr>
                <w:rFonts w:hint="default" w:cs="宋体"/>
                <w:b/>
                <w:bCs/>
                <w:color w:val="000000"/>
                <w:sz w:val="22"/>
                <w:szCs w:val="22"/>
              </w:rPr>
            </w:pPr>
            <w:r>
              <w:rPr>
                <w:rFonts w:cs="宋体"/>
                <w:b/>
                <w:bCs/>
                <w:color w:val="000000"/>
                <w:sz w:val="22"/>
                <w:szCs w:val="22"/>
              </w:rPr>
              <w:t>部门联系人：</w:t>
            </w:r>
          </w:p>
        </w:tc>
        <w:tc>
          <w:tcPr>
            <w:tcW w:w="2897" w:type="dxa"/>
            <w:gridSpan w:val="2"/>
            <w:tcBorders>
              <w:top w:val="single" w:color="auto" w:sz="4" w:space="0"/>
              <w:left w:val="nil"/>
              <w:bottom w:val="single" w:color="auto" w:sz="4" w:space="0"/>
              <w:right w:val="single" w:color="auto" w:sz="4" w:space="0"/>
            </w:tcBorders>
            <w:shd w:val="clear" w:color="auto" w:fill="auto"/>
            <w:noWrap/>
            <w:vAlign w:val="center"/>
          </w:tcPr>
          <w:p w14:paraId="159C5949">
            <w:pPr>
              <w:ind w:firstLine="220" w:firstLineChars="100"/>
              <w:rPr>
                <w:rFonts w:hint="default" w:cs="宋体"/>
                <w:color w:val="000000"/>
                <w:sz w:val="22"/>
                <w:szCs w:val="22"/>
              </w:rPr>
            </w:pPr>
            <w:r>
              <w:rPr>
                <w:rFonts w:cs="宋体"/>
                <w:color w:val="000000"/>
                <w:sz w:val="22"/>
                <w:szCs w:val="22"/>
              </w:rPr>
              <w:t>颜冬蕾</w:t>
            </w:r>
          </w:p>
        </w:tc>
        <w:tc>
          <w:tcPr>
            <w:tcW w:w="1735" w:type="dxa"/>
            <w:tcBorders>
              <w:top w:val="nil"/>
              <w:left w:val="nil"/>
              <w:bottom w:val="single" w:color="auto" w:sz="4" w:space="0"/>
              <w:right w:val="single" w:color="auto" w:sz="4" w:space="0"/>
            </w:tcBorders>
            <w:shd w:val="clear" w:color="auto" w:fill="auto"/>
            <w:noWrap/>
            <w:vAlign w:val="center"/>
          </w:tcPr>
          <w:p w14:paraId="7D3A7EE2">
            <w:pPr>
              <w:jc w:val="right"/>
              <w:rPr>
                <w:rFonts w:hint="default" w:cs="宋体"/>
                <w:b/>
                <w:bCs/>
                <w:color w:val="000000"/>
                <w:sz w:val="22"/>
                <w:szCs w:val="22"/>
              </w:rPr>
            </w:pPr>
            <w:r>
              <w:rPr>
                <w:rFonts w:cs="宋体"/>
                <w:b/>
                <w:bCs/>
                <w:color w:val="000000"/>
                <w:sz w:val="22"/>
                <w:szCs w:val="22"/>
              </w:rPr>
              <w:t>联系电话：</w:t>
            </w:r>
          </w:p>
        </w:tc>
        <w:tc>
          <w:tcPr>
            <w:tcW w:w="1996" w:type="dxa"/>
            <w:tcBorders>
              <w:top w:val="nil"/>
              <w:left w:val="nil"/>
              <w:bottom w:val="single" w:color="auto" w:sz="4" w:space="0"/>
              <w:right w:val="single" w:color="auto" w:sz="4" w:space="0"/>
            </w:tcBorders>
            <w:shd w:val="clear" w:color="auto" w:fill="auto"/>
            <w:vAlign w:val="center"/>
          </w:tcPr>
          <w:p w14:paraId="6484A17A">
            <w:pPr>
              <w:rPr>
                <w:rFonts w:hint="default" w:cs="宋体"/>
                <w:color w:val="000000"/>
                <w:sz w:val="22"/>
                <w:szCs w:val="22"/>
              </w:rPr>
            </w:pPr>
            <w:r>
              <w:rPr>
                <w:rFonts w:cs="宋体"/>
                <w:color w:val="000000"/>
                <w:sz w:val="22"/>
                <w:szCs w:val="22"/>
              </w:rPr>
              <w:t>17323696355</w:t>
            </w:r>
          </w:p>
        </w:tc>
      </w:tr>
      <w:tr w14:paraId="7E3621FA">
        <w:tblPrEx>
          <w:tblCellMar>
            <w:top w:w="0" w:type="dxa"/>
            <w:left w:w="108" w:type="dxa"/>
            <w:bottom w:w="0" w:type="dxa"/>
            <w:right w:w="108" w:type="dxa"/>
          </w:tblCellMar>
        </w:tblPrEx>
        <w:trPr>
          <w:trHeight w:val="600" w:hRule="atLeast"/>
        </w:trPr>
        <w:tc>
          <w:tcPr>
            <w:tcW w:w="21581" w:type="dxa"/>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6487415C">
            <w:pPr>
              <w:jc w:val="center"/>
              <w:rPr>
                <w:rFonts w:hint="default" w:ascii="微软雅黑" w:hAnsi="微软雅黑" w:eastAsia="微软雅黑" w:cs="宋体"/>
                <w:b/>
                <w:bCs/>
                <w:color w:val="7F7F7F"/>
                <w:sz w:val="28"/>
                <w:szCs w:val="28"/>
              </w:rPr>
            </w:pPr>
            <w:r>
              <w:rPr>
                <w:rFonts w:ascii="微软雅黑" w:hAnsi="微软雅黑" w:eastAsia="微软雅黑" w:cs="宋体"/>
                <w:b/>
                <w:bCs/>
                <w:color w:val="7F7F7F"/>
                <w:sz w:val="28"/>
                <w:szCs w:val="28"/>
              </w:rPr>
              <w:t>资金情况</w:t>
            </w:r>
          </w:p>
        </w:tc>
      </w:tr>
      <w:tr w14:paraId="6F069FB2">
        <w:tblPrEx>
          <w:tblCellMar>
            <w:top w:w="0" w:type="dxa"/>
            <w:left w:w="108" w:type="dxa"/>
            <w:bottom w:w="0" w:type="dxa"/>
            <w:right w:w="108" w:type="dxa"/>
          </w:tblCellMar>
        </w:tblPrEx>
        <w:trPr>
          <w:trHeight w:val="499" w:hRule="atLeast"/>
        </w:trPr>
        <w:tc>
          <w:tcPr>
            <w:tcW w:w="600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0DF6450">
            <w:pPr>
              <w:jc w:val="center"/>
              <w:rPr>
                <w:rFonts w:hint="default" w:cs="宋体"/>
                <w:color w:val="000000"/>
                <w:sz w:val="22"/>
                <w:szCs w:val="22"/>
              </w:rPr>
            </w:pPr>
            <w:r>
              <w:rPr>
                <w:rFonts w:cs="宋体"/>
                <w:color w:val="000000"/>
                <w:sz w:val="22"/>
                <w:szCs w:val="22"/>
              </w:rPr>
              <w:t>　</w:t>
            </w:r>
          </w:p>
        </w:tc>
        <w:tc>
          <w:tcPr>
            <w:tcW w:w="3548" w:type="dxa"/>
            <w:gridSpan w:val="2"/>
            <w:tcBorders>
              <w:top w:val="single" w:color="auto" w:sz="4" w:space="0"/>
              <w:left w:val="nil"/>
              <w:bottom w:val="single" w:color="auto" w:sz="4" w:space="0"/>
              <w:right w:val="single" w:color="auto" w:sz="4" w:space="0"/>
            </w:tcBorders>
            <w:shd w:val="clear" w:color="auto" w:fill="auto"/>
            <w:noWrap/>
            <w:vAlign w:val="center"/>
          </w:tcPr>
          <w:p w14:paraId="6AF6B05C">
            <w:pPr>
              <w:jc w:val="center"/>
              <w:rPr>
                <w:rFonts w:hint="default" w:cs="宋体"/>
                <w:b/>
                <w:bCs/>
                <w:color w:val="000000"/>
                <w:sz w:val="22"/>
                <w:szCs w:val="22"/>
              </w:rPr>
            </w:pPr>
            <w:r>
              <w:rPr>
                <w:rFonts w:cs="宋体"/>
                <w:b/>
                <w:bCs/>
                <w:color w:val="000000"/>
                <w:sz w:val="22"/>
                <w:szCs w:val="22"/>
              </w:rPr>
              <w:t>年初预算数</w:t>
            </w:r>
          </w:p>
        </w:tc>
        <w:tc>
          <w:tcPr>
            <w:tcW w:w="3519" w:type="dxa"/>
            <w:gridSpan w:val="2"/>
            <w:tcBorders>
              <w:top w:val="single" w:color="auto" w:sz="4" w:space="0"/>
              <w:left w:val="nil"/>
              <w:bottom w:val="single" w:color="auto" w:sz="4" w:space="0"/>
              <w:right w:val="single" w:color="auto" w:sz="4" w:space="0"/>
            </w:tcBorders>
            <w:shd w:val="clear" w:color="auto" w:fill="auto"/>
            <w:noWrap/>
            <w:vAlign w:val="center"/>
          </w:tcPr>
          <w:p w14:paraId="51116C09">
            <w:pPr>
              <w:jc w:val="center"/>
              <w:rPr>
                <w:rFonts w:hint="default" w:cs="宋体"/>
                <w:b/>
                <w:bCs/>
                <w:color w:val="000000"/>
                <w:sz w:val="22"/>
                <w:szCs w:val="22"/>
              </w:rPr>
            </w:pPr>
            <w:r>
              <w:rPr>
                <w:rFonts w:cs="宋体"/>
                <w:b/>
                <w:bCs/>
                <w:color w:val="000000"/>
                <w:sz w:val="22"/>
                <w:szCs w:val="22"/>
              </w:rPr>
              <w:t>全年（调整）预算数</w:t>
            </w:r>
          </w:p>
        </w:tc>
        <w:tc>
          <w:tcPr>
            <w:tcW w:w="3604" w:type="dxa"/>
            <w:gridSpan w:val="2"/>
            <w:tcBorders>
              <w:top w:val="single" w:color="auto" w:sz="4" w:space="0"/>
              <w:left w:val="nil"/>
              <w:bottom w:val="single" w:color="auto" w:sz="4" w:space="0"/>
              <w:right w:val="single" w:color="auto" w:sz="4" w:space="0"/>
            </w:tcBorders>
            <w:shd w:val="clear" w:color="auto" w:fill="auto"/>
            <w:noWrap/>
            <w:vAlign w:val="center"/>
          </w:tcPr>
          <w:p w14:paraId="05803258">
            <w:pPr>
              <w:jc w:val="center"/>
              <w:rPr>
                <w:rFonts w:hint="default" w:cs="宋体"/>
                <w:b/>
                <w:bCs/>
                <w:color w:val="000000"/>
                <w:sz w:val="22"/>
                <w:szCs w:val="22"/>
              </w:rPr>
            </w:pPr>
            <w:r>
              <w:rPr>
                <w:rFonts w:cs="宋体"/>
                <w:b/>
                <w:bCs/>
                <w:color w:val="000000"/>
                <w:sz w:val="22"/>
                <w:szCs w:val="22"/>
              </w:rPr>
              <w:t>全年执行数</w:t>
            </w:r>
          </w:p>
        </w:tc>
        <w:tc>
          <w:tcPr>
            <w:tcW w:w="1170" w:type="dxa"/>
            <w:tcBorders>
              <w:top w:val="nil"/>
              <w:left w:val="nil"/>
              <w:bottom w:val="single" w:color="auto" w:sz="4" w:space="0"/>
              <w:right w:val="single" w:color="auto" w:sz="4" w:space="0"/>
            </w:tcBorders>
            <w:shd w:val="clear" w:color="auto" w:fill="auto"/>
            <w:noWrap/>
            <w:vAlign w:val="center"/>
          </w:tcPr>
          <w:p w14:paraId="7B216981">
            <w:pPr>
              <w:jc w:val="center"/>
              <w:rPr>
                <w:rFonts w:hint="default" w:cs="宋体"/>
                <w:b/>
                <w:bCs/>
                <w:color w:val="000000"/>
                <w:sz w:val="22"/>
                <w:szCs w:val="22"/>
              </w:rPr>
            </w:pPr>
            <w:r>
              <w:rPr>
                <w:rFonts w:cs="宋体"/>
                <w:b/>
                <w:bCs/>
                <w:color w:val="000000"/>
                <w:sz w:val="22"/>
                <w:szCs w:val="22"/>
              </w:rPr>
              <w:t>执行率</w:t>
            </w:r>
          </w:p>
        </w:tc>
        <w:tc>
          <w:tcPr>
            <w:tcW w:w="1735" w:type="dxa"/>
            <w:tcBorders>
              <w:top w:val="nil"/>
              <w:left w:val="nil"/>
              <w:bottom w:val="single" w:color="auto" w:sz="4" w:space="0"/>
              <w:right w:val="single" w:color="auto" w:sz="4" w:space="0"/>
            </w:tcBorders>
            <w:shd w:val="clear" w:color="auto" w:fill="auto"/>
            <w:noWrap/>
            <w:vAlign w:val="center"/>
          </w:tcPr>
          <w:p w14:paraId="47B8097D">
            <w:pPr>
              <w:rPr>
                <w:rFonts w:hint="default" w:cs="宋体"/>
                <w:b/>
                <w:bCs/>
                <w:color w:val="000000"/>
                <w:sz w:val="22"/>
                <w:szCs w:val="22"/>
              </w:rPr>
            </w:pPr>
            <w:r>
              <w:rPr>
                <w:rFonts w:cs="宋体"/>
                <w:b/>
                <w:bCs/>
                <w:color w:val="000000"/>
                <w:sz w:val="22"/>
                <w:szCs w:val="22"/>
              </w:rPr>
              <w:t>执行率权重</w:t>
            </w:r>
          </w:p>
        </w:tc>
        <w:tc>
          <w:tcPr>
            <w:tcW w:w="1996" w:type="dxa"/>
            <w:tcBorders>
              <w:top w:val="nil"/>
              <w:left w:val="nil"/>
              <w:bottom w:val="single" w:color="auto" w:sz="4" w:space="0"/>
              <w:right w:val="single" w:color="auto" w:sz="4" w:space="0"/>
            </w:tcBorders>
            <w:shd w:val="clear" w:color="auto" w:fill="auto"/>
            <w:noWrap/>
            <w:vAlign w:val="center"/>
          </w:tcPr>
          <w:p w14:paraId="69CB41CD">
            <w:pPr>
              <w:jc w:val="center"/>
              <w:rPr>
                <w:rFonts w:hint="default" w:cs="宋体"/>
                <w:b/>
                <w:bCs/>
                <w:color w:val="000000"/>
                <w:sz w:val="22"/>
                <w:szCs w:val="22"/>
              </w:rPr>
            </w:pPr>
            <w:r>
              <w:rPr>
                <w:rFonts w:cs="宋体"/>
                <w:b/>
                <w:bCs/>
                <w:color w:val="000000"/>
                <w:sz w:val="22"/>
                <w:szCs w:val="22"/>
              </w:rPr>
              <w:t>执行率得分</w:t>
            </w:r>
          </w:p>
        </w:tc>
      </w:tr>
      <w:tr w14:paraId="54B43C5C">
        <w:tblPrEx>
          <w:tblCellMar>
            <w:top w:w="0" w:type="dxa"/>
            <w:left w:w="108" w:type="dxa"/>
            <w:bottom w:w="0" w:type="dxa"/>
            <w:right w:w="108" w:type="dxa"/>
          </w:tblCellMar>
        </w:tblPrEx>
        <w:trPr>
          <w:trHeight w:val="499" w:hRule="atLeast"/>
        </w:trPr>
        <w:tc>
          <w:tcPr>
            <w:tcW w:w="4479" w:type="dxa"/>
            <w:tcBorders>
              <w:top w:val="nil"/>
              <w:left w:val="single" w:color="auto" w:sz="4" w:space="0"/>
              <w:bottom w:val="single" w:color="auto" w:sz="4" w:space="0"/>
              <w:right w:val="nil"/>
            </w:tcBorders>
            <w:shd w:val="clear" w:color="auto" w:fill="auto"/>
            <w:vAlign w:val="center"/>
          </w:tcPr>
          <w:p w14:paraId="00D0C040">
            <w:pPr>
              <w:rPr>
                <w:rFonts w:hint="default" w:cs="宋体"/>
                <w:color w:val="000000"/>
                <w:sz w:val="22"/>
                <w:szCs w:val="22"/>
              </w:rPr>
            </w:pPr>
            <w:r>
              <w:rPr>
                <w:rFonts w:cs="宋体"/>
                <w:color w:val="000000"/>
                <w:sz w:val="22"/>
                <w:szCs w:val="22"/>
              </w:rPr>
              <w:t>年度总金额</w:t>
            </w:r>
          </w:p>
        </w:tc>
        <w:tc>
          <w:tcPr>
            <w:tcW w:w="1530" w:type="dxa"/>
            <w:tcBorders>
              <w:top w:val="nil"/>
              <w:left w:val="nil"/>
              <w:bottom w:val="single" w:color="auto" w:sz="4" w:space="0"/>
              <w:right w:val="single" w:color="auto" w:sz="4" w:space="0"/>
            </w:tcBorders>
            <w:shd w:val="clear" w:color="auto" w:fill="auto"/>
            <w:noWrap/>
            <w:vAlign w:val="center"/>
          </w:tcPr>
          <w:p w14:paraId="371A60AE">
            <w:pPr>
              <w:rPr>
                <w:rFonts w:hint="default" w:cs="宋体"/>
                <w:color w:val="000000"/>
                <w:sz w:val="22"/>
                <w:szCs w:val="22"/>
              </w:rPr>
            </w:pPr>
            <w:r>
              <w:rPr>
                <w:rFonts w:cs="宋体"/>
                <w:color w:val="000000"/>
                <w:sz w:val="22"/>
                <w:szCs w:val="22"/>
              </w:rPr>
              <w:t>　</w:t>
            </w:r>
          </w:p>
        </w:tc>
        <w:tc>
          <w:tcPr>
            <w:tcW w:w="1530" w:type="dxa"/>
            <w:tcBorders>
              <w:top w:val="nil"/>
              <w:left w:val="nil"/>
              <w:bottom w:val="single" w:color="auto" w:sz="4" w:space="0"/>
              <w:right w:val="nil"/>
            </w:tcBorders>
            <w:shd w:val="clear" w:color="auto" w:fill="auto"/>
            <w:noWrap/>
            <w:vAlign w:val="center"/>
          </w:tcPr>
          <w:p w14:paraId="7879ED11">
            <w:pPr>
              <w:rPr>
                <w:rFonts w:hint="default" w:cs="宋体"/>
                <w:color w:val="000000"/>
                <w:sz w:val="22"/>
                <w:szCs w:val="22"/>
              </w:rPr>
            </w:pPr>
            <w:r>
              <w:rPr>
                <w:rFonts w:cs="宋体"/>
                <w:color w:val="000000"/>
                <w:sz w:val="22"/>
                <w:szCs w:val="22"/>
              </w:rPr>
              <w:t>　</w:t>
            </w:r>
          </w:p>
        </w:tc>
        <w:tc>
          <w:tcPr>
            <w:tcW w:w="2018" w:type="dxa"/>
            <w:tcBorders>
              <w:top w:val="nil"/>
              <w:left w:val="nil"/>
              <w:bottom w:val="single" w:color="auto" w:sz="4" w:space="0"/>
              <w:right w:val="single" w:color="auto" w:sz="4" w:space="0"/>
            </w:tcBorders>
            <w:shd w:val="clear" w:color="auto" w:fill="auto"/>
            <w:noWrap/>
            <w:vAlign w:val="center"/>
          </w:tcPr>
          <w:p w14:paraId="46D2BFA0">
            <w:pPr>
              <w:jc w:val="right"/>
              <w:rPr>
                <w:rFonts w:hint="default" w:cs="宋体"/>
                <w:color w:val="000000"/>
                <w:sz w:val="22"/>
                <w:szCs w:val="22"/>
              </w:rPr>
            </w:pPr>
            <w:r>
              <w:rPr>
                <w:rFonts w:cs="宋体"/>
                <w:color w:val="000000"/>
                <w:sz w:val="22"/>
                <w:szCs w:val="22"/>
              </w:rPr>
              <w:t xml:space="preserve">2,111,742.49 </w:t>
            </w:r>
          </w:p>
        </w:tc>
        <w:tc>
          <w:tcPr>
            <w:tcW w:w="1452" w:type="dxa"/>
            <w:tcBorders>
              <w:top w:val="nil"/>
              <w:left w:val="nil"/>
              <w:bottom w:val="single" w:color="auto" w:sz="4" w:space="0"/>
              <w:right w:val="nil"/>
            </w:tcBorders>
            <w:shd w:val="clear" w:color="auto" w:fill="auto"/>
            <w:noWrap/>
            <w:vAlign w:val="center"/>
          </w:tcPr>
          <w:p w14:paraId="75C8817A">
            <w:pPr>
              <w:rPr>
                <w:rFonts w:hint="default" w:cs="宋体"/>
                <w:color w:val="000000"/>
                <w:sz w:val="22"/>
                <w:szCs w:val="22"/>
              </w:rPr>
            </w:pPr>
            <w:r>
              <w:rPr>
                <w:rFonts w:cs="宋体"/>
                <w:color w:val="000000"/>
                <w:sz w:val="22"/>
                <w:szCs w:val="22"/>
              </w:rPr>
              <w:t>　</w:t>
            </w:r>
          </w:p>
        </w:tc>
        <w:tc>
          <w:tcPr>
            <w:tcW w:w="2067" w:type="dxa"/>
            <w:tcBorders>
              <w:top w:val="nil"/>
              <w:left w:val="nil"/>
              <w:bottom w:val="single" w:color="auto" w:sz="4" w:space="0"/>
              <w:right w:val="single" w:color="auto" w:sz="4" w:space="0"/>
            </w:tcBorders>
            <w:shd w:val="clear" w:color="auto" w:fill="auto"/>
            <w:vAlign w:val="center"/>
          </w:tcPr>
          <w:p w14:paraId="4EF208EC">
            <w:pPr>
              <w:jc w:val="right"/>
              <w:rPr>
                <w:rFonts w:hint="default" w:cs="宋体"/>
                <w:color w:val="000000"/>
                <w:sz w:val="22"/>
                <w:szCs w:val="22"/>
              </w:rPr>
            </w:pPr>
            <w:r>
              <w:rPr>
                <w:rFonts w:cs="宋体"/>
                <w:color w:val="000000"/>
                <w:sz w:val="22"/>
                <w:szCs w:val="22"/>
              </w:rPr>
              <w:t xml:space="preserve">2,301,342.12 </w:t>
            </w:r>
          </w:p>
        </w:tc>
        <w:tc>
          <w:tcPr>
            <w:tcW w:w="1877" w:type="dxa"/>
            <w:tcBorders>
              <w:top w:val="nil"/>
              <w:left w:val="nil"/>
              <w:bottom w:val="single" w:color="auto" w:sz="4" w:space="0"/>
              <w:right w:val="nil"/>
            </w:tcBorders>
            <w:shd w:val="clear" w:color="auto" w:fill="auto"/>
            <w:noWrap/>
            <w:vAlign w:val="center"/>
          </w:tcPr>
          <w:p w14:paraId="63D45D35">
            <w:pPr>
              <w:rPr>
                <w:rFonts w:hint="default" w:cs="宋体"/>
                <w:color w:val="000000"/>
                <w:sz w:val="22"/>
                <w:szCs w:val="22"/>
              </w:rPr>
            </w:pPr>
            <w:r>
              <w:rPr>
                <w:rFonts w:cs="宋体"/>
                <w:color w:val="000000"/>
                <w:sz w:val="22"/>
                <w:szCs w:val="22"/>
              </w:rPr>
              <w:t>　</w:t>
            </w:r>
          </w:p>
        </w:tc>
        <w:tc>
          <w:tcPr>
            <w:tcW w:w="1727" w:type="dxa"/>
            <w:tcBorders>
              <w:top w:val="nil"/>
              <w:left w:val="nil"/>
              <w:bottom w:val="single" w:color="auto" w:sz="4" w:space="0"/>
              <w:right w:val="single" w:color="auto" w:sz="4" w:space="0"/>
            </w:tcBorders>
            <w:shd w:val="clear" w:color="auto" w:fill="auto"/>
            <w:noWrap/>
            <w:vAlign w:val="center"/>
          </w:tcPr>
          <w:p w14:paraId="19E4D12A">
            <w:pPr>
              <w:jc w:val="right"/>
              <w:rPr>
                <w:rFonts w:hint="default" w:cs="宋体"/>
                <w:color w:val="000000"/>
                <w:sz w:val="22"/>
                <w:szCs w:val="22"/>
              </w:rPr>
            </w:pPr>
            <w:r>
              <w:rPr>
                <w:rFonts w:cs="宋体"/>
                <w:color w:val="000000"/>
                <w:sz w:val="22"/>
                <w:szCs w:val="22"/>
              </w:rPr>
              <w:t xml:space="preserve">2,301,342.12 </w:t>
            </w:r>
          </w:p>
        </w:tc>
        <w:tc>
          <w:tcPr>
            <w:tcW w:w="1170" w:type="dxa"/>
            <w:tcBorders>
              <w:top w:val="nil"/>
              <w:left w:val="nil"/>
              <w:bottom w:val="single" w:color="auto" w:sz="4" w:space="0"/>
              <w:right w:val="single" w:color="auto" w:sz="4" w:space="0"/>
            </w:tcBorders>
            <w:shd w:val="clear" w:color="auto" w:fill="auto"/>
            <w:noWrap/>
            <w:vAlign w:val="center"/>
          </w:tcPr>
          <w:p w14:paraId="28E424C1">
            <w:pPr>
              <w:rPr>
                <w:rFonts w:hint="default" w:cs="宋体"/>
                <w:color w:val="000000"/>
                <w:sz w:val="22"/>
                <w:szCs w:val="22"/>
              </w:rPr>
            </w:pPr>
            <w:r>
              <w:rPr>
                <w:rFonts w:cs="宋体"/>
                <w:color w:val="000000"/>
                <w:sz w:val="22"/>
                <w:szCs w:val="22"/>
              </w:rPr>
              <w:t>　</w:t>
            </w:r>
          </w:p>
        </w:tc>
        <w:tc>
          <w:tcPr>
            <w:tcW w:w="1735" w:type="dxa"/>
            <w:tcBorders>
              <w:top w:val="nil"/>
              <w:left w:val="nil"/>
              <w:bottom w:val="single" w:color="auto" w:sz="4" w:space="0"/>
              <w:right w:val="single" w:color="auto" w:sz="4" w:space="0"/>
            </w:tcBorders>
            <w:shd w:val="clear" w:color="auto" w:fill="auto"/>
            <w:noWrap/>
            <w:vAlign w:val="center"/>
          </w:tcPr>
          <w:p w14:paraId="465621F5">
            <w:pPr>
              <w:rPr>
                <w:rFonts w:hint="default" w:cs="宋体"/>
                <w:color w:val="000000"/>
                <w:sz w:val="22"/>
                <w:szCs w:val="22"/>
              </w:rPr>
            </w:pPr>
            <w:r>
              <w:rPr>
                <w:rFonts w:cs="宋体"/>
                <w:color w:val="000000"/>
                <w:sz w:val="22"/>
                <w:szCs w:val="22"/>
              </w:rPr>
              <w:t>　</w:t>
            </w:r>
          </w:p>
        </w:tc>
        <w:tc>
          <w:tcPr>
            <w:tcW w:w="1996" w:type="dxa"/>
            <w:tcBorders>
              <w:top w:val="nil"/>
              <w:left w:val="nil"/>
              <w:bottom w:val="single" w:color="auto" w:sz="4" w:space="0"/>
              <w:right w:val="single" w:color="auto" w:sz="4" w:space="0"/>
            </w:tcBorders>
            <w:shd w:val="clear" w:color="auto" w:fill="auto"/>
            <w:noWrap/>
            <w:vAlign w:val="center"/>
          </w:tcPr>
          <w:p w14:paraId="10F45718">
            <w:pPr>
              <w:ind w:firstLine="220" w:firstLineChars="100"/>
              <w:jc w:val="right"/>
              <w:rPr>
                <w:rFonts w:hint="default" w:cs="宋体"/>
                <w:sz w:val="22"/>
                <w:szCs w:val="22"/>
              </w:rPr>
            </w:pPr>
            <w:r>
              <w:rPr>
                <w:rFonts w:cs="宋体"/>
                <w:sz w:val="22"/>
                <w:szCs w:val="22"/>
              </w:rPr>
              <w:t>　</w:t>
            </w:r>
          </w:p>
        </w:tc>
      </w:tr>
      <w:tr w14:paraId="06B9CA66">
        <w:tblPrEx>
          <w:tblCellMar>
            <w:top w:w="0" w:type="dxa"/>
            <w:left w:w="108" w:type="dxa"/>
            <w:bottom w:w="0" w:type="dxa"/>
            <w:right w:w="108" w:type="dxa"/>
          </w:tblCellMar>
        </w:tblPrEx>
        <w:trPr>
          <w:trHeight w:val="499" w:hRule="atLeast"/>
        </w:trPr>
        <w:tc>
          <w:tcPr>
            <w:tcW w:w="4479" w:type="dxa"/>
            <w:tcBorders>
              <w:top w:val="nil"/>
              <w:left w:val="single" w:color="auto" w:sz="4" w:space="0"/>
              <w:bottom w:val="single" w:color="auto" w:sz="4" w:space="0"/>
              <w:right w:val="nil"/>
            </w:tcBorders>
            <w:shd w:val="clear" w:color="auto" w:fill="auto"/>
            <w:vAlign w:val="center"/>
          </w:tcPr>
          <w:p w14:paraId="53A36F65">
            <w:pPr>
              <w:rPr>
                <w:rFonts w:hint="default" w:cs="宋体"/>
                <w:color w:val="000000"/>
                <w:sz w:val="22"/>
                <w:szCs w:val="22"/>
              </w:rPr>
            </w:pPr>
            <w:r>
              <w:rPr>
                <w:rFonts w:cs="宋体"/>
                <w:color w:val="000000"/>
                <w:sz w:val="22"/>
                <w:szCs w:val="22"/>
              </w:rPr>
              <w:t>其中：财政拨款</w:t>
            </w:r>
          </w:p>
        </w:tc>
        <w:tc>
          <w:tcPr>
            <w:tcW w:w="1530" w:type="dxa"/>
            <w:tcBorders>
              <w:top w:val="nil"/>
              <w:left w:val="nil"/>
              <w:bottom w:val="single" w:color="auto" w:sz="4" w:space="0"/>
              <w:right w:val="single" w:color="auto" w:sz="4" w:space="0"/>
            </w:tcBorders>
            <w:shd w:val="clear" w:color="auto" w:fill="auto"/>
            <w:noWrap/>
            <w:vAlign w:val="center"/>
          </w:tcPr>
          <w:p w14:paraId="2EC845D8">
            <w:pPr>
              <w:rPr>
                <w:rFonts w:hint="default" w:cs="宋体"/>
                <w:color w:val="000000"/>
                <w:sz w:val="22"/>
                <w:szCs w:val="22"/>
              </w:rPr>
            </w:pPr>
            <w:r>
              <w:rPr>
                <w:rFonts w:cs="宋体"/>
                <w:color w:val="000000"/>
                <w:sz w:val="22"/>
                <w:szCs w:val="22"/>
              </w:rPr>
              <w:t>　</w:t>
            </w:r>
          </w:p>
        </w:tc>
        <w:tc>
          <w:tcPr>
            <w:tcW w:w="1530" w:type="dxa"/>
            <w:tcBorders>
              <w:top w:val="nil"/>
              <w:left w:val="nil"/>
              <w:bottom w:val="single" w:color="auto" w:sz="4" w:space="0"/>
              <w:right w:val="nil"/>
            </w:tcBorders>
            <w:shd w:val="clear" w:color="auto" w:fill="auto"/>
            <w:noWrap/>
            <w:vAlign w:val="center"/>
          </w:tcPr>
          <w:p w14:paraId="57A48708">
            <w:pPr>
              <w:rPr>
                <w:rFonts w:hint="default" w:cs="宋体"/>
                <w:color w:val="000000"/>
                <w:sz w:val="22"/>
                <w:szCs w:val="22"/>
              </w:rPr>
            </w:pPr>
            <w:r>
              <w:rPr>
                <w:rFonts w:cs="宋体"/>
                <w:color w:val="000000"/>
                <w:sz w:val="22"/>
                <w:szCs w:val="22"/>
              </w:rPr>
              <w:t>　</w:t>
            </w:r>
          </w:p>
        </w:tc>
        <w:tc>
          <w:tcPr>
            <w:tcW w:w="2018" w:type="dxa"/>
            <w:tcBorders>
              <w:top w:val="nil"/>
              <w:left w:val="nil"/>
              <w:bottom w:val="single" w:color="auto" w:sz="4" w:space="0"/>
              <w:right w:val="single" w:color="auto" w:sz="4" w:space="0"/>
            </w:tcBorders>
            <w:shd w:val="clear" w:color="auto" w:fill="auto"/>
            <w:noWrap/>
            <w:vAlign w:val="center"/>
          </w:tcPr>
          <w:p w14:paraId="46A7714B">
            <w:pPr>
              <w:jc w:val="right"/>
              <w:rPr>
                <w:rFonts w:hint="default" w:cs="宋体"/>
                <w:color w:val="000000"/>
                <w:sz w:val="22"/>
                <w:szCs w:val="22"/>
              </w:rPr>
            </w:pPr>
            <w:r>
              <w:rPr>
                <w:rFonts w:cs="宋体"/>
                <w:color w:val="000000"/>
                <w:sz w:val="22"/>
                <w:szCs w:val="22"/>
              </w:rPr>
              <w:t xml:space="preserve">2,111,742.49 </w:t>
            </w:r>
          </w:p>
        </w:tc>
        <w:tc>
          <w:tcPr>
            <w:tcW w:w="1452" w:type="dxa"/>
            <w:tcBorders>
              <w:top w:val="nil"/>
              <w:left w:val="nil"/>
              <w:bottom w:val="single" w:color="auto" w:sz="4" w:space="0"/>
              <w:right w:val="nil"/>
            </w:tcBorders>
            <w:shd w:val="clear" w:color="auto" w:fill="auto"/>
            <w:noWrap/>
            <w:vAlign w:val="center"/>
          </w:tcPr>
          <w:p w14:paraId="1A5E286A">
            <w:pPr>
              <w:rPr>
                <w:rFonts w:hint="default" w:cs="宋体"/>
                <w:color w:val="000000"/>
                <w:sz w:val="22"/>
                <w:szCs w:val="22"/>
              </w:rPr>
            </w:pPr>
            <w:r>
              <w:rPr>
                <w:rFonts w:cs="宋体"/>
                <w:color w:val="000000"/>
                <w:sz w:val="22"/>
                <w:szCs w:val="22"/>
              </w:rPr>
              <w:t>　</w:t>
            </w:r>
          </w:p>
        </w:tc>
        <w:tc>
          <w:tcPr>
            <w:tcW w:w="2067" w:type="dxa"/>
            <w:tcBorders>
              <w:top w:val="nil"/>
              <w:left w:val="nil"/>
              <w:bottom w:val="single" w:color="auto" w:sz="4" w:space="0"/>
              <w:right w:val="single" w:color="auto" w:sz="4" w:space="0"/>
            </w:tcBorders>
            <w:shd w:val="clear" w:color="auto" w:fill="auto"/>
            <w:vAlign w:val="center"/>
          </w:tcPr>
          <w:p w14:paraId="699FF894">
            <w:pPr>
              <w:jc w:val="right"/>
              <w:rPr>
                <w:rFonts w:hint="default" w:cs="宋体"/>
                <w:color w:val="000000"/>
                <w:sz w:val="22"/>
                <w:szCs w:val="22"/>
              </w:rPr>
            </w:pPr>
            <w:r>
              <w:rPr>
                <w:rFonts w:cs="宋体"/>
                <w:color w:val="000000"/>
                <w:sz w:val="22"/>
                <w:szCs w:val="22"/>
              </w:rPr>
              <w:t xml:space="preserve">2,301,342.12 </w:t>
            </w:r>
          </w:p>
        </w:tc>
        <w:tc>
          <w:tcPr>
            <w:tcW w:w="1877" w:type="dxa"/>
            <w:tcBorders>
              <w:top w:val="nil"/>
              <w:left w:val="nil"/>
              <w:bottom w:val="single" w:color="auto" w:sz="4" w:space="0"/>
              <w:right w:val="nil"/>
            </w:tcBorders>
            <w:shd w:val="clear" w:color="auto" w:fill="auto"/>
            <w:noWrap/>
            <w:vAlign w:val="center"/>
          </w:tcPr>
          <w:p w14:paraId="050605C8">
            <w:pPr>
              <w:rPr>
                <w:rFonts w:hint="default" w:cs="宋体"/>
                <w:color w:val="000000"/>
                <w:sz w:val="22"/>
                <w:szCs w:val="22"/>
              </w:rPr>
            </w:pPr>
            <w:r>
              <w:rPr>
                <w:rFonts w:cs="宋体"/>
                <w:color w:val="000000"/>
                <w:sz w:val="22"/>
                <w:szCs w:val="22"/>
              </w:rPr>
              <w:t>　</w:t>
            </w:r>
          </w:p>
        </w:tc>
        <w:tc>
          <w:tcPr>
            <w:tcW w:w="1727" w:type="dxa"/>
            <w:tcBorders>
              <w:top w:val="nil"/>
              <w:left w:val="nil"/>
              <w:bottom w:val="single" w:color="auto" w:sz="4" w:space="0"/>
              <w:right w:val="single" w:color="auto" w:sz="4" w:space="0"/>
            </w:tcBorders>
            <w:shd w:val="clear" w:color="auto" w:fill="auto"/>
            <w:noWrap/>
            <w:vAlign w:val="center"/>
          </w:tcPr>
          <w:p w14:paraId="702ED904">
            <w:pPr>
              <w:jc w:val="right"/>
              <w:rPr>
                <w:rFonts w:hint="default" w:cs="宋体"/>
                <w:color w:val="000000"/>
                <w:sz w:val="22"/>
                <w:szCs w:val="22"/>
              </w:rPr>
            </w:pPr>
            <w:r>
              <w:rPr>
                <w:rFonts w:cs="宋体"/>
                <w:color w:val="000000"/>
                <w:sz w:val="22"/>
                <w:szCs w:val="22"/>
              </w:rPr>
              <w:t xml:space="preserve">2,301,342.12 </w:t>
            </w:r>
          </w:p>
        </w:tc>
        <w:tc>
          <w:tcPr>
            <w:tcW w:w="1170" w:type="dxa"/>
            <w:tcBorders>
              <w:top w:val="nil"/>
              <w:left w:val="nil"/>
              <w:bottom w:val="single" w:color="auto" w:sz="4" w:space="0"/>
              <w:right w:val="single" w:color="auto" w:sz="4" w:space="0"/>
            </w:tcBorders>
            <w:shd w:val="clear" w:color="auto" w:fill="auto"/>
            <w:noWrap/>
            <w:vAlign w:val="center"/>
          </w:tcPr>
          <w:p w14:paraId="3751ABD6">
            <w:pPr>
              <w:jc w:val="right"/>
              <w:rPr>
                <w:rFonts w:hint="default" w:cs="宋体"/>
                <w:color w:val="000000"/>
                <w:sz w:val="22"/>
                <w:szCs w:val="22"/>
              </w:rPr>
            </w:pPr>
            <w:r>
              <w:rPr>
                <w:rFonts w:cs="宋体"/>
                <w:color w:val="000000"/>
                <w:sz w:val="22"/>
                <w:szCs w:val="22"/>
              </w:rPr>
              <w:t>100</w:t>
            </w:r>
          </w:p>
        </w:tc>
        <w:tc>
          <w:tcPr>
            <w:tcW w:w="1735" w:type="dxa"/>
            <w:tcBorders>
              <w:top w:val="nil"/>
              <w:left w:val="nil"/>
              <w:bottom w:val="single" w:color="auto" w:sz="4" w:space="0"/>
              <w:right w:val="single" w:color="auto" w:sz="4" w:space="0"/>
            </w:tcBorders>
            <w:shd w:val="clear" w:color="auto" w:fill="auto"/>
            <w:noWrap/>
            <w:vAlign w:val="center"/>
          </w:tcPr>
          <w:p w14:paraId="0C7201A7">
            <w:pPr>
              <w:rPr>
                <w:rFonts w:hint="default" w:cs="宋体"/>
                <w:color w:val="000000"/>
                <w:sz w:val="22"/>
                <w:szCs w:val="22"/>
              </w:rPr>
            </w:pPr>
            <w:r>
              <w:rPr>
                <w:rFonts w:cs="宋体"/>
                <w:color w:val="000000"/>
                <w:sz w:val="22"/>
                <w:szCs w:val="22"/>
              </w:rPr>
              <w:t>10.00</w:t>
            </w:r>
          </w:p>
        </w:tc>
        <w:tc>
          <w:tcPr>
            <w:tcW w:w="1996" w:type="dxa"/>
            <w:tcBorders>
              <w:top w:val="nil"/>
              <w:left w:val="nil"/>
              <w:bottom w:val="single" w:color="auto" w:sz="4" w:space="0"/>
              <w:right w:val="single" w:color="auto" w:sz="4" w:space="0"/>
            </w:tcBorders>
            <w:shd w:val="clear" w:color="auto" w:fill="auto"/>
            <w:noWrap/>
            <w:vAlign w:val="center"/>
          </w:tcPr>
          <w:p w14:paraId="6A8BCDBA">
            <w:pPr>
              <w:ind w:firstLine="220" w:firstLineChars="100"/>
              <w:jc w:val="right"/>
              <w:rPr>
                <w:rFonts w:hint="default" w:cs="宋体"/>
                <w:sz w:val="22"/>
                <w:szCs w:val="22"/>
              </w:rPr>
            </w:pPr>
            <w:r>
              <w:rPr>
                <w:rFonts w:cs="宋体"/>
                <w:sz w:val="22"/>
                <w:szCs w:val="22"/>
              </w:rPr>
              <w:t xml:space="preserve">10.00 </w:t>
            </w:r>
          </w:p>
        </w:tc>
      </w:tr>
      <w:tr w14:paraId="79D41D7D">
        <w:tblPrEx>
          <w:tblCellMar>
            <w:top w:w="0" w:type="dxa"/>
            <w:left w:w="108" w:type="dxa"/>
            <w:bottom w:w="0" w:type="dxa"/>
            <w:right w:w="108" w:type="dxa"/>
          </w:tblCellMar>
        </w:tblPrEx>
        <w:trPr>
          <w:trHeight w:val="499" w:hRule="atLeast"/>
        </w:trPr>
        <w:tc>
          <w:tcPr>
            <w:tcW w:w="4479" w:type="dxa"/>
            <w:tcBorders>
              <w:top w:val="nil"/>
              <w:left w:val="single" w:color="auto" w:sz="4" w:space="0"/>
              <w:bottom w:val="single" w:color="auto" w:sz="4" w:space="0"/>
              <w:right w:val="nil"/>
            </w:tcBorders>
            <w:shd w:val="clear" w:color="auto" w:fill="auto"/>
            <w:vAlign w:val="center"/>
          </w:tcPr>
          <w:p w14:paraId="58466BF6">
            <w:pPr>
              <w:rPr>
                <w:rFonts w:hint="default" w:cs="宋体"/>
                <w:color w:val="000000"/>
                <w:sz w:val="22"/>
                <w:szCs w:val="22"/>
              </w:rPr>
            </w:pPr>
            <w:r>
              <w:rPr>
                <w:rFonts w:cs="宋体"/>
                <w:color w:val="000000"/>
                <w:sz w:val="22"/>
                <w:szCs w:val="22"/>
              </w:rPr>
              <w:t>一般公共预算</w:t>
            </w:r>
          </w:p>
        </w:tc>
        <w:tc>
          <w:tcPr>
            <w:tcW w:w="1530" w:type="dxa"/>
            <w:tcBorders>
              <w:top w:val="nil"/>
              <w:left w:val="nil"/>
              <w:bottom w:val="single" w:color="auto" w:sz="4" w:space="0"/>
              <w:right w:val="single" w:color="auto" w:sz="4" w:space="0"/>
            </w:tcBorders>
            <w:shd w:val="clear" w:color="auto" w:fill="auto"/>
            <w:noWrap/>
            <w:vAlign w:val="center"/>
          </w:tcPr>
          <w:p w14:paraId="7201EB06">
            <w:pPr>
              <w:rPr>
                <w:rFonts w:hint="default" w:cs="宋体"/>
                <w:color w:val="000000"/>
                <w:sz w:val="22"/>
                <w:szCs w:val="22"/>
              </w:rPr>
            </w:pPr>
            <w:r>
              <w:rPr>
                <w:rFonts w:cs="宋体"/>
                <w:color w:val="000000"/>
                <w:sz w:val="22"/>
                <w:szCs w:val="22"/>
              </w:rPr>
              <w:t>　</w:t>
            </w:r>
          </w:p>
        </w:tc>
        <w:tc>
          <w:tcPr>
            <w:tcW w:w="1530" w:type="dxa"/>
            <w:tcBorders>
              <w:top w:val="nil"/>
              <w:left w:val="nil"/>
              <w:bottom w:val="single" w:color="auto" w:sz="4" w:space="0"/>
              <w:right w:val="nil"/>
            </w:tcBorders>
            <w:shd w:val="clear" w:color="auto" w:fill="auto"/>
            <w:noWrap/>
            <w:vAlign w:val="center"/>
          </w:tcPr>
          <w:p w14:paraId="43DBCE6D">
            <w:pPr>
              <w:rPr>
                <w:rFonts w:hint="default" w:cs="宋体"/>
                <w:color w:val="000000"/>
                <w:sz w:val="22"/>
                <w:szCs w:val="22"/>
              </w:rPr>
            </w:pPr>
            <w:r>
              <w:rPr>
                <w:rFonts w:cs="宋体"/>
                <w:color w:val="000000"/>
                <w:sz w:val="22"/>
                <w:szCs w:val="22"/>
              </w:rPr>
              <w:t>　</w:t>
            </w:r>
          </w:p>
        </w:tc>
        <w:tc>
          <w:tcPr>
            <w:tcW w:w="2018" w:type="dxa"/>
            <w:tcBorders>
              <w:top w:val="nil"/>
              <w:left w:val="nil"/>
              <w:bottom w:val="single" w:color="auto" w:sz="4" w:space="0"/>
              <w:right w:val="single" w:color="auto" w:sz="4" w:space="0"/>
            </w:tcBorders>
            <w:shd w:val="clear" w:color="auto" w:fill="auto"/>
            <w:noWrap/>
            <w:vAlign w:val="center"/>
          </w:tcPr>
          <w:p w14:paraId="203E1AC8">
            <w:pPr>
              <w:jc w:val="right"/>
              <w:rPr>
                <w:rFonts w:hint="default" w:cs="宋体"/>
                <w:color w:val="000000"/>
                <w:sz w:val="22"/>
                <w:szCs w:val="22"/>
              </w:rPr>
            </w:pPr>
            <w:r>
              <w:rPr>
                <w:rFonts w:cs="宋体"/>
                <w:color w:val="000000"/>
                <w:sz w:val="22"/>
                <w:szCs w:val="22"/>
              </w:rPr>
              <w:t xml:space="preserve">2,111,742.49 </w:t>
            </w:r>
          </w:p>
        </w:tc>
        <w:tc>
          <w:tcPr>
            <w:tcW w:w="1452" w:type="dxa"/>
            <w:tcBorders>
              <w:top w:val="nil"/>
              <w:left w:val="nil"/>
              <w:bottom w:val="single" w:color="auto" w:sz="4" w:space="0"/>
              <w:right w:val="nil"/>
            </w:tcBorders>
            <w:shd w:val="clear" w:color="auto" w:fill="auto"/>
            <w:noWrap/>
            <w:vAlign w:val="center"/>
          </w:tcPr>
          <w:p w14:paraId="26867359">
            <w:pPr>
              <w:rPr>
                <w:rFonts w:hint="default" w:cs="宋体"/>
                <w:color w:val="000000"/>
                <w:sz w:val="22"/>
                <w:szCs w:val="22"/>
              </w:rPr>
            </w:pPr>
            <w:r>
              <w:rPr>
                <w:rFonts w:cs="宋体"/>
                <w:color w:val="000000"/>
                <w:sz w:val="22"/>
                <w:szCs w:val="22"/>
              </w:rPr>
              <w:t>　</w:t>
            </w:r>
          </w:p>
        </w:tc>
        <w:tc>
          <w:tcPr>
            <w:tcW w:w="2067" w:type="dxa"/>
            <w:tcBorders>
              <w:top w:val="nil"/>
              <w:left w:val="nil"/>
              <w:bottom w:val="single" w:color="auto" w:sz="4" w:space="0"/>
              <w:right w:val="single" w:color="auto" w:sz="4" w:space="0"/>
            </w:tcBorders>
            <w:shd w:val="clear" w:color="auto" w:fill="auto"/>
            <w:vAlign w:val="center"/>
          </w:tcPr>
          <w:p w14:paraId="5B383919">
            <w:pPr>
              <w:jc w:val="right"/>
              <w:rPr>
                <w:rFonts w:hint="default" w:cs="宋体"/>
                <w:color w:val="000000"/>
                <w:sz w:val="22"/>
                <w:szCs w:val="22"/>
              </w:rPr>
            </w:pPr>
            <w:r>
              <w:rPr>
                <w:rFonts w:cs="宋体"/>
                <w:color w:val="000000"/>
                <w:sz w:val="22"/>
                <w:szCs w:val="22"/>
              </w:rPr>
              <w:t xml:space="preserve">2,301,342.12 </w:t>
            </w:r>
          </w:p>
        </w:tc>
        <w:tc>
          <w:tcPr>
            <w:tcW w:w="1877" w:type="dxa"/>
            <w:tcBorders>
              <w:top w:val="nil"/>
              <w:left w:val="nil"/>
              <w:bottom w:val="single" w:color="auto" w:sz="4" w:space="0"/>
              <w:right w:val="nil"/>
            </w:tcBorders>
            <w:shd w:val="clear" w:color="auto" w:fill="auto"/>
            <w:noWrap/>
            <w:vAlign w:val="center"/>
          </w:tcPr>
          <w:p w14:paraId="6D833E43">
            <w:pPr>
              <w:rPr>
                <w:rFonts w:hint="default" w:cs="宋体"/>
                <w:color w:val="000000"/>
                <w:sz w:val="22"/>
                <w:szCs w:val="22"/>
              </w:rPr>
            </w:pPr>
            <w:r>
              <w:rPr>
                <w:rFonts w:cs="宋体"/>
                <w:color w:val="000000"/>
                <w:sz w:val="22"/>
                <w:szCs w:val="22"/>
              </w:rPr>
              <w:t>　</w:t>
            </w:r>
          </w:p>
        </w:tc>
        <w:tc>
          <w:tcPr>
            <w:tcW w:w="1727" w:type="dxa"/>
            <w:tcBorders>
              <w:top w:val="nil"/>
              <w:left w:val="nil"/>
              <w:bottom w:val="single" w:color="auto" w:sz="4" w:space="0"/>
              <w:right w:val="single" w:color="auto" w:sz="4" w:space="0"/>
            </w:tcBorders>
            <w:shd w:val="clear" w:color="auto" w:fill="auto"/>
            <w:noWrap/>
            <w:vAlign w:val="center"/>
          </w:tcPr>
          <w:p w14:paraId="27D1642C">
            <w:pPr>
              <w:jc w:val="right"/>
              <w:rPr>
                <w:rFonts w:hint="default" w:cs="宋体"/>
                <w:color w:val="000000"/>
                <w:sz w:val="22"/>
                <w:szCs w:val="22"/>
              </w:rPr>
            </w:pPr>
            <w:r>
              <w:rPr>
                <w:rFonts w:cs="宋体"/>
                <w:color w:val="000000"/>
                <w:sz w:val="22"/>
                <w:szCs w:val="22"/>
              </w:rPr>
              <w:t xml:space="preserve">2,301,342.12 </w:t>
            </w:r>
          </w:p>
        </w:tc>
        <w:tc>
          <w:tcPr>
            <w:tcW w:w="1170" w:type="dxa"/>
            <w:tcBorders>
              <w:top w:val="nil"/>
              <w:left w:val="nil"/>
              <w:bottom w:val="single" w:color="auto" w:sz="4" w:space="0"/>
              <w:right w:val="single" w:color="auto" w:sz="4" w:space="0"/>
            </w:tcBorders>
            <w:shd w:val="clear" w:color="auto" w:fill="auto"/>
            <w:noWrap/>
            <w:vAlign w:val="center"/>
          </w:tcPr>
          <w:p w14:paraId="7F2AB4CB">
            <w:pPr>
              <w:jc w:val="right"/>
              <w:rPr>
                <w:rFonts w:hint="default" w:cs="宋体"/>
                <w:color w:val="000000"/>
                <w:sz w:val="22"/>
                <w:szCs w:val="22"/>
              </w:rPr>
            </w:pPr>
            <w:r>
              <w:rPr>
                <w:rFonts w:cs="宋体"/>
                <w:color w:val="000000"/>
                <w:sz w:val="22"/>
                <w:szCs w:val="22"/>
              </w:rPr>
              <w:t>100</w:t>
            </w:r>
          </w:p>
        </w:tc>
        <w:tc>
          <w:tcPr>
            <w:tcW w:w="1735" w:type="dxa"/>
            <w:tcBorders>
              <w:top w:val="nil"/>
              <w:left w:val="nil"/>
              <w:bottom w:val="single" w:color="auto" w:sz="4" w:space="0"/>
              <w:right w:val="single" w:color="auto" w:sz="4" w:space="0"/>
            </w:tcBorders>
            <w:shd w:val="clear" w:color="auto" w:fill="auto"/>
            <w:noWrap/>
            <w:vAlign w:val="center"/>
          </w:tcPr>
          <w:p w14:paraId="3EA44DDD">
            <w:pPr>
              <w:rPr>
                <w:rFonts w:hint="default" w:cs="宋体"/>
                <w:color w:val="000000"/>
                <w:sz w:val="22"/>
                <w:szCs w:val="22"/>
              </w:rPr>
            </w:pPr>
            <w:r>
              <w:rPr>
                <w:rFonts w:cs="宋体"/>
                <w:color w:val="000000"/>
                <w:sz w:val="22"/>
                <w:szCs w:val="22"/>
              </w:rPr>
              <w:t>　</w:t>
            </w:r>
          </w:p>
        </w:tc>
        <w:tc>
          <w:tcPr>
            <w:tcW w:w="1996" w:type="dxa"/>
            <w:tcBorders>
              <w:top w:val="nil"/>
              <w:left w:val="nil"/>
              <w:bottom w:val="single" w:color="auto" w:sz="4" w:space="0"/>
              <w:right w:val="single" w:color="auto" w:sz="4" w:space="0"/>
            </w:tcBorders>
            <w:shd w:val="clear" w:color="auto" w:fill="auto"/>
            <w:noWrap/>
            <w:vAlign w:val="center"/>
          </w:tcPr>
          <w:p w14:paraId="366ED3A8">
            <w:pPr>
              <w:ind w:firstLine="220" w:firstLineChars="100"/>
              <w:jc w:val="right"/>
              <w:rPr>
                <w:rFonts w:hint="default" w:cs="宋体"/>
                <w:sz w:val="22"/>
                <w:szCs w:val="22"/>
              </w:rPr>
            </w:pPr>
            <w:r>
              <w:rPr>
                <w:rFonts w:cs="宋体"/>
                <w:sz w:val="22"/>
                <w:szCs w:val="22"/>
              </w:rPr>
              <w:t>　</w:t>
            </w:r>
          </w:p>
        </w:tc>
      </w:tr>
      <w:tr w14:paraId="253400E1">
        <w:tblPrEx>
          <w:tblCellMar>
            <w:top w:w="0" w:type="dxa"/>
            <w:left w:w="108" w:type="dxa"/>
            <w:bottom w:w="0" w:type="dxa"/>
            <w:right w:w="108" w:type="dxa"/>
          </w:tblCellMar>
        </w:tblPrEx>
        <w:trPr>
          <w:trHeight w:val="600" w:hRule="atLeast"/>
        </w:trPr>
        <w:tc>
          <w:tcPr>
            <w:tcW w:w="21581" w:type="dxa"/>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59259C07">
            <w:pPr>
              <w:jc w:val="center"/>
              <w:rPr>
                <w:rFonts w:hint="default" w:ascii="微软雅黑" w:hAnsi="微软雅黑" w:eastAsia="微软雅黑" w:cs="宋体"/>
                <w:b/>
                <w:bCs/>
                <w:color w:val="7F7F7F"/>
                <w:sz w:val="28"/>
                <w:szCs w:val="28"/>
              </w:rPr>
            </w:pPr>
            <w:r>
              <w:rPr>
                <w:rFonts w:ascii="微软雅黑" w:hAnsi="微软雅黑" w:eastAsia="微软雅黑" w:cs="宋体"/>
                <w:b/>
                <w:bCs/>
                <w:color w:val="7F7F7F"/>
                <w:sz w:val="28"/>
                <w:szCs w:val="28"/>
              </w:rPr>
              <w:t>绩效目标</w:t>
            </w:r>
          </w:p>
        </w:tc>
      </w:tr>
      <w:tr w14:paraId="044E32CE">
        <w:tblPrEx>
          <w:tblCellMar>
            <w:top w:w="0" w:type="dxa"/>
            <w:left w:w="108" w:type="dxa"/>
            <w:bottom w:w="0" w:type="dxa"/>
            <w:right w:w="108" w:type="dxa"/>
          </w:tblCellMar>
        </w:tblPrEx>
        <w:trPr>
          <w:trHeight w:val="499" w:hRule="atLeast"/>
        </w:trPr>
        <w:tc>
          <w:tcPr>
            <w:tcW w:w="9557"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283B5AE8">
            <w:pPr>
              <w:jc w:val="center"/>
              <w:rPr>
                <w:rFonts w:hint="default" w:cs="宋体"/>
                <w:b/>
                <w:bCs/>
                <w:color w:val="000000"/>
                <w:sz w:val="22"/>
                <w:szCs w:val="22"/>
              </w:rPr>
            </w:pPr>
            <w:r>
              <w:rPr>
                <w:rFonts w:cs="宋体"/>
                <w:b/>
                <w:bCs/>
                <w:color w:val="000000"/>
                <w:sz w:val="22"/>
                <w:szCs w:val="22"/>
              </w:rPr>
              <w:t>年初绩效目标</w:t>
            </w:r>
          </w:p>
        </w:tc>
        <w:tc>
          <w:tcPr>
            <w:tcW w:w="7123" w:type="dxa"/>
            <w:gridSpan w:val="4"/>
            <w:tcBorders>
              <w:top w:val="single" w:color="auto" w:sz="4" w:space="0"/>
              <w:left w:val="nil"/>
              <w:bottom w:val="single" w:color="auto" w:sz="4" w:space="0"/>
              <w:right w:val="single" w:color="auto" w:sz="4" w:space="0"/>
            </w:tcBorders>
            <w:shd w:val="clear" w:color="auto" w:fill="auto"/>
            <w:noWrap/>
            <w:vAlign w:val="center"/>
          </w:tcPr>
          <w:p w14:paraId="3D9DD0B2">
            <w:pPr>
              <w:jc w:val="center"/>
              <w:rPr>
                <w:rFonts w:hint="default" w:cs="宋体"/>
                <w:b/>
                <w:bCs/>
                <w:color w:val="000000"/>
                <w:sz w:val="22"/>
                <w:szCs w:val="22"/>
              </w:rPr>
            </w:pPr>
            <w:r>
              <w:rPr>
                <w:rFonts w:cs="宋体"/>
                <w:b/>
                <w:bCs/>
                <w:color w:val="000000"/>
                <w:sz w:val="22"/>
                <w:szCs w:val="22"/>
              </w:rPr>
              <w:t>全年（调整）绩效目标</w:t>
            </w:r>
          </w:p>
        </w:tc>
        <w:tc>
          <w:tcPr>
            <w:tcW w:w="4901" w:type="dxa"/>
            <w:gridSpan w:val="3"/>
            <w:tcBorders>
              <w:top w:val="single" w:color="auto" w:sz="4" w:space="0"/>
              <w:left w:val="nil"/>
              <w:bottom w:val="single" w:color="auto" w:sz="4" w:space="0"/>
              <w:right w:val="single" w:color="auto" w:sz="4" w:space="0"/>
            </w:tcBorders>
            <w:shd w:val="clear" w:color="auto" w:fill="auto"/>
            <w:noWrap/>
            <w:vAlign w:val="center"/>
          </w:tcPr>
          <w:p w14:paraId="7CFF7E7E">
            <w:pPr>
              <w:jc w:val="center"/>
              <w:rPr>
                <w:rFonts w:hint="default" w:cs="宋体"/>
                <w:b/>
                <w:bCs/>
                <w:color w:val="000000"/>
                <w:sz w:val="22"/>
                <w:szCs w:val="22"/>
              </w:rPr>
            </w:pPr>
            <w:r>
              <w:rPr>
                <w:rFonts w:cs="宋体"/>
                <w:b/>
                <w:bCs/>
                <w:color w:val="000000"/>
                <w:sz w:val="22"/>
                <w:szCs w:val="22"/>
              </w:rPr>
              <w:t>全年目标实际完成情况</w:t>
            </w:r>
          </w:p>
        </w:tc>
      </w:tr>
      <w:tr w14:paraId="68F4716A">
        <w:tblPrEx>
          <w:tblCellMar>
            <w:top w:w="0" w:type="dxa"/>
            <w:left w:w="108" w:type="dxa"/>
            <w:bottom w:w="0" w:type="dxa"/>
            <w:right w:w="108" w:type="dxa"/>
          </w:tblCellMar>
        </w:tblPrEx>
        <w:trPr>
          <w:trHeight w:val="3763" w:hRule="atLeast"/>
        </w:trPr>
        <w:tc>
          <w:tcPr>
            <w:tcW w:w="9557" w:type="dxa"/>
            <w:gridSpan w:val="4"/>
            <w:tcBorders>
              <w:top w:val="single" w:color="auto" w:sz="4" w:space="0"/>
              <w:left w:val="single" w:color="auto" w:sz="4" w:space="0"/>
              <w:bottom w:val="single" w:color="auto" w:sz="4" w:space="0"/>
              <w:right w:val="single" w:color="auto" w:sz="4" w:space="0"/>
            </w:tcBorders>
            <w:shd w:val="clear" w:color="auto" w:fill="auto"/>
          </w:tcPr>
          <w:p w14:paraId="44AA407E">
            <w:pPr>
              <w:rPr>
                <w:rFonts w:hint="default" w:cs="宋体"/>
                <w:color w:val="000000"/>
                <w:sz w:val="22"/>
                <w:szCs w:val="22"/>
              </w:rPr>
            </w:pPr>
            <w:r>
              <w:rPr>
                <w:rFonts w:cs="宋体"/>
                <w:color w:val="000000"/>
                <w:sz w:val="22"/>
                <w:szCs w:val="22"/>
              </w:rPr>
              <w:t>开展送法律到基层讲座8场次;购买公益服务（司机）费用。;1、培训致富带头人、女性带头人、女创客、女大学生、失业妇女等；2、打造家风家教实践基地，引导广大家庭建设好家庭、涵养好家教、传承好家风；3\评选绿色家庭，开展绿色家庭创建活动；4、加强妇女儿童维权站建设，开展法制宣传，服务满意度达85%；5、夯实基层基础，打通服务妇女群众“最后一公里”，有效发挥妇女、儿童之家阵地建；6、启动创建儿童友好社区，开展服务儿童公益活动。;</w:t>
            </w:r>
          </w:p>
        </w:tc>
        <w:tc>
          <w:tcPr>
            <w:tcW w:w="7123" w:type="dxa"/>
            <w:gridSpan w:val="4"/>
            <w:tcBorders>
              <w:top w:val="single" w:color="auto" w:sz="4" w:space="0"/>
              <w:left w:val="nil"/>
              <w:bottom w:val="single" w:color="auto" w:sz="4" w:space="0"/>
              <w:right w:val="single" w:color="auto" w:sz="4" w:space="0"/>
            </w:tcBorders>
            <w:shd w:val="clear" w:color="auto" w:fill="auto"/>
          </w:tcPr>
          <w:p w14:paraId="31BA58CB">
            <w:pPr>
              <w:rPr>
                <w:rFonts w:hint="default" w:cs="宋体"/>
                <w:color w:val="000000"/>
                <w:sz w:val="22"/>
                <w:szCs w:val="22"/>
              </w:rPr>
            </w:pPr>
            <w:r>
              <w:rPr>
                <w:rFonts w:cs="宋体"/>
                <w:color w:val="000000"/>
                <w:sz w:val="22"/>
                <w:szCs w:val="22"/>
              </w:rPr>
              <w:t>　</w:t>
            </w:r>
          </w:p>
        </w:tc>
        <w:tc>
          <w:tcPr>
            <w:tcW w:w="4901" w:type="dxa"/>
            <w:gridSpan w:val="3"/>
            <w:tcBorders>
              <w:top w:val="single" w:color="auto" w:sz="4" w:space="0"/>
              <w:left w:val="nil"/>
              <w:bottom w:val="single" w:color="auto" w:sz="4" w:space="0"/>
              <w:right w:val="single" w:color="auto" w:sz="4" w:space="0"/>
            </w:tcBorders>
            <w:shd w:val="clear" w:color="auto" w:fill="auto"/>
          </w:tcPr>
          <w:p w14:paraId="78484695">
            <w:pPr>
              <w:rPr>
                <w:rFonts w:hint="default" w:cs="宋体"/>
                <w:color w:val="000000"/>
                <w:sz w:val="10"/>
                <w:szCs w:val="10"/>
              </w:rPr>
            </w:pPr>
            <w:r>
              <w:rPr>
                <w:rFonts w:cs="宋体"/>
                <w:color w:val="000000"/>
                <w:sz w:val="10"/>
                <w:szCs w:val="10"/>
              </w:rPr>
              <w:t>开展送法律到基层讲座8场次;购买公益服务（司机）费用。;1、培训致富带头人、女性带头人、女创客、女大学生、失业妇女等；2、打造家风家教实践基地，引导广大家庭建设好家庭、涵养好家教、传承好家风；3\评选绿色家庭，开展绿色家庭创建活动；4、加强妇女儿童维权站建设，开展法制宣传，服务满意度达85%；5、夯实基层基础，打通服务妇女群众“最后一公里”，有效发挥妇女、儿童之家阵地建；6、启动创建儿童友好社区，开展服务儿童公益活动。;开展送法律到基层讲座8场次;购买公益服务（司机）费用。;1、培训致富带头人、女性带头人、女创客、女大学生、失业妇女等；2、打造家风家教实践基地，引导广大家庭建设好家庭、涵养好家教、传承好家风；3\评选绿色家庭，开展绿色家庭创建活动；4、加强妇女儿童维权站建设，开展法制宣传，服务满意度达85%；5、夯实基层基础，打通服务妇女群众“最后一公里”，有效发挥妇女、儿童之家阵地建；6、启动创建儿童友好社区，开展服务儿童公益活动。;</w:t>
            </w:r>
            <w:r>
              <w:rPr>
                <w:rFonts w:cs="宋体"/>
                <w:color w:val="000000"/>
                <w:sz w:val="10"/>
                <w:szCs w:val="10"/>
              </w:rPr>
              <w:br w:type="textWrapping"/>
            </w:r>
            <w:r>
              <w:rPr>
                <w:rFonts w:cs="宋体"/>
                <w:color w:val="000000"/>
                <w:sz w:val="10"/>
                <w:szCs w:val="10"/>
              </w:rPr>
              <w:br w:type="textWrapping"/>
            </w:r>
            <w:r>
              <w:rPr>
                <w:rFonts w:cs="宋体"/>
                <w:color w:val="000000"/>
                <w:sz w:val="10"/>
                <w:szCs w:val="10"/>
              </w:rPr>
              <w:t>　</w:t>
            </w:r>
            <w:r>
              <w:rPr>
                <w:rFonts w:cs="宋体"/>
                <w:color w:val="000000"/>
                <w:sz w:val="10"/>
                <w:szCs w:val="10"/>
              </w:rPr>
              <w:br w:type="textWrapping"/>
            </w:r>
            <w:r>
              <w:rPr>
                <w:rFonts w:cs="宋体"/>
                <w:color w:val="000000"/>
                <w:sz w:val="10"/>
                <w:szCs w:val="10"/>
              </w:rPr>
              <w:br w:type="textWrapping"/>
            </w:r>
            <w:r>
              <w:rPr>
                <w:rFonts w:cs="宋体"/>
                <w:color w:val="000000"/>
                <w:sz w:val="10"/>
                <w:szCs w:val="10"/>
              </w:rPr>
              <w:t>　</w:t>
            </w:r>
            <w:r>
              <w:rPr>
                <w:rFonts w:cs="宋体"/>
                <w:color w:val="000000"/>
                <w:sz w:val="10"/>
                <w:szCs w:val="10"/>
              </w:rPr>
              <w:br w:type="textWrapping"/>
            </w:r>
            <w:r>
              <w:rPr>
                <w:rFonts w:cs="宋体"/>
                <w:color w:val="000000"/>
                <w:sz w:val="10"/>
                <w:szCs w:val="10"/>
              </w:rPr>
              <w:br w:type="textWrapping"/>
            </w:r>
            <w:r>
              <w:rPr>
                <w:rFonts w:cs="宋体"/>
                <w:color w:val="000000"/>
                <w:sz w:val="10"/>
                <w:szCs w:val="10"/>
              </w:rPr>
              <w:t>　</w:t>
            </w:r>
          </w:p>
        </w:tc>
      </w:tr>
      <w:tr w14:paraId="7099AB99">
        <w:tblPrEx>
          <w:tblCellMar>
            <w:top w:w="0" w:type="dxa"/>
            <w:left w:w="108" w:type="dxa"/>
            <w:bottom w:w="0" w:type="dxa"/>
            <w:right w:w="108" w:type="dxa"/>
          </w:tblCellMar>
        </w:tblPrEx>
        <w:trPr>
          <w:trHeight w:val="600" w:hRule="atLeast"/>
        </w:trPr>
        <w:tc>
          <w:tcPr>
            <w:tcW w:w="21581" w:type="dxa"/>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657CACC3">
            <w:pPr>
              <w:jc w:val="center"/>
              <w:rPr>
                <w:rFonts w:hint="default" w:ascii="微软雅黑" w:hAnsi="微软雅黑" w:eastAsia="微软雅黑" w:cs="宋体"/>
                <w:b/>
                <w:bCs/>
                <w:color w:val="7F7F7F"/>
                <w:sz w:val="28"/>
                <w:szCs w:val="28"/>
              </w:rPr>
            </w:pPr>
            <w:r>
              <w:rPr>
                <w:rFonts w:ascii="微软雅黑" w:hAnsi="微软雅黑" w:eastAsia="微软雅黑" w:cs="宋体"/>
                <w:b/>
                <w:bCs/>
                <w:color w:val="7F7F7F"/>
                <w:sz w:val="28"/>
                <w:szCs w:val="28"/>
              </w:rPr>
              <w:t>绩效指标</w:t>
            </w:r>
          </w:p>
        </w:tc>
      </w:tr>
      <w:tr w14:paraId="50E349FF">
        <w:tblPrEx>
          <w:tblCellMar>
            <w:top w:w="0" w:type="dxa"/>
            <w:left w:w="108" w:type="dxa"/>
            <w:bottom w:w="0" w:type="dxa"/>
            <w:right w:w="108" w:type="dxa"/>
          </w:tblCellMar>
        </w:tblPrEx>
        <w:trPr>
          <w:trHeight w:val="499" w:hRule="atLeast"/>
        </w:trPr>
        <w:tc>
          <w:tcPr>
            <w:tcW w:w="4479" w:type="dxa"/>
            <w:tcBorders>
              <w:top w:val="nil"/>
              <w:left w:val="single" w:color="auto" w:sz="4" w:space="0"/>
              <w:bottom w:val="single" w:color="auto" w:sz="4" w:space="0"/>
              <w:right w:val="single" w:color="auto" w:sz="4" w:space="0"/>
            </w:tcBorders>
            <w:shd w:val="clear" w:color="auto" w:fill="auto"/>
            <w:noWrap/>
            <w:vAlign w:val="center"/>
          </w:tcPr>
          <w:p w14:paraId="7FD37A24">
            <w:pPr>
              <w:jc w:val="center"/>
              <w:rPr>
                <w:rFonts w:hint="default" w:cs="宋体"/>
                <w:b/>
                <w:bCs/>
                <w:color w:val="000000"/>
                <w:sz w:val="22"/>
                <w:szCs w:val="22"/>
              </w:rPr>
            </w:pPr>
            <w:r>
              <w:rPr>
                <w:rFonts w:cs="宋体"/>
                <w:b/>
                <w:bCs/>
                <w:color w:val="000000"/>
                <w:sz w:val="22"/>
                <w:szCs w:val="22"/>
              </w:rPr>
              <w:t>指标名称</w:t>
            </w:r>
          </w:p>
        </w:tc>
        <w:tc>
          <w:tcPr>
            <w:tcW w:w="1530" w:type="dxa"/>
            <w:tcBorders>
              <w:top w:val="nil"/>
              <w:left w:val="nil"/>
              <w:bottom w:val="single" w:color="auto" w:sz="4" w:space="0"/>
              <w:right w:val="single" w:color="auto" w:sz="4" w:space="0"/>
            </w:tcBorders>
            <w:shd w:val="clear" w:color="auto" w:fill="auto"/>
            <w:noWrap/>
            <w:vAlign w:val="center"/>
          </w:tcPr>
          <w:p w14:paraId="2CE6693D">
            <w:pPr>
              <w:jc w:val="center"/>
              <w:rPr>
                <w:rFonts w:hint="default" w:cs="宋体"/>
                <w:b/>
                <w:bCs/>
                <w:color w:val="000000"/>
                <w:sz w:val="22"/>
                <w:szCs w:val="22"/>
              </w:rPr>
            </w:pPr>
            <w:r>
              <w:rPr>
                <w:rFonts w:cs="宋体"/>
                <w:b/>
                <w:bCs/>
                <w:color w:val="000000"/>
                <w:sz w:val="22"/>
                <w:szCs w:val="22"/>
              </w:rPr>
              <w:t>计量单位</w:t>
            </w:r>
          </w:p>
        </w:tc>
        <w:tc>
          <w:tcPr>
            <w:tcW w:w="1530" w:type="dxa"/>
            <w:tcBorders>
              <w:top w:val="nil"/>
              <w:left w:val="nil"/>
              <w:bottom w:val="single" w:color="auto" w:sz="4" w:space="0"/>
              <w:right w:val="single" w:color="auto" w:sz="4" w:space="0"/>
            </w:tcBorders>
            <w:shd w:val="clear" w:color="auto" w:fill="auto"/>
            <w:noWrap/>
            <w:vAlign w:val="center"/>
          </w:tcPr>
          <w:p w14:paraId="21543C00">
            <w:pPr>
              <w:jc w:val="center"/>
              <w:rPr>
                <w:rFonts w:hint="default" w:cs="宋体"/>
                <w:b/>
                <w:bCs/>
                <w:color w:val="000000"/>
                <w:sz w:val="22"/>
                <w:szCs w:val="22"/>
              </w:rPr>
            </w:pPr>
            <w:r>
              <w:rPr>
                <w:rFonts w:cs="宋体"/>
                <w:b/>
                <w:bCs/>
                <w:color w:val="000000"/>
                <w:sz w:val="22"/>
                <w:szCs w:val="22"/>
              </w:rPr>
              <w:t>指标性质</w:t>
            </w:r>
          </w:p>
        </w:tc>
        <w:tc>
          <w:tcPr>
            <w:tcW w:w="2018" w:type="dxa"/>
            <w:tcBorders>
              <w:top w:val="nil"/>
              <w:left w:val="nil"/>
              <w:bottom w:val="single" w:color="auto" w:sz="4" w:space="0"/>
              <w:right w:val="single" w:color="auto" w:sz="4" w:space="0"/>
            </w:tcBorders>
            <w:shd w:val="clear" w:color="auto" w:fill="auto"/>
            <w:noWrap/>
            <w:vAlign w:val="center"/>
          </w:tcPr>
          <w:p w14:paraId="2868E0FA">
            <w:pPr>
              <w:jc w:val="center"/>
              <w:rPr>
                <w:rFonts w:hint="default" w:cs="宋体"/>
                <w:b/>
                <w:bCs/>
                <w:color w:val="000000"/>
                <w:sz w:val="22"/>
                <w:szCs w:val="22"/>
              </w:rPr>
            </w:pPr>
            <w:r>
              <w:rPr>
                <w:rFonts w:cs="宋体"/>
                <w:b/>
                <w:bCs/>
                <w:color w:val="000000"/>
                <w:sz w:val="22"/>
                <w:szCs w:val="22"/>
              </w:rPr>
              <w:t>指标值</w:t>
            </w:r>
          </w:p>
        </w:tc>
        <w:tc>
          <w:tcPr>
            <w:tcW w:w="1452" w:type="dxa"/>
            <w:tcBorders>
              <w:top w:val="nil"/>
              <w:left w:val="nil"/>
              <w:bottom w:val="single" w:color="auto" w:sz="4" w:space="0"/>
              <w:right w:val="single" w:color="auto" w:sz="4" w:space="0"/>
            </w:tcBorders>
            <w:shd w:val="clear" w:color="auto" w:fill="auto"/>
            <w:noWrap/>
            <w:vAlign w:val="center"/>
          </w:tcPr>
          <w:p w14:paraId="0F8C3EE6">
            <w:pPr>
              <w:jc w:val="center"/>
              <w:rPr>
                <w:rFonts w:hint="default" w:cs="宋体"/>
                <w:b/>
                <w:bCs/>
                <w:color w:val="000000"/>
                <w:sz w:val="22"/>
                <w:szCs w:val="22"/>
              </w:rPr>
            </w:pPr>
            <w:r>
              <w:rPr>
                <w:rFonts w:cs="宋体"/>
                <w:b/>
                <w:bCs/>
                <w:color w:val="000000"/>
                <w:sz w:val="22"/>
                <w:szCs w:val="22"/>
              </w:rPr>
              <w:t>全年完成值</w:t>
            </w:r>
          </w:p>
        </w:tc>
        <w:tc>
          <w:tcPr>
            <w:tcW w:w="2067" w:type="dxa"/>
            <w:tcBorders>
              <w:top w:val="nil"/>
              <w:left w:val="nil"/>
              <w:bottom w:val="single" w:color="auto" w:sz="4" w:space="0"/>
              <w:right w:val="single" w:color="auto" w:sz="4" w:space="0"/>
            </w:tcBorders>
            <w:shd w:val="clear" w:color="auto" w:fill="auto"/>
            <w:noWrap/>
            <w:vAlign w:val="center"/>
          </w:tcPr>
          <w:p w14:paraId="70477611">
            <w:pPr>
              <w:jc w:val="center"/>
              <w:rPr>
                <w:rFonts w:hint="default" w:cs="宋体"/>
                <w:b/>
                <w:bCs/>
                <w:color w:val="000000"/>
                <w:sz w:val="22"/>
                <w:szCs w:val="22"/>
              </w:rPr>
            </w:pPr>
            <w:r>
              <w:rPr>
                <w:rFonts w:cs="宋体"/>
                <w:b/>
                <w:bCs/>
                <w:color w:val="000000"/>
                <w:sz w:val="22"/>
                <w:szCs w:val="22"/>
              </w:rPr>
              <w:t>偏离度（%）</w:t>
            </w:r>
          </w:p>
        </w:tc>
        <w:tc>
          <w:tcPr>
            <w:tcW w:w="1877" w:type="dxa"/>
            <w:tcBorders>
              <w:top w:val="nil"/>
              <w:left w:val="nil"/>
              <w:bottom w:val="single" w:color="auto" w:sz="4" w:space="0"/>
              <w:right w:val="single" w:color="auto" w:sz="4" w:space="0"/>
            </w:tcBorders>
            <w:shd w:val="clear" w:color="auto" w:fill="auto"/>
            <w:noWrap/>
            <w:vAlign w:val="center"/>
          </w:tcPr>
          <w:p w14:paraId="6B64DA79">
            <w:pPr>
              <w:jc w:val="center"/>
              <w:rPr>
                <w:rFonts w:hint="default" w:cs="宋体"/>
                <w:b/>
                <w:bCs/>
                <w:color w:val="000000"/>
                <w:sz w:val="22"/>
                <w:szCs w:val="22"/>
              </w:rPr>
            </w:pPr>
            <w:r>
              <w:rPr>
                <w:rFonts w:cs="宋体"/>
                <w:b/>
                <w:bCs/>
                <w:color w:val="000000"/>
                <w:sz w:val="22"/>
                <w:szCs w:val="22"/>
              </w:rPr>
              <w:t>得分系数（%）</w:t>
            </w:r>
          </w:p>
        </w:tc>
        <w:tc>
          <w:tcPr>
            <w:tcW w:w="1727" w:type="dxa"/>
            <w:tcBorders>
              <w:top w:val="nil"/>
              <w:left w:val="nil"/>
              <w:bottom w:val="single" w:color="auto" w:sz="4" w:space="0"/>
              <w:right w:val="single" w:color="auto" w:sz="4" w:space="0"/>
            </w:tcBorders>
            <w:shd w:val="clear" w:color="auto" w:fill="auto"/>
            <w:noWrap/>
            <w:vAlign w:val="center"/>
          </w:tcPr>
          <w:p w14:paraId="23B2BC4E">
            <w:pPr>
              <w:jc w:val="center"/>
              <w:rPr>
                <w:rFonts w:hint="default" w:cs="宋体"/>
                <w:b/>
                <w:bCs/>
                <w:color w:val="000000"/>
                <w:sz w:val="22"/>
                <w:szCs w:val="22"/>
              </w:rPr>
            </w:pPr>
            <w:r>
              <w:rPr>
                <w:rFonts w:cs="宋体"/>
                <w:b/>
                <w:bCs/>
                <w:color w:val="000000"/>
                <w:sz w:val="22"/>
                <w:szCs w:val="22"/>
              </w:rPr>
              <w:t>指标权重</w:t>
            </w:r>
          </w:p>
        </w:tc>
        <w:tc>
          <w:tcPr>
            <w:tcW w:w="1170" w:type="dxa"/>
            <w:tcBorders>
              <w:top w:val="nil"/>
              <w:left w:val="nil"/>
              <w:bottom w:val="single" w:color="auto" w:sz="4" w:space="0"/>
              <w:right w:val="single" w:color="auto" w:sz="4" w:space="0"/>
            </w:tcBorders>
            <w:shd w:val="clear" w:color="auto" w:fill="auto"/>
            <w:noWrap/>
            <w:vAlign w:val="center"/>
          </w:tcPr>
          <w:p w14:paraId="680C7B04">
            <w:pPr>
              <w:jc w:val="center"/>
              <w:rPr>
                <w:rFonts w:hint="default" w:cs="宋体"/>
                <w:b/>
                <w:bCs/>
                <w:color w:val="000000"/>
                <w:sz w:val="22"/>
                <w:szCs w:val="22"/>
              </w:rPr>
            </w:pPr>
            <w:r>
              <w:rPr>
                <w:rFonts w:cs="宋体"/>
                <w:b/>
                <w:bCs/>
                <w:color w:val="000000"/>
                <w:sz w:val="22"/>
                <w:szCs w:val="22"/>
              </w:rPr>
              <w:t>指标得分</w:t>
            </w:r>
          </w:p>
        </w:tc>
        <w:tc>
          <w:tcPr>
            <w:tcW w:w="1735" w:type="dxa"/>
            <w:tcBorders>
              <w:top w:val="nil"/>
              <w:left w:val="nil"/>
              <w:bottom w:val="single" w:color="auto" w:sz="4" w:space="0"/>
              <w:right w:val="single" w:color="auto" w:sz="4" w:space="0"/>
            </w:tcBorders>
            <w:shd w:val="clear" w:color="auto" w:fill="auto"/>
            <w:noWrap/>
            <w:vAlign w:val="center"/>
          </w:tcPr>
          <w:p w14:paraId="5DFF25C3">
            <w:pPr>
              <w:jc w:val="center"/>
              <w:rPr>
                <w:rFonts w:hint="default" w:cs="宋体"/>
                <w:b/>
                <w:bCs/>
                <w:color w:val="000000"/>
                <w:sz w:val="22"/>
                <w:szCs w:val="22"/>
              </w:rPr>
            </w:pPr>
            <w:r>
              <w:rPr>
                <w:rFonts w:cs="宋体"/>
                <w:b/>
                <w:bCs/>
                <w:color w:val="000000"/>
                <w:sz w:val="22"/>
                <w:szCs w:val="22"/>
              </w:rPr>
              <w:t>是否核心指标</w:t>
            </w:r>
          </w:p>
        </w:tc>
        <w:tc>
          <w:tcPr>
            <w:tcW w:w="1996" w:type="dxa"/>
            <w:tcBorders>
              <w:top w:val="nil"/>
              <w:left w:val="nil"/>
              <w:bottom w:val="single" w:color="auto" w:sz="4" w:space="0"/>
              <w:right w:val="single" w:color="auto" w:sz="4" w:space="0"/>
            </w:tcBorders>
            <w:shd w:val="clear" w:color="auto" w:fill="auto"/>
            <w:noWrap/>
            <w:vAlign w:val="center"/>
          </w:tcPr>
          <w:p w14:paraId="3C1FD488">
            <w:pPr>
              <w:jc w:val="center"/>
              <w:rPr>
                <w:rFonts w:hint="default" w:cs="宋体"/>
                <w:b/>
                <w:bCs/>
                <w:color w:val="000000"/>
                <w:sz w:val="22"/>
                <w:szCs w:val="22"/>
              </w:rPr>
            </w:pPr>
            <w:r>
              <w:rPr>
                <w:rFonts w:cs="宋体"/>
                <w:b/>
                <w:bCs/>
                <w:color w:val="000000"/>
                <w:sz w:val="22"/>
                <w:szCs w:val="22"/>
              </w:rPr>
              <w:t>说明</w:t>
            </w:r>
          </w:p>
        </w:tc>
      </w:tr>
      <w:tr w14:paraId="7DF74CB3">
        <w:tblPrEx>
          <w:tblCellMar>
            <w:top w:w="0" w:type="dxa"/>
            <w:left w:w="108" w:type="dxa"/>
            <w:bottom w:w="0" w:type="dxa"/>
            <w:right w:w="108" w:type="dxa"/>
          </w:tblCellMar>
        </w:tblPrEx>
        <w:trPr>
          <w:trHeight w:val="499" w:hRule="atLeast"/>
        </w:trPr>
        <w:tc>
          <w:tcPr>
            <w:tcW w:w="4479" w:type="dxa"/>
            <w:tcBorders>
              <w:top w:val="nil"/>
              <w:left w:val="single" w:color="auto" w:sz="4" w:space="0"/>
              <w:bottom w:val="single" w:color="auto" w:sz="4" w:space="0"/>
              <w:right w:val="single" w:color="auto" w:sz="4" w:space="0"/>
            </w:tcBorders>
            <w:shd w:val="clear" w:color="auto" w:fill="auto"/>
            <w:noWrap/>
            <w:vAlign w:val="center"/>
          </w:tcPr>
          <w:p w14:paraId="648B590A">
            <w:pPr>
              <w:ind w:firstLine="220" w:firstLineChars="100"/>
              <w:rPr>
                <w:rFonts w:hint="default" w:cs="宋体"/>
                <w:color w:val="000000"/>
                <w:sz w:val="22"/>
                <w:szCs w:val="22"/>
              </w:rPr>
            </w:pPr>
            <w:r>
              <w:rPr>
                <w:rFonts w:cs="宋体"/>
                <w:color w:val="000000"/>
                <w:sz w:val="22"/>
                <w:szCs w:val="22"/>
              </w:rPr>
              <w:t>关心慰问困难妇女儿童数量</w:t>
            </w:r>
          </w:p>
        </w:tc>
        <w:tc>
          <w:tcPr>
            <w:tcW w:w="1530" w:type="dxa"/>
            <w:tcBorders>
              <w:top w:val="nil"/>
              <w:left w:val="nil"/>
              <w:bottom w:val="single" w:color="auto" w:sz="4" w:space="0"/>
              <w:right w:val="single" w:color="auto" w:sz="4" w:space="0"/>
            </w:tcBorders>
            <w:shd w:val="clear" w:color="auto" w:fill="auto"/>
            <w:noWrap/>
            <w:vAlign w:val="center"/>
          </w:tcPr>
          <w:p w14:paraId="72EBA7CC">
            <w:pPr>
              <w:ind w:firstLine="220" w:firstLineChars="100"/>
              <w:rPr>
                <w:rFonts w:hint="default" w:cs="宋体"/>
                <w:color w:val="000000"/>
                <w:sz w:val="22"/>
                <w:szCs w:val="22"/>
              </w:rPr>
            </w:pPr>
            <w:r>
              <w:rPr>
                <w:rFonts w:cs="宋体"/>
                <w:color w:val="000000"/>
                <w:sz w:val="22"/>
                <w:szCs w:val="22"/>
              </w:rPr>
              <w:t>人</w:t>
            </w:r>
          </w:p>
        </w:tc>
        <w:tc>
          <w:tcPr>
            <w:tcW w:w="1530" w:type="dxa"/>
            <w:tcBorders>
              <w:top w:val="nil"/>
              <w:left w:val="nil"/>
              <w:bottom w:val="single" w:color="auto" w:sz="4" w:space="0"/>
              <w:right w:val="single" w:color="auto" w:sz="4" w:space="0"/>
            </w:tcBorders>
            <w:shd w:val="clear" w:color="auto" w:fill="auto"/>
            <w:noWrap/>
            <w:vAlign w:val="center"/>
          </w:tcPr>
          <w:p w14:paraId="4D468DFC">
            <w:pPr>
              <w:ind w:firstLine="220" w:firstLineChars="100"/>
              <w:rPr>
                <w:rFonts w:hint="default" w:cs="宋体"/>
                <w:color w:val="000000"/>
                <w:sz w:val="22"/>
                <w:szCs w:val="22"/>
              </w:rPr>
            </w:pPr>
            <w:r>
              <w:rPr>
                <w:rFonts w:cs="宋体"/>
                <w:color w:val="000000"/>
                <w:sz w:val="22"/>
                <w:szCs w:val="22"/>
              </w:rPr>
              <w:t>≥</w:t>
            </w:r>
          </w:p>
        </w:tc>
        <w:tc>
          <w:tcPr>
            <w:tcW w:w="2018" w:type="dxa"/>
            <w:tcBorders>
              <w:top w:val="nil"/>
              <w:left w:val="nil"/>
              <w:bottom w:val="single" w:color="auto" w:sz="4" w:space="0"/>
              <w:right w:val="single" w:color="auto" w:sz="4" w:space="0"/>
            </w:tcBorders>
            <w:shd w:val="clear" w:color="auto" w:fill="auto"/>
            <w:noWrap/>
            <w:vAlign w:val="center"/>
          </w:tcPr>
          <w:p w14:paraId="37A6AAC2">
            <w:pPr>
              <w:ind w:firstLine="220" w:firstLineChars="100"/>
              <w:jc w:val="right"/>
              <w:rPr>
                <w:rFonts w:hint="default" w:cs="宋体"/>
                <w:color w:val="000000"/>
                <w:sz w:val="22"/>
                <w:szCs w:val="22"/>
              </w:rPr>
            </w:pPr>
            <w:r>
              <w:rPr>
                <w:rFonts w:cs="宋体"/>
                <w:color w:val="000000"/>
                <w:sz w:val="22"/>
                <w:szCs w:val="22"/>
              </w:rPr>
              <w:t>240</w:t>
            </w:r>
          </w:p>
        </w:tc>
        <w:tc>
          <w:tcPr>
            <w:tcW w:w="1452" w:type="dxa"/>
            <w:tcBorders>
              <w:top w:val="nil"/>
              <w:left w:val="nil"/>
              <w:bottom w:val="single" w:color="auto" w:sz="4" w:space="0"/>
              <w:right w:val="single" w:color="auto" w:sz="4" w:space="0"/>
            </w:tcBorders>
            <w:shd w:val="clear" w:color="auto" w:fill="auto"/>
            <w:noWrap/>
            <w:vAlign w:val="center"/>
          </w:tcPr>
          <w:p w14:paraId="177A8261">
            <w:pPr>
              <w:ind w:firstLine="220" w:firstLineChars="100"/>
              <w:jc w:val="right"/>
              <w:rPr>
                <w:rFonts w:hint="default" w:cs="宋体"/>
                <w:color w:val="000000"/>
                <w:sz w:val="22"/>
                <w:szCs w:val="22"/>
              </w:rPr>
            </w:pPr>
            <w:r>
              <w:rPr>
                <w:rFonts w:cs="宋体"/>
                <w:color w:val="000000"/>
                <w:sz w:val="22"/>
                <w:szCs w:val="22"/>
              </w:rPr>
              <w:t>253</w:t>
            </w:r>
          </w:p>
        </w:tc>
        <w:tc>
          <w:tcPr>
            <w:tcW w:w="2067" w:type="dxa"/>
            <w:tcBorders>
              <w:top w:val="nil"/>
              <w:left w:val="nil"/>
              <w:bottom w:val="single" w:color="auto" w:sz="4" w:space="0"/>
              <w:right w:val="single" w:color="auto" w:sz="4" w:space="0"/>
            </w:tcBorders>
            <w:shd w:val="clear" w:color="auto" w:fill="auto"/>
            <w:noWrap/>
            <w:vAlign w:val="center"/>
          </w:tcPr>
          <w:p w14:paraId="6A49BDA6">
            <w:pPr>
              <w:ind w:firstLine="220" w:firstLineChars="100"/>
              <w:jc w:val="right"/>
              <w:rPr>
                <w:rFonts w:hint="default" w:cs="宋体"/>
                <w:color w:val="000000"/>
                <w:sz w:val="22"/>
                <w:szCs w:val="22"/>
              </w:rPr>
            </w:pPr>
            <w:r>
              <w:rPr>
                <w:rFonts w:cs="宋体"/>
                <w:color w:val="000000"/>
                <w:sz w:val="22"/>
                <w:szCs w:val="22"/>
              </w:rPr>
              <w:t>5.42</w:t>
            </w:r>
          </w:p>
        </w:tc>
        <w:tc>
          <w:tcPr>
            <w:tcW w:w="1877" w:type="dxa"/>
            <w:tcBorders>
              <w:top w:val="nil"/>
              <w:left w:val="nil"/>
              <w:bottom w:val="single" w:color="auto" w:sz="4" w:space="0"/>
              <w:right w:val="single" w:color="auto" w:sz="4" w:space="0"/>
            </w:tcBorders>
            <w:shd w:val="clear" w:color="auto" w:fill="auto"/>
            <w:noWrap/>
            <w:vAlign w:val="center"/>
          </w:tcPr>
          <w:p w14:paraId="466D4776">
            <w:pPr>
              <w:ind w:firstLine="220" w:firstLineChars="100"/>
              <w:jc w:val="right"/>
              <w:rPr>
                <w:rFonts w:hint="default" w:cs="宋体"/>
                <w:color w:val="000000"/>
                <w:sz w:val="22"/>
                <w:szCs w:val="22"/>
              </w:rPr>
            </w:pPr>
            <w:r>
              <w:rPr>
                <w:rFonts w:cs="宋体"/>
                <w:color w:val="000000"/>
                <w:sz w:val="22"/>
                <w:szCs w:val="22"/>
              </w:rPr>
              <w:t>100</w:t>
            </w:r>
          </w:p>
        </w:tc>
        <w:tc>
          <w:tcPr>
            <w:tcW w:w="1727" w:type="dxa"/>
            <w:tcBorders>
              <w:top w:val="nil"/>
              <w:left w:val="nil"/>
              <w:bottom w:val="single" w:color="auto" w:sz="4" w:space="0"/>
              <w:right w:val="single" w:color="auto" w:sz="4" w:space="0"/>
            </w:tcBorders>
            <w:shd w:val="clear" w:color="auto" w:fill="auto"/>
            <w:noWrap/>
            <w:vAlign w:val="center"/>
          </w:tcPr>
          <w:p w14:paraId="36F04AC0">
            <w:pPr>
              <w:ind w:firstLine="220" w:firstLineChars="100"/>
              <w:jc w:val="right"/>
              <w:rPr>
                <w:rFonts w:hint="default" w:cs="宋体"/>
                <w:color w:val="000000"/>
                <w:sz w:val="22"/>
                <w:szCs w:val="22"/>
              </w:rPr>
            </w:pPr>
            <w:r>
              <w:rPr>
                <w:rFonts w:cs="宋体"/>
                <w:color w:val="000000"/>
                <w:sz w:val="22"/>
                <w:szCs w:val="22"/>
              </w:rPr>
              <w:t>20</w:t>
            </w:r>
          </w:p>
        </w:tc>
        <w:tc>
          <w:tcPr>
            <w:tcW w:w="1170" w:type="dxa"/>
            <w:tcBorders>
              <w:top w:val="nil"/>
              <w:left w:val="nil"/>
              <w:bottom w:val="single" w:color="auto" w:sz="4" w:space="0"/>
              <w:right w:val="single" w:color="auto" w:sz="4" w:space="0"/>
            </w:tcBorders>
            <w:shd w:val="clear" w:color="auto" w:fill="auto"/>
            <w:noWrap/>
            <w:vAlign w:val="center"/>
          </w:tcPr>
          <w:p w14:paraId="77418F29">
            <w:pPr>
              <w:ind w:firstLine="220" w:firstLineChars="100"/>
              <w:jc w:val="right"/>
              <w:rPr>
                <w:rFonts w:hint="default" w:cs="宋体"/>
                <w:color w:val="000000"/>
                <w:sz w:val="22"/>
                <w:szCs w:val="22"/>
              </w:rPr>
            </w:pPr>
            <w:r>
              <w:rPr>
                <w:rFonts w:cs="宋体"/>
                <w:color w:val="000000"/>
                <w:sz w:val="22"/>
                <w:szCs w:val="22"/>
              </w:rPr>
              <w:t>20</w:t>
            </w:r>
          </w:p>
        </w:tc>
        <w:tc>
          <w:tcPr>
            <w:tcW w:w="1735" w:type="dxa"/>
            <w:tcBorders>
              <w:top w:val="nil"/>
              <w:left w:val="nil"/>
              <w:bottom w:val="single" w:color="auto" w:sz="4" w:space="0"/>
              <w:right w:val="single" w:color="auto" w:sz="4" w:space="0"/>
            </w:tcBorders>
            <w:shd w:val="clear" w:color="auto" w:fill="auto"/>
            <w:noWrap/>
            <w:vAlign w:val="center"/>
          </w:tcPr>
          <w:p w14:paraId="11B33718">
            <w:pPr>
              <w:ind w:firstLine="220" w:firstLineChars="100"/>
              <w:rPr>
                <w:rFonts w:hint="default" w:cs="宋体"/>
                <w:color w:val="000000"/>
                <w:sz w:val="22"/>
                <w:szCs w:val="22"/>
              </w:rPr>
            </w:pPr>
            <w:r>
              <w:rPr>
                <w:rFonts w:cs="宋体"/>
                <w:color w:val="000000"/>
                <w:sz w:val="22"/>
                <w:szCs w:val="22"/>
              </w:rPr>
              <w:t>是</w:t>
            </w:r>
          </w:p>
        </w:tc>
        <w:tc>
          <w:tcPr>
            <w:tcW w:w="1996" w:type="dxa"/>
            <w:tcBorders>
              <w:top w:val="nil"/>
              <w:left w:val="nil"/>
              <w:bottom w:val="single" w:color="auto" w:sz="4" w:space="0"/>
              <w:right w:val="single" w:color="auto" w:sz="4" w:space="0"/>
            </w:tcBorders>
            <w:shd w:val="clear" w:color="auto" w:fill="auto"/>
            <w:noWrap/>
            <w:vAlign w:val="center"/>
          </w:tcPr>
          <w:p w14:paraId="4ADE9BA6">
            <w:pPr>
              <w:ind w:firstLine="220" w:firstLineChars="100"/>
              <w:rPr>
                <w:rFonts w:hint="default" w:cs="宋体"/>
                <w:color w:val="000000"/>
                <w:sz w:val="22"/>
                <w:szCs w:val="22"/>
              </w:rPr>
            </w:pPr>
            <w:r>
              <w:rPr>
                <w:rFonts w:cs="宋体"/>
                <w:color w:val="000000"/>
                <w:sz w:val="22"/>
                <w:szCs w:val="22"/>
              </w:rPr>
              <w:t>　</w:t>
            </w:r>
          </w:p>
        </w:tc>
      </w:tr>
      <w:tr w14:paraId="4F36943B">
        <w:tblPrEx>
          <w:tblCellMar>
            <w:top w:w="0" w:type="dxa"/>
            <w:left w:w="108" w:type="dxa"/>
            <w:bottom w:w="0" w:type="dxa"/>
            <w:right w:w="108" w:type="dxa"/>
          </w:tblCellMar>
        </w:tblPrEx>
        <w:trPr>
          <w:trHeight w:val="499" w:hRule="atLeast"/>
        </w:trPr>
        <w:tc>
          <w:tcPr>
            <w:tcW w:w="4479" w:type="dxa"/>
            <w:tcBorders>
              <w:top w:val="nil"/>
              <w:left w:val="single" w:color="auto" w:sz="4" w:space="0"/>
              <w:bottom w:val="single" w:color="auto" w:sz="4" w:space="0"/>
              <w:right w:val="single" w:color="auto" w:sz="4" w:space="0"/>
            </w:tcBorders>
            <w:shd w:val="clear" w:color="auto" w:fill="auto"/>
            <w:noWrap/>
            <w:vAlign w:val="center"/>
          </w:tcPr>
          <w:p w14:paraId="260E342B">
            <w:pPr>
              <w:ind w:firstLine="220" w:firstLineChars="100"/>
              <w:rPr>
                <w:rFonts w:hint="default" w:cs="宋体"/>
                <w:color w:val="000000"/>
                <w:sz w:val="22"/>
                <w:szCs w:val="22"/>
              </w:rPr>
            </w:pPr>
            <w:r>
              <w:rPr>
                <w:rFonts w:cs="宋体"/>
                <w:color w:val="000000"/>
                <w:sz w:val="22"/>
                <w:szCs w:val="22"/>
              </w:rPr>
              <w:t>节日妇字号基地</w:t>
            </w:r>
          </w:p>
        </w:tc>
        <w:tc>
          <w:tcPr>
            <w:tcW w:w="1530" w:type="dxa"/>
            <w:tcBorders>
              <w:top w:val="nil"/>
              <w:left w:val="nil"/>
              <w:bottom w:val="single" w:color="auto" w:sz="4" w:space="0"/>
              <w:right w:val="single" w:color="auto" w:sz="4" w:space="0"/>
            </w:tcBorders>
            <w:shd w:val="clear" w:color="auto" w:fill="auto"/>
            <w:noWrap/>
            <w:vAlign w:val="center"/>
          </w:tcPr>
          <w:p w14:paraId="23551511">
            <w:pPr>
              <w:ind w:firstLine="220" w:firstLineChars="100"/>
              <w:rPr>
                <w:rFonts w:hint="default" w:cs="宋体"/>
                <w:color w:val="000000"/>
                <w:sz w:val="22"/>
                <w:szCs w:val="22"/>
              </w:rPr>
            </w:pPr>
            <w:r>
              <w:rPr>
                <w:rFonts w:cs="宋体"/>
                <w:color w:val="000000"/>
                <w:sz w:val="22"/>
                <w:szCs w:val="22"/>
              </w:rPr>
              <w:t>个</w:t>
            </w:r>
          </w:p>
        </w:tc>
        <w:tc>
          <w:tcPr>
            <w:tcW w:w="1530" w:type="dxa"/>
            <w:tcBorders>
              <w:top w:val="nil"/>
              <w:left w:val="nil"/>
              <w:bottom w:val="single" w:color="auto" w:sz="4" w:space="0"/>
              <w:right w:val="single" w:color="auto" w:sz="4" w:space="0"/>
            </w:tcBorders>
            <w:shd w:val="clear" w:color="auto" w:fill="auto"/>
            <w:noWrap/>
            <w:vAlign w:val="center"/>
          </w:tcPr>
          <w:p w14:paraId="49A4FEA5">
            <w:pPr>
              <w:ind w:firstLine="220" w:firstLineChars="100"/>
              <w:rPr>
                <w:rFonts w:hint="default" w:cs="宋体"/>
                <w:color w:val="000000"/>
                <w:sz w:val="22"/>
                <w:szCs w:val="22"/>
              </w:rPr>
            </w:pPr>
            <w:r>
              <w:rPr>
                <w:rFonts w:cs="宋体"/>
                <w:color w:val="000000"/>
                <w:sz w:val="22"/>
                <w:szCs w:val="22"/>
              </w:rPr>
              <w:t>≥</w:t>
            </w:r>
          </w:p>
        </w:tc>
        <w:tc>
          <w:tcPr>
            <w:tcW w:w="2018" w:type="dxa"/>
            <w:tcBorders>
              <w:top w:val="nil"/>
              <w:left w:val="nil"/>
              <w:bottom w:val="single" w:color="auto" w:sz="4" w:space="0"/>
              <w:right w:val="single" w:color="auto" w:sz="4" w:space="0"/>
            </w:tcBorders>
            <w:shd w:val="clear" w:color="auto" w:fill="auto"/>
            <w:noWrap/>
            <w:vAlign w:val="center"/>
          </w:tcPr>
          <w:p w14:paraId="36D8CC3E">
            <w:pPr>
              <w:ind w:firstLine="220" w:firstLineChars="100"/>
              <w:jc w:val="right"/>
              <w:rPr>
                <w:rFonts w:hint="default" w:cs="宋体"/>
                <w:color w:val="000000"/>
                <w:sz w:val="22"/>
                <w:szCs w:val="22"/>
              </w:rPr>
            </w:pPr>
            <w:r>
              <w:rPr>
                <w:rFonts w:cs="宋体"/>
                <w:color w:val="000000"/>
                <w:sz w:val="22"/>
                <w:szCs w:val="22"/>
              </w:rPr>
              <w:t>1</w:t>
            </w:r>
          </w:p>
        </w:tc>
        <w:tc>
          <w:tcPr>
            <w:tcW w:w="1452" w:type="dxa"/>
            <w:tcBorders>
              <w:top w:val="nil"/>
              <w:left w:val="nil"/>
              <w:bottom w:val="single" w:color="auto" w:sz="4" w:space="0"/>
              <w:right w:val="single" w:color="auto" w:sz="4" w:space="0"/>
            </w:tcBorders>
            <w:shd w:val="clear" w:color="auto" w:fill="auto"/>
            <w:noWrap/>
            <w:vAlign w:val="center"/>
          </w:tcPr>
          <w:p w14:paraId="5B344404">
            <w:pPr>
              <w:ind w:firstLine="220" w:firstLineChars="100"/>
              <w:jc w:val="right"/>
              <w:rPr>
                <w:rFonts w:hint="default" w:cs="宋体"/>
                <w:color w:val="000000"/>
                <w:sz w:val="22"/>
                <w:szCs w:val="22"/>
              </w:rPr>
            </w:pPr>
            <w:r>
              <w:rPr>
                <w:rFonts w:cs="宋体"/>
                <w:color w:val="000000"/>
                <w:sz w:val="22"/>
                <w:szCs w:val="22"/>
              </w:rPr>
              <w:t>1</w:t>
            </w:r>
          </w:p>
        </w:tc>
        <w:tc>
          <w:tcPr>
            <w:tcW w:w="2067" w:type="dxa"/>
            <w:tcBorders>
              <w:top w:val="nil"/>
              <w:left w:val="nil"/>
              <w:bottom w:val="single" w:color="auto" w:sz="4" w:space="0"/>
              <w:right w:val="single" w:color="auto" w:sz="4" w:space="0"/>
            </w:tcBorders>
            <w:shd w:val="clear" w:color="auto" w:fill="auto"/>
            <w:noWrap/>
            <w:vAlign w:val="center"/>
          </w:tcPr>
          <w:p w14:paraId="5C01018A">
            <w:pPr>
              <w:ind w:firstLine="220" w:firstLineChars="100"/>
              <w:jc w:val="right"/>
              <w:rPr>
                <w:rFonts w:hint="default" w:cs="宋体"/>
                <w:color w:val="000000"/>
                <w:sz w:val="22"/>
                <w:szCs w:val="22"/>
              </w:rPr>
            </w:pPr>
            <w:r>
              <w:rPr>
                <w:rFonts w:cs="宋体"/>
                <w:color w:val="000000"/>
                <w:sz w:val="22"/>
                <w:szCs w:val="22"/>
              </w:rPr>
              <w:t>0</w:t>
            </w:r>
          </w:p>
        </w:tc>
        <w:tc>
          <w:tcPr>
            <w:tcW w:w="1877" w:type="dxa"/>
            <w:tcBorders>
              <w:top w:val="nil"/>
              <w:left w:val="nil"/>
              <w:bottom w:val="single" w:color="auto" w:sz="4" w:space="0"/>
              <w:right w:val="single" w:color="auto" w:sz="4" w:space="0"/>
            </w:tcBorders>
            <w:shd w:val="clear" w:color="auto" w:fill="auto"/>
            <w:noWrap/>
            <w:vAlign w:val="center"/>
          </w:tcPr>
          <w:p w14:paraId="5FDA3C0F">
            <w:pPr>
              <w:ind w:firstLine="220" w:firstLineChars="100"/>
              <w:jc w:val="right"/>
              <w:rPr>
                <w:rFonts w:hint="default" w:cs="宋体"/>
                <w:color w:val="000000"/>
                <w:sz w:val="22"/>
                <w:szCs w:val="22"/>
              </w:rPr>
            </w:pPr>
            <w:r>
              <w:rPr>
                <w:rFonts w:cs="宋体"/>
                <w:color w:val="000000"/>
                <w:sz w:val="22"/>
                <w:szCs w:val="22"/>
              </w:rPr>
              <w:t>100</w:t>
            </w:r>
          </w:p>
        </w:tc>
        <w:tc>
          <w:tcPr>
            <w:tcW w:w="1727" w:type="dxa"/>
            <w:tcBorders>
              <w:top w:val="nil"/>
              <w:left w:val="nil"/>
              <w:bottom w:val="single" w:color="auto" w:sz="4" w:space="0"/>
              <w:right w:val="single" w:color="auto" w:sz="4" w:space="0"/>
            </w:tcBorders>
            <w:shd w:val="clear" w:color="auto" w:fill="auto"/>
            <w:noWrap/>
            <w:vAlign w:val="center"/>
          </w:tcPr>
          <w:p w14:paraId="1705911C">
            <w:pPr>
              <w:ind w:firstLine="220" w:firstLineChars="100"/>
              <w:jc w:val="right"/>
              <w:rPr>
                <w:rFonts w:hint="default" w:cs="宋体"/>
                <w:color w:val="000000"/>
                <w:sz w:val="22"/>
                <w:szCs w:val="22"/>
              </w:rPr>
            </w:pPr>
            <w:r>
              <w:rPr>
                <w:rFonts w:cs="宋体"/>
                <w:color w:val="000000"/>
                <w:sz w:val="22"/>
                <w:szCs w:val="22"/>
              </w:rPr>
              <w:t>20</w:t>
            </w:r>
          </w:p>
        </w:tc>
        <w:tc>
          <w:tcPr>
            <w:tcW w:w="1170" w:type="dxa"/>
            <w:tcBorders>
              <w:top w:val="nil"/>
              <w:left w:val="nil"/>
              <w:bottom w:val="single" w:color="auto" w:sz="4" w:space="0"/>
              <w:right w:val="single" w:color="auto" w:sz="4" w:space="0"/>
            </w:tcBorders>
            <w:shd w:val="clear" w:color="auto" w:fill="auto"/>
            <w:noWrap/>
            <w:vAlign w:val="center"/>
          </w:tcPr>
          <w:p w14:paraId="4EAA859E">
            <w:pPr>
              <w:ind w:firstLine="220" w:firstLineChars="100"/>
              <w:jc w:val="right"/>
              <w:rPr>
                <w:rFonts w:hint="default" w:cs="宋体"/>
                <w:color w:val="000000"/>
                <w:sz w:val="22"/>
                <w:szCs w:val="22"/>
              </w:rPr>
            </w:pPr>
            <w:r>
              <w:rPr>
                <w:rFonts w:cs="宋体"/>
                <w:color w:val="000000"/>
                <w:sz w:val="22"/>
                <w:szCs w:val="22"/>
              </w:rPr>
              <w:t>20</w:t>
            </w:r>
          </w:p>
        </w:tc>
        <w:tc>
          <w:tcPr>
            <w:tcW w:w="1735" w:type="dxa"/>
            <w:tcBorders>
              <w:top w:val="nil"/>
              <w:left w:val="nil"/>
              <w:bottom w:val="single" w:color="auto" w:sz="4" w:space="0"/>
              <w:right w:val="single" w:color="auto" w:sz="4" w:space="0"/>
            </w:tcBorders>
            <w:shd w:val="clear" w:color="auto" w:fill="auto"/>
            <w:noWrap/>
            <w:vAlign w:val="center"/>
          </w:tcPr>
          <w:p w14:paraId="6131D38A">
            <w:pPr>
              <w:ind w:firstLine="220" w:firstLineChars="100"/>
              <w:rPr>
                <w:rFonts w:hint="default" w:cs="宋体"/>
                <w:color w:val="000000"/>
                <w:sz w:val="22"/>
                <w:szCs w:val="22"/>
              </w:rPr>
            </w:pPr>
            <w:r>
              <w:rPr>
                <w:rFonts w:cs="宋体"/>
                <w:color w:val="000000"/>
                <w:sz w:val="22"/>
                <w:szCs w:val="22"/>
              </w:rPr>
              <w:t>是</w:t>
            </w:r>
          </w:p>
        </w:tc>
        <w:tc>
          <w:tcPr>
            <w:tcW w:w="1996" w:type="dxa"/>
            <w:tcBorders>
              <w:top w:val="nil"/>
              <w:left w:val="nil"/>
              <w:bottom w:val="single" w:color="auto" w:sz="4" w:space="0"/>
              <w:right w:val="single" w:color="auto" w:sz="4" w:space="0"/>
            </w:tcBorders>
            <w:shd w:val="clear" w:color="auto" w:fill="auto"/>
            <w:noWrap/>
            <w:vAlign w:val="center"/>
          </w:tcPr>
          <w:p w14:paraId="2BB25F7E">
            <w:pPr>
              <w:ind w:firstLine="220" w:firstLineChars="100"/>
              <w:rPr>
                <w:rFonts w:hint="default" w:cs="宋体"/>
                <w:color w:val="000000"/>
                <w:sz w:val="22"/>
                <w:szCs w:val="22"/>
              </w:rPr>
            </w:pPr>
            <w:r>
              <w:rPr>
                <w:rFonts w:cs="宋体"/>
                <w:color w:val="000000"/>
                <w:sz w:val="22"/>
                <w:szCs w:val="22"/>
              </w:rPr>
              <w:t>　</w:t>
            </w:r>
          </w:p>
        </w:tc>
      </w:tr>
      <w:tr w14:paraId="3BA9F299">
        <w:tblPrEx>
          <w:tblCellMar>
            <w:top w:w="0" w:type="dxa"/>
            <w:left w:w="108" w:type="dxa"/>
            <w:bottom w:w="0" w:type="dxa"/>
            <w:right w:w="108" w:type="dxa"/>
          </w:tblCellMar>
        </w:tblPrEx>
        <w:trPr>
          <w:trHeight w:val="499" w:hRule="atLeast"/>
        </w:trPr>
        <w:tc>
          <w:tcPr>
            <w:tcW w:w="4479" w:type="dxa"/>
            <w:tcBorders>
              <w:top w:val="nil"/>
              <w:left w:val="single" w:color="auto" w:sz="4" w:space="0"/>
              <w:bottom w:val="single" w:color="auto" w:sz="4" w:space="0"/>
              <w:right w:val="single" w:color="auto" w:sz="4" w:space="0"/>
            </w:tcBorders>
            <w:shd w:val="clear" w:color="auto" w:fill="auto"/>
            <w:noWrap/>
            <w:vAlign w:val="center"/>
          </w:tcPr>
          <w:p w14:paraId="5B5D2DAA">
            <w:pPr>
              <w:ind w:firstLine="220" w:firstLineChars="100"/>
              <w:rPr>
                <w:rFonts w:hint="default" w:cs="宋体"/>
                <w:color w:val="000000"/>
                <w:sz w:val="22"/>
                <w:szCs w:val="22"/>
              </w:rPr>
            </w:pPr>
            <w:r>
              <w:rPr>
                <w:rFonts w:cs="宋体"/>
                <w:color w:val="000000"/>
                <w:sz w:val="22"/>
                <w:szCs w:val="22"/>
              </w:rPr>
              <w:t>开展家庭建设、维权等活动场次</w:t>
            </w:r>
          </w:p>
        </w:tc>
        <w:tc>
          <w:tcPr>
            <w:tcW w:w="1530" w:type="dxa"/>
            <w:tcBorders>
              <w:top w:val="nil"/>
              <w:left w:val="nil"/>
              <w:bottom w:val="single" w:color="auto" w:sz="4" w:space="0"/>
              <w:right w:val="single" w:color="auto" w:sz="4" w:space="0"/>
            </w:tcBorders>
            <w:shd w:val="clear" w:color="auto" w:fill="auto"/>
            <w:noWrap/>
            <w:vAlign w:val="center"/>
          </w:tcPr>
          <w:p w14:paraId="1C8137C8">
            <w:pPr>
              <w:ind w:firstLine="220" w:firstLineChars="100"/>
              <w:rPr>
                <w:rFonts w:hint="default" w:cs="宋体"/>
                <w:color w:val="000000"/>
                <w:sz w:val="22"/>
                <w:szCs w:val="22"/>
              </w:rPr>
            </w:pPr>
            <w:r>
              <w:rPr>
                <w:rFonts w:cs="宋体"/>
                <w:color w:val="000000"/>
                <w:sz w:val="22"/>
                <w:szCs w:val="22"/>
              </w:rPr>
              <w:t>场</w:t>
            </w:r>
          </w:p>
        </w:tc>
        <w:tc>
          <w:tcPr>
            <w:tcW w:w="1530" w:type="dxa"/>
            <w:tcBorders>
              <w:top w:val="nil"/>
              <w:left w:val="nil"/>
              <w:bottom w:val="single" w:color="auto" w:sz="4" w:space="0"/>
              <w:right w:val="single" w:color="auto" w:sz="4" w:space="0"/>
            </w:tcBorders>
            <w:shd w:val="clear" w:color="auto" w:fill="auto"/>
            <w:noWrap/>
            <w:vAlign w:val="center"/>
          </w:tcPr>
          <w:p w14:paraId="48B8EE4E">
            <w:pPr>
              <w:ind w:firstLine="220" w:firstLineChars="100"/>
              <w:rPr>
                <w:rFonts w:hint="default" w:cs="宋体"/>
                <w:color w:val="000000"/>
                <w:sz w:val="22"/>
                <w:szCs w:val="22"/>
              </w:rPr>
            </w:pPr>
            <w:r>
              <w:rPr>
                <w:rFonts w:cs="宋体"/>
                <w:color w:val="000000"/>
                <w:sz w:val="22"/>
                <w:szCs w:val="22"/>
              </w:rPr>
              <w:t>≥</w:t>
            </w:r>
          </w:p>
        </w:tc>
        <w:tc>
          <w:tcPr>
            <w:tcW w:w="2018" w:type="dxa"/>
            <w:tcBorders>
              <w:top w:val="nil"/>
              <w:left w:val="nil"/>
              <w:bottom w:val="single" w:color="auto" w:sz="4" w:space="0"/>
              <w:right w:val="single" w:color="auto" w:sz="4" w:space="0"/>
            </w:tcBorders>
            <w:shd w:val="clear" w:color="auto" w:fill="auto"/>
            <w:noWrap/>
            <w:vAlign w:val="center"/>
          </w:tcPr>
          <w:p w14:paraId="720C59C8">
            <w:pPr>
              <w:ind w:firstLine="220" w:firstLineChars="100"/>
              <w:jc w:val="right"/>
              <w:rPr>
                <w:rFonts w:hint="default" w:cs="宋体"/>
                <w:color w:val="000000"/>
                <w:sz w:val="22"/>
                <w:szCs w:val="22"/>
              </w:rPr>
            </w:pPr>
            <w:r>
              <w:rPr>
                <w:rFonts w:cs="宋体"/>
                <w:color w:val="000000"/>
                <w:sz w:val="22"/>
                <w:szCs w:val="22"/>
              </w:rPr>
              <w:t>10</w:t>
            </w:r>
          </w:p>
        </w:tc>
        <w:tc>
          <w:tcPr>
            <w:tcW w:w="1452" w:type="dxa"/>
            <w:tcBorders>
              <w:top w:val="nil"/>
              <w:left w:val="nil"/>
              <w:bottom w:val="single" w:color="auto" w:sz="4" w:space="0"/>
              <w:right w:val="single" w:color="auto" w:sz="4" w:space="0"/>
            </w:tcBorders>
            <w:shd w:val="clear" w:color="auto" w:fill="auto"/>
            <w:noWrap/>
            <w:vAlign w:val="center"/>
          </w:tcPr>
          <w:p w14:paraId="0D5CBF9B">
            <w:pPr>
              <w:ind w:firstLine="220" w:firstLineChars="100"/>
              <w:jc w:val="right"/>
              <w:rPr>
                <w:rFonts w:hint="default" w:cs="宋体"/>
                <w:color w:val="000000"/>
                <w:sz w:val="22"/>
                <w:szCs w:val="22"/>
              </w:rPr>
            </w:pPr>
            <w:r>
              <w:rPr>
                <w:rFonts w:cs="宋体"/>
                <w:color w:val="000000"/>
                <w:sz w:val="22"/>
                <w:szCs w:val="22"/>
              </w:rPr>
              <w:t>12</w:t>
            </w:r>
          </w:p>
        </w:tc>
        <w:tc>
          <w:tcPr>
            <w:tcW w:w="2067" w:type="dxa"/>
            <w:tcBorders>
              <w:top w:val="nil"/>
              <w:left w:val="nil"/>
              <w:bottom w:val="single" w:color="auto" w:sz="4" w:space="0"/>
              <w:right w:val="single" w:color="auto" w:sz="4" w:space="0"/>
            </w:tcBorders>
            <w:shd w:val="clear" w:color="auto" w:fill="auto"/>
            <w:noWrap/>
            <w:vAlign w:val="center"/>
          </w:tcPr>
          <w:p w14:paraId="34F42336">
            <w:pPr>
              <w:ind w:firstLine="220" w:firstLineChars="100"/>
              <w:jc w:val="right"/>
              <w:rPr>
                <w:rFonts w:hint="default" w:cs="宋体"/>
                <w:color w:val="000000"/>
                <w:sz w:val="22"/>
                <w:szCs w:val="22"/>
              </w:rPr>
            </w:pPr>
            <w:r>
              <w:rPr>
                <w:rFonts w:cs="宋体"/>
                <w:color w:val="000000"/>
                <w:sz w:val="22"/>
                <w:szCs w:val="22"/>
              </w:rPr>
              <w:t>20</w:t>
            </w:r>
          </w:p>
        </w:tc>
        <w:tc>
          <w:tcPr>
            <w:tcW w:w="1877" w:type="dxa"/>
            <w:tcBorders>
              <w:top w:val="nil"/>
              <w:left w:val="nil"/>
              <w:bottom w:val="single" w:color="auto" w:sz="4" w:space="0"/>
              <w:right w:val="single" w:color="auto" w:sz="4" w:space="0"/>
            </w:tcBorders>
            <w:shd w:val="clear" w:color="auto" w:fill="auto"/>
            <w:noWrap/>
            <w:vAlign w:val="center"/>
          </w:tcPr>
          <w:p w14:paraId="6375755C">
            <w:pPr>
              <w:ind w:firstLine="220" w:firstLineChars="100"/>
              <w:jc w:val="right"/>
              <w:rPr>
                <w:rFonts w:hint="default" w:cs="宋体"/>
                <w:color w:val="000000"/>
                <w:sz w:val="22"/>
                <w:szCs w:val="22"/>
              </w:rPr>
            </w:pPr>
            <w:r>
              <w:rPr>
                <w:rFonts w:cs="宋体"/>
                <w:color w:val="000000"/>
                <w:sz w:val="22"/>
                <w:szCs w:val="22"/>
              </w:rPr>
              <w:t>100</w:t>
            </w:r>
          </w:p>
        </w:tc>
        <w:tc>
          <w:tcPr>
            <w:tcW w:w="1727" w:type="dxa"/>
            <w:tcBorders>
              <w:top w:val="nil"/>
              <w:left w:val="nil"/>
              <w:bottom w:val="single" w:color="auto" w:sz="4" w:space="0"/>
              <w:right w:val="single" w:color="auto" w:sz="4" w:space="0"/>
            </w:tcBorders>
            <w:shd w:val="clear" w:color="auto" w:fill="auto"/>
            <w:noWrap/>
            <w:vAlign w:val="center"/>
          </w:tcPr>
          <w:p w14:paraId="2EAE84B4">
            <w:pPr>
              <w:ind w:firstLine="220" w:firstLineChars="100"/>
              <w:jc w:val="right"/>
              <w:rPr>
                <w:rFonts w:hint="default" w:cs="宋体"/>
                <w:color w:val="000000"/>
                <w:sz w:val="22"/>
                <w:szCs w:val="22"/>
              </w:rPr>
            </w:pPr>
            <w:r>
              <w:rPr>
                <w:rFonts w:cs="宋体"/>
                <w:color w:val="000000"/>
                <w:sz w:val="22"/>
                <w:szCs w:val="22"/>
              </w:rPr>
              <w:t>20</w:t>
            </w:r>
          </w:p>
        </w:tc>
        <w:tc>
          <w:tcPr>
            <w:tcW w:w="1170" w:type="dxa"/>
            <w:tcBorders>
              <w:top w:val="nil"/>
              <w:left w:val="nil"/>
              <w:bottom w:val="single" w:color="auto" w:sz="4" w:space="0"/>
              <w:right w:val="single" w:color="auto" w:sz="4" w:space="0"/>
            </w:tcBorders>
            <w:shd w:val="clear" w:color="auto" w:fill="auto"/>
            <w:noWrap/>
            <w:vAlign w:val="center"/>
          </w:tcPr>
          <w:p w14:paraId="2AAEBCBB">
            <w:pPr>
              <w:ind w:firstLine="220" w:firstLineChars="100"/>
              <w:jc w:val="right"/>
              <w:rPr>
                <w:rFonts w:hint="default" w:cs="宋体"/>
                <w:color w:val="000000"/>
                <w:sz w:val="22"/>
                <w:szCs w:val="22"/>
              </w:rPr>
            </w:pPr>
            <w:r>
              <w:rPr>
                <w:rFonts w:cs="宋体"/>
                <w:color w:val="000000"/>
                <w:sz w:val="22"/>
                <w:szCs w:val="22"/>
              </w:rPr>
              <w:t>20</w:t>
            </w:r>
          </w:p>
        </w:tc>
        <w:tc>
          <w:tcPr>
            <w:tcW w:w="1735" w:type="dxa"/>
            <w:tcBorders>
              <w:top w:val="nil"/>
              <w:left w:val="nil"/>
              <w:bottom w:val="single" w:color="auto" w:sz="4" w:space="0"/>
              <w:right w:val="single" w:color="auto" w:sz="4" w:space="0"/>
            </w:tcBorders>
            <w:shd w:val="clear" w:color="auto" w:fill="auto"/>
            <w:noWrap/>
            <w:vAlign w:val="center"/>
          </w:tcPr>
          <w:p w14:paraId="0A529694">
            <w:pPr>
              <w:ind w:firstLine="220" w:firstLineChars="100"/>
              <w:rPr>
                <w:rFonts w:hint="default" w:cs="宋体"/>
                <w:color w:val="000000"/>
                <w:sz w:val="22"/>
                <w:szCs w:val="22"/>
              </w:rPr>
            </w:pPr>
            <w:r>
              <w:rPr>
                <w:rFonts w:cs="宋体"/>
                <w:color w:val="000000"/>
                <w:sz w:val="22"/>
                <w:szCs w:val="22"/>
              </w:rPr>
              <w:t>是</w:t>
            </w:r>
          </w:p>
        </w:tc>
        <w:tc>
          <w:tcPr>
            <w:tcW w:w="1996" w:type="dxa"/>
            <w:tcBorders>
              <w:top w:val="nil"/>
              <w:left w:val="nil"/>
              <w:bottom w:val="single" w:color="auto" w:sz="4" w:space="0"/>
              <w:right w:val="single" w:color="auto" w:sz="4" w:space="0"/>
            </w:tcBorders>
            <w:shd w:val="clear" w:color="auto" w:fill="auto"/>
            <w:noWrap/>
            <w:vAlign w:val="center"/>
          </w:tcPr>
          <w:p w14:paraId="3150DF27">
            <w:pPr>
              <w:ind w:firstLine="220" w:firstLineChars="100"/>
              <w:rPr>
                <w:rFonts w:hint="default" w:cs="宋体"/>
                <w:color w:val="000000"/>
                <w:sz w:val="22"/>
                <w:szCs w:val="22"/>
              </w:rPr>
            </w:pPr>
            <w:r>
              <w:rPr>
                <w:rFonts w:cs="宋体"/>
                <w:color w:val="000000"/>
                <w:sz w:val="22"/>
                <w:szCs w:val="22"/>
              </w:rPr>
              <w:t>　</w:t>
            </w:r>
          </w:p>
        </w:tc>
      </w:tr>
      <w:tr w14:paraId="7FAE23AD">
        <w:tblPrEx>
          <w:tblCellMar>
            <w:top w:w="0" w:type="dxa"/>
            <w:left w:w="108" w:type="dxa"/>
            <w:bottom w:w="0" w:type="dxa"/>
            <w:right w:w="108" w:type="dxa"/>
          </w:tblCellMar>
        </w:tblPrEx>
        <w:trPr>
          <w:trHeight w:val="499" w:hRule="atLeast"/>
        </w:trPr>
        <w:tc>
          <w:tcPr>
            <w:tcW w:w="4479" w:type="dxa"/>
            <w:tcBorders>
              <w:top w:val="nil"/>
              <w:left w:val="single" w:color="auto" w:sz="4" w:space="0"/>
              <w:bottom w:val="single" w:color="auto" w:sz="4" w:space="0"/>
              <w:right w:val="single" w:color="auto" w:sz="4" w:space="0"/>
            </w:tcBorders>
            <w:shd w:val="clear" w:color="auto" w:fill="auto"/>
            <w:noWrap/>
            <w:vAlign w:val="center"/>
          </w:tcPr>
          <w:p w14:paraId="5FEFF8C1">
            <w:pPr>
              <w:ind w:firstLine="220" w:firstLineChars="100"/>
              <w:rPr>
                <w:rFonts w:hint="default" w:cs="宋体"/>
                <w:color w:val="000000"/>
                <w:sz w:val="22"/>
                <w:szCs w:val="22"/>
              </w:rPr>
            </w:pPr>
            <w:r>
              <w:rPr>
                <w:rFonts w:cs="宋体"/>
                <w:color w:val="000000"/>
                <w:sz w:val="22"/>
                <w:szCs w:val="22"/>
              </w:rPr>
              <w:t>先进典型表彰个数</w:t>
            </w:r>
          </w:p>
        </w:tc>
        <w:tc>
          <w:tcPr>
            <w:tcW w:w="1530" w:type="dxa"/>
            <w:tcBorders>
              <w:top w:val="nil"/>
              <w:left w:val="nil"/>
              <w:bottom w:val="single" w:color="auto" w:sz="4" w:space="0"/>
              <w:right w:val="single" w:color="auto" w:sz="4" w:space="0"/>
            </w:tcBorders>
            <w:shd w:val="clear" w:color="auto" w:fill="auto"/>
            <w:noWrap/>
            <w:vAlign w:val="center"/>
          </w:tcPr>
          <w:p w14:paraId="303ED6B0">
            <w:pPr>
              <w:ind w:firstLine="220" w:firstLineChars="100"/>
              <w:rPr>
                <w:rFonts w:hint="default" w:cs="宋体"/>
                <w:color w:val="000000"/>
                <w:sz w:val="22"/>
                <w:szCs w:val="22"/>
              </w:rPr>
            </w:pPr>
            <w:r>
              <w:rPr>
                <w:rFonts w:cs="宋体"/>
                <w:color w:val="000000"/>
                <w:sz w:val="22"/>
                <w:szCs w:val="22"/>
              </w:rPr>
              <w:t>人</w:t>
            </w:r>
          </w:p>
        </w:tc>
        <w:tc>
          <w:tcPr>
            <w:tcW w:w="1530" w:type="dxa"/>
            <w:tcBorders>
              <w:top w:val="nil"/>
              <w:left w:val="nil"/>
              <w:bottom w:val="single" w:color="auto" w:sz="4" w:space="0"/>
              <w:right w:val="single" w:color="auto" w:sz="4" w:space="0"/>
            </w:tcBorders>
            <w:shd w:val="clear" w:color="auto" w:fill="auto"/>
            <w:noWrap/>
            <w:vAlign w:val="center"/>
          </w:tcPr>
          <w:p w14:paraId="7E015FF5">
            <w:pPr>
              <w:ind w:firstLine="220" w:firstLineChars="100"/>
              <w:rPr>
                <w:rFonts w:hint="default" w:cs="宋体"/>
                <w:color w:val="000000"/>
                <w:sz w:val="22"/>
                <w:szCs w:val="22"/>
              </w:rPr>
            </w:pPr>
            <w:r>
              <w:rPr>
                <w:rFonts w:cs="宋体"/>
                <w:color w:val="000000"/>
                <w:sz w:val="22"/>
                <w:szCs w:val="22"/>
              </w:rPr>
              <w:t>≥</w:t>
            </w:r>
          </w:p>
        </w:tc>
        <w:tc>
          <w:tcPr>
            <w:tcW w:w="2018" w:type="dxa"/>
            <w:tcBorders>
              <w:top w:val="nil"/>
              <w:left w:val="nil"/>
              <w:bottom w:val="single" w:color="auto" w:sz="4" w:space="0"/>
              <w:right w:val="single" w:color="auto" w:sz="4" w:space="0"/>
            </w:tcBorders>
            <w:shd w:val="clear" w:color="auto" w:fill="auto"/>
            <w:noWrap/>
            <w:vAlign w:val="center"/>
          </w:tcPr>
          <w:p w14:paraId="01886DF7">
            <w:pPr>
              <w:ind w:firstLine="220" w:firstLineChars="100"/>
              <w:jc w:val="right"/>
              <w:rPr>
                <w:rFonts w:hint="default" w:cs="宋体"/>
                <w:color w:val="000000"/>
                <w:sz w:val="22"/>
                <w:szCs w:val="22"/>
              </w:rPr>
            </w:pPr>
            <w:r>
              <w:rPr>
                <w:rFonts w:cs="宋体"/>
                <w:color w:val="000000"/>
                <w:sz w:val="22"/>
                <w:szCs w:val="22"/>
              </w:rPr>
              <w:t>10</w:t>
            </w:r>
          </w:p>
        </w:tc>
        <w:tc>
          <w:tcPr>
            <w:tcW w:w="1452" w:type="dxa"/>
            <w:tcBorders>
              <w:top w:val="nil"/>
              <w:left w:val="nil"/>
              <w:bottom w:val="single" w:color="auto" w:sz="4" w:space="0"/>
              <w:right w:val="single" w:color="auto" w:sz="4" w:space="0"/>
            </w:tcBorders>
            <w:shd w:val="clear" w:color="auto" w:fill="auto"/>
            <w:noWrap/>
            <w:vAlign w:val="center"/>
          </w:tcPr>
          <w:p w14:paraId="6011EF3E">
            <w:pPr>
              <w:ind w:firstLine="220" w:firstLineChars="100"/>
              <w:jc w:val="right"/>
              <w:rPr>
                <w:rFonts w:hint="default" w:cs="宋体"/>
                <w:color w:val="000000"/>
                <w:sz w:val="22"/>
                <w:szCs w:val="22"/>
              </w:rPr>
            </w:pPr>
            <w:r>
              <w:rPr>
                <w:rFonts w:cs="宋体"/>
                <w:color w:val="000000"/>
                <w:sz w:val="22"/>
                <w:szCs w:val="22"/>
              </w:rPr>
              <w:t>10</w:t>
            </w:r>
          </w:p>
        </w:tc>
        <w:tc>
          <w:tcPr>
            <w:tcW w:w="2067" w:type="dxa"/>
            <w:tcBorders>
              <w:top w:val="nil"/>
              <w:left w:val="nil"/>
              <w:bottom w:val="single" w:color="auto" w:sz="4" w:space="0"/>
              <w:right w:val="single" w:color="auto" w:sz="4" w:space="0"/>
            </w:tcBorders>
            <w:shd w:val="clear" w:color="auto" w:fill="auto"/>
            <w:noWrap/>
            <w:vAlign w:val="center"/>
          </w:tcPr>
          <w:p w14:paraId="40412AC7">
            <w:pPr>
              <w:ind w:firstLine="220" w:firstLineChars="100"/>
              <w:jc w:val="right"/>
              <w:rPr>
                <w:rFonts w:hint="default" w:cs="宋体"/>
                <w:color w:val="000000"/>
                <w:sz w:val="22"/>
                <w:szCs w:val="22"/>
              </w:rPr>
            </w:pPr>
            <w:r>
              <w:rPr>
                <w:rFonts w:cs="宋体"/>
                <w:color w:val="000000"/>
                <w:sz w:val="22"/>
                <w:szCs w:val="22"/>
              </w:rPr>
              <w:t>0</w:t>
            </w:r>
          </w:p>
        </w:tc>
        <w:tc>
          <w:tcPr>
            <w:tcW w:w="1877" w:type="dxa"/>
            <w:tcBorders>
              <w:top w:val="nil"/>
              <w:left w:val="nil"/>
              <w:bottom w:val="single" w:color="auto" w:sz="4" w:space="0"/>
              <w:right w:val="single" w:color="auto" w:sz="4" w:space="0"/>
            </w:tcBorders>
            <w:shd w:val="clear" w:color="auto" w:fill="auto"/>
            <w:noWrap/>
            <w:vAlign w:val="center"/>
          </w:tcPr>
          <w:p w14:paraId="4EBAAE31">
            <w:pPr>
              <w:ind w:firstLine="220" w:firstLineChars="100"/>
              <w:jc w:val="right"/>
              <w:rPr>
                <w:rFonts w:hint="default" w:cs="宋体"/>
                <w:color w:val="000000"/>
                <w:sz w:val="22"/>
                <w:szCs w:val="22"/>
              </w:rPr>
            </w:pPr>
            <w:r>
              <w:rPr>
                <w:rFonts w:cs="宋体"/>
                <w:color w:val="000000"/>
                <w:sz w:val="22"/>
                <w:szCs w:val="22"/>
              </w:rPr>
              <w:t>100</w:t>
            </w:r>
          </w:p>
        </w:tc>
        <w:tc>
          <w:tcPr>
            <w:tcW w:w="1727" w:type="dxa"/>
            <w:tcBorders>
              <w:top w:val="nil"/>
              <w:left w:val="nil"/>
              <w:bottom w:val="single" w:color="auto" w:sz="4" w:space="0"/>
              <w:right w:val="single" w:color="auto" w:sz="4" w:space="0"/>
            </w:tcBorders>
            <w:shd w:val="clear" w:color="auto" w:fill="auto"/>
            <w:noWrap/>
            <w:vAlign w:val="center"/>
          </w:tcPr>
          <w:p w14:paraId="2B3B0422">
            <w:pPr>
              <w:ind w:firstLine="220" w:firstLineChars="100"/>
              <w:jc w:val="right"/>
              <w:rPr>
                <w:rFonts w:hint="default" w:cs="宋体"/>
                <w:color w:val="000000"/>
                <w:sz w:val="22"/>
                <w:szCs w:val="22"/>
              </w:rPr>
            </w:pPr>
            <w:r>
              <w:rPr>
                <w:rFonts w:cs="宋体"/>
                <w:color w:val="000000"/>
                <w:sz w:val="22"/>
                <w:szCs w:val="22"/>
              </w:rPr>
              <w:t>20</w:t>
            </w:r>
          </w:p>
        </w:tc>
        <w:tc>
          <w:tcPr>
            <w:tcW w:w="1170" w:type="dxa"/>
            <w:tcBorders>
              <w:top w:val="nil"/>
              <w:left w:val="nil"/>
              <w:bottom w:val="single" w:color="auto" w:sz="4" w:space="0"/>
              <w:right w:val="single" w:color="auto" w:sz="4" w:space="0"/>
            </w:tcBorders>
            <w:shd w:val="clear" w:color="auto" w:fill="auto"/>
            <w:noWrap/>
            <w:vAlign w:val="center"/>
          </w:tcPr>
          <w:p w14:paraId="10D235A5">
            <w:pPr>
              <w:ind w:firstLine="220" w:firstLineChars="100"/>
              <w:jc w:val="right"/>
              <w:rPr>
                <w:rFonts w:hint="default" w:cs="宋体"/>
                <w:color w:val="000000"/>
                <w:sz w:val="22"/>
                <w:szCs w:val="22"/>
              </w:rPr>
            </w:pPr>
            <w:r>
              <w:rPr>
                <w:rFonts w:cs="宋体"/>
                <w:color w:val="000000"/>
                <w:sz w:val="22"/>
                <w:szCs w:val="22"/>
              </w:rPr>
              <w:t>20</w:t>
            </w:r>
          </w:p>
        </w:tc>
        <w:tc>
          <w:tcPr>
            <w:tcW w:w="1735" w:type="dxa"/>
            <w:tcBorders>
              <w:top w:val="nil"/>
              <w:left w:val="nil"/>
              <w:bottom w:val="single" w:color="auto" w:sz="4" w:space="0"/>
              <w:right w:val="single" w:color="auto" w:sz="4" w:space="0"/>
            </w:tcBorders>
            <w:shd w:val="clear" w:color="auto" w:fill="auto"/>
            <w:noWrap/>
            <w:vAlign w:val="center"/>
          </w:tcPr>
          <w:p w14:paraId="5D9DB629">
            <w:pPr>
              <w:ind w:firstLine="220" w:firstLineChars="100"/>
              <w:rPr>
                <w:rFonts w:hint="default" w:cs="宋体"/>
                <w:color w:val="000000"/>
                <w:sz w:val="22"/>
                <w:szCs w:val="22"/>
              </w:rPr>
            </w:pPr>
            <w:r>
              <w:rPr>
                <w:rFonts w:cs="宋体"/>
                <w:color w:val="000000"/>
                <w:sz w:val="22"/>
                <w:szCs w:val="22"/>
              </w:rPr>
              <w:t>是</w:t>
            </w:r>
          </w:p>
        </w:tc>
        <w:tc>
          <w:tcPr>
            <w:tcW w:w="1996" w:type="dxa"/>
            <w:tcBorders>
              <w:top w:val="nil"/>
              <w:left w:val="nil"/>
              <w:bottom w:val="single" w:color="auto" w:sz="4" w:space="0"/>
              <w:right w:val="single" w:color="auto" w:sz="4" w:space="0"/>
            </w:tcBorders>
            <w:shd w:val="clear" w:color="auto" w:fill="auto"/>
            <w:noWrap/>
            <w:vAlign w:val="center"/>
          </w:tcPr>
          <w:p w14:paraId="78E7297F">
            <w:pPr>
              <w:ind w:firstLine="220" w:firstLineChars="100"/>
              <w:rPr>
                <w:rFonts w:hint="default" w:cs="宋体"/>
                <w:color w:val="000000"/>
                <w:sz w:val="22"/>
                <w:szCs w:val="22"/>
              </w:rPr>
            </w:pPr>
            <w:r>
              <w:rPr>
                <w:rFonts w:cs="宋体"/>
                <w:color w:val="000000"/>
                <w:sz w:val="22"/>
                <w:szCs w:val="22"/>
              </w:rPr>
              <w:t>　</w:t>
            </w:r>
          </w:p>
        </w:tc>
      </w:tr>
      <w:tr w14:paraId="34467A43">
        <w:tblPrEx>
          <w:tblCellMar>
            <w:top w:w="0" w:type="dxa"/>
            <w:left w:w="108" w:type="dxa"/>
            <w:bottom w:w="0" w:type="dxa"/>
            <w:right w:w="108" w:type="dxa"/>
          </w:tblCellMar>
        </w:tblPrEx>
        <w:trPr>
          <w:trHeight w:val="499" w:hRule="atLeast"/>
        </w:trPr>
        <w:tc>
          <w:tcPr>
            <w:tcW w:w="4479" w:type="dxa"/>
            <w:tcBorders>
              <w:top w:val="nil"/>
              <w:left w:val="single" w:color="auto" w:sz="4" w:space="0"/>
              <w:bottom w:val="single" w:color="auto" w:sz="4" w:space="0"/>
              <w:right w:val="single" w:color="auto" w:sz="4" w:space="0"/>
            </w:tcBorders>
            <w:shd w:val="clear" w:color="auto" w:fill="auto"/>
            <w:noWrap/>
            <w:vAlign w:val="center"/>
          </w:tcPr>
          <w:p w14:paraId="12912CC9">
            <w:pPr>
              <w:ind w:firstLine="220" w:firstLineChars="100"/>
              <w:rPr>
                <w:rFonts w:hint="default" w:cs="宋体"/>
                <w:color w:val="000000"/>
                <w:sz w:val="22"/>
                <w:szCs w:val="22"/>
              </w:rPr>
            </w:pPr>
            <w:r>
              <w:rPr>
                <w:rFonts w:cs="宋体"/>
                <w:color w:val="000000"/>
                <w:sz w:val="22"/>
                <w:szCs w:val="22"/>
              </w:rPr>
              <w:t>妇女整体自我保护意识</w:t>
            </w:r>
          </w:p>
        </w:tc>
        <w:tc>
          <w:tcPr>
            <w:tcW w:w="1530" w:type="dxa"/>
            <w:tcBorders>
              <w:top w:val="nil"/>
              <w:left w:val="nil"/>
              <w:bottom w:val="single" w:color="auto" w:sz="4" w:space="0"/>
              <w:right w:val="single" w:color="auto" w:sz="4" w:space="0"/>
            </w:tcBorders>
            <w:shd w:val="clear" w:color="auto" w:fill="auto"/>
            <w:noWrap/>
            <w:vAlign w:val="center"/>
          </w:tcPr>
          <w:p w14:paraId="2D62E8B1">
            <w:pPr>
              <w:ind w:firstLine="220" w:firstLineChars="100"/>
              <w:rPr>
                <w:rFonts w:hint="default" w:cs="宋体"/>
                <w:color w:val="000000"/>
                <w:sz w:val="22"/>
                <w:szCs w:val="22"/>
              </w:rPr>
            </w:pPr>
            <w:r>
              <w:rPr>
                <w:rFonts w:cs="宋体"/>
                <w:color w:val="000000"/>
                <w:sz w:val="22"/>
                <w:szCs w:val="22"/>
              </w:rPr>
              <w:t>　</w:t>
            </w:r>
          </w:p>
        </w:tc>
        <w:tc>
          <w:tcPr>
            <w:tcW w:w="1530" w:type="dxa"/>
            <w:tcBorders>
              <w:top w:val="nil"/>
              <w:left w:val="nil"/>
              <w:bottom w:val="single" w:color="auto" w:sz="4" w:space="0"/>
              <w:right w:val="single" w:color="auto" w:sz="4" w:space="0"/>
            </w:tcBorders>
            <w:shd w:val="clear" w:color="auto" w:fill="auto"/>
            <w:noWrap/>
            <w:vAlign w:val="center"/>
          </w:tcPr>
          <w:p w14:paraId="01485189">
            <w:pPr>
              <w:ind w:firstLine="220" w:firstLineChars="100"/>
              <w:rPr>
                <w:rFonts w:hint="default" w:cs="宋体"/>
                <w:color w:val="000000"/>
                <w:sz w:val="22"/>
                <w:szCs w:val="22"/>
              </w:rPr>
            </w:pPr>
            <w:r>
              <w:rPr>
                <w:rFonts w:cs="宋体"/>
                <w:color w:val="000000"/>
                <w:sz w:val="22"/>
                <w:szCs w:val="22"/>
              </w:rPr>
              <w:t>定性</w:t>
            </w:r>
          </w:p>
        </w:tc>
        <w:tc>
          <w:tcPr>
            <w:tcW w:w="2018" w:type="dxa"/>
            <w:tcBorders>
              <w:top w:val="nil"/>
              <w:left w:val="nil"/>
              <w:bottom w:val="single" w:color="auto" w:sz="4" w:space="0"/>
              <w:right w:val="single" w:color="auto" w:sz="4" w:space="0"/>
            </w:tcBorders>
            <w:shd w:val="clear" w:color="auto" w:fill="auto"/>
            <w:noWrap/>
            <w:vAlign w:val="center"/>
          </w:tcPr>
          <w:p w14:paraId="501E84B3">
            <w:pPr>
              <w:ind w:firstLine="220" w:firstLineChars="100"/>
              <w:jc w:val="right"/>
              <w:rPr>
                <w:rFonts w:hint="default" w:cs="宋体"/>
                <w:color w:val="000000"/>
                <w:sz w:val="22"/>
                <w:szCs w:val="22"/>
              </w:rPr>
            </w:pPr>
            <w:r>
              <w:rPr>
                <w:rFonts w:cs="宋体"/>
                <w:color w:val="000000"/>
                <w:sz w:val="22"/>
                <w:szCs w:val="22"/>
              </w:rPr>
              <w:t>有效改善</w:t>
            </w:r>
          </w:p>
        </w:tc>
        <w:tc>
          <w:tcPr>
            <w:tcW w:w="1452" w:type="dxa"/>
            <w:tcBorders>
              <w:top w:val="nil"/>
              <w:left w:val="nil"/>
              <w:bottom w:val="single" w:color="auto" w:sz="4" w:space="0"/>
              <w:right w:val="single" w:color="auto" w:sz="4" w:space="0"/>
            </w:tcBorders>
            <w:shd w:val="clear" w:color="auto" w:fill="auto"/>
            <w:noWrap/>
            <w:vAlign w:val="center"/>
          </w:tcPr>
          <w:p w14:paraId="1FF155CC">
            <w:pPr>
              <w:ind w:firstLine="220" w:firstLineChars="100"/>
              <w:jc w:val="right"/>
              <w:rPr>
                <w:rFonts w:hint="default" w:cs="宋体"/>
                <w:color w:val="000000"/>
                <w:sz w:val="22"/>
                <w:szCs w:val="22"/>
              </w:rPr>
            </w:pPr>
            <w:r>
              <w:rPr>
                <w:rFonts w:cs="宋体"/>
                <w:color w:val="000000"/>
                <w:sz w:val="22"/>
                <w:szCs w:val="22"/>
              </w:rPr>
              <w:t>1</w:t>
            </w:r>
          </w:p>
        </w:tc>
        <w:tc>
          <w:tcPr>
            <w:tcW w:w="2067" w:type="dxa"/>
            <w:tcBorders>
              <w:top w:val="nil"/>
              <w:left w:val="nil"/>
              <w:bottom w:val="single" w:color="auto" w:sz="4" w:space="0"/>
              <w:right w:val="single" w:color="auto" w:sz="4" w:space="0"/>
            </w:tcBorders>
            <w:shd w:val="clear" w:color="auto" w:fill="auto"/>
            <w:noWrap/>
            <w:vAlign w:val="center"/>
          </w:tcPr>
          <w:p w14:paraId="2908EDE8">
            <w:pPr>
              <w:ind w:firstLine="220" w:firstLineChars="100"/>
              <w:jc w:val="right"/>
              <w:rPr>
                <w:rFonts w:hint="default" w:cs="宋体"/>
                <w:color w:val="000000"/>
                <w:sz w:val="22"/>
                <w:szCs w:val="22"/>
              </w:rPr>
            </w:pPr>
            <w:r>
              <w:rPr>
                <w:rFonts w:cs="宋体"/>
                <w:color w:val="000000"/>
                <w:sz w:val="22"/>
                <w:szCs w:val="22"/>
              </w:rPr>
              <w:t>0</w:t>
            </w:r>
          </w:p>
        </w:tc>
        <w:tc>
          <w:tcPr>
            <w:tcW w:w="1877" w:type="dxa"/>
            <w:tcBorders>
              <w:top w:val="nil"/>
              <w:left w:val="nil"/>
              <w:bottom w:val="single" w:color="auto" w:sz="4" w:space="0"/>
              <w:right w:val="single" w:color="auto" w:sz="4" w:space="0"/>
            </w:tcBorders>
            <w:shd w:val="clear" w:color="auto" w:fill="auto"/>
            <w:noWrap/>
            <w:vAlign w:val="center"/>
          </w:tcPr>
          <w:p w14:paraId="29F4E4F5">
            <w:pPr>
              <w:ind w:firstLine="220" w:firstLineChars="100"/>
              <w:jc w:val="right"/>
              <w:rPr>
                <w:rFonts w:hint="default" w:cs="宋体"/>
                <w:color w:val="000000"/>
                <w:sz w:val="22"/>
                <w:szCs w:val="22"/>
              </w:rPr>
            </w:pPr>
            <w:r>
              <w:rPr>
                <w:rFonts w:cs="宋体"/>
                <w:color w:val="000000"/>
                <w:sz w:val="22"/>
                <w:szCs w:val="22"/>
              </w:rPr>
              <w:t>100</w:t>
            </w:r>
          </w:p>
        </w:tc>
        <w:tc>
          <w:tcPr>
            <w:tcW w:w="1727" w:type="dxa"/>
            <w:tcBorders>
              <w:top w:val="nil"/>
              <w:left w:val="nil"/>
              <w:bottom w:val="single" w:color="auto" w:sz="4" w:space="0"/>
              <w:right w:val="single" w:color="auto" w:sz="4" w:space="0"/>
            </w:tcBorders>
            <w:shd w:val="clear" w:color="auto" w:fill="auto"/>
            <w:noWrap/>
            <w:vAlign w:val="center"/>
          </w:tcPr>
          <w:p w14:paraId="6607A8BE">
            <w:pPr>
              <w:ind w:firstLine="220" w:firstLineChars="100"/>
              <w:jc w:val="right"/>
              <w:rPr>
                <w:rFonts w:hint="default" w:cs="宋体"/>
                <w:color w:val="000000"/>
                <w:sz w:val="22"/>
                <w:szCs w:val="22"/>
              </w:rPr>
            </w:pPr>
            <w:r>
              <w:rPr>
                <w:rFonts w:cs="宋体"/>
                <w:color w:val="000000"/>
                <w:sz w:val="22"/>
                <w:szCs w:val="22"/>
              </w:rPr>
              <w:t>10</w:t>
            </w:r>
          </w:p>
        </w:tc>
        <w:tc>
          <w:tcPr>
            <w:tcW w:w="1170" w:type="dxa"/>
            <w:tcBorders>
              <w:top w:val="nil"/>
              <w:left w:val="nil"/>
              <w:bottom w:val="single" w:color="auto" w:sz="4" w:space="0"/>
              <w:right w:val="single" w:color="auto" w:sz="4" w:space="0"/>
            </w:tcBorders>
            <w:shd w:val="clear" w:color="auto" w:fill="auto"/>
            <w:noWrap/>
            <w:vAlign w:val="center"/>
          </w:tcPr>
          <w:p w14:paraId="2848112B">
            <w:pPr>
              <w:ind w:firstLine="220" w:firstLineChars="100"/>
              <w:jc w:val="right"/>
              <w:rPr>
                <w:rFonts w:hint="default" w:cs="宋体"/>
                <w:color w:val="000000"/>
                <w:sz w:val="22"/>
                <w:szCs w:val="22"/>
              </w:rPr>
            </w:pPr>
            <w:r>
              <w:rPr>
                <w:rFonts w:cs="宋体"/>
                <w:color w:val="000000"/>
                <w:sz w:val="22"/>
                <w:szCs w:val="22"/>
              </w:rPr>
              <w:t>10</w:t>
            </w:r>
          </w:p>
        </w:tc>
        <w:tc>
          <w:tcPr>
            <w:tcW w:w="1735" w:type="dxa"/>
            <w:tcBorders>
              <w:top w:val="nil"/>
              <w:left w:val="nil"/>
              <w:bottom w:val="single" w:color="auto" w:sz="4" w:space="0"/>
              <w:right w:val="single" w:color="auto" w:sz="4" w:space="0"/>
            </w:tcBorders>
            <w:shd w:val="clear" w:color="auto" w:fill="auto"/>
            <w:noWrap/>
            <w:vAlign w:val="center"/>
          </w:tcPr>
          <w:p w14:paraId="282874EA">
            <w:pPr>
              <w:ind w:firstLine="220" w:firstLineChars="100"/>
              <w:rPr>
                <w:rFonts w:hint="default" w:cs="宋体"/>
                <w:color w:val="000000"/>
                <w:sz w:val="22"/>
                <w:szCs w:val="22"/>
              </w:rPr>
            </w:pPr>
            <w:r>
              <w:rPr>
                <w:rFonts w:cs="宋体"/>
                <w:color w:val="000000"/>
                <w:sz w:val="22"/>
                <w:szCs w:val="22"/>
              </w:rPr>
              <w:t>否</w:t>
            </w:r>
          </w:p>
        </w:tc>
        <w:tc>
          <w:tcPr>
            <w:tcW w:w="1996" w:type="dxa"/>
            <w:tcBorders>
              <w:top w:val="nil"/>
              <w:left w:val="nil"/>
              <w:bottom w:val="single" w:color="auto" w:sz="4" w:space="0"/>
              <w:right w:val="single" w:color="auto" w:sz="4" w:space="0"/>
            </w:tcBorders>
            <w:shd w:val="clear" w:color="auto" w:fill="auto"/>
            <w:noWrap/>
            <w:vAlign w:val="center"/>
          </w:tcPr>
          <w:p w14:paraId="6989C71E">
            <w:pPr>
              <w:ind w:firstLine="220" w:firstLineChars="100"/>
              <w:rPr>
                <w:rFonts w:hint="default" w:cs="宋体"/>
                <w:color w:val="000000"/>
                <w:sz w:val="22"/>
                <w:szCs w:val="22"/>
              </w:rPr>
            </w:pPr>
            <w:r>
              <w:rPr>
                <w:rFonts w:cs="宋体"/>
                <w:color w:val="000000"/>
                <w:sz w:val="22"/>
                <w:szCs w:val="22"/>
              </w:rPr>
              <w:t>　</w:t>
            </w:r>
          </w:p>
        </w:tc>
      </w:tr>
      <w:tr w14:paraId="3572D8D2">
        <w:tblPrEx>
          <w:tblCellMar>
            <w:top w:w="0" w:type="dxa"/>
            <w:left w:w="108" w:type="dxa"/>
            <w:bottom w:w="0" w:type="dxa"/>
            <w:right w:w="108" w:type="dxa"/>
          </w:tblCellMar>
        </w:tblPrEx>
        <w:trPr>
          <w:trHeight w:val="499" w:hRule="atLeast"/>
        </w:trPr>
        <w:tc>
          <w:tcPr>
            <w:tcW w:w="4479" w:type="dxa"/>
            <w:tcBorders>
              <w:top w:val="nil"/>
              <w:left w:val="single" w:color="auto" w:sz="4" w:space="0"/>
              <w:bottom w:val="single" w:color="auto" w:sz="4" w:space="0"/>
              <w:right w:val="single" w:color="auto" w:sz="4" w:space="0"/>
            </w:tcBorders>
            <w:shd w:val="clear" w:color="auto" w:fill="auto"/>
            <w:noWrap/>
            <w:vAlign w:val="center"/>
          </w:tcPr>
          <w:p w14:paraId="0D82F001">
            <w:pPr>
              <w:ind w:firstLine="220" w:firstLineChars="100"/>
              <w:rPr>
                <w:rFonts w:hint="default" w:cs="宋体"/>
                <w:color w:val="000000"/>
                <w:sz w:val="22"/>
                <w:szCs w:val="22"/>
              </w:rPr>
            </w:pPr>
            <w:r>
              <w:rPr>
                <w:rFonts w:cs="宋体"/>
                <w:color w:val="000000"/>
                <w:sz w:val="22"/>
                <w:szCs w:val="22"/>
              </w:rPr>
              <w:t>群众满意度</w:t>
            </w:r>
          </w:p>
        </w:tc>
        <w:tc>
          <w:tcPr>
            <w:tcW w:w="1530" w:type="dxa"/>
            <w:tcBorders>
              <w:top w:val="nil"/>
              <w:left w:val="nil"/>
              <w:bottom w:val="single" w:color="auto" w:sz="4" w:space="0"/>
              <w:right w:val="single" w:color="auto" w:sz="4" w:space="0"/>
            </w:tcBorders>
            <w:shd w:val="clear" w:color="auto" w:fill="auto"/>
            <w:noWrap/>
            <w:vAlign w:val="center"/>
          </w:tcPr>
          <w:p w14:paraId="11ADEF3C">
            <w:pPr>
              <w:ind w:firstLine="220" w:firstLineChars="100"/>
              <w:rPr>
                <w:rFonts w:hint="default" w:cs="宋体"/>
                <w:color w:val="000000"/>
                <w:sz w:val="22"/>
                <w:szCs w:val="22"/>
              </w:rPr>
            </w:pPr>
            <w:r>
              <w:rPr>
                <w:rFonts w:cs="宋体"/>
                <w:color w:val="000000"/>
                <w:sz w:val="22"/>
                <w:szCs w:val="22"/>
              </w:rPr>
              <w:t>%</w:t>
            </w:r>
          </w:p>
        </w:tc>
        <w:tc>
          <w:tcPr>
            <w:tcW w:w="1530" w:type="dxa"/>
            <w:tcBorders>
              <w:top w:val="nil"/>
              <w:left w:val="nil"/>
              <w:bottom w:val="single" w:color="auto" w:sz="4" w:space="0"/>
              <w:right w:val="single" w:color="auto" w:sz="4" w:space="0"/>
            </w:tcBorders>
            <w:shd w:val="clear" w:color="auto" w:fill="auto"/>
            <w:noWrap/>
            <w:vAlign w:val="center"/>
          </w:tcPr>
          <w:p w14:paraId="4E6345FE">
            <w:pPr>
              <w:ind w:firstLine="220" w:firstLineChars="100"/>
              <w:rPr>
                <w:rFonts w:hint="default" w:cs="宋体"/>
                <w:color w:val="000000"/>
                <w:sz w:val="22"/>
                <w:szCs w:val="22"/>
              </w:rPr>
            </w:pPr>
            <w:r>
              <w:rPr>
                <w:rFonts w:cs="宋体"/>
                <w:color w:val="000000"/>
                <w:sz w:val="22"/>
                <w:szCs w:val="22"/>
              </w:rPr>
              <w:t>≥</w:t>
            </w:r>
          </w:p>
        </w:tc>
        <w:tc>
          <w:tcPr>
            <w:tcW w:w="2018" w:type="dxa"/>
            <w:tcBorders>
              <w:top w:val="nil"/>
              <w:left w:val="nil"/>
              <w:bottom w:val="single" w:color="auto" w:sz="4" w:space="0"/>
              <w:right w:val="single" w:color="auto" w:sz="4" w:space="0"/>
            </w:tcBorders>
            <w:shd w:val="clear" w:color="auto" w:fill="auto"/>
            <w:noWrap/>
            <w:vAlign w:val="center"/>
          </w:tcPr>
          <w:p w14:paraId="57F96E93">
            <w:pPr>
              <w:ind w:firstLine="220" w:firstLineChars="100"/>
              <w:jc w:val="right"/>
              <w:rPr>
                <w:rFonts w:hint="default" w:cs="宋体"/>
                <w:color w:val="000000"/>
                <w:sz w:val="22"/>
                <w:szCs w:val="22"/>
              </w:rPr>
            </w:pPr>
            <w:r>
              <w:rPr>
                <w:rFonts w:cs="宋体"/>
                <w:color w:val="000000"/>
                <w:sz w:val="22"/>
                <w:szCs w:val="22"/>
              </w:rPr>
              <w:t>90</w:t>
            </w:r>
          </w:p>
        </w:tc>
        <w:tc>
          <w:tcPr>
            <w:tcW w:w="1452" w:type="dxa"/>
            <w:tcBorders>
              <w:top w:val="nil"/>
              <w:left w:val="nil"/>
              <w:bottom w:val="single" w:color="auto" w:sz="4" w:space="0"/>
              <w:right w:val="single" w:color="auto" w:sz="4" w:space="0"/>
            </w:tcBorders>
            <w:shd w:val="clear" w:color="auto" w:fill="auto"/>
            <w:noWrap/>
            <w:vAlign w:val="center"/>
          </w:tcPr>
          <w:p w14:paraId="1843ECFF">
            <w:pPr>
              <w:ind w:firstLine="220" w:firstLineChars="100"/>
              <w:jc w:val="right"/>
              <w:rPr>
                <w:rFonts w:hint="default" w:cs="宋体"/>
                <w:color w:val="000000"/>
                <w:sz w:val="22"/>
                <w:szCs w:val="22"/>
              </w:rPr>
            </w:pPr>
            <w:r>
              <w:rPr>
                <w:rFonts w:cs="宋体"/>
                <w:color w:val="000000"/>
                <w:sz w:val="22"/>
                <w:szCs w:val="22"/>
              </w:rPr>
              <w:t>92</w:t>
            </w:r>
          </w:p>
        </w:tc>
        <w:tc>
          <w:tcPr>
            <w:tcW w:w="2067" w:type="dxa"/>
            <w:tcBorders>
              <w:top w:val="nil"/>
              <w:left w:val="nil"/>
              <w:bottom w:val="single" w:color="auto" w:sz="4" w:space="0"/>
              <w:right w:val="single" w:color="auto" w:sz="4" w:space="0"/>
            </w:tcBorders>
            <w:shd w:val="clear" w:color="auto" w:fill="auto"/>
            <w:noWrap/>
            <w:vAlign w:val="center"/>
          </w:tcPr>
          <w:p w14:paraId="72598637">
            <w:pPr>
              <w:ind w:firstLine="220" w:firstLineChars="100"/>
              <w:jc w:val="right"/>
              <w:rPr>
                <w:rFonts w:hint="default" w:cs="宋体"/>
                <w:color w:val="000000"/>
                <w:sz w:val="22"/>
                <w:szCs w:val="22"/>
              </w:rPr>
            </w:pPr>
            <w:r>
              <w:rPr>
                <w:rFonts w:cs="宋体"/>
                <w:color w:val="000000"/>
                <w:sz w:val="22"/>
                <w:szCs w:val="22"/>
              </w:rPr>
              <w:t>2.22</w:t>
            </w:r>
          </w:p>
        </w:tc>
        <w:tc>
          <w:tcPr>
            <w:tcW w:w="1877" w:type="dxa"/>
            <w:tcBorders>
              <w:top w:val="nil"/>
              <w:left w:val="nil"/>
              <w:bottom w:val="single" w:color="auto" w:sz="4" w:space="0"/>
              <w:right w:val="single" w:color="auto" w:sz="4" w:space="0"/>
            </w:tcBorders>
            <w:shd w:val="clear" w:color="auto" w:fill="auto"/>
            <w:noWrap/>
            <w:vAlign w:val="center"/>
          </w:tcPr>
          <w:p w14:paraId="44148C44">
            <w:pPr>
              <w:ind w:firstLine="220" w:firstLineChars="100"/>
              <w:jc w:val="right"/>
              <w:rPr>
                <w:rFonts w:hint="default" w:cs="宋体"/>
                <w:color w:val="000000"/>
                <w:sz w:val="22"/>
                <w:szCs w:val="22"/>
              </w:rPr>
            </w:pPr>
            <w:r>
              <w:rPr>
                <w:rFonts w:cs="宋体"/>
                <w:color w:val="000000"/>
                <w:sz w:val="22"/>
                <w:szCs w:val="22"/>
              </w:rPr>
              <w:t>100</w:t>
            </w:r>
          </w:p>
        </w:tc>
        <w:tc>
          <w:tcPr>
            <w:tcW w:w="1727" w:type="dxa"/>
            <w:tcBorders>
              <w:top w:val="nil"/>
              <w:left w:val="nil"/>
              <w:bottom w:val="single" w:color="auto" w:sz="4" w:space="0"/>
              <w:right w:val="single" w:color="auto" w:sz="4" w:space="0"/>
            </w:tcBorders>
            <w:shd w:val="clear" w:color="auto" w:fill="auto"/>
            <w:noWrap/>
            <w:vAlign w:val="center"/>
          </w:tcPr>
          <w:p w14:paraId="044840C9">
            <w:pPr>
              <w:ind w:firstLine="220" w:firstLineChars="100"/>
              <w:jc w:val="right"/>
              <w:rPr>
                <w:rFonts w:hint="default" w:cs="宋体"/>
                <w:color w:val="000000"/>
                <w:sz w:val="22"/>
                <w:szCs w:val="22"/>
              </w:rPr>
            </w:pPr>
            <w:r>
              <w:rPr>
                <w:rFonts w:cs="宋体"/>
                <w:color w:val="000000"/>
                <w:sz w:val="22"/>
                <w:szCs w:val="22"/>
              </w:rPr>
              <w:t>10</w:t>
            </w:r>
          </w:p>
        </w:tc>
        <w:tc>
          <w:tcPr>
            <w:tcW w:w="1170" w:type="dxa"/>
            <w:tcBorders>
              <w:top w:val="nil"/>
              <w:left w:val="nil"/>
              <w:bottom w:val="single" w:color="auto" w:sz="4" w:space="0"/>
              <w:right w:val="single" w:color="auto" w:sz="4" w:space="0"/>
            </w:tcBorders>
            <w:shd w:val="clear" w:color="auto" w:fill="auto"/>
            <w:noWrap/>
            <w:vAlign w:val="center"/>
          </w:tcPr>
          <w:p w14:paraId="27720722">
            <w:pPr>
              <w:ind w:firstLine="220" w:firstLineChars="100"/>
              <w:jc w:val="right"/>
              <w:rPr>
                <w:rFonts w:hint="default" w:cs="宋体"/>
                <w:color w:val="000000"/>
                <w:sz w:val="22"/>
                <w:szCs w:val="22"/>
              </w:rPr>
            </w:pPr>
            <w:r>
              <w:rPr>
                <w:rFonts w:cs="宋体"/>
                <w:color w:val="000000"/>
                <w:sz w:val="22"/>
                <w:szCs w:val="22"/>
              </w:rPr>
              <w:t>10</w:t>
            </w:r>
          </w:p>
        </w:tc>
        <w:tc>
          <w:tcPr>
            <w:tcW w:w="1735" w:type="dxa"/>
            <w:tcBorders>
              <w:top w:val="nil"/>
              <w:left w:val="nil"/>
              <w:bottom w:val="single" w:color="auto" w:sz="4" w:space="0"/>
              <w:right w:val="single" w:color="auto" w:sz="4" w:space="0"/>
            </w:tcBorders>
            <w:shd w:val="clear" w:color="auto" w:fill="auto"/>
            <w:noWrap/>
            <w:vAlign w:val="center"/>
          </w:tcPr>
          <w:p w14:paraId="0DE119C2">
            <w:pPr>
              <w:ind w:firstLine="220" w:firstLineChars="100"/>
              <w:rPr>
                <w:rFonts w:hint="default" w:cs="宋体"/>
                <w:color w:val="000000"/>
                <w:sz w:val="22"/>
                <w:szCs w:val="22"/>
              </w:rPr>
            </w:pPr>
            <w:r>
              <w:rPr>
                <w:rFonts w:cs="宋体"/>
                <w:color w:val="000000"/>
                <w:sz w:val="22"/>
                <w:szCs w:val="22"/>
              </w:rPr>
              <w:t>是</w:t>
            </w:r>
          </w:p>
        </w:tc>
        <w:tc>
          <w:tcPr>
            <w:tcW w:w="1996" w:type="dxa"/>
            <w:tcBorders>
              <w:top w:val="nil"/>
              <w:left w:val="nil"/>
              <w:bottom w:val="single" w:color="auto" w:sz="4" w:space="0"/>
              <w:right w:val="single" w:color="auto" w:sz="4" w:space="0"/>
            </w:tcBorders>
            <w:shd w:val="clear" w:color="auto" w:fill="auto"/>
            <w:noWrap/>
            <w:vAlign w:val="center"/>
          </w:tcPr>
          <w:p w14:paraId="037F22DC">
            <w:pPr>
              <w:ind w:firstLine="220" w:firstLineChars="100"/>
              <w:rPr>
                <w:rFonts w:hint="default" w:cs="宋体"/>
                <w:color w:val="000000"/>
                <w:sz w:val="22"/>
                <w:szCs w:val="22"/>
              </w:rPr>
            </w:pPr>
            <w:r>
              <w:rPr>
                <w:rFonts w:cs="宋体"/>
                <w:color w:val="000000"/>
                <w:sz w:val="22"/>
                <w:szCs w:val="22"/>
              </w:rPr>
              <w:t>　</w:t>
            </w:r>
          </w:p>
        </w:tc>
      </w:tr>
    </w:tbl>
    <w:p w14:paraId="0332C600">
      <w:pPr>
        <w:pStyle w:val="9"/>
        <w:autoSpaceDE w:val="0"/>
        <w:ind w:firstLine="0" w:firstLineChars="0"/>
        <w:rPr>
          <w:rFonts w:cs="宋体"/>
          <w:sz w:val="21"/>
          <w:szCs w:val="21"/>
        </w:rPr>
      </w:pPr>
      <w:r>
        <w:rPr>
          <w:rFonts w:hint="eastAsia" w:cs="宋体"/>
          <w:sz w:val="21"/>
          <w:szCs w:val="21"/>
        </w:rPr>
        <w:t>附件2</w:t>
      </w:r>
    </w:p>
    <w:tbl>
      <w:tblPr>
        <w:tblStyle w:val="6"/>
        <w:tblW w:w="21410" w:type="dxa"/>
        <w:tblInd w:w="93" w:type="dxa"/>
        <w:tblLayout w:type="autofit"/>
        <w:tblCellMar>
          <w:top w:w="0" w:type="dxa"/>
          <w:left w:w="108" w:type="dxa"/>
          <w:bottom w:w="0" w:type="dxa"/>
          <w:right w:w="108" w:type="dxa"/>
        </w:tblCellMar>
      </w:tblPr>
      <w:tblGrid>
        <w:gridCol w:w="4776"/>
        <w:gridCol w:w="1448"/>
        <w:gridCol w:w="1448"/>
        <w:gridCol w:w="2024"/>
        <w:gridCol w:w="1457"/>
        <w:gridCol w:w="2006"/>
        <w:gridCol w:w="1883"/>
        <w:gridCol w:w="1451"/>
        <w:gridCol w:w="1173"/>
        <w:gridCol w:w="1741"/>
        <w:gridCol w:w="2003"/>
      </w:tblGrid>
      <w:tr w14:paraId="0BCE7D7E">
        <w:tblPrEx>
          <w:tblCellMar>
            <w:top w:w="0" w:type="dxa"/>
            <w:left w:w="108" w:type="dxa"/>
            <w:bottom w:w="0" w:type="dxa"/>
            <w:right w:w="108" w:type="dxa"/>
          </w:tblCellMar>
        </w:tblPrEx>
        <w:trPr>
          <w:trHeight w:val="799" w:hRule="atLeast"/>
        </w:trPr>
        <w:tc>
          <w:tcPr>
            <w:tcW w:w="21410" w:type="dxa"/>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764D2BF3">
            <w:pPr>
              <w:jc w:val="center"/>
              <w:rPr>
                <w:rFonts w:hint="default" w:ascii="微软雅黑" w:hAnsi="微软雅黑" w:eastAsia="微软雅黑" w:cs="宋体"/>
                <w:b/>
                <w:bCs/>
                <w:color w:val="000000"/>
                <w:sz w:val="40"/>
                <w:szCs w:val="40"/>
              </w:rPr>
            </w:pPr>
            <w:r>
              <w:rPr>
                <w:rFonts w:ascii="微软雅黑" w:hAnsi="微软雅黑" w:eastAsia="微软雅黑" w:cs="宋体"/>
                <w:b/>
                <w:bCs/>
                <w:color w:val="000000"/>
                <w:sz w:val="40"/>
                <w:szCs w:val="40"/>
              </w:rPr>
              <w:t>2024年度二级项目绩效自评表</w:t>
            </w:r>
          </w:p>
        </w:tc>
      </w:tr>
      <w:tr w14:paraId="0B9F1EC3">
        <w:tblPrEx>
          <w:tblCellMar>
            <w:top w:w="0" w:type="dxa"/>
            <w:left w:w="108" w:type="dxa"/>
            <w:bottom w:w="0" w:type="dxa"/>
            <w:right w:w="108" w:type="dxa"/>
          </w:tblCellMar>
        </w:tblPrEx>
        <w:trPr>
          <w:trHeight w:val="499" w:hRule="atLeast"/>
        </w:trPr>
        <w:tc>
          <w:tcPr>
            <w:tcW w:w="21410" w:type="dxa"/>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76386529">
            <w:pPr>
              <w:ind w:firstLine="221" w:firstLineChars="100"/>
              <w:jc w:val="right"/>
              <w:rPr>
                <w:rFonts w:hint="default" w:cs="宋体"/>
                <w:b/>
                <w:bCs/>
                <w:color w:val="DA3232"/>
                <w:sz w:val="22"/>
                <w:szCs w:val="22"/>
              </w:rPr>
            </w:pPr>
            <w:r>
              <w:rPr>
                <w:rFonts w:cs="宋体"/>
                <w:b/>
                <w:bCs/>
                <w:color w:val="DA3232"/>
                <w:sz w:val="22"/>
                <w:szCs w:val="22"/>
              </w:rPr>
              <w:t>状态：部门审核已审</w:t>
            </w:r>
          </w:p>
        </w:tc>
      </w:tr>
      <w:tr w14:paraId="72FF5E39">
        <w:tblPrEx>
          <w:tblCellMar>
            <w:top w:w="0" w:type="dxa"/>
            <w:left w:w="108" w:type="dxa"/>
            <w:bottom w:w="0" w:type="dxa"/>
            <w:right w:w="108" w:type="dxa"/>
          </w:tblCellMar>
        </w:tblPrEx>
        <w:trPr>
          <w:trHeight w:val="499" w:hRule="atLeast"/>
        </w:trPr>
        <w:tc>
          <w:tcPr>
            <w:tcW w:w="4776" w:type="dxa"/>
            <w:tcBorders>
              <w:top w:val="nil"/>
              <w:left w:val="single" w:color="auto" w:sz="4" w:space="0"/>
              <w:bottom w:val="single" w:color="auto" w:sz="4" w:space="0"/>
              <w:right w:val="single" w:color="auto" w:sz="4" w:space="0"/>
            </w:tcBorders>
            <w:shd w:val="clear" w:color="auto" w:fill="auto"/>
            <w:noWrap/>
            <w:vAlign w:val="center"/>
          </w:tcPr>
          <w:p w14:paraId="37120AB1">
            <w:pPr>
              <w:jc w:val="right"/>
              <w:rPr>
                <w:rFonts w:hint="default" w:cs="宋体"/>
                <w:b/>
                <w:bCs/>
                <w:color w:val="000000"/>
                <w:sz w:val="22"/>
                <w:szCs w:val="22"/>
              </w:rPr>
            </w:pPr>
            <w:r>
              <w:rPr>
                <w:rFonts w:cs="宋体"/>
                <w:b/>
                <w:bCs/>
                <w:color w:val="000000"/>
                <w:sz w:val="22"/>
                <w:szCs w:val="22"/>
              </w:rPr>
              <w:t>项目名称：</w:t>
            </w:r>
          </w:p>
        </w:tc>
        <w:tc>
          <w:tcPr>
            <w:tcW w:w="2896" w:type="dxa"/>
            <w:gridSpan w:val="2"/>
            <w:tcBorders>
              <w:top w:val="single" w:color="auto" w:sz="4" w:space="0"/>
              <w:left w:val="nil"/>
              <w:bottom w:val="single" w:color="auto" w:sz="4" w:space="0"/>
              <w:right w:val="single" w:color="auto" w:sz="4" w:space="0"/>
            </w:tcBorders>
            <w:shd w:val="clear" w:color="auto" w:fill="auto"/>
            <w:noWrap/>
            <w:vAlign w:val="center"/>
          </w:tcPr>
          <w:p w14:paraId="3B10284E">
            <w:pPr>
              <w:ind w:firstLine="220" w:firstLineChars="100"/>
              <w:rPr>
                <w:rFonts w:hint="default" w:cs="宋体"/>
                <w:color w:val="000000"/>
                <w:sz w:val="22"/>
                <w:szCs w:val="22"/>
              </w:rPr>
            </w:pPr>
            <w:r>
              <w:rPr>
                <w:rFonts w:cs="宋体"/>
                <w:color w:val="000000"/>
                <w:sz w:val="22"/>
                <w:szCs w:val="22"/>
              </w:rPr>
              <w:t>2024年群团事业发展资金</w:t>
            </w:r>
          </w:p>
        </w:tc>
        <w:tc>
          <w:tcPr>
            <w:tcW w:w="2024" w:type="dxa"/>
            <w:tcBorders>
              <w:top w:val="nil"/>
              <w:left w:val="nil"/>
              <w:bottom w:val="single" w:color="auto" w:sz="4" w:space="0"/>
              <w:right w:val="single" w:color="auto" w:sz="4" w:space="0"/>
            </w:tcBorders>
            <w:shd w:val="clear" w:color="auto" w:fill="auto"/>
            <w:noWrap/>
            <w:vAlign w:val="center"/>
          </w:tcPr>
          <w:p w14:paraId="518B73EE">
            <w:pPr>
              <w:jc w:val="right"/>
              <w:rPr>
                <w:rFonts w:hint="default" w:cs="宋体"/>
                <w:b/>
                <w:bCs/>
                <w:color w:val="000000"/>
                <w:sz w:val="22"/>
                <w:szCs w:val="22"/>
              </w:rPr>
            </w:pPr>
            <w:r>
              <w:rPr>
                <w:rFonts w:cs="宋体"/>
                <w:b/>
                <w:bCs/>
                <w:color w:val="000000"/>
                <w:sz w:val="22"/>
                <w:szCs w:val="22"/>
              </w:rPr>
              <w:t>项目编码：</w:t>
            </w:r>
          </w:p>
        </w:tc>
        <w:tc>
          <w:tcPr>
            <w:tcW w:w="3463" w:type="dxa"/>
            <w:gridSpan w:val="2"/>
            <w:tcBorders>
              <w:top w:val="single" w:color="auto" w:sz="4" w:space="0"/>
              <w:left w:val="nil"/>
              <w:bottom w:val="single" w:color="auto" w:sz="4" w:space="0"/>
              <w:right w:val="single" w:color="auto" w:sz="4" w:space="0"/>
            </w:tcBorders>
            <w:shd w:val="clear" w:color="auto" w:fill="auto"/>
            <w:noWrap/>
            <w:vAlign w:val="center"/>
          </w:tcPr>
          <w:p w14:paraId="2C61FDF4">
            <w:pPr>
              <w:ind w:firstLine="220" w:firstLineChars="100"/>
              <w:rPr>
                <w:rFonts w:hint="default" w:cs="宋体"/>
                <w:color w:val="000000"/>
                <w:sz w:val="22"/>
                <w:szCs w:val="22"/>
              </w:rPr>
            </w:pPr>
            <w:r>
              <w:rPr>
                <w:rFonts w:cs="宋体"/>
                <w:color w:val="000000"/>
                <w:sz w:val="22"/>
                <w:szCs w:val="22"/>
              </w:rPr>
              <w:t>50023824T000004145528</w:t>
            </w:r>
          </w:p>
        </w:tc>
        <w:tc>
          <w:tcPr>
            <w:tcW w:w="1883" w:type="dxa"/>
            <w:tcBorders>
              <w:top w:val="nil"/>
              <w:left w:val="nil"/>
              <w:bottom w:val="single" w:color="auto" w:sz="4" w:space="0"/>
              <w:right w:val="single" w:color="auto" w:sz="4" w:space="0"/>
            </w:tcBorders>
            <w:shd w:val="clear" w:color="auto" w:fill="auto"/>
            <w:noWrap/>
            <w:vAlign w:val="center"/>
          </w:tcPr>
          <w:p w14:paraId="588434DE">
            <w:pPr>
              <w:jc w:val="right"/>
              <w:rPr>
                <w:rFonts w:hint="default" w:cs="宋体"/>
                <w:b/>
                <w:bCs/>
                <w:color w:val="000000"/>
                <w:sz w:val="22"/>
                <w:szCs w:val="22"/>
              </w:rPr>
            </w:pPr>
            <w:r>
              <w:rPr>
                <w:rFonts w:cs="宋体"/>
                <w:b/>
                <w:bCs/>
                <w:color w:val="000000"/>
                <w:sz w:val="22"/>
                <w:szCs w:val="22"/>
              </w:rPr>
              <w:t>自评总分：</w:t>
            </w:r>
          </w:p>
        </w:tc>
        <w:tc>
          <w:tcPr>
            <w:tcW w:w="2624" w:type="dxa"/>
            <w:gridSpan w:val="2"/>
            <w:tcBorders>
              <w:top w:val="single" w:color="auto" w:sz="4" w:space="0"/>
              <w:left w:val="nil"/>
              <w:bottom w:val="single" w:color="auto" w:sz="4" w:space="0"/>
              <w:right w:val="single" w:color="auto" w:sz="4" w:space="0"/>
            </w:tcBorders>
            <w:shd w:val="clear" w:color="auto" w:fill="auto"/>
            <w:noWrap/>
            <w:vAlign w:val="center"/>
          </w:tcPr>
          <w:p w14:paraId="0DCA1E78">
            <w:pPr>
              <w:ind w:firstLine="220" w:firstLineChars="100"/>
              <w:rPr>
                <w:rFonts w:hint="default" w:cs="宋体"/>
                <w:color w:val="000000"/>
                <w:sz w:val="22"/>
                <w:szCs w:val="22"/>
              </w:rPr>
            </w:pPr>
            <w:r>
              <w:rPr>
                <w:rFonts w:cs="宋体"/>
                <w:color w:val="000000"/>
                <w:sz w:val="22"/>
                <w:szCs w:val="22"/>
              </w:rPr>
              <w:t>100.00</w:t>
            </w:r>
          </w:p>
        </w:tc>
        <w:tc>
          <w:tcPr>
            <w:tcW w:w="1741" w:type="dxa"/>
            <w:tcBorders>
              <w:top w:val="nil"/>
              <w:left w:val="nil"/>
              <w:bottom w:val="single" w:color="auto" w:sz="4" w:space="0"/>
              <w:right w:val="single" w:color="auto" w:sz="4" w:space="0"/>
            </w:tcBorders>
            <w:shd w:val="clear" w:color="auto" w:fill="auto"/>
            <w:noWrap/>
            <w:vAlign w:val="center"/>
          </w:tcPr>
          <w:p w14:paraId="79582BB8">
            <w:pPr>
              <w:jc w:val="right"/>
              <w:rPr>
                <w:rFonts w:hint="default" w:cs="宋体"/>
                <w:b/>
                <w:bCs/>
                <w:color w:val="000000"/>
                <w:sz w:val="22"/>
                <w:szCs w:val="22"/>
              </w:rPr>
            </w:pPr>
            <w:r>
              <w:rPr>
                <w:rFonts w:cs="宋体"/>
                <w:b/>
                <w:bCs/>
                <w:color w:val="000000"/>
                <w:sz w:val="22"/>
                <w:szCs w:val="22"/>
              </w:rPr>
              <w:t>　</w:t>
            </w:r>
          </w:p>
        </w:tc>
        <w:tc>
          <w:tcPr>
            <w:tcW w:w="2003" w:type="dxa"/>
            <w:tcBorders>
              <w:top w:val="nil"/>
              <w:left w:val="nil"/>
              <w:bottom w:val="single" w:color="auto" w:sz="4" w:space="0"/>
              <w:right w:val="single" w:color="auto" w:sz="4" w:space="0"/>
            </w:tcBorders>
            <w:shd w:val="clear" w:color="auto" w:fill="auto"/>
            <w:vAlign w:val="center"/>
          </w:tcPr>
          <w:p w14:paraId="7E76B9C2">
            <w:pPr>
              <w:rPr>
                <w:rFonts w:hint="default" w:cs="宋体"/>
                <w:color w:val="000000"/>
                <w:sz w:val="22"/>
                <w:szCs w:val="22"/>
              </w:rPr>
            </w:pPr>
            <w:r>
              <w:rPr>
                <w:rFonts w:cs="宋体"/>
                <w:color w:val="000000"/>
                <w:sz w:val="22"/>
                <w:szCs w:val="22"/>
              </w:rPr>
              <w:t>　</w:t>
            </w:r>
          </w:p>
        </w:tc>
      </w:tr>
      <w:tr w14:paraId="010E3B78">
        <w:tblPrEx>
          <w:tblCellMar>
            <w:top w:w="0" w:type="dxa"/>
            <w:left w:w="108" w:type="dxa"/>
            <w:bottom w:w="0" w:type="dxa"/>
            <w:right w:w="108" w:type="dxa"/>
          </w:tblCellMar>
        </w:tblPrEx>
        <w:trPr>
          <w:trHeight w:val="499" w:hRule="atLeast"/>
        </w:trPr>
        <w:tc>
          <w:tcPr>
            <w:tcW w:w="4776" w:type="dxa"/>
            <w:tcBorders>
              <w:top w:val="nil"/>
              <w:left w:val="single" w:color="auto" w:sz="4" w:space="0"/>
              <w:bottom w:val="single" w:color="auto" w:sz="4" w:space="0"/>
              <w:right w:val="single" w:color="auto" w:sz="4" w:space="0"/>
            </w:tcBorders>
            <w:shd w:val="clear" w:color="auto" w:fill="auto"/>
            <w:noWrap/>
            <w:vAlign w:val="center"/>
          </w:tcPr>
          <w:p w14:paraId="0A195B10">
            <w:pPr>
              <w:jc w:val="right"/>
              <w:rPr>
                <w:rFonts w:hint="default" w:cs="宋体"/>
                <w:b/>
                <w:bCs/>
                <w:color w:val="000000"/>
                <w:sz w:val="22"/>
                <w:szCs w:val="22"/>
              </w:rPr>
            </w:pPr>
            <w:r>
              <w:rPr>
                <w:rFonts w:cs="宋体"/>
                <w:b/>
                <w:bCs/>
                <w:color w:val="000000"/>
                <w:sz w:val="22"/>
                <w:szCs w:val="22"/>
              </w:rPr>
              <w:t>项目主管部门：</w:t>
            </w:r>
          </w:p>
        </w:tc>
        <w:tc>
          <w:tcPr>
            <w:tcW w:w="2896" w:type="dxa"/>
            <w:gridSpan w:val="2"/>
            <w:tcBorders>
              <w:top w:val="single" w:color="auto" w:sz="4" w:space="0"/>
              <w:left w:val="nil"/>
              <w:bottom w:val="single" w:color="auto" w:sz="4" w:space="0"/>
              <w:right w:val="single" w:color="auto" w:sz="4" w:space="0"/>
            </w:tcBorders>
            <w:shd w:val="clear" w:color="auto" w:fill="auto"/>
            <w:noWrap/>
            <w:vAlign w:val="center"/>
          </w:tcPr>
          <w:p w14:paraId="2E181B0A">
            <w:pPr>
              <w:ind w:firstLine="220" w:firstLineChars="100"/>
              <w:rPr>
                <w:rFonts w:hint="default" w:cs="宋体"/>
                <w:color w:val="000000"/>
                <w:sz w:val="22"/>
                <w:szCs w:val="22"/>
              </w:rPr>
            </w:pPr>
            <w:r>
              <w:rPr>
                <w:rFonts w:cs="宋体"/>
                <w:color w:val="000000"/>
                <w:sz w:val="22"/>
                <w:szCs w:val="22"/>
              </w:rPr>
              <w:t>017-巫溪县妇女联合会</w:t>
            </w:r>
          </w:p>
        </w:tc>
        <w:tc>
          <w:tcPr>
            <w:tcW w:w="2024" w:type="dxa"/>
            <w:tcBorders>
              <w:top w:val="nil"/>
              <w:left w:val="nil"/>
              <w:bottom w:val="single" w:color="auto" w:sz="4" w:space="0"/>
              <w:right w:val="single" w:color="auto" w:sz="4" w:space="0"/>
            </w:tcBorders>
            <w:shd w:val="clear" w:color="auto" w:fill="auto"/>
            <w:noWrap/>
            <w:vAlign w:val="center"/>
          </w:tcPr>
          <w:p w14:paraId="7C1B147A">
            <w:pPr>
              <w:jc w:val="right"/>
              <w:rPr>
                <w:rFonts w:hint="default" w:cs="宋体"/>
                <w:b/>
                <w:bCs/>
                <w:color w:val="000000"/>
                <w:sz w:val="22"/>
                <w:szCs w:val="22"/>
              </w:rPr>
            </w:pPr>
            <w:r>
              <w:rPr>
                <w:rFonts w:cs="宋体"/>
                <w:b/>
                <w:bCs/>
                <w:color w:val="000000"/>
                <w:sz w:val="22"/>
                <w:szCs w:val="22"/>
              </w:rPr>
              <w:t>财政归口处室：</w:t>
            </w:r>
          </w:p>
        </w:tc>
        <w:tc>
          <w:tcPr>
            <w:tcW w:w="3463" w:type="dxa"/>
            <w:gridSpan w:val="2"/>
            <w:tcBorders>
              <w:top w:val="single" w:color="auto" w:sz="4" w:space="0"/>
              <w:left w:val="nil"/>
              <w:bottom w:val="single" w:color="auto" w:sz="4" w:space="0"/>
              <w:right w:val="single" w:color="auto" w:sz="4" w:space="0"/>
            </w:tcBorders>
            <w:shd w:val="clear" w:color="auto" w:fill="auto"/>
            <w:noWrap/>
            <w:vAlign w:val="center"/>
          </w:tcPr>
          <w:p w14:paraId="107A5FA1">
            <w:pPr>
              <w:ind w:firstLine="220" w:firstLineChars="100"/>
              <w:rPr>
                <w:rFonts w:hint="default" w:cs="宋体"/>
                <w:color w:val="000000"/>
                <w:sz w:val="22"/>
                <w:szCs w:val="22"/>
              </w:rPr>
            </w:pPr>
            <w:r>
              <w:rPr>
                <w:rFonts w:cs="宋体"/>
                <w:color w:val="000000"/>
                <w:sz w:val="22"/>
                <w:szCs w:val="22"/>
              </w:rPr>
              <w:t>005-行财科</w:t>
            </w:r>
          </w:p>
        </w:tc>
        <w:tc>
          <w:tcPr>
            <w:tcW w:w="1883" w:type="dxa"/>
            <w:tcBorders>
              <w:top w:val="nil"/>
              <w:left w:val="nil"/>
              <w:bottom w:val="single" w:color="auto" w:sz="4" w:space="0"/>
              <w:right w:val="single" w:color="auto" w:sz="4" w:space="0"/>
            </w:tcBorders>
            <w:shd w:val="clear" w:color="auto" w:fill="auto"/>
            <w:noWrap/>
            <w:vAlign w:val="center"/>
          </w:tcPr>
          <w:p w14:paraId="0B52E18D">
            <w:pPr>
              <w:jc w:val="right"/>
              <w:rPr>
                <w:rFonts w:hint="default" w:cs="宋体"/>
                <w:b/>
                <w:bCs/>
                <w:color w:val="000000"/>
                <w:sz w:val="22"/>
                <w:szCs w:val="22"/>
              </w:rPr>
            </w:pPr>
            <w:r>
              <w:rPr>
                <w:rFonts w:cs="宋体"/>
                <w:b/>
                <w:bCs/>
                <w:color w:val="000000"/>
                <w:sz w:val="22"/>
                <w:szCs w:val="22"/>
              </w:rPr>
              <w:t>部门联系人：</w:t>
            </w:r>
          </w:p>
        </w:tc>
        <w:tc>
          <w:tcPr>
            <w:tcW w:w="2624" w:type="dxa"/>
            <w:gridSpan w:val="2"/>
            <w:tcBorders>
              <w:top w:val="single" w:color="auto" w:sz="4" w:space="0"/>
              <w:left w:val="nil"/>
              <w:bottom w:val="single" w:color="auto" w:sz="4" w:space="0"/>
              <w:right w:val="single" w:color="auto" w:sz="4" w:space="0"/>
            </w:tcBorders>
            <w:shd w:val="clear" w:color="auto" w:fill="auto"/>
            <w:noWrap/>
            <w:vAlign w:val="center"/>
          </w:tcPr>
          <w:p w14:paraId="7859457D">
            <w:pPr>
              <w:ind w:firstLine="220" w:firstLineChars="100"/>
              <w:rPr>
                <w:rFonts w:hint="default" w:cs="宋体"/>
                <w:color w:val="000000"/>
                <w:sz w:val="22"/>
                <w:szCs w:val="22"/>
              </w:rPr>
            </w:pPr>
            <w:r>
              <w:rPr>
                <w:rFonts w:cs="宋体"/>
                <w:color w:val="000000"/>
                <w:sz w:val="22"/>
                <w:szCs w:val="22"/>
              </w:rPr>
              <w:t>颜冬蕾</w:t>
            </w:r>
          </w:p>
        </w:tc>
        <w:tc>
          <w:tcPr>
            <w:tcW w:w="1741" w:type="dxa"/>
            <w:tcBorders>
              <w:top w:val="nil"/>
              <w:left w:val="nil"/>
              <w:bottom w:val="single" w:color="auto" w:sz="4" w:space="0"/>
              <w:right w:val="single" w:color="auto" w:sz="4" w:space="0"/>
            </w:tcBorders>
            <w:shd w:val="clear" w:color="auto" w:fill="auto"/>
            <w:noWrap/>
            <w:vAlign w:val="center"/>
          </w:tcPr>
          <w:p w14:paraId="0F02790F">
            <w:pPr>
              <w:jc w:val="right"/>
              <w:rPr>
                <w:rFonts w:hint="default" w:cs="宋体"/>
                <w:b/>
                <w:bCs/>
                <w:color w:val="000000"/>
                <w:sz w:val="22"/>
                <w:szCs w:val="22"/>
              </w:rPr>
            </w:pPr>
            <w:r>
              <w:rPr>
                <w:rFonts w:cs="宋体"/>
                <w:b/>
                <w:bCs/>
                <w:color w:val="000000"/>
                <w:sz w:val="22"/>
                <w:szCs w:val="22"/>
              </w:rPr>
              <w:t>联系电话：</w:t>
            </w:r>
          </w:p>
        </w:tc>
        <w:tc>
          <w:tcPr>
            <w:tcW w:w="2003" w:type="dxa"/>
            <w:tcBorders>
              <w:top w:val="nil"/>
              <w:left w:val="nil"/>
              <w:bottom w:val="single" w:color="auto" w:sz="4" w:space="0"/>
              <w:right w:val="single" w:color="auto" w:sz="4" w:space="0"/>
            </w:tcBorders>
            <w:shd w:val="clear" w:color="auto" w:fill="auto"/>
            <w:vAlign w:val="center"/>
          </w:tcPr>
          <w:p w14:paraId="148CD711">
            <w:pPr>
              <w:rPr>
                <w:rFonts w:hint="default" w:cs="宋体"/>
                <w:color w:val="000000"/>
                <w:sz w:val="22"/>
                <w:szCs w:val="22"/>
              </w:rPr>
            </w:pPr>
            <w:r>
              <w:rPr>
                <w:rFonts w:cs="宋体"/>
                <w:color w:val="000000"/>
                <w:sz w:val="22"/>
                <w:szCs w:val="22"/>
              </w:rPr>
              <w:t>17323696355</w:t>
            </w:r>
          </w:p>
        </w:tc>
      </w:tr>
      <w:tr w14:paraId="644F3F2F">
        <w:tblPrEx>
          <w:tblCellMar>
            <w:top w:w="0" w:type="dxa"/>
            <w:left w:w="108" w:type="dxa"/>
            <w:bottom w:w="0" w:type="dxa"/>
            <w:right w:w="108" w:type="dxa"/>
          </w:tblCellMar>
        </w:tblPrEx>
        <w:trPr>
          <w:trHeight w:val="600" w:hRule="atLeast"/>
        </w:trPr>
        <w:tc>
          <w:tcPr>
            <w:tcW w:w="21410" w:type="dxa"/>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05FB1AE9">
            <w:pPr>
              <w:jc w:val="center"/>
              <w:rPr>
                <w:rFonts w:hint="default" w:ascii="微软雅黑" w:hAnsi="微软雅黑" w:eastAsia="微软雅黑" w:cs="宋体"/>
                <w:b/>
                <w:bCs/>
                <w:color w:val="7F7F7F"/>
                <w:sz w:val="28"/>
                <w:szCs w:val="28"/>
              </w:rPr>
            </w:pPr>
            <w:r>
              <w:rPr>
                <w:rFonts w:ascii="微软雅黑" w:hAnsi="微软雅黑" w:eastAsia="微软雅黑" w:cs="宋体"/>
                <w:b/>
                <w:bCs/>
                <w:color w:val="7F7F7F"/>
                <w:sz w:val="28"/>
                <w:szCs w:val="28"/>
              </w:rPr>
              <w:t>资金情况</w:t>
            </w:r>
          </w:p>
        </w:tc>
      </w:tr>
      <w:tr w14:paraId="71115EB4">
        <w:tblPrEx>
          <w:tblCellMar>
            <w:top w:w="0" w:type="dxa"/>
            <w:left w:w="108" w:type="dxa"/>
            <w:bottom w:w="0" w:type="dxa"/>
            <w:right w:w="108" w:type="dxa"/>
          </w:tblCellMar>
        </w:tblPrEx>
        <w:trPr>
          <w:trHeight w:val="499" w:hRule="atLeast"/>
        </w:trPr>
        <w:tc>
          <w:tcPr>
            <w:tcW w:w="622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21C87E1">
            <w:pPr>
              <w:jc w:val="center"/>
              <w:rPr>
                <w:rFonts w:hint="default" w:cs="宋体"/>
                <w:color w:val="000000"/>
                <w:sz w:val="22"/>
                <w:szCs w:val="22"/>
              </w:rPr>
            </w:pPr>
            <w:r>
              <w:rPr>
                <w:rFonts w:cs="宋体"/>
                <w:color w:val="000000"/>
                <w:sz w:val="22"/>
                <w:szCs w:val="22"/>
              </w:rPr>
              <w:t>　</w:t>
            </w:r>
          </w:p>
        </w:tc>
        <w:tc>
          <w:tcPr>
            <w:tcW w:w="3472" w:type="dxa"/>
            <w:gridSpan w:val="2"/>
            <w:tcBorders>
              <w:top w:val="single" w:color="auto" w:sz="4" w:space="0"/>
              <w:left w:val="nil"/>
              <w:bottom w:val="single" w:color="auto" w:sz="4" w:space="0"/>
              <w:right w:val="single" w:color="auto" w:sz="4" w:space="0"/>
            </w:tcBorders>
            <w:shd w:val="clear" w:color="auto" w:fill="auto"/>
            <w:noWrap/>
            <w:vAlign w:val="center"/>
          </w:tcPr>
          <w:p w14:paraId="1150C9ED">
            <w:pPr>
              <w:jc w:val="center"/>
              <w:rPr>
                <w:rFonts w:hint="default" w:cs="宋体"/>
                <w:b/>
                <w:bCs/>
                <w:color w:val="000000"/>
                <w:sz w:val="22"/>
                <w:szCs w:val="22"/>
              </w:rPr>
            </w:pPr>
            <w:r>
              <w:rPr>
                <w:rFonts w:cs="宋体"/>
                <w:b/>
                <w:bCs/>
                <w:color w:val="000000"/>
                <w:sz w:val="22"/>
                <w:szCs w:val="22"/>
              </w:rPr>
              <w:t>年初预算数</w:t>
            </w:r>
          </w:p>
        </w:tc>
        <w:tc>
          <w:tcPr>
            <w:tcW w:w="3463" w:type="dxa"/>
            <w:gridSpan w:val="2"/>
            <w:tcBorders>
              <w:top w:val="single" w:color="auto" w:sz="4" w:space="0"/>
              <w:left w:val="nil"/>
              <w:bottom w:val="single" w:color="auto" w:sz="4" w:space="0"/>
              <w:right w:val="single" w:color="auto" w:sz="4" w:space="0"/>
            </w:tcBorders>
            <w:shd w:val="clear" w:color="auto" w:fill="auto"/>
            <w:noWrap/>
            <w:vAlign w:val="center"/>
          </w:tcPr>
          <w:p w14:paraId="6589756C">
            <w:pPr>
              <w:jc w:val="center"/>
              <w:rPr>
                <w:rFonts w:hint="default" w:cs="宋体"/>
                <w:b/>
                <w:bCs/>
                <w:color w:val="000000"/>
                <w:sz w:val="22"/>
                <w:szCs w:val="22"/>
              </w:rPr>
            </w:pPr>
            <w:r>
              <w:rPr>
                <w:rFonts w:cs="宋体"/>
                <w:b/>
                <w:bCs/>
                <w:color w:val="000000"/>
                <w:sz w:val="22"/>
                <w:szCs w:val="22"/>
              </w:rPr>
              <w:t>全年（调整）预算数</w:t>
            </w:r>
          </w:p>
        </w:tc>
        <w:tc>
          <w:tcPr>
            <w:tcW w:w="3334" w:type="dxa"/>
            <w:gridSpan w:val="2"/>
            <w:tcBorders>
              <w:top w:val="single" w:color="auto" w:sz="4" w:space="0"/>
              <w:left w:val="nil"/>
              <w:bottom w:val="single" w:color="auto" w:sz="4" w:space="0"/>
              <w:right w:val="single" w:color="auto" w:sz="4" w:space="0"/>
            </w:tcBorders>
            <w:shd w:val="clear" w:color="auto" w:fill="auto"/>
            <w:noWrap/>
            <w:vAlign w:val="center"/>
          </w:tcPr>
          <w:p w14:paraId="13B14EA3">
            <w:pPr>
              <w:jc w:val="center"/>
              <w:rPr>
                <w:rFonts w:hint="default" w:cs="宋体"/>
                <w:b/>
                <w:bCs/>
                <w:color w:val="000000"/>
                <w:sz w:val="22"/>
                <w:szCs w:val="22"/>
              </w:rPr>
            </w:pPr>
            <w:r>
              <w:rPr>
                <w:rFonts w:cs="宋体"/>
                <w:b/>
                <w:bCs/>
                <w:color w:val="000000"/>
                <w:sz w:val="22"/>
                <w:szCs w:val="22"/>
              </w:rPr>
              <w:t>全年执行数</w:t>
            </w:r>
          </w:p>
        </w:tc>
        <w:tc>
          <w:tcPr>
            <w:tcW w:w="1173" w:type="dxa"/>
            <w:tcBorders>
              <w:top w:val="nil"/>
              <w:left w:val="nil"/>
              <w:bottom w:val="single" w:color="auto" w:sz="4" w:space="0"/>
              <w:right w:val="single" w:color="auto" w:sz="4" w:space="0"/>
            </w:tcBorders>
            <w:shd w:val="clear" w:color="auto" w:fill="auto"/>
            <w:noWrap/>
            <w:vAlign w:val="center"/>
          </w:tcPr>
          <w:p w14:paraId="35320231">
            <w:pPr>
              <w:jc w:val="center"/>
              <w:rPr>
                <w:rFonts w:hint="default" w:cs="宋体"/>
                <w:b/>
                <w:bCs/>
                <w:color w:val="000000"/>
                <w:sz w:val="22"/>
                <w:szCs w:val="22"/>
              </w:rPr>
            </w:pPr>
            <w:r>
              <w:rPr>
                <w:rFonts w:cs="宋体"/>
                <w:b/>
                <w:bCs/>
                <w:color w:val="000000"/>
                <w:sz w:val="22"/>
                <w:szCs w:val="22"/>
              </w:rPr>
              <w:t>执行率</w:t>
            </w:r>
          </w:p>
        </w:tc>
        <w:tc>
          <w:tcPr>
            <w:tcW w:w="1741" w:type="dxa"/>
            <w:tcBorders>
              <w:top w:val="nil"/>
              <w:left w:val="nil"/>
              <w:bottom w:val="single" w:color="auto" w:sz="4" w:space="0"/>
              <w:right w:val="single" w:color="auto" w:sz="4" w:space="0"/>
            </w:tcBorders>
            <w:shd w:val="clear" w:color="auto" w:fill="auto"/>
            <w:noWrap/>
            <w:vAlign w:val="center"/>
          </w:tcPr>
          <w:p w14:paraId="1EE3AEFB">
            <w:pPr>
              <w:rPr>
                <w:rFonts w:hint="default" w:cs="宋体"/>
                <w:b/>
                <w:bCs/>
                <w:color w:val="000000"/>
                <w:sz w:val="22"/>
                <w:szCs w:val="22"/>
              </w:rPr>
            </w:pPr>
            <w:r>
              <w:rPr>
                <w:rFonts w:cs="宋体"/>
                <w:b/>
                <w:bCs/>
                <w:color w:val="000000"/>
                <w:sz w:val="22"/>
                <w:szCs w:val="22"/>
              </w:rPr>
              <w:t>执行率权重</w:t>
            </w:r>
          </w:p>
        </w:tc>
        <w:tc>
          <w:tcPr>
            <w:tcW w:w="2003" w:type="dxa"/>
            <w:tcBorders>
              <w:top w:val="nil"/>
              <w:left w:val="nil"/>
              <w:bottom w:val="single" w:color="auto" w:sz="4" w:space="0"/>
              <w:right w:val="single" w:color="auto" w:sz="4" w:space="0"/>
            </w:tcBorders>
            <w:shd w:val="clear" w:color="auto" w:fill="auto"/>
            <w:noWrap/>
            <w:vAlign w:val="center"/>
          </w:tcPr>
          <w:p w14:paraId="1CC23BBA">
            <w:pPr>
              <w:jc w:val="center"/>
              <w:rPr>
                <w:rFonts w:hint="default" w:cs="宋体"/>
                <w:b/>
                <w:bCs/>
                <w:color w:val="000000"/>
                <w:sz w:val="22"/>
                <w:szCs w:val="22"/>
              </w:rPr>
            </w:pPr>
            <w:r>
              <w:rPr>
                <w:rFonts w:cs="宋体"/>
                <w:b/>
                <w:bCs/>
                <w:color w:val="000000"/>
                <w:sz w:val="22"/>
                <w:szCs w:val="22"/>
              </w:rPr>
              <w:t>执行率得分</w:t>
            </w:r>
          </w:p>
        </w:tc>
      </w:tr>
      <w:tr w14:paraId="38F39823">
        <w:tblPrEx>
          <w:tblCellMar>
            <w:top w:w="0" w:type="dxa"/>
            <w:left w:w="108" w:type="dxa"/>
            <w:bottom w:w="0" w:type="dxa"/>
            <w:right w:w="108" w:type="dxa"/>
          </w:tblCellMar>
        </w:tblPrEx>
        <w:trPr>
          <w:trHeight w:val="499" w:hRule="atLeast"/>
        </w:trPr>
        <w:tc>
          <w:tcPr>
            <w:tcW w:w="4776" w:type="dxa"/>
            <w:tcBorders>
              <w:top w:val="nil"/>
              <w:left w:val="single" w:color="auto" w:sz="4" w:space="0"/>
              <w:bottom w:val="single" w:color="auto" w:sz="4" w:space="0"/>
              <w:right w:val="nil"/>
            </w:tcBorders>
            <w:shd w:val="clear" w:color="auto" w:fill="auto"/>
            <w:vAlign w:val="center"/>
          </w:tcPr>
          <w:p w14:paraId="6605D085">
            <w:pPr>
              <w:rPr>
                <w:rFonts w:hint="default" w:cs="宋体"/>
                <w:color w:val="000000"/>
                <w:sz w:val="22"/>
                <w:szCs w:val="22"/>
              </w:rPr>
            </w:pPr>
            <w:r>
              <w:rPr>
                <w:rFonts w:cs="宋体"/>
                <w:color w:val="000000"/>
                <w:sz w:val="22"/>
                <w:szCs w:val="22"/>
              </w:rPr>
              <w:t>年度总金额</w:t>
            </w:r>
          </w:p>
        </w:tc>
        <w:tc>
          <w:tcPr>
            <w:tcW w:w="1448" w:type="dxa"/>
            <w:tcBorders>
              <w:top w:val="nil"/>
              <w:left w:val="nil"/>
              <w:bottom w:val="single" w:color="auto" w:sz="4" w:space="0"/>
              <w:right w:val="single" w:color="auto" w:sz="4" w:space="0"/>
            </w:tcBorders>
            <w:shd w:val="clear" w:color="auto" w:fill="auto"/>
            <w:noWrap/>
            <w:vAlign w:val="center"/>
          </w:tcPr>
          <w:p w14:paraId="3EC2DA3D">
            <w:pPr>
              <w:rPr>
                <w:rFonts w:hint="default" w:cs="宋体"/>
                <w:color w:val="000000"/>
                <w:sz w:val="22"/>
                <w:szCs w:val="22"/>
              </w:rPr>
            </w:pPr>
            <w:r>
              <w:rPr>
                <w:rFonts w:cs="宋体"/>
                <w:color w:val="000000"/>
                <w:sz w:val="22"/>
                <w:szCs w:val="22"/>
              </w:rPr>
              <w:t>　</w:t>
            </w:r>
          </w:p>
        </w:tc>
        <w:tc>
          <w:tcPr>
            <w:tcW w:w="1448" w:type="dxa"/>
            <w:tcBorders>
              <w:top w:val="nil"/>
              <w:left w:val="nil"/>
              <w:bottom w:val="single" w:color="auto" w:sz="4" w:space="0"/>
              <w:right w:val="nil"/>
            </w:tcBorders>
            <w:shd w:val="clear" w:color="auto" w:fill="auto"/>
            <w:noWrap/>
            <w:vAlign w:val="center"/>
          </w:tcPr>
          <w:p w14:paraId="474B69B2">
            <w:pPr>
              <w:rPr>
                <w:rFonts w:hint="default" w:cs="宋体"/>
                <w:color w:val="000000"/>
                <w:sz w:val="22"/>
                <w:szCs w:val="22"/>
              </w:rPr>
            </w:pPr>
            <w:r>
              <w:rPr>
                <w:rFonts w:cs="宋体"/>
                <w:color w:val="000000"/>
                <w:sz w:val="22"/>
                <w:szCs w:val="22"/>
              </w:rPr>
              <w:t>　</w:t>
            </w:r>
          </w:p>
        </w:tc>
        <w:tc>
          <w:tcPr>
            <w:tcW w:w="2024" w:type="dxa"/>
            <w:tcBorders>
              <w:top w:val="nil"/>
              <w:left w:val="nil"/>
              <w:bottom w:val="single" w:color="auto" w:sz="4" w:space="0"/>
              <w:right w:val="single" w:color="auto" w:sz="4" w:space="0"/>
            </w:tcBorders>
            <w:shd w:val="clear" w:color="auto" w:fill="auto"/>
            <w:noWrap/>
            <w:vAlign w:val="center"/>
          </w:tcPr>
          <w:p w14:paraId="0CCD3657">
            <w:pPr>
              <w:jc w:val="right"/>
              <w:rPr>
                <w:rFonts w:hint="default" w:cs="宋体"/>
                <w:color w:val="000000"/>
                <w:sz w:val="22"/>
                <w:szCs w:val="22"/>
              </w:rPr>
            </w:pPr>
            <w:r>
              <w:rPr>
                <w:rFonts w:cs="宋体"/>
                <w:color w:val="000000"/>
                <w:sz w:val="22"/>
                <w:szCs w:val="22"/>
              </w:rPr>
              <w:t xml:space="preserve">289,000.00 </w:t>
            </w:r>
          </w:p>
        </w:tc>
        <w:tc>
          <w:tcPr>
            <w:tcW w:w="1457" w:type="dxa"/>
            <w:tcBorders>
              <w:top w:val="nil"/>
              <w:left w:val="nil"/>
              <w:bottom w:val="single" w:color="auto" w:sz="4" w:space="0"/>
              <w:right w:val="nil"/>
            </w:tcBorders>
            <w:shd w:val="clear" w:color="auto" w:fill="auto"/>
            <w:noWrap/>
            <w:vAlign w:val="center"/>
          </w:tcPr>
          <w:p w14:paraId="782FC352">
            <w:pPr>
              <w:rPr>
                <w:rFonts w:hint="default" w:cs="宋体"/>
                <w:color w:val="000000"/>
                <w:sz w:val="22"/>
                <w:szCs w:val="22"/>
              </w:rPr>
            </w:pPr>
            <w:r>
              <w:rPr>
                <w:rFonts w:cs="宋体"/>
                <w:color w:val="000000"/>
                <w:sz w:val="22"/>
                <w:szCs w:val="22"/>
              </w:rPr>
              <w:t>　</w:t>
            </w:r>
          </w:p>
        </w:tc>
        <w:tc>
          <w:tcPr>
            <w:tcW w:w="2006" w:type="dxa"/>
            <w:tcBorders>
              <w:top w:val="nil"/>
              <w:left w:val="nil"/>
              <w:bottom w:val="single" w:color="auto" w:sz="4" w:space="0"/>
              <w:right w:val="single" w:color="auto" w:sz="4" w:space="0"/>
            </w:tcBorders>
            <w:shd w:val="clear" w:color="auto" w:fill="auto"/>
            <w:vAlign w:val="center"/>
          </w:tcPr>
          <w:p w14:paraId="0D1E5B71">
            <w:pPr>
              <w:jc w:val="right"/>
              <w:rPr>
                <w:rFonts w:hint="default" w:cs="宋体"/>
                <w:color w:val="000000"/>
                <w:sz w:val="22"/>
                <w:szCs w:val="22"/>
              </w:rPr>
            </w:pPr>
            <w:r>
              <w:rPr>
                <w:rFonts w:cs="宋体"/>
                <w:color w:val="000000"/>
                <w:sz w:val="22"/>
                <w:szCs w:val="22"/>
              </w:rPr>
              <w:t xml:space="preserve">282,376.49 </w:t>
            </w:r>
          </w:p>
        </w:tc>
        <w:tc>
          <w:tcPr>
            <w:tcW w:w="1883" w:type="dxa"/>
            <w:tcBorders>
              <w:top w:val="nil"/>
              <w:left w:val="nil"/>
              <w:bottom w:val="single" w:color="auto" w:sz="4" w:space="0"/>
              <w:right w:val="nil"/>
            </w:tcBorders>
            <w:shd w:val="clear" w:color="auto" w:fill="auto"/>
            <w:noWrap/>
            <w:vAlign w:val="center"/>
          </w:tcPr>
          <w:p w14:paraId="497CB78B">
            <w:pPr>
              <w:rPr>
                <w:rFonts w:hint="default" w:cs="宋体"/>
                <w:color w:val="000000"/>
                <w:sz w:val="22"/>
                <w:szCs w:val="22"/>
              </w:rPr>
            </w:pPr>
            <w:r>
              <w:rPr>
                <w:rFonts w:cs="宋体"/>
                <w:color w:val="000000"/>
                <w:sz w:val="22"/>
                <w:szCs w:val="22"/>
              </w:rPr>
              <w:t>　</w:t>
            </w:r>
          </w:p>
        </w:tc>
        <w:tc>
          <w:tcPr>
            <w:tcW w:w="1451" w:type="dxa"/>
            <w:tcBorders>
              <w:top w:val="nil"/>
              <w:left w:val="nil"/>
              <w:bottom w:val="single" w:color="auto" w:sz="4" w:space="0"/>
              <w:right w:val="single" w:color="auto" w:sz="4" w:space="0"/>
            </w:tcBorders>
            <w:shd w:val="clear" w:color="auto" w:fill="auto"/>
            <w:noWrap/>
            <w:vAlign w:val="center"/>
          </w:tcPr>
          <w:p w14:paraId="2B7ED5C6">
            <w:pPr>
              <w:jc w:val="right"/>
              <w:rPr>
                <w:rFonts w:hint="default" w:cs="宋体"/>
                <w:color w:val="000000"/>
                <w:sz w:val="22"/>
                <w:szCs w:val="22"/>
              </w:rPr>
            </w:pPr>
            <w:r>
              <w:rPr>
                <w:rFonts w:cs="宋体"/>
                <w:color w:val="000000"/>
                <w:sz w:val="22"/>
                <w:szCs w:val="22"/>
              </w:rPr>
              <w:t xml:space="preserve">282,376.49 </w:t>
            </w:r>
          </w:p>
        </w:tc>
        <w:tc>
          <w:tcPr>
            <w:tcW w:w="1173" w:type="dxa"/>
            <w:tcBorders>
              <w:top w:val="nil"/>
              <w:left w:val="nil"/>
              <w:bottom w:val="single" w:color="auto" w:sz="4" w:space="0"/>
              <w:right w:val="single" w:color="auto" w:sz="4" w:space="0"/>
            </w:tcBorders>
            <w:shd w:val="clear" w:color="auto" w:fill="auto"/>
            <w:noWrap/>
            <w:vAlign w:val="center"/>
          </w:tcPr>
          <w:p w14:paraId="5B08ECAF">
            <w:pPr>
              <w:rPr>
                <w:rFonts w:hint="default" w:cs="宋体"/>
                <w:color w:val="000000"/>
                <w:sz w:val="22"/>
                <w:szCs w:val="22"/>
              </w:rPr>
            </w:pPr>
            <w:r>
              <w:rPr>
                <w:rFonts w:cs="宋体"/>
                <w:color w:val="000000"/>
                <w:sz w:val="22"/>
                <w:szCs w:val="22"/>
              </w:rPr>
              <w:t>　</w:t>
            </w:r>
          </w:p>
        </w:tc>
        <w:tc>
          <w:tcPr>
            <w:tcW w:w="1741" w:type="dxa"/>
            <w:tcBorders>
              <w:top w:val="nil"/>
              <w:left w:val="nil"/>
              <w:bottom w:val="single" w:color="auto" w:sz="4" w:space="0"/>
              <w:right w:val="single" w:color="auto" w:sz="4" w:space="0"/>
            </w:tcBorders>
            <w:shd w:val="clear" w:color="auto" w:fill="auto"/>
            <w:noWrap/>
            <w:vAlign w:val="center"/>
          </w:tcPr>
          <w:p w14:paraId="2239B6B0">
            <w:pPr>
              <w:rPr>
                <w:rFonts w:hint="default" w:cs="宋体"/>
                <w:color w:val="000000"/>
                <w:sz w:val="22"/>
                <w:szCs w:val="22"/>
              </w:rPr>
            </w:pPr>
            <w:r>
              <w:rPr>
                <w:rFonts w:cs="宋体"/>
                <w:color w:val="000000"/>
                <w:sz w:val="22"/>
                <w:szCs w:val="22"/>
              </w:rPr>
              <w:t>　</w:t>
            </w:r>
          </w:p>
        </w:tc>
        <w:tc>
          <w:tcPr>
            <w:tcW w:w="2003" w:type="dxa"/>
            <w:tcBorders>
              <w:top w:val="nil"/>
              <w:left w:val="nil"/>
              <w:bottom w:val="single" w:color="auto" w:sz="4" w:space="0"/>
              <w:right w:val="single" w:color="auto" w:sz="4" w:space="0"/>
            </w:tcBorders>
            <w:shd w:val="clear" w:color="auto" w:fill="auto"/>
            <w:noWrap/>
            <w:vAlign w:val="center"/>
          </w:tcPr>
          <w:p w14:paraId="0EA52A3F">
            <w:pPr>
              <w:ind w:firstLine="220" w:firstLineChars="100"/>
              <w:jc w:val="right"/>
              <w:rPr>
                <w:rFonts w:hint="default" w:cs="宋体"/>
                <w:sz w:val="22"/>
                <w:szCs w:val="22"/>
              </w:rPr>
            </w:pPr>
            <w:r>
              <w:rPr>
                <w:rFonts w:cs="宋体"/>
                <w:sz w:val="22"/>
                <w:szCs w:val="22"/>
              </w:rPr>
              <w:t>　</w:t>
            </w:r>
          </w:p>
        </w:tc>
      </w:tr>
      <w:tr w14:paraId="62EF8C12">
        <w:tblPrEx>
          <w:tblCellMar>
            <w:top w:w="0" w:type="dxa"/>
            <w:left w:w="108" w:type="dxa"/>
            <w:bottom w:w="0" w:type="dxa"/>
            <w:right w:w="108" w:type="dxa"/>
          </w:tblCellMar>
        </w:tblPrEx>
        <w:trPr>
          <w:trHeight w:val="499" w:hRule="atLeast"/>
        </w:trPr>
        <w:tc>
          <w:tcPr>
            <w:tcW w:w="4776" w:type="dxa"/>
            <w:tcBorders>
              <w:top w:val="nil"/>
              <w:left w:val="single" w:color="auto" w:sz="4" w:space="0"/>
              <w:bottom w:val="single" w:color="auto" w:sz="4" w:space="0"/>
              <w:right w:val="nil"/>
            </w:tcBorders>
            <w:shd w:val="clear" w:color="auto" w:fill="auto"/>
            <w:vAlign w:val="center"/>
          </w:tcPr>
          <w:p w14:paraId="7C3D8EC5">
            <w:pPr>
              <w:rPr>
                <w:rFonts w:hint="default" w:cs="宋体"/>
                <w:color w:val="000000"/>
                <w:sz w:val="22"/>
                <w:szCs w:val="22"/>
              </w:rPr>
            </w:pPr>
            <w:r>
              <w:rPr>
                <w:rFonts w:cs="宋体"/>
                <w:color w:val="000000"/>
                <w:sz w:val="22"/>
                <w:szCs w:val="22"/>
              </w:rPr>
              <w:t>其中：财政拨款</w:t>
            </w:r>
          </w:p>
        </w:tc>
        <w:tc>
          <w:tcPr>
            <w:tcW w:w="1448" w:type="dxa"/>
            <w:tcBorders>
              <w:top w:val="nil"/>
              <w:left w:val="nil"/>
              <w:bottom w:val="single" w:color="auto" w:sz="4" w:space="0"/>
              <w:right w:val="single" w:color="auto" w:sz="4" w:space="0"/>
            </w:tcBorders>
            <w:shd w:val="clear" w:color="auto" w:fill="auto"/>
            <w:noWrap/>
            <w:vAlign w:val="center"/>
          </w:tcPr>
          <w:p w14:paraId="2B624EBD">
            <w:pPr>
              <w:rPr>
                <w:rFonts w:hint="default" w:cs="宋体"/>
                <w:color w:val="000000"/>
                <w:sz w:val="22"/>
                <w:szCs w:val="22"/>
              </w:rPr>
            </w:pPr>
            <w:r>
              <w:rPr>
                <w:rFonts w:cs="宋体"/>
                <w:color w:val="000000"/>
                <w:sz w:val="22"/>
                <w:szCs w:val="22"/>
              </w:rPr>
              <w:t>　</w:t>
            </w:r>
          </w:p>
        </w:tc>
        <w:tc>
          <w:tcPr>
            <w:tcW w:w="1448" w:type="dxa"/>
            <w:tcBorders>
              <w:top w:val="nil"/>
              <w:left w:val="nil"/>
              <w:bottom w:val="single" w:color="auto" w:sz="4" w:space="0"/>
              <w:right w:val="nil"/>
            </w:tcBorders>
            <w:shd w:val="clear" w:color="auto" w:fill="auto"/>
            <w:noWrap/>
            <w:vAlign w:val="center"/>
          </w:tcPr>
          <w:p w14:paraId="273E06AC">
            <w:pPr>
              <w:rPr>
                <w:rFonts w:hint="default" w:cs="宋体"/>
                <w:color w:val="000000"/>
                <w:sz w:val="22"/>
                <w:szCs w:val="22"/>
              </w:rPr>
            </w:pPr>
            <w:r>
              <w:rPr>
                <w:rFonts w:cs="宋体"/>
                <w:color w:val="000000"/>
                <w:sz w:val="22"/>
                <w:szCs w:val="22"/>
              </w:rPr>
              <w:t>　</w:t>
            </w:r>
          </w:p>
        </w:tc>
        <w:tc>
          <w:tcPr>
            <w:tcW w:w="2024" w:type="dxa"/>
            <w:tcBorders>
              <w:top w:val="nil"/>
              <w:left w:val="nil"/>
              <w:bottom w:val="single" w:color="auto" w:sz="4" w:space="0"/>
              <w:right w:val="single" w:color="auto" w:sz="4" w:space="0"/>
            </w:tcBorders>
            <w:shd w:val="clear" w:color="auto" w:fill="auto"/>
            <w:noWrap/>
            <w:vAlign w:val="center"/>
          </w:tcPr>
          <w:p w14:paraId="3699DFC4">
            <w:pPr>
              <w:jc w:val="right"/>
              <w:rPr>
                <w:rFonts w:hint="default" w:cs="宋体"/>
                <w:color w:val="000000"/>
                <w:sz w:val="22"/>
                <w:szCs w:val="22"/>
              </w:rPr>
            </w:pPr>
            <w:r>
              <w:rPr>
                <w:rFonts w:cs="宋体"/>
                <w:color w:val="000000"/>
                <w:sz w:val="22"/>
                <w:szCs w:val="22"/>
              </w:rPr>
              <w:t xml:space="preserve">289,000.00 </w:t>
            </w:r>
          </w:p>
        </w:tc>
        <w:tc>
          <w:tcPr>
            <w:tcW w:w="1457" w:type="dxa"/>
            <w:tcBorders>
              <w:top w:val="nil"/>
              <w:left w:val="nil"/>
              <w:bottom w:val="single" w:color="auto" w:sz="4" w:space="0"/>
              <w:right w:val="nil"/>
            </w:tcBorders>
            <w:shd w:val="clear" w:color="auto" w:fill="auto"/>
            <w:noWrap/>
            <w:vAlign w:val="center"/>
          </w:tcPr>
          <w:p w14:paraId="02CF7E06">
            <w:pPr>
              <w:rPr>
                <w:rFonts w:hint="default" w:cs="宋体"/>
                <w:color w:val="000000"/>
                <w:sz w:val="22"/>
                <w:szCs w:val="22"/>
              </w:rPr>
            </w:pPr>
            <w:r>
              <w:rPr>
                <w:rFonts w:cs="宋体"/>
                <w:color w:val="000000"/>
                <w:sz w:val="22"/>
                <w:szCs w:val="22"/>
              </w:rPr>
              <w:t>　</w:t>
            </w:r>
          </w:p>
        </w:tc>
        <w:tc>
          <w:tcPr>
            <w:tcW w:w="2006" w:type="dxa"/>
            <w:tcBorders>
              <w:top w:val="nil"/>
              <w:left w:val="nil"/>
              <w:bottom w:val="single" w:color="auto" w:sz="4" w:space="0"/>
              <w:right w:val="single" w:color="auto" w:sz="4" w:space="0"/>
            </w:tcBorders>
            <w:shd w:val="clear" w:color="auto" w:fill="auto"/>
            <w:vAlign w:val="center"/>
          </w:tcPr>
          <w:p w14:paraId="46DF262F">
            <w:pPr>
              <w:jc w:val="right"/>
              <w:rPr>
                <w:rFonts w:hint="default" w:cs="宋体"/>
                <w:color w:val="000000"/>
                <w:sz w:val="22"/>
                <w:szCs w:val="22"/>
              </w:rPr>
            </w:pPr>
            <w:r>
              <w:rPr>
                <w:rFonts w:cs="宋体"/>
                <w:color w:val="000000"/>
                <w:sz w:val="22"/>
                <w:szCs w:val="22"/>
              </w:rPr>
              <w:t xml:space="preserve">282,376.49 </w:t>
            </w:r>
          </w:p>
        </w:tc>
        <w:tc>
          <w:tcPr>
            <w:tcW w:w="1883" w:type="dxa"/>
            <w:tcBorders>
              <w:top w:val="nil"/>
              <w:left w:val="nil"/>
              <w:bottom w:val="single" w:color="auto" w:sz="4" w:space="0"/>
              <w:right w:val="nil"/>
            </w:tcBorders>
            <w:shd w:val="clear" w:color="auto" w:fill="auto"/>
            <w:noWrap/>
            <w:vAlign w:val="center"/>
          </w:tcPr>
          <w:p w14:paraId="545A9799">
            <w:pPr>
              <w:rPr>
                <w:rFonts w:hint="default" w:cs="宋体"/>
                <w:color w:val="000000"/>
                <w:sz w:val="22"/>
                <w:szCs w:val="22"/>
              </w:rPr>
            </w:pPr>
            <w:r>
              <w:rPr>
                <w:rFonts w:cs="宋体"/>
                <w:color w:val="000000"/>
                <w:sz w:val="22"/>
                <w:szCs w:val="22"/>
              </w:rPr>
              <w:t>　</w:t>
            </w:r>
          </w:p>
        </w:tc>
        <w:tc>
          <w:tcPr>
            <w:tcW w:w="1451" w:type="dxa"/>
            <w:tcBorders>
              <w:top w:val="nil"/>
              <w:left w:val="nil"/>
              <w:bottom w:val="single" w:color="auto" w:sz="4" w:space="0"/>
              <w:right w:val="single" w:color="auto" w:sz="4" w:space="0"/>
            </w:tcBorders>
            <w:shd w:val="clear" w:color="auto" w:fill="auto"/>
            <w:noWrap/>
            <w:vAlign w:val="center"/>
          </w:tcPr>
          <w:p w14:paraId="044D1E5D">
            <w:pPr>
              <w:jc w:val="right"/>
              <w:rPr>
                <w:rFonts w:hint="default" w:cs="宋体"/>
                <w:color w:val="000000"/>
                <w:sz w:val="22"/>
                <w:szCs w:val="22"/>
              </w:rPr>
            </w:pPr>
            <w:r>
              <w:rPr>
                <w:rFonts w:cs="宋体"/>
                <w:color w:val="000000"/>
                <w:sz w:val="22"/>
                <w:szCs w:val="22"/>
              </w:rPr>
              <w:t xml:space="preserve">282,376.49 </w:t>
            </w:r>
          </w:p>
        </w:tc>
        <w:tc>
          <w:tcPr>
            <w:tcW w:w="1173" w:type="dxa"/>
            <w:tcBorders>
              <w:top w:val="nil"/>
              <w:left w:val="nil"/>
              <w:bottom w:val="single" w:color="auto" w:sz="4" w:space="0"/>
              <w:right w:val="single" w:color="auto" w:sz="4" w:space="0"/>
            </w:tcBorders>
            <w:shd w:val="clear" w:color="auto" w:fill="auto"/>
            <w:noWrap/>
            <w:vAlign w:val="center"/>
          </w:tcPr>
          <w:p w14:paraId="5E5E8311">
            <w:pPr>
              <w:jc w:val="right"/>
              <w:rPr>
                <w:rFonts w:hint="default" w:cs="宋体"/>
                <w:color w:val="000000"/>
                <w:sz w:val="22"/>
                <w:szCs w:val="22"/>
              </w:rPr>
            </w:pPr>
            <w:r>
              <w:rPr>
                <w:rFonts w:cs="宋体"/>
                <w:color w:val="000000"/>
                <w:sz w:val="22"/>
                <w:szCs w:val="22"/>
              </w:rPr>
              <w:t>100</w:t>
            </w:r>
          </w:p>
        </w:tc>
        <w:tc>
          <w:tcPr>
            <w:tcW w:w="1741" w:type="dxa"/>
            <w:tcBorders>
              <w:top w:val="nil"/>
              <w:left w:val="nil"/>
              <w:bottom w:val="single" w:color="auto" w:sz="4" w:space="0"/>
              <w:right w:val="single" w:color="auto" w:sz="4" w:space="0"/>
            </w:tcBorders>
            <w:shd w:val="clear" w:color="auto" w:fill="auto"/>
            <w:noWrap/>
            <w:vAlign w:val="center"/>
          </w:tcPr>
          <w:p w14:paraId="77E0E2BB">
            <w:pPr>
              <w:rPr>
                <w:rFonts w:hint="default" w:cs="宋体"/>
                <w:color w:val="000000"/>
                <w:sz w:val="22"/>
                <w:szCs w:val="22"/>
              </w:rPr>
            </w:pPr>
            <w:r>
              <w:rPr>
                <w:rFonts w:cs="宋体"/>
                <w:color w:val="000000"/>
                <w:sz w:val="22"/>
                <w:szCs w:val="22"/>
              </w:rPr>
              <w:t>10.00</w:t>
            </w:r>
          </w:p>
        </w:tc>
        <w:tc>
          <w:tcPr>
            <w:tcW w:w="2003" w:type="dxa"/>
            <w:tcBorders>
              <w:top w:val="nil"/>
              <w:left w:val="nil"/>
              <w:bottom w:val="single" w:color="auto" w:sz="4" w:space="0"/>
              <w:right w:val="single" w:color="auto" w:sz="4" w:space="0"/>
            </w:tcBorders>
            <w:shd w:val="clear" w:color="auto" w:fill="auto"/>
            <w:noWrap/>
            <w:vAlign w:val="center"/>
          </w:tcPr>
          <w:p w14:paraId="23247822">
            <w:pPr>
              <w:ind w:firstLine="220" w:firstLineChars="100"/>
              <w:jc w:val="right"/>
              <w:rPr>
                <w:rFonts w:hint="default" w:cs="宋体"/>
                <w:sz w:val="22"/>
                <w:szCs w:val="22"/>
              </w:rPr>
            </w:pPr>
            <w:r>
              <w:rPr>
                <w:rFonts w:cs="宋体"/>
                <w:sz w:val="22"/>
                <w:szCs w:val="22"/>
              </w:rPr>
              <w:t xml:space="preserve">10.00 </w:t>
            </w:r>
          </w:p>
        </w:tc>
      </w:tr>
      <w:tr w14:paraId="32783F2E">
        <w:tblPrEx>
          <w:tblCellMar>
            <w:top w:w="0" w:type="dxa"/>
            <w:left w:w="108" w:type="dxa"/>
            <w:bottom w:w="0" w:type="dxa"/>
            <w:right w:w="108" w:type="dxa"/>
          </w:tblCellMar>
        </w:tblPrEx>
        <w:trPr>
          <w:trHeight w:val="499" w:hRule="atLeast"/>
        </w:trPr>
        <w:tc>
          <w:tcPr>
            <w:tcW w:w="4776" w:type="dxa"/>
            <w:tcBorders>
              <w:top w:val="nil"/>
              <w:left w:val="single" w:color="auto" w:sz="4" w:space="0"/>
              <w:bottom w:val="single" w:color="auto" w:sz="4" w:space="0"/>
              <w:right w:val="nil"/>
            </w:tcBorders>
            <w:shd w:val="clear" w:color="auto" w:fill="auto"/>
            <w:vAlign w:val="center"/>
          </w:tcPr>
          <w:p w14:paraId="67722D98">
            <w:pPr>
              <w:rPr>
                <w:rFonts w:hint="default" w:cs="宋体"/>
                <w:color w:val="000000"/>
                <w:sz w:val="22"/>
                <w:szCs w:val="22"/>
              </w:rPr>
            </w:pPr>
            <w:r>
              <w:rPr>
                <w:rFonts w:cs="宋体"/>
                <w:color w:val="000000"/>
                <w:sz w:val="22"/>
                <w:szCs w:val="22"/>
              </w:rPr>
              <w:t>一般公共预算</w:t>
            </w:r>
          </w:p>
        </w:tc>
        <w:tc>
          <w:tcPr>
            <w:tcW w:w="1448" w:type="dxa"/>
            <w:tcBorders>
              <w:top w:val="nil"/>
              <w:left w:val="nil"/>
              <w:bottom w:val="single" w:color="auto" w:sz="4" w:space="0"/>
              <w:right w:val="single" w:color="auto" w:sz="4" w:space="0"/>
            </w:tcBorders>
            <w:shd w:val="clear" w:color="auto" w:fill="auto"/>
            <w:noWrap/>
            <w:vAlign w:val="center"/>
          </w:tcPr>
          <w:p w14:paraId="0661AD6D">
            <w:pPr>
              <w:rPr>
                <w:rFonts w:hint="default" w:cs="宋体"/>
                <w:color w:val="000000"/>
                <w:sz w:val="22"/>
                <w:szCs w:val="22"/>
              </w:rPr>
            </w:pPr>
            <w:r>
              <w:rPr>
                <w:rFonts w:cs="宋体"/>
                <w:color w:val="000000"/>
                <w:sz w:val="22"/>
                <w:szCs w:val="22"/>
              </w:rPr>
              <w:t>　</w:t>
            </w:r>
          </w:p>
        </w:tc>
        <w:tc>
          <w:tcPr>
            <w:tcW w:w="1448" w:type="dxa"/>
            <w:tcBorders>
              <w:top w:val="nil"/>
              <w:left w:val="nil"/>
              <w:bottom w:val="single" w:color="auto" w:sz="4" w:space="0"/>
              <w:right w:val="nil"/>
            </w:tcBorders>
            <w:shd w:val="clear" w:color="auto" w:fill="auto"/>
            <w:noWrap/>
            <w:vAlign w:val="center"/>
          </w:tcPr>
          <w:p w14:paraId="27C0C22F">
            <w:pPr>
              <w:rPr>
                <w:rFonts w:hint="default" w:cs="宋体"/>
                <w:color w:val="000000"/>
                <w:sz w:val="22"/>
                <w:szCs w:val="22"/>
              </w:rPr>
            </w:pPr>
            <w:r>
              <w:rPr>
                <w:rFonts w:cs="宋体"/>
                <w:color w:val="000000"/>
                <w:sz w:val="22"/>
                <w:szCs w:val="22"/>
              </w:rPr>
              <w:t>　</w:t>
            </w:r>
          </w:p>
        </w:tc>
        <w:tc>
          <w:tcPr>
            <w:tcW w:w="2024" w:type="dxa"/>
            <w:tcBorders>
              <w:top w:val="nil"/>
              <w:left w:val="nil"/>
              <w:bottom w:val="single" w:color="auto" w:sz="4" w:space="0"/>
              <w:right w:val="single" w:color="auto" w:sz="4" w:space="0"/>
            </w:tcBorders>
            <w:shd w:val="clear" w:color="auto" w:fill="auto"/>
            <w:noWrap/>
            <w:vAlign w:val="center"/>
          </w:tcPr>
          <w:p w14:paraId="292881C2">
            <w:pPr>
              <w:jc w:val="right"/>
              <w:rPr>
                <w:rFonts w:hint="default" w:cs="宋体"/>
                <w:color w:val="000000"/>
                <w:sz w:val="22"/>
                <w:szCs w:val="22"/>
              </w:rPr>
            </w:pPr>
            <w:r>
              <w:rPr>
                <w:rFonts w:cs="宋体"/>
                <w:color w:val="000000"/>
                <w:sz w:val="22"/>
                <w:szCs w:val="22"/>
              </w:rPr>
              <w:t xml:space="preserve">289,000.00 </w:t>
            </w:r>
          </w:p>
        </w:tc>
        <w:tc>
          <w:tcPr>
            <w:tcW w:w="1457" w:type="dxa"/>
            <w:tcBorders>
              <w:top w:val="nil"/>
              <w:left w:val="nil"/>
              <w:bottom w:val="single" w:color="auto" w:sz="4" w:space="0"/>
              <w:right w:val="nil"/>
            </w:tcBorders>
            <w:shd w:val="clear" w:color="auto" w:fill="auto"/>
            <w:noWrap/>
            <w:vAlign w:val="center"/>
          </w:tcPr>
          <w:p w14:paraId="6AC8359F">
            <w:pPr>
              <w:rPr>
                <w:rFonts w:hint="default" w:cs="宋体"/>
                <w:color w:val="000000"/>
                <w:sz w:val="22"/>
                <w:szCs w:val="22"/>
              </w:rPr>
            </w:pPr>
            <w:r>
              <w:rPr>
                <w:rFonts w:cs="宋体"/>
                <w:color w:val="000000"/>
                <w:sz w:val="22"/>
                <w:szCs w:val="22"/>
              </w:rPr>
              <w:t>　</w:t>
            </w:r>
          </w:p>
        </w:tc>
        <w:tc>
          <w:tcPr>
            <w:tcW w:w="2006" w:type="dxa"/>
            <w:tcBorders>
              <w:top w:val="nil"/>
              <w:left w:val="nil"/>
              <w:bottom w:val="single" w:color="auto" w:sz="4" w:space="0"/>
              <w:right w:val="single" w:color="auto" w:sz="4" w:space="0"/>
            </w:tcBorders>
            <w:shd w:val="clear" w:color="auto" w:fill="auto"/>
            <w:vAlign w:val="center"/>
          </w:tcPr>
          <w:p w14:paraId="7EBC6AF9">
            <w:pPr>
              <w:jc w:val="right"/>
              <w:rPr>
                <w:rFonts w:hint="default" w:cs="宋体"/>
                <w:color w:val="000000"/>
                <w:sz w:val="22"/>
                <w:szCs w:val="22"/>
              </w:rPr>
            </w:pPr>
            <w:r>
              <w:rPr>
                <w:rFonts w:cs="宋体"/>
                <w:color w:val="000000"/>
                <w:sz w:val="22"/>
                <w:szCs w:val="22"/>
              </w:rPr>
              <w:t xml:space="preserve">282,376.49 </w:t>
            </w:r>
          </w:p>
        </w:tc>
        <w:tc>
          <w:tcPr>
            <w:tcW w:w="1883" w:type="dxa"/>
            <w:tcBorders>
              <w:top w:val="nil"/>
              <w:left w:val="nil"/>
              <w:bottom w:val="single" w:color="auto" w:sz="4" w:space="0"/>
              <w:right w:val="nil"/>
            </w:tcBorders>
            <w:shd w:val="clear" w:color="auto" w:fill="auto"/>
            <w:noWrap/>
            <w:vAlign w:val="center"/>
          </w:tcPr>
          <w:p w14:paraId="6778B24F">
            <w:pPr>
              <w:rPr>
                <w:rFonts w:hint="default" w:cs="宋体"/>
                <w:color w:val="000000"/>
                <w:sz w:val="22"/>
                <w:szCs w:val="22"/>
              </w:rPr>
            </w:pPr>
            <w:r>
              <w:rPr>
                <w:rFonts w:cs="宋体"/>
                <w:color w:val="000000"/>
                <w:sz w:val="22"/>
                <w:szCs w:val="22"/>
              </w:rPr>
              <w:t>　</w:t>
            </w:r>
          </w:p>
        </w:tc>
        <w:tc>
          <w:tcPr>
            <w:tcW w:w="1451" w:type="dxa"/>
            <w:tcBorders>
              <w:top w:val="nil"/>
              <w:left w:val="nil"/>
              <w:bottom w:val="single" w:color="auto" w:sz="4" w:space="0"/>
              <w:right w:val="single" w:color="auto" w:sz="4" w:space="0"/>
            </w:tcBorders>
            <w:shd w:val="clear" w:color="auto" w:fill="auto"/>
            <w:noWrap/>
            <w:vAlign w:val="center"/>
          </w:tcPr>
          <w:p w14:paraId="7A34CE7B">
            <w:pPr>
              <w:jc w:val="right"/>
              <w:rPr>
                <w:rFonts w:hint="default" w:cs="宋体"/>
                <w:color w:val="000000"/>
                <w:sz w:val="22"/>
                <w:szCs w:val="22"/>
              </w:rPr>
            </w:pPr>
            <w:r>
              <w:rPr>
                <w:rFonts w:cs="宋体"/>
                <w:color w:val="000000"/>
                <w:sz w:val="22"/>
                <w:szCs w:val="22"/>
              </w:rPr>
              <w:t xml:space="preserve">282,376.49 </w:t>
            </w:r>
          </w:p>
        </w:tc>
        <w:tc>
          <w:tcPr>
            <w:tcW w:w="1173" w:type="dxa"/>
            <w:tcBorders>
              <w:top w:val="nil"/>
              <w:left w:val="nil"/>
              <w:bottom w:val="single" w:color="auto" w:sz="4" w:space="0"/>
              <w:right w:val="single" w:color="auto" w:sz="4" w:space="0"/>
            </w:tcBorders>
            <w:shd w:val="clear" w:color="auto" w:fill="auto"/>
            <w:noWrap/>
            <w:vAlign w:val="center"/>
          </w:tcPr>
          <w:p w14:paraId="2C850363">
            <w:pPr>
              <w:jc w:val="right"/>
              <w:rPr>
                <w:rFonts w:hint="default" w:cs="宋体"/>
                <w:color w:val="000000"/>
                <w:sz w:val="22"/>
                <w:szCs w:val="22"/>
              </w:rPr>
            </w:pPr>
            <w:r>
              <w:rPr>
                <w:rFonts w:cs="宋体"/>
                <w:color w:val="000000"/>
                <w:sz w:val="22"/>
                <w:szCs w:val="22"/>
              </w:rPr>
              <w:t>100</w:t>
            </w:r>
          </w:p>
        </w:tc>
        <w:tc>
          <w:tcPr>
            <w:tcW w:w="1741" w:type="dxa"/>
            <w:tcBorders>
              <w:top w:val="nil"/>
              <w:left w:val="nil"/>
              <w:bottom w:val="single" w:color="auto" w:sz="4" w:space="0"/>
              <w:right w:val="single" w:color="auto" w:sz="4" w:space="0"/>
            </w:tcBorders>
            <w:shd w:val="clear" w:color="auto" w:fill="auto"/>
            <w:noWrap/>
            <w:vAlign w:val="center"/>
          </w:tcPr>
          <w:p w14:paraId="465C3DFE">
            <w:pPr>
              <w:rPr>
                <w:rFonts w:hint="default" w:cs="宋体"/>
                <w:color w:val="000000"/>
                <w:sz w:val="22"/>
                <w:szCs w:val="22"/>
              </w:rPr>
            </w:pPr>
            <w:r>
              <w:rPr>
                <w:rFonts w:cs="宋体"/>
                <w:color w:val="000000"/>
                <w:sz w:val="22"/>
                <w:szCs w:val="22"/>
              </w:rPr>
              <w:t>　</w:t>
            </w:r>
          </w:p>
        </w:tc>
        <w:tc>
          <w:tcPr>
            <w:tcW w:w="2003" w:type="dxa"/>
            <w:tcBorders>
              <w:top w:val="nil"/>
              <w:left w:val="nil"/>
              <w:bottom w:val="single" w:color="auto" w:sz="4" w:space="0"/>
              <w:right w:val="single" w:color="auto" w:sz="4" w:space="0"/>
            </w:tcBorders>
            <w:shd w:val="clear" w:color="auto" w:fill="auto"/>
            <w:noWrap/>
            <w:vAlign w:val="center"/>
          </w:tcPr>
          <w:p w14:paraId="4F7160CA">
            <w:pPr>
              <w:ind w:firstLine="220" w:firstLineChars="100"/>
              <w:jc w:val="right"/>
              <w:rPr>
                <w:rFonts w:hint="default" w:cs="宋体"/>
                <w:sz w:val="22"/>
                <w:szCs w:val="22"/>
              </w:rPr>
            </w:pPr>
            <w:r>
              <w:rPr>
                <w:rFonts w:cs="宋体"/>
                <w:sz w:val="22"/>
                <w:szCs w:val="22"/>
              </w:rPr>
              <w:t>　</w:t>
            </w:r>
          </w:p>
        </w:tc>
      </w:tr>
      <w:tr w14:paraId="28873FDF">
        <w:tblPrEx>
          <w:tblCellMar>
            <w:top w:w="0" w:type="dxa"/>
            <w:left w:w="108" w:type="dxa"/>
            <w:bottom w:w="0" w:type="dxa"/>
            <w:right w:w="108" w:type="dxa"/>
          </w:tblCellMar>
        </w:tblPrEx>
        <w:trPr>
          <w:trHeight w:val="600" w:hRule="atLeast"/>
        </w:trPr>
        <w:tc>
          <w:tcPr>
            <w:tcW w:w="21410" w:type="dxa"/>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23B426D9">
            <w:pPr>
              <w:jc w:val="center"/>
              <w:rPr>
                <w:rFonts w:hint="default" w:ascii="微软雅黑" w:hAnsi="微软雅黑" w:eastAsia="微软雅黑" w:cs="宋体"/>
                <w:b/>
                <w:bCs/>
                <w:color w:val="7F7F7F"/>
                <w:sz w:val="28"/>
                <w:szCs w:val="28"/>
              </w:rPr>
            </w:pPr>
            <w:r>
              <w:rPr>
                <w:rFonts w:ascii="微软雅黑" w:hAnsi="微软雅黑" w:eastAsia="微软雅黑" w:cs="宋体"/>
                <w:b/>
                <w:bCs/>
                <w:color w:val="7F7F7F"/>
                <w:sz w:val="28"/>
                <w:szCs w:val="28"/>
              </w:rPr>
              <w:t>绩效目标</w:t>
            </w:r>
          </w:p>
        </w:tc>
      </w:tr>
      <w:tr w14:paraId="061448A6">
        <w:tblPrEx>
          <w:tblCellMar>
            <w:top w:w="0" w:type="dxa"/>
            <w:left w:w="108" w:type="dxa"/>
            <w:bottom w:w="0" w:type="dxa"/>
            <w:right w:w="108" w:type="dxa"/>
          </w:tblCellMar>
        </w:tblPrEx>
        <w:trPr>
          <w:trHeight w:val="499" w:hRule="atLeast"/>
        </w:trPr>
        <w:tc>
          <w:tcPr>
            <w:tcW w:w="9696"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4FE62D81">
            <w:pPr>
              <w:jc w:val="center"/>
              <w:rPr>
                <w:rFonts w:hint="default" w:cs="宋体"/>
                <w:b/>
                <w:bCs/>
                <w:color w:val="000000"/>
                <w:sz w:val="22"/>
                <w:szCs w:val="22"/>
              </w:rPr>
            </w:pPr>
            <w:r>
              <w:rPr>
                <w:rFonts w:cs="宋体"/>
                <w:b/>
                <w:bCs/>
                <w:color w:val="000000"/>
                <w:sz w:val="22"/>
                <w:szCs w:val="22"/>
              </w:rPr>
              <w:t>年初绩效目标</w:t>
            </w:r>
          </w:p>
        </w:tc>
        <w:tc>
          <w:tcPr>
            <w:tcW w:w="6797" w:type="dxa"/>
            <w:gridSpan w:val="4"/>
            <w:tcBorders>
              <w:top w:val="single" w:color="auto" w:sz="4" w:space="0"/>
              <w:left w:val="nil"/>
              <w:bottom w:val="single" w:color="auto" w:sz="4" w:space="0"/>
              <w:right w:val="single" w:color="auto" w:sz="4" w:space="0"/>
            </w:tcBorders>
            <w:shd w:val="clear" w:color="auto" w:fill="auto"/>
            <w:noWrap/>
            <w:vAlign w:val="center"/>
          </w:tcPr>
          <w:p w14:paraId="7ABEBBA7">
            <w:pPr>
              <w:jc w:val="center"/>
              <w:rPr>
                <w:rFonts w:hint="default" w:cs="宋体"/>
                <w:b/>
                <w:bCs/>
                <w:color w:val="000000"/>
                <w:sz w:val="22"/>
                <w:szCs w:val="22"/>
              </w:rPr>
            </w:pPr>
            <w:r>
              <w:rPr>
                <w:rFonts w:cs="宋体"/>
                <w:b/>
                <w:bCs/>
                <w:color w:val="000000"/>
                <w:sz w:val="22"/>
                <w:szCs w:val="22"/>
              </w:rPr>
              <w:t>全年（调整）绩效目标</w:t>
            </w:r>
          </w:p>
        </w:tc>
        <w:tc>
          <w:tcPr>
            <w:tcW w:w="4917" w:type="dxa"/>
            <w:gridSpan w:val="3"/>
            <w:tcBorders>
              <w:top w:val="single" w:color="auto" w:sz="4" w:space="0"/>
              <w:left w:val="nil"/>
              <w:bottom w:val="single" w:color="auto" w:sz="4" w:space="0"/>
              <w:right w:val="single" w:color="auto" w:sz="4" w:space="0"/>
            </w:tcBorders>
            <w:shd w:val="clear" w:color="auto" w:fill="auto"/>
            <w:noWrap/>
            <w:vAlign w:val="center"/>
          </w:tcPr>
          <w:p w14:paraId="19D457C9">
            <w:pPr>
              <w:jc w:val="center"/>
              <w:rPr>
                <w:rFonts w:hint="default" w:cs="宋体"/>
                <w:b/>
                <w:bCs/>
                <w:color w:val="000000"/>
                <w:sz w:val="22"/>
                <w:szCs w:val="22"/>
              </w:rPr>
            </w:pPr>
            <w:r>
              <w:rPr>
                <w:rFonts w:cs="宋体"/>
                <w:b/>
                <w:bCs/>
                <w:color w:val="000000"/>
                <w:sz w:val="22"/>
                <w:szCs w:val="22"/>
              </w:rPr>
              <w:t>全年目标实际完成情况</w:t>
            </w:r>
          </w:p>
        </w:tc>
      </w:tr>
      <w:tr w14:paraId="4752D1BC">
        <w:tblPrEx>
          <w:tblCellMar>
            <w:top w:w="0" w:type="dxa"/>
            <w:left w:w="108" w:type="dxa"/>
            <w:bottom w:w="0" w:type="dxa"/>
            <w:right w:w="108" w:type="dxa"/>
          </w:tblCellMar>
        </w:tblPrEx>
        <w:trPr>
          <w:trHeight w:val="1602" w:hRule="atLeast"/>
        </w:trPr>
        <w:tc>
          <w:tcPr>
            <w:tcW w:w="9696" w:type="dxa"/>
            <w:gridSpan w:val="4"/>
            <w:tcBorders>
              <w:top w:val="single" w:color="auto" w:sz="4" w:space="0"/>
              <w:left w:val="single" w:color="auto" w:sz="4" w:space="0"/>
              <w:bottom w:val="single" w:color="auto" w:sz="4" w:space="0"/>
              <w:right w:val="single" w:color="auto" w:sz="4" w:space="0"/>
            </w:tcBorders>
            <w:shd w:val="clear" w:color="auto" w:fill="auto"/>
          </w:tcPr>
          <w:p w14:paraId="4B3AC6BC">
            <w:pPr>
              <w:rPr>
                <w:rFonts w:hint="default" w:cs="宋体"/>
                <w:color w:val="000000"/>
                <w:sz w:val="10"/>
                <w:szCs w:val="10"/>
              </w:rPr>
            </w:pPr>
            <w:r>
              <w:rPr>
                <w:rFonts w:cs="宋体"/>
                <w:color w:val="000000"/>
                <w:sz w:val="22"/>
                <w:szCs w:val="22"/>
              </w:rPr>
              <w:t xml:space="preserve"> </w:t>
            </w:r>
            <w:r>
              <w:rPr>
                <w:rFonts w:cs="宋体"/>
                <w:color w:val="000000"/>
                <w:sz w:val="10"/>
                <w:szCs w:val="10"/>
              </w:rPr>
              <w:t>1.困难妇女儿童关心慰问方面。在元旦、春节、端午等传统节假日对困难妇女儿童进行走访慰问。</w:t>
            </w:r>
            <w:r>
              <w:rPr>
                <w:rFonts w:cs="宋体"/>
                <w:color w:val="000000"/>
                <w:sz w:val="10"/>
                <w:szCs w:val="10"/>
              </w:rPr>
              <w:br w:type="textWrapping"/>
            </w:r>
            <w:r>
              <w:rPr>
                <w:rFonts w:cs="宋体"/>
                <w:color w:val="000000"/>
                <w:sz w:val="10"/>
                <w:szCs w:val="10"/>
              </w:rPr>
              <w:t xml:space="preserve">     2.家庭建设方面。持续深化家庭文明建设、开展家风家教宣传，寻找“最美家庭”、命名 “绿色家庭”，以“最美”效应带动构建家庭文明新风尚。</w:t>
            </w:r>
            <w:r>
              <w:rPr>
                <w:rFonts w:cs="宋体"/>
                <w:color w:val="000000"/>
                <w:sz w:val="10"/>
                <w:szCs w:val="10"/>
              </w:rPr>
              <w:br w:type="textWrapping"/>
            </w:r>
            <w:r>
              <w:rPr>
                <w:rFonts w:cs="宋体"/>
                <w:color w:val="000000"/>
                <w:sz w:val="10"/>
                <w:szCs w:val="10"/>
              </w:rPr>
              <w:t xml:space="preserve">     3.妇女儿童维权方面。深化“建设法治中国巾帼在行动”活动，召开巫溪县反家暴工作推进会，扎实推进基层“妇女儿童维权站”建设、“巾帼健康行动”等项目。</w:t>
            </w:r>
            <w:r>
              <w:rPr>
                <w:rFonts w:cs="宋体"/>
                <w:color w:val="000000"/>
                <w:sz w:val="10"/>
                <w:szCs w:val="10"/>
              </w:rPr>
              <w:br w:type="textWrapping"/>
            </w:r>
            <w:r>
              <w:rPr>
                <w:rFonts w:cs="宋体"/>
                <w:color w:val="000000"/>
                <w:sz w:val="10"/>
                <w:szCs w:val="10"/>
              </w:rPr>
              <w:t xml:space="preserve">     4.妇联干部队伍素质提升方面。推进“培训赋能”行动，对新一届妇联干部开展培训学习，提升执委履职能力；开展“巾帼夜校”培训，分两期举办，每期3个月。 </w:t>
            </w:r>
            <w:r>
              <w:rPr>
                <w:rFonts w:cs="宋体"/>
                <w:color w:val="000000"/>
                <w:sz w:val="10"/>
                <w:szCs w:val="10"/>
              </w:rPr>
              <w:br w:type="textWrapping"/>
            </w:r>
            <w:r>
              <w:rPr>
                <w:rFonts w:cs="宋体"/>
                <w:color w:val="000000"/>
                <w:sz w:val="10"/>
                <w:szCs w:val="10"/>
              </w:rPr>
              <w:t xml:space="preserve">     5.巾帼建功立业方面。开展“乡村振兴、科技创新、创新创业、绿色生活”巾帼行动，团结动员妇女奋力建功立业。</w:t>
            </w:r>
            <w:r>
              <w:rPr>
                <w:rFonts w:cs="宋体"/>
                <w:color w:val="000000"/>
                <w:sz w:val="10"/>
                <w:szCs w:val="10"/>
              </w:rPr>
              <w:br w:type="textWrapping"/>
            </w:r>
            <w:r>
              <w:rPr>
                <w:rFonts w:cs="宋体"/>
                <w:color w:val="000000"/>
                <w:sz w:val="10"/>
                <w:szCs w:val="10"/>
              </w:rPr>
              <w:t>6.编制妇女儿童发展规划。"</w:t>
            </w:r>
            <w:r>
              <w:rPr>
                <w:rFonts w:cs="宋体"/>
                <w:color w:val="000000"/>
                <w:sz w:val="10"/>
                <w:szCs w:val="10"/>
              </w:rPr>
              <w:br w:type="textWrapping"/>
            </w:r>
            <w:r>
              <w:rPr>
                <w:rFonts w:cs="宋体"/>
                <w:color w:val="000000"/>
                <w:sz w:val="10"/>
                <w:szCs w:val="10"/>
              </w:rPr>
              <w:t>7.  6.2024年购买公益服务（司机）费用</w:t>
            </w:r>
          </w:p>
        </w:tc>
        <w:tc>
          <w:tcPr>
            <w:tcW w:w="6797" w:type="dxa"/>
            <w:gridSpan w:val="4"/>
            <w:tcBorders>
              <w:top w:val="single" w:color="auto" w:sz="4" w:space="0"/>
              <w:left w:val="nil"/>
              <w:bottom w:val="single" w:color="auto" w:sz="4" w:space="0"/>
              <w:right w:val="single" w:color="auto" w:sz="4" w:space="0"/>
            </w:tcBorders>
            <w:shd w:val="clear" w:color="auto" w:fill="auto"/>
          </w:tcPr>
          <w:p w14:paraId="19223884">
            <w:pPr>
              <w:rPr>
                <w:rFonts w:hint="default" w:cs="宋体"/>
                <w:color w:val="000000"/>
                <w:sz w:val="22"/>
                <w:szCs w:val="22"/>
              </w:rPr>
            </w:pPr>
            <w:r>
              <w:rPr>
                <w:rFonts w:cs="宋体"/>
                <w:color w:val="000000"/>
                <w:sz w:val="22"/>
                <w:szCs w:val="22"/>
              </w:rPr>
              <w:t>　</w:t>
            </w:r>
          </w:p>
        </w:tc>
        <w:tc>
          <w:tcPr>
            <w:tcW w:w="4917" w:type="dxa"/>
            <w:gridSpan w:val="3"/>
            <w:tcBorders>
              <w:top w:val="single" w:color="auto" w:sz="4" w:space="0"/>
              <w:left w:val="nil"/>
              <w:bottom w:val="single" w:color="auto" w:sz="4" w:space="0"/>
              <w:right w:val="single" w:color="auto" w:sz="4" w:space="0"/>
            </w:tcBorders>
            <w:shd w:val="clear" w:color="auto" w:fill="auto"/>
          </w:tcPr>
          <w:p w14:paraId="2534553E">
            <w:pPr>
              <w:rPr>
                <w:rFonts w:hint="default" w:cs="宋体"/>
                <w:color w:val="000000"/>
                <w:sz w:val="10"/>
                <w:szCs w:val="10"/>
              </w:rPr>
            </w:pPr>
            <w:r>
              <w:rPr>
                <w:rFonts w:cs="宋体"/>
                <w:color w:val="000000"/>
                <w:sz w:val="10"/>
                <w:szCs w:val="10"/>
              </w:rPr>
              <w:t xml:space="preserve">1.困难妇女儿童关心慰问方面。在元旦、春节、端午等传统节假日对困难妇女儿童进行走访慰问。2.家庭建设方面。持续深化家庭文明建设、开展家风家教宣传，寻找“最美家庭”、命名 “绿色家庭”，以“最美”效应带动构建家庭文明新风尚。 3.妇女儿童维权方面。深化“建设法治中国巾帼在行动”活动，召开巫溪县反家暴工作推进会，扎实推进基层“妇女儿童维权站”建设、“巾帼健康行动”等项目。 4.妇联干部队伍素质提升方面。推进“培训赋能”行动，对新一届妇联干部开展培训学习，提升执委履职能力；开展“巾帼夜校”培训，分两期举办，每期3个月。 </w:t>
            </w:r>
            <w:r>
              <w:rPr>
                <w:rFonts w:cs="宋体"/>
                <w:color w:val="000000"/>
                <w:sz w:val="10"/>
                <w:szCs w:val="10"/>
              </w:rPr>
              <w:br w:type="textWrapping"/>
            </w:r>
            <w:r>
              <w:rPr>
                <w:rFonts w:cs="宋体"/>
                <w:color w:val="000000"/>
                <w:sz w:val="10"/>
                <w:szCs w:val="10"/>
              </w:rPr>
              <w:t xml:space="preserve"> 5.巾帼建功立业方面。开展“乡村振兴、科技创新、创新创业、绿色生活”巾帼行动，团结动员妇女奋力建功立业。</w:t>
            </w:r>
            <w:r>
              <w:rPr>
                <w:rFonts w:cs="宋体"/>
                <w:color w:val="000000"/>
                <w:sz w:val="10"/>
                <w:szCs w:val="10"/>
              </w:rPr>
              <w:br w:type="textWrapping"/>
            </w:r>
            <w:r>
              <w:rPr>
                <w:rFonts w:cs="宋体"/>
                <w:color w:val="000000"/>
                <w:sz w:val="10"/>
                <w:szCs w:val="10"/>
              </w:rPr>
              <w:t>6.编制妇女儿童发展规划。"</w:t>
            </w:r>
            <w:r>
              <w:rPr>
                <w:rFonts w:cs="宋体"/>
                <w:color w:val="000000"/>
                <w:sz w:val="10"/>
                <w:szCs w:val="10"/>
              </w:rPr>
              <w:br w:type="textWrapping"/>
            </w:r>
            <w:r>
              <w:rPr>
                <w:rFonts w:cs="宋体"/>
                <w:color w:val="000000"/>
                <w:sz w:val="10"/>
                <w:szCs w:val="10"/>
              </w:rPr>
              <w:t>7.  6.2024年购买公益服务（司机）费用</w:t>
            </w:r>
          </w:p>
        </w:tc>
      </w:tr>
      <w:tr w14:paraId="51C86D59">
        <w:tblPrEx>
          <w:tblCellMar>
            <w:top w:w="0" w:type="dxa"/>
            <w:left w:w="108" w:type="dxa"/>
            <w:bottom w:w="0" w:type="dxa"/>
            <w:right w:w="108" w:type="dxa"/>
          </w:tblCellMar>
        </w:tblPrEx>
        <w:trPr>
          <w:trHeight w:val="600" w:hRule="atLeast"/>
        </w:trPr>
        <w:tc>
          <w:tcPr>
            <w:tcW w:w="21410" w:type="dxa"/>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64B149E1">
            <w:pPr>
              <w:jc w:val="center"/>
              <w:rPr>
                <w:rFonts w:hint="default" w:ascii="微软雅黑" w:hAnsi="微软雅黑" w:eastAsia="微软雅黑" w:cs="宋体"/>
                <w:b/>
                <w:bCs/>
                <w:color w:val="7F7F7F"/>
                <w:sz w:val="28"/>
                <w:szCs w:val="28"/>
              </w:rPr>
            </w:pPr>
            <w:r>
              <w:rPr>
                <w:rFonts w:ascii="微软雅黑" w:hAnsi="微软雅黑" w:eastAsia="微软雅黑" w:cs="宋体"/>
                <w:b/>
                <w:bCs/>
                <w:color w:val="7F7F7F"/>
                <w:sz w:val="28"/>
                <w:szCs w:val="28"/>
              </w:rPr>
              <w:t>绩效指标</w:t>
            </w:r>
          </w:p>
        </w:tc>
      </w:tr>
      <w:tr w14:paraId="4FF2EE4D">
        <w:tblPrEx>
          <w:tblCellMar>
            <w:top w:w="0" w:type="dxa"/>
            <w:left w:w="108" w:type="dxa"/>
            <w:bottom w:w="0" w:type="dxa"/>
            <w:right w:w="108" w:type="dxa"/>
          </w:tblCellMar>
        </w:tblPrEx>
        <w:trPr>
          <w:trHeight w:val="499" w:hRule="atLeast"/>
        </w:trPr>
        <w:tc>
          <w:tcPr>
            <w:tcW w:w="4776" w:type="dxa"/>
            <w:tcBorders>
              <w:top w:val="nil"/>
              <w:left w:val="single" w:color="auto" w:sz="4" w:space="0"/>
              <w:bottom w:val="single" w:color="auto" w:sz="4" w:space="0"/>
              <w:right w:val="single" w:color="auto" w:sz="4" w:space="0"/>
            </w:tcBorders>
            <w:shd w:val="clear" w:color="auto" w:fill="auto"/>
            <w:noWrap/>
            <w:vAlign w:val="center"/>
          </w:tcPr>
          <w:p w14:paraId="508ABC15">
            <w:pPr>
              <w:jc w:val="center"/>
              <w:rPr>
                <w:rFonts w:hint="default" w:cs="宋体"/>
                <w:b/>
                <w:bCs/>
                <w:color w:val="000000"/>
                <w:sz w:val="22"/>
                <w:szCs w:val="22"/>
              </w:rPr>
            </w:pPr>
            <w:r>
              <w:rPr>
                <w:rFonts w:cs="宋体"/>
                <w:b/>
                <w:bCs/>
                <w:color w:val="000000"/>
                <w:sz w:val="22"/>
                <w:szCs w:val="22"/>
              </w:rPr>
              <w:t>指标名称</w:t>
            </w:r>
          </w:p>
        </w:tc>
        <w:tc>
          <w:tcPr>
            <w:tcW w:w="1448" w:type="dxa"/>
            <w:tcBorders>
              <w:top w:val="nil"/>
              <w:left w:val="nil"/>
              <w:bottom w:val="single" w:color="auto" w:sz="4" w:space="0"/>
              <w:right w:val="single" w:color="auto" w:sz="4" w:space="0"/>
            </w:tcBorders>
            <w:shd w:val="clear" w:color="auto" w:fill="auto"/>
            <w:noWrap/>
            <w:vAlign w:val="center"/>
          </w:tcPr>
          <w:p w14:paraId="4F58D38B">
            <w:pPr>
              <w:jc w:val="center"/>
              <w:rPr>
                <w:rFonts w:hint="default" w:cs="宋体"/>
                <w:b/>
                <w:bCs/>
                <w:color w:val="000000"/>
                <w:sz w:val="22"/>
                <w:szCs w:val="22"/>
              </w:rPr>
            </w:pPr>
            <w:r>
              <w:rPr>
                <w:rFonts w:cs="宋体"/>
                <w:b/>
                <w:bCs/>
                <w:color w:val="000000"/>
                <w:sz w:val="22"/>
                <w:szCs w:val="22"/>
              </w:rPr>
              <w:t>计量单位</w:t>
            </w:r>
          </w:p>
        </w:tc>
        <w:tc>
          <w:tcPr>
            <w:tcW w:w="1448" w:type="dxa"/>
            <w:tcBorders>
              <w:top w:val="nil"/>
              <w:left w:val="nil"/>
              <w:bottom w:val="single" w:color="auto" w:sz="4" w:space="0"/>
              <w:right w:val="single" w:color="auto" w:sz="4" w:space="0"/>
            </w:tcBorders>
            <w:shd w:val="clear" w:color="auto" w:fill="auto"/>
            <w:noWrap/>
            <w:vAlign w:val="center"/>
          </w:tcPr>
          <w:p w14:paraId="6ECF37F6">
            <w:pPr>
              <w:jc w:val="center"/>
              <w:rPr>
                <w:rFonts w:hint="default" w:cs="宋体"/>
                <w:b/>
                <w:bCs/>
                <w:color w:val="000000"/>
                <w:sz w:val="22"/>
                <w:szCs w:val="22"/>
              </w:rPr>
            </w:pPr>
            <w:r>
              <w:rPr>
                <w:rFonts w:cs="宋体"/>
                <w:b/>
                <w:bCs/>
                <w:color w:val="000000"/>
                <w:sz w:val="22"/>
                <w:szCs w:val="22"/>
              </w:rPr>
              <w:t>指标性质</w:t>
            </w:r>
          </w:p>
        </w:tc>
        <w:tc>
          <w:tcPr>
            <w:tcW w:w="2024" w:type="dxa"/>
            <w:tcBorders>
              <w:top w:val="nil"/>
              <w:left w:val="nil"/>
              <w:bottom w:val="single" w:color="auto" w:sz="4" w:space="0"/>
              <w:right w:val="single" w:color="auto" w:sz="4" w:space="0"/>
            </w:tcBorders>
            <w:shd w:val="clear" w:color="auto" w:fill="auto"/>
            <w:noWrap/>
            <w:vAlign w:val="center"/>
          </w:tcPr>
          <w:p w14:paraId="6558738F">
            <w:pPr>
              <w:jc w:val="center"/>
              <w:rPr>
                <w:rFonts w:hint="default" w:cs="宋体"/>
                <w:b/>
                <w:bCs/>
                <w:color w:val="000000"/>
                <w:sz w:val="22"/>
                <w:szCs w:val="22"/>
              </w:rPr>
            </w:pPr>
            <w:r>
              <w:rPr>
                <w:rFonts w:cs="宋体"/>
                <w:b/>
                <w:bCs/>
                <w:color w:val="000000"/>
                <w:sz w:val="22"/>
                <w:szCs w:val="22"/>
              </w:rPr>
              <w:t>指标值</w:t>
            </w:r>
          </w:p>
        </w:tc>
        <w:tc>
          <w:tcPr>
            <w:tcW w:w="1457" w:type="dxa"/>
            <w:tcBorders>
              <w:top w:val="nil"/>
              <w:left w:val="nil"/>
              <w:bottom w:val="single" w:color="auto" w:sz="4" w:space="0"/>
              <w:right w:val="single" w:color="auto" w:sz="4" w:space="0"/>
            </w:tcBorders>
            <w:shd w:val="clear" w:color="auto" w:fill="auto"/>
            <w:noWrap/>
            <w:vAlign w:val="center"/>
          </w:tcPr>
          <w:p w14:paraId="2E926084">
            <w:pPr>
              <w:jc w:val="center"/>
              <w:rPr>
                <w:rFonts w:hint="default" w:cs="宋体"/>
                <w:b/>
                <w:bCs/>
                <w:color w:val="000000"/>
                <w:sz w:val="22"/>
                <w:szCs w:val="22"/>
              </w:rPr>
            </w:pPr>
            <w:r>
              <w:rPr>
                <w:rFonts w:cs="宋体"/>
                <w:b/>
                <w:bCs/>
                <w:color w:val="000000"/>
                <w:sz w:val="22"/>
                <w:szCs w:val="22"/>
              </w:rPr>
              <w:t>全年完成值</w:t>
            </w:r>
          </w:p>
        </w:tc>
        <w:tc>
          <w:tcPr>
            <w:tcW w:w="2006" w:type="dxa"/>
            <w:tcBorders>
              <w:top w:val="nil"/>
              <w:left w:val="nil"/>
              <w:bottom w:val="single" w:color="auto" w:sz="4" w:space="0"/>
              <w:right w:val="single" w:color="auto" w:sz="4" w:space="0"/>
            </w:tcBorders>
            <w:shd w:val="clear" w:color="auto" w:fill="auto"/>
            <w:noWrap/>
            <w:vAlign w:val="center"/>
          </w:tcPr>
          <w:p w14:paraId="100904A9">
            <w:pPr>
              <w:jc w:val="center"/>
              <w:rPr>
                <w:rFonts w:hint="default" w:cs="宋体"/>
                <w:b/>
                <w:bCs/>
                <w:color w:val="000000"/>
                <w:sz w:val="22"/>
                <w:szCs w:val="22"/>
              </w:rPr>
            </w:pPr>
            <w:r>
              <w:rPr>
                <w:rFonts w:cs="宋体"/>
                <w:b/>
                <w:bCs/>
                <w:color w:val="000000"/>
                <w:sz w:val="22"/>
                <w:szCs w:val="22"/>
              </w:rPr>
              <w:t>偏离度（%）</w:t>
            </w:r>
          </w:p>
        </w:tc>
        <w:tc>
          <w:tcPr>
            <w:tcW w:w="1883" w:type="dxa"/>
            <w:tcBorders>
              <w:top w:val="nil"/>
              <w:left w:val="nil"/>
              <w:bottom w:val="single" w:color="auto" w:sz="4" w:space="0"/>
              <w:right w:val="single" w:color="auto" w:sz="4" w:space="0"/>
            </w:tcBorders>
            <w:shd w:val="clear" w:color="auto" w:fill="auto"/>
            <w:noWrap/>
            <w:vAlign w:val="center"/>
          </w:tcPr>
          <w:p w14:paraId="520E8559">
            <w:pPr>
              <w:jc w:val="center"/>
              <w:rPr>
                <w:rFonts w:hint="default" w:cs="宋体"/>
                <w:b/>
                <w:bCs/>
                <w:color w:val="000000"/>
                <w:sz w:val="22"/>
                <w:szCs w:val="22"/>
              </w:rPr>
            </w:pPr>
            <w:r>
              <w:rPr>
                <w:rFonts w:cs="宋体"/>
                <w:b/>
                <w:bCs/>
                <w:color w:val="000000"/>
                <w:sz w:val="22"/>
                <w:szCs w:val="22"/>
              </w:rPr>
              <w:t>得分系数（%）</w:t>
            </w:r>
          </w:p>
        </w:tc>
        <w:tc>
          <w:tcPr>
            <w:tcW w:w="1451" w:type="dxa"/>
            <w:tcBorders>
              <w:top w:val="nil"/>
              <w:left w:val="nil"/>
              <w:bottom w:val="single" w:color="auto" w:sz="4" w:space="0"/>
              <w:right w:val="single" w:color="auto" w:sz="4" w:space="0"/>
            </w:tcBorders>
            <w:shd w:val="clear" w:color="auto" w:fill="auto"/>
            <w:noWrap/>
            <w:vAlign w:val="center"/>
          </w:tcPr>
          <w:p w14:paraId="045F7DEF">
            <w:pPr>
              <w:jc w:val="center"/>
              <w:rPr>
                <w:rFonts w:hint="default" w:cs="宋体"/>
                <w:b/>
                <w:bCs/>
                <w:color w:val="000000"/>
                <w:sz w:val="22"/>
                <w:szCs w:val="22"/>
              </w:rPr>
            </w:pPr>
            <w:r>
              <w:rPr>
                <w:rFonts w:cs="宋体"/>
                <w:b/>
                <w:bCs/>
                <w:color w:val="000000"/>
                <w:sz w:val="22"/>
                <w:szCs w:val="22"/>
              </w:rPr>
              <w:t>指标权重</w:t>
            </w:r>
          </w:p>
        </w:tc>
        <w:tc>
          <w:tcPr>
            <w:tcW w:w="1173" w:type="dxa"/>
            <w:tcBorders>
              <w:top w:val="nil"/>
              <w:left w:val="nil"/>
              <w:bottom w:val="single" w:color="auto" w:sz="4" w:space="0"/>
              <w:right w:val="single" w:color="auto" w:sz="4" w:space="0"/>
            </w:tcBorders>
            <w:shd w:val="clear" w:color="auto" w:fill="auto"/>
            <w:noWrap/>
            <w:vAlign w:val="center"/>
          </w:tcPr>
          <w:p w14:paraId="5FEBB45C">
            <w:pPr>
              <w:jc w:val="center"/>
              <w:rPr>
                <w:rFonts w:hint="default" w:cs="宋体"/>
                <w:b/>
                <w:bCs/>
                <w:color w:val="000000"/>
                <w:sz w:val="22"/>
                <w:szCs w:val="22"/>
              </w:rPr>
            </w:pPr>
            <w:r>
              <w:rPr>
                <w:rFonts w:cs="宋体"/>
                <w:b/>
                <w:bCs/>
                <w:color w:val="000000"/>
                <w:sz w:val="22"/>
                <w:szCs w:val="22"/>
              </w:rPr>
              <w:t>指标得分</w:t>
            </w:r>
          </w:p>
        </w:tc>
        <w:tc>
          <w:tcPr>
            <w:tcW w:w="1741" w:type="dxa"/>
            <w:tcBorders>
              <w:top w:val="nil"/>
              <w:left w:val="nil"/>
              <w:bottom w:val="single" w:color="auto" w:sz="4" w:space="0"/>
              <w:right w:val="single" w:color="auto" w:sz="4" w:space="0"/>
            </w:tcBorders>
            <w:shd w:val="clear" w:color="auto" w:fill="auto"/>
            <w:noWrap/>
            <w:vAlign w:val="center"/>
          </w:tcPr>
          <w:p w14:paraId="6E666BD0">
            <w:pPr>
              <w:jc w:val="center"/>
              <w:rPr>
                <w:rFonts w:hint="default" w:cs="宋体"/>
                <w:b/>
                <w:bCs/>
                <w:color w:val="000000"/>
                <w:sz w:val="22"/>
                <w:szCs w:val="22"/>
              </w:rPr>
            </w:pPr>
            <w:r>
              <w:rPr>
                <w:rFonts w:cs="宋体"/>
                <w:b/>
                <w:bCs/>
                <w:color w:val="000000"/>
                <w:sz w:val="22"/>
                <w:szCs w:val="22"/>
              </w:rPr>
              <w:t>是否核心指标</w:t>
            </w:r>
          </w:p>
        </w:tc>
        <w:tc>
          <w:tcPr>
            <w:tcW w:w="2003" w:type="dxa"/>
            <w:tcBorders>
              <w:top w:val="nil"/>
              <w:left w:val="nil"/>
              <w:bottom w:val="single" w:color="auto" w:sz="4" w:space="0"/>
              <w:right w:val="single" w:color="auto" w:sz="4" w:space="0"/>
            </w:tcBorders>
            <w:shd w:val="clear" w:color="auto" w:fill="auto"/>
            <w:noWrap/>
            <w:vAlign w:val="center"/>
          </w:tcPr>
          <w:p w14:paraId="0D0B59C4">
            <w:pPr>
              <w:jc w:val="center"/>
              <w:rPr>
                <w:rFonts w:hint="default" w:cs="宋体"/>
                <w:b/>
                <w:bCs/>
                <w:color w:val="000000"/>
                <w:sz w:val="22"/>
                <w:szCs w:val="22"/>
              </w:rPr>
            </w:pPr>
            <w:r>
              <w:rPr>
                <w:rFonts w:cs="宋体"/>
                <w:b/>
                <w:bCs/>
                <w:color w:val="000000"/>
                <w:sz w:val="22"/>
                <w:szCs w:val="22"/>
              </w:rPr>
              <w:t>说明</w:t>
            </w:r>
          </w:p>
        </w:tc>
      </w:tr>
      <w:tr w14:paraId="66218F7F">
        <w:tblPrEx>
          <w:tblCellMar>
            <w:top w:w="0" w:type="dxa"/>
            <w:left w:w="108" w:type="dxa"/>
            <w:bottom w:w="0" w:type="dxa"/>
            <w:right w:w="108" w:type="dxa"/>
          </w:tblCellMar>
        </w:tblPrEx>
        <w:trPr>
          <w:trHeight w:val="499" w:hRule="atLeast"/>
        </w:trPr>
        <w:tc>
          <w:tcPr>
            <w:tcW w:w="4776" w:type="dxa"/>
            <w:tcBorders>
              <w:top w:val="nil"/>
              <w:left w:val="single" w:color="auto" w:sz="4" w:space="0"/>
              <w:bottom w:val="single" w:color="auto" w:sz="4" w:space="0"/>
              <w:right w:val="single" w:color="auto" w:sz="4" w:space="0"/>
            </w:tcBorders>
            <w:shd w:val="clear" w:color="auto" w:fill="auto"/>
            <w:noWrap/>
            <w:vAlign w:val="center"/>
          </w:tcPr>
          <w:p w14:paraId="71B31332">
            <w:pPr>
              <w:ind w:firstLine="220" w:firstLineChars="100"/>
              <w:rPr>
                <w:rFonts w:hint="default" w:cs="宋体"/>
                <w:color w:val="000000"/>
                <w:sz w:val="22"/>
                <w:szCs w:val="22"/>
              </w:rPr>
            </w:pPr>
            <w:r>
              <w:rPr>
                <w:rFonts w:cs="宋体"/>
                <w:color w:val="000000"/>
                <w:sz w:val="22"/>
                <w:szCs w:val="22"/>
              </w:rPr>
              <w:t>购买公益服务（师机）费用</w:t>
            </w:r>
          </w:p>
        </w:tc>
        <w:tc>
          <w:tcPr>
            <w:tcW w:w="1448" w:type="dxa"/>
            <w:tcBorders>
              <w:top w:val="nil"/>
              <w:left w:val="nil"/>
              <w:bottom w:val="single" w:color="auto" w:sz="4" w:space="0"/>
              <w:right w:val="single" w:color="auto" w:sz="4" w:space="0"/>
            </w:tcBorders>
            <w:shd w:val="clear" w:color="auto" w:fill="auto"/>
            <w:noWrap/>
            <w:vAlign w:val="center"/>
          </w:tcPr>
          <w:p w14:paraId="531A705F">
            <w:pPr>
              <w:ind w:firstLine="220" w:firstLineChars="100"/>
              <w:rPr>
                <w:rFonts w:hint="default" w:cs="宋体"/>
                <w:color w:val="000000"/>
                <w:sz w:val="22"/>
                <w:szCs w:val="22"/>
              </w:rPr>
            </w:pPr>
            <w:r>
              <w:rPr>
                <w:rFonts w:cs="宋体"/>
                <w:color w:val="000000"/>
                <w:sz w:val="22"/>
                <w:szCs w:val="22"/>
              </w:rPr>
              <w:t>人</w:t>
            </w:r>
          </w:p>
        </w:tc>
        <w:tc>
          <w:tcPr>
            <w:tcW w:w="1448" w:type="dxa"/>
            <w:tcBorders>
              <w:top w:val="nil"/>
              <w:left w:val="nil"/>
              <w:bottom w:val="single" w:color="auto" w:sz="4" w:space="0"/>
              <w:right w:val="single" w:color="auto" w:sz="4" w:space="0"/>
            </w:tcBorders>
            <w:shd w:val="clear" w:color="auto" w:fill="auto"/>
            <w:noWrap/>
            <w:vAlign w:val="center"/>
          </w:tcPr>
          <w:p w14:paraId="2A3EFABF">
            <w:pPr>
              <w:ind w:firstLine="220" w:firstLineChars="100"/>
              <w:rPr>
                <w:rFonts w:hint="default" w:cs="宋体"/>
                <w:color w:val="000000"/>
                <w:sz w:val="22"/>
                <w:szCs w:val="22"/>
              </w:rPr>
            </w:pPr>
            <w:r>
              <w:rPr>
                <w:rFonts w:cs="宋体"/>
                <w:color w:val="000000"/>
                <w:sz w:val="22"/>
                <w:szCs w:val="22"/>
              </w:rPr>
              <w:t>＝</w:t>
            </w:r>
          </w:p>
        </w:tc>
        <w:tc>
          <w:tcPr>
            <w:tcW w:w="2024" w:type="dxa"/>
            <w:tcBorders>
              <w:top w:val="nil"/>
              <w:left w:val="nil"/>
              <w:bottom w:val="single" w:color="auto" w:sz="4" w:space="0"/>
              <w:right w:val="single" w:color="auto" w:sz="4" w:space="0"/>
            </w:tcBorders>
            <w:shd w:val="clear" w:color="auto" w:fill="auto"/>
            <w:noWrap/>
            <w:vAlign w:val="center"/>
          </w:tcPr>
          <w:p w14:paraId="3CA2C4CE">
            <w:pPr>
              <w:ind w:firstLine="220" w:firstLineChars="100"/>
              <w:jc w:val="right"/>
              <w:rPr>
                <w:rFonts w:hint="default" w:cs="宋体"/>
                <w:color w:val="000000"/>
                <w:sz w:val="22"/>
                <w:szCs w:val="22"/>
              </w:rPr>
            </w:pPr>
            <w:r>
              <w:rPr>
                <w:rFonts w:cs="宋体"/>
                <w:color w:val="000000"/>
                <w:sz w:val="22"/>
                <w:szCs w:val="22"/>
              </w:rPr>
              <w:t>1</w:t>
            </w:r>
          </w:p>
        </w:tc>
        <w:tc>
          <w:tcPr>
            <w:tcW w:w="1457" w:type="dxa"/>
            <w:tcBorders>
              <w:top w:val="nil"/>
              <w:left w:val="nil"/>
              <w:bottom w:val="single" w:color="auto" w:sz="4" w:space="0"/>
              <w:right w:val="single" w:color="auto" w:sz="4" w:space="0"/>
            </w:tcBorders>
            <w:shd w:val="clear" w:color="auto" w:fill="auto"/>
            <w:noWrap/>
            <w:vAlign w:val="center"/>
          </w:tcPr>
          <w:p w14:paraId="04DA302E">
            <w:pPr>
              <w:ind w:firstLine="220" w:firstLineChars="100"/>
              <w:jc w:val="right"/>
              <w:rPr>
                <w:rFonts w:hint="default" w:cs="宋体"/>
                <w:color w:val="000000"/>
                <w:sz w:val="22"/>
                <w:szCs w:val="22"/>
              </w:rPr>
            </w:pPr>
            <w:r>
              <w:rPr>
                <w:rFonts w:cs="宋体"/>
                <w:color w:val="000000"/>
                <w:sz w:val="22"/>
                <w:szCs w:val="22"/>
              </w:rPr>
              <w:t>1</w:t>
            </w:r>
          </w:p>
        </w:tc>
        <w:tc>
          <w:tcPr>
            <w:tcW w:w="2006" w:type="dxa"/>
            <w:tcBorders>
              <w:top w:val="nil"/>
              <w:left w:val="nil"/>
              <w:bottom w:val="single" w:color="auto" w:sz="4" w:space="0"/>
              <w:right w:val="single" w:color="auto" w:sz="4" w:space="0"/>
            </w:tcBorders>
            <w:shd w:val="clear" w:color="auto" w:fill="auto"/>
            <w:noWrap/>
            <w:vAlign w:val="center"/>
          </w:tcPr>
          <w:p w14:paraId="07F65A0C">
            <w:pPr>
              <w:ind w:firstLine="220" w:firstLineChars="100"/>
              <w:jc w:val="right"/>
              <w:rPr>
                <w:rFonts w:hint="default" w:cs="宋体"/>
                <w:color w:val="000000"/>
                <w:sz w:val="22"/>
                <w:szCs w:val="22"/>
              </w:rPr>
            </w:pPr>
            <w:r>
              <w:rPr>
                <w:rFonts w:cs="宋体"/>
                <w:color w:val="000000"/>
                <w:sz w:val="22"/>
                <w:szCs w:val="22"/>
              </w:rPr>
              <w:t>0</w:t>
            </w:r>
          </w:p>
        </w:tc>
        <w:tc>
          <w:tcPr>
            <w:tcW w:w="1883" w:type="dxa"/>
            <w:tcBorders>
              <w:top w:val="nil"/>
              <w:left w:val="nil"/>
              <w:bottom w:val="single" w:color="auto" w:sz="4" w:space="0"/>
              <w:right w:val="single" w:color="auto" w:sz="4" w:space="0"/>
            </w:tcBorders>
            <w:shd w:val="clear" w:color="auto" w:fill="auto"/>
            <w:noWrap/>
            <w:vAlign w:val="center"/>
          </w:tcPr>
          <w:p w14:paraId="1F862F29">
            <w:pPr>
              <w:ind w:firstLine="220" w:firstLineChars="100"/>
              <w:jc w:val="right"/>
              <w:rPr>
                <w:rFonts w:hint="default" w:cs="宋体"/>
                <w:color w:val="000000"/>
                <w:sz w:val="22"/>
                <w:szCs w:val="22"/>
              </w:rPr>
            </w:pPr>
            <w:r>
              <w:rPr>
                <w:rFonts w:cs="宋体"/>
                <w:color w:val="000000"/>
                <w:sz w:val="22"/>
                <w:szCs w:val="22"/>
              </w:rPr>
              <w:t>100</w:t>
            </w:r>
          </w:p>
        </w:tc>
        <w:tc>
          <w:tcPr>
            <w:tcW w:w="1451" w:type="dxa"/>
            <w:tcBorders>
              <w:top w:val="nil"/>
              <w:left w:val="nil"/>
              <w:bottom w:val="single" w:color="auto" w:sz="4" w:space="0"/>
              <w:right w:val="single" w:color="auto" w:sz="4" w:space="0"/>
            </w:tcBorders>
            <w:shd w:val="clear" w:color="auto" w:fill="auto"/>
            <w:noWrap/>
            <w:vAlign w:val="center"/>
          </w:tcPr>
          <w:p w14:paraId="2A8C2626">
            <w:pPr>
              <w:ind w:firstLine="220" w:firstLineChars="100"/>
              <w:jc w:val="right"/>
              <w:rPr>
                <w:rFonts w:hint="default" w:cs="宋体"/>
                <w:color w:val="000000"/>
                <w:sz w:val="22"/>
                <w:szCs w:val="22"/>
              </w:rPr>
            </w:pPr>
            <w:r>
              <w:rPr>
                <w:rFonts w:cs="宋体"/>
                <w:color w:val="000000"/>
                <w:sz w:val="22"/>
                <w:szCs w:val="22"/>
              </w:rPr>
              <w:t>15</w:t>
            </w:r>
          </w:p>
        </w:tc>
        <w:tc>
          <w:tcPr>
            <w:tcW w:w="1173" w:type="dxa"/>
            <w:tcBorders>
              <w:top w:val="nil"/>
              <w:left w:val="nil"/>
              <w:bottom w:val="single" w:color="auto" w:sz="4" w:space="0"/>
              <w:right w:val="single" w:color="auto" w:sz="4" w:space="0"/>
            </w:tcBorders>
            <w:shd w:val="clear" w:color="auto" w:fill="auto"/>
            <w:noWrap/>
            <w:vAlign w:val="center"/>
          </w:tcPr>
          <w:p w14:paraId="62CA2538">
            <w:pPr>
              <w:ind w:firstLine="220" w:firstLineChars="100"/>
              <w:jc w:val="right"/>
              <w:rPr>
                <w:rFonts w:hint="default" w:cs="宋体"/>
                <w:color w:val="000000"/>
                <w:sz w:val="22"/>
                <w:szCs w:val="22"/>
              </w:rPr>
            </w:pPr>
            <w:r>
              <w:rPr>
                <w:rFonts w:cs="宋体"/>
                <w:color w:val="000000"/>
                <w:sz w:val="22"/>
                <w:szCs w:val="22"/>
              </w:rPr>
              <w:t>15</w:t>
            </w:r>
          </w:p>
        </w:tc>
        <w:tc>
          <w:tcPr>
            <w:tcW w:w="1741" w:type="dxa"/>
            <w:tcBorders>
              <w:top w:val="nil"/>
              <w:left w:val="nil"/>
              <w:bottom w:val="single" w:color="auto" w:sz="4" w:space="0"/>
              <w:right w:val="single" w:color="auto" w:sz="4" w:space="0"/>
            </w:tcBorders>
            <w:shd w:val="clear" w:color="auto" w:fill="auto"/>
            <w:noWrap/>
            <w:vAlign w:val="center"/>
          </w:tcPr>
          <w:p w14:paraId="152A94AD">
            <w:pPr>
              <w:ind w:firstLine="220" w:firstLineChars="100"/>
              <w:rPr>
                <w:rFonts w:hint="default" w:cs="宋体"/>
                <w:color w:val="000000"/>
                <w:sz w:val="22"/>
                <w:szCs w:val="22"/>
              </w:rPr>
            </w:pPr>
            <w:r>
              <w:rPr>
                <w:rFonts w:cs="宋体"/>
                <w:color w:val="000000"/>
                <w:sz w:val="22"/>
                <w:szCs w:val="22"/>
              </w:rPr>
              <w:t>是</w:t>
            </w:r>
          </w:p>
        </w:tc>
        <w:tc>
          <w:tcPr>
            <w:tcW w:w="2003" w:type="dxa"/>
            <w:tcBorders>
              <w:top w:val="nil"/>
              <w:left w:val="nil"/>
              <w:bottom w:val="single" w:color="auto" w:sz="4" w:space="0"/>
              <w:right w:val="single" w:color="auto" w:sz="4" w:space="0"/>
            </w:tcBorders>
            <w:shd w:val="clear" w:color="auto" w:fill="auto"/>
            <w:noWrap/>
            <w:vAlign w:val="center"/>
          </w:tcPr>
          <w:p w14:paraId="0F344885">
            <w:pPr>
              <w:ind w:firstLine="220" w:firstLineChars="100"/>
              <w:rPr>
                <w:rFonts w:hint="default" w:cs="宋体"/>
                <w:color w:val="000000"/>
                <w:sz w:val="22"/>
                <w:szCs w:val="22"/>
              </w:rPr>
            </w:pPr>
            <w:r>
              <w:rPr>
                <w:rFonts w:cs="宋体"/>
                <w:color w:val="000000"/>
                <w:sz w:val="22"/>
                <w:szCs w:val="22"/>
              </w:rPr>
              <w:t>　</w:t>
            </w:r>
          </w:p>
        </w:tc>
      </w:tr>
      <w:tr w14:paraId="3FFE0482">
        <w:tblPrEx>
          <w:tblCellMar>
            <w:top w:w="0" w:type="dxa"/>
            <w:left w:w="108" w:type="dxa"/>
            <w:bottom w:w="0" w:type="dxa"/>
            <w:right w:w="108" w:type="dxa"/>
          </w:tblCellMar>
        </w:tblPrEx>
        <w:trPr>
          <w:trHeight w:val="499" w:hRule="atLeast"/>
        </w:trPr>
        <w:tc>
          <w:tcPr>
            <w:tcW w:w="4776" w:type="dxa"/>
            <w:tcBorders>
              <w:top w:val="nil"/>
              <w:left w:val="single" w:color="auto" w:sz="4" w:space="0"/>
              <w:bottom w:val="single" w:color="auto" w:sz="4" w:space="0"/>
              <w:right w:val="single" w:color="auto" w:sz="4" w:space="0"/>
            </w:tcBorders>
            <w:shd w:val="clear" w:color="auto" w:fill="auto"/>
            <w:noWrap/>
            <w:vAlign w:val="center"/>
          </w:tcPr>
          <w:p w14:paraId="67BF9D81">
            <w:pPr>
              <w:ind w:firstLine="220" w:firstLineChars="100"/>
              <w:rPr>
                <w:rFonts w:hint="default" w:cs="宋体"/>
                <w:color w:val="000000"/>
                <w:sz w:val="22"/>
                <w:szCs w:val="22"/>
              </w:rPr>
            </w:pPr>
            <w:r>
              <w:rPr>
                <w:rFonts w:cs="宋体"/>
                <w:color w:val="000000"/>
                <w:sz w:val="22"/>
                <w:szCs w:val="22"/>
              </w:rPr>
              <w:t>开展家庭建建设、维护活动等场次</w:t>
            </w:r>
          </w:p>
        </w:tc>
        <w:tc>
          <w:tcPr>
            <w:tcW w:w="1448" w:type="dxa"/>
            <w:tcBorders>
              <w:top w:val="nil"/>
              <w:left w:val="nil"/>
              <w:bottom w:val="single" w:color="auto" w:sz="4" w:space="0"/>
              <w:right w:val="single" w:color="auto" w:sz="4" w:space="0"/>
            </w:tcBorders>
            <w:shd w:val="clear" w:color="auto" w:fill="auto"/>
            <w:noWrap/>
            <w:vAlign w:val="center"/>
          </w:tcPr>
          <w:p w14:paraId="5972C1F4">
            <w:pPr>
              <w:ind w:firstLine="220" w:firstLineChars="100"/>
              <w:rPr>
                <w:rFonts w:hint="default" w:cs="宋体"/>
                <w:color w:val="000000"/>
                <w:sz w:val="22"/>
                <w:szCs w:val="22"/>
              </w:rPr>
            </w:pPr>
            <w:r>
              <w:rPr>
                <w:rFonts w:cs="宋体"/>
                <w:color w:val="000000"/>
                <w:sz w:val="22"/>
                <w:szCs w:val="22"/>
              </w:rPr>
              <w:t>场次</w:t>
            </w:r>
          </w:p>
        </w:tc>
        <w:tc>
          <w:tcPr>
            <w:tcW w:w="1448" w:type="dxa"/>
            <w:tcBorders>
              <w:top w:val="nil"/>
              <w:left w:val="nil"/>
              <w:bottom w:val="single" w:color="auto" w:sz="4" w:space="0"/>
              <w:right w:val="single" w:color="auto" w:sz="4" w:space="0"/>
            </w:tcBorders>
            <w:shd w:val="clear" w:color="auto" w:fill="auto"/>
            <w:noWrap/>
            <w:vAlign w:val="center"/>
          </w:tcPr>
          <w:p w14:paraId="2E6940C7">
            <w:pPr>
              <w:ind w:firstLine="220" w:firstLineChars="100"/>
              <w:rPr>
                <w:rFonts w:hint="default" w:cs="宋体"/>
                <w:color w:val="000000"/>
                <w:sz w:val="22"/>
                <w:szCs w:val="22"/>
              </w:rPr>
            </w:pPr>
            <w:r>
              <w:rPr>
                <w:rFonts w:cs="宋体"/>
                <w:color w:val="000000"/>
                <w:sz w:val="22"/>
                <w:szCs w:val="22"/>
              </w:rPr>
              <w:t>≥</w:t>
            </w:r>
          </w:p>
        </w:tc>
        <w:tc>
          <w:tcPr>
            <w:tcW w:w="2024" w:type="dxa"/>
            <w:tcBorders>
              <w:top w:val="nil"/>
              <w:left w:val="nil"/>
              <w:bottom w:val="single" w:color="auto" w:sz="4" w:space="0"/>
              <w:right w:val="single" w:color="auto" w:sz="4" w:space="0"/>
            </w:tcBorders>
            <w:shd w:val="clear" w:color="auto" w:fill="auto"/>
            <w:noWrap/>
            <w:vAlign w:val="center"/>
          </w:tcPr>
          <w:p w14:paraId="3B21EBCF">
            <w:pPr>
              <w:ind w:firstLine="220" w:firstLineChars="100"/>
              <w:jc w:val="right"/>
              <w:rPr>
                <w:rFonts w:hint="default" w:cs="宋体"/>
                <w:color w:val="000000"/>
                <w:sz w:val="22"/>
                <w:szCs w:val="22"/>
              </w:rPr>
            </w:pPr>
            <w:r>
              <w:rPr>
                <w:rFonts w:cs="宋体"/>
                <w:color w:val="000000"/>
                <w:sz w:val="22"/>
                <w:szCs w:val="22"/>
              </w:rPr>
              <w:t>8</w:t>
            </w:r>
          </w:p>
        </w:tc>
        <w:tc>
          <w:tcPr>
            <w:tcW w:w="1457" w:type="dxa"/>
            <w:tcBorders>
              <w:top w:val="nil"/>
              <w:left w:val="nil"/>
              <w:bottom w:val="single" w:color="auto" w:sz="4" w:space="0"/>
              <w:right w:val="single" w:color="auto" w:sz="4" w:space="0"/>
            </w:tcBorders>
            <w:shd w:val="clear" w:color="auto" w:fill="auto"/>
            <w:noWrap/>
            <w:vAlign w:val="center"/>
          </w:tcPr>
          <w:p w14:paraId="1B0882CD">
            <w:pPr>
              <w:ind w:firstLine="220" w:firstLineChars="100"/>
              <w:jc w:val="right"/>
              <w:rPr>
                <w:rFonts w:hint="default" w:cs="宋体"/>
                <w:color w:val="000000"/>
                <w:sz w:val="22"/>
                <w:szCs w:val="22"/>
              </w:rPr>
            </w:pPr>
            <w:r>
              <w:rPr>
                <w:rFonts w:cs="宋体"/>
                <w:color w:val="000000"/>
                <w:sz w:val="22"/>
                <w:szCs w:val="22"/>
              </w:rPr>
              <w:t>9</w:t>
            </w:r>
          </w:p>
        </w:tc>
        <w:tc>
          <w:tcPr>
            <w:tcW w:w="2006" w:type="dxa"/>
            <w:tcBorders>
              <w:top w:val="nil"/>
              <w:left w:val="nil"/>
              <w:bottom w:val="single" w:color="auto" w:sz="4" w:space="0"/>
              <w:right w:val="single" w:color="auto" w:sz="4" w:space="0"/>
            </w:tcBorders>
            <w:shd w:val="clear" w:color="auto" w:fill="auto"/>
            <w:noWrap/>
            <w:vAlign w:val="center"/>
          </w:tcPr>
          <w:p w14:paraId="60C22F10">
            <w:pPr>
              <w:ind w:firstLine="220" w:firstLineChars="100"/>
              <w:jc w:val="right"/>
              <w:rPr>
                <w:rFonts w:hint="default" w:cs="宋体"/>
                <w:color w:val="000000"/>
                <w:sz w:val="22"/>
                <w:szCs w:val="22"/>
              </w:rPr>
            </w:pPr>
            <w:r>
              <w:rPr>
                <w:rFonts w:cs="宋体"/>
                <w:color w:val="000000"/>
                <w:sz w:val="22"/>
                <w:szCs w:val="22"/>
              </w:rPr>
              <w:t>12.5</w:t>
            </w:r>
          </w:p>
        </w:tc>
        <w:tc>
          <w:tcPr>
            <w:tcW w:w="1883" w:type="dxa"/>
            <w:tcBorders>
              <w:top w:val="nil"/>
              <w:left w:val="nil"/>
              <w:bottom w:val="single" w:color="auto" w:sz="4" w:space="0"/>
              <w:right w:val="single" w:color="auto" w:sz="4" w:space="0"/>
            </w:tcBorders>
            <w:shd w:val="clear" w:color="auto" w:fill="auto"/>
            <w:noWrap/>
            <w:vAlign w:val="center"/>
          </w:tcPr>
          <w:p w14:paraId="192132A3">
            <w:pPr>
              <w:ind w:firstLine="220" w:firstLineChars="100"/>
              <w:jc w:val="right"/>
              <w:rPr>
                <w:rFonts w:hint="default" w:cs="宋体"/>
                <w:color w:val="000000"/>
                <w:sz w:val="22"/>
                <w:szCs w:val="22"/>
              </w:rPr>
            </w:pPr>
            <w:r>
              <w:rPr>
                <w:rFonts w:cs="宋体"/>
                <w:color w:val="000000"/>
                <w:sz w:val="22"/>
                <w:szCs w:val="22"/>
              </w:rPr>
              <w:t>100</w:t>
            </w:r>
          </w:p>
        </w:tc>
        <w:tc>
          <w:tcPr>
            <w:tcW w:w="1451" w:type="dxa"/>
            <w:tcBorders>
              <w:top w:val="nil"/>
              <w:left w:val="nil"/>
              <w:bottom w:val="single" w:color="auto" w:sz="4" w:space="0"/>
              <w:right w:val="single" w:color="auto" w:sz="4" w:space="0"/>
            </w:tcBorders>
            <w:shd w:val="clear" w:color="auto" w:fill="auto"/>
            <w:noWrap/>
            <w:vAlign w:val="center"/>
          </w:tcPr>
          <w:p w14:paraId="597A9DF8">
            <w:pPr>
              <w:ind w:firstLine="220" w:firstLineChars="100"/>
              <w:jc w:val="right"/>
              <w:rPr>
                <w:rFonts w:hint="default" w:cs="宋体"/>
                <w:color w:val="000000"/>
                <w:sz w:val="22"/>
                <w:szCs w:val="22"/>
              </w:rPr>
            </w:pPr>
            <w:r>
              <w:rPr>
                <w:rFonts w:cs="宋体"/>
                <w:color w:val="000000"/>
                <w:sz w:val="22"/>
                <w:szCs w:val="22"/>
              </w:rPr>
              <w:t>25</w:t>
            </w:r>
          </w:p>
        </w:tc>
        <w:tc>
          <w:tcPr>
            <w:tcW w:w="1173" w:type="dxa"/>
            <w:tcBorders>
              <w:top w:val="nil"/>
              <w:left w:val="nil"/>
              <w:bottom w:val="single" w:color="auto" w:sz="4" w:space="0"/>
              <w:right w:val="single" w:color="auto" w:sz="4" w:space="0"/>
            </w:tcBorders>
            <w:shd w:val="clear" w:color="auto" w:fill="auto"/>
            <w:noWrap/>
            <w:vAlign w:val="center"/>
          </w:tcPr>
          <w:p w14:paraId="39E7361B">
            <w:pPr>
              <w:ind w:firstLine="220" w:firstLineChars="100"/>
              <w:jc w:val="right"/>
              <w:rPr>
                <w:rFonts w:hint="default" w:cs="宋体"/>
                <w:color w:val="000000"/>
                <w:sz w:val="22"/>
                <w:szCs w:val="22"/>
              </w:rPr>
            </w:pPr>
            <w:r>
              <w:rPr>
                <w:rFonts w:cs="宋体"/>
                <w:color w:val="000000"/>
                <w:sz w:val="22"/>
                <w:szCs w:val="22"/>
              </w:rPr>
              <w:t>25</w:t>
            </w:r>
          </w:p>
        </w:tc>
        <w:tc>
          <w:tcPr>
            <w:tcW w:w="1741" w:type="dxa"/>
            <w:tcBorders>
              <w:top w:val="nil"/>
              <w:left w:val="nil"/>
              <w:bottom w:val="single" w:color="auto" w:sz="4" w:space="0"/>
              <w:right w:val="single" w:color="auto" w:sz="4" w:space="0"/>
            </w:tcBorders>
            <w:shd w:val="clear" w:color="auto" w:fill="auto"/>
            <w:noWrap/>
            <w:vAlign w:val="center"/>
          </w:tcPr>
          <w:p w14:paraId="16474DAE">
            <w:pPr>
              <w:ind w:firstLine="220" w:firstLineChars="100"/>
              <w:rPr>
                <w:rFonts w:hint="default" w:cs="宋体"/>
                <w:color w:val="000000"/>
                <w:sz w:val="22"/>
                <w:szCs w:val="22"/>
              </w:rPr>
            </w:pPr>
            <w:r>
              <w:rPr>
                <w:rFonts w:cs="宋体"/>
                <w:color w:val="000000"/>
                <w:sz w:val="22"/>
                <w:szCs w:val="22"/>
              </w:rPr>
              <w:t>是</w:t>
            </w:r>
          </w:p>
        </w:tc>
        <w:tc>
          <w:tcPr>
            <w:tcW w:w="2003" w:type="dxa"/>
            <w:tcBorders>
              <w:top w:val="nil"/>
              <w:left w:val="nil"/>
              <w:bottom w:val="single" w:color="auto" w:sz="4" w:space="0"/>
              <w:right w:val="single" w:color="auto" w:sz="4" w:space="0"/>
            </w:tcBorders>
            <w:shd w:val="clear" w:color="auto" w:fill="auto"/>
            <w:noWrap/>
            <w:vAlign w:val="center"/>
          </w:tcPr>
          <w:p w14:paraId="5483E762">
            <w:pPr>
              <w:ind w:firstLine="220" w:firstLineChars="100"/>
              <w:rPr>
                <w:rFonts w:hint="default" w:cs="宋体"/>
                <w:color w:val="000000"/>
                <w:sz w:val="22"/>
                <w:szCs w:val="22"/>
              </w:rPr>
            </w:pPr>
            <w:r>
              <w:rPr>
                <w:rFonts w:cs="宋体"/>
                <w:color w:val="000000"/>
                <w:sz w:val="22"/>
                <w:szCs w:val="22"/>
              </w:rPr>
              <w:t>　</w:t>
            </w:r>
          </w:p>
        </w:tc>
      </w:tr>
      <w:tr w14:paraId="1039932E">
        <w:tblPrEx>
          <w:tblCellMar>
            <w:top w:w="0" w:type="dxa"/>
            <w:left w:w="108" w:type="dxa"/>
            <w:bottom w:w="0" w:type="dxa"/>
            <w:right w:w="108" w:type="dxa"/>
          </w:tblCellMar>
        </w:tblPrEx>
        <w:trPr>
          <w:trHeight w:val="499" w:hRule="atLeast"/>
        </w:trPr>
        <w:tc>
          <w:tcPr>
            <w:tcW w:w="4776" w:type="dxa"/>
            <w:tcBorders>
              <w:top w:val="nil"/>
              <w:left w:val="single" w:color="auto" w:sz="4" w:space="0"/>
              <w:bottom w:val="single" w:color="auto" w:sz="4" w:space="0"/>
              <w:right w:val="single" w:color="auto" w:sz="4" w:space="0"/>
            </w:tcBorders>
            <w:shd w:val="clear" w:color="auto" w:fill="auto"/>
            <w:noWrap/>
            <w:vAlign w:val="center"/>
          </w:tcPr>
          <w:p w14:paraId="500B4539">
            <w:pPr>
              <w:ind w:firstLine="220" w:firstLineChars="100"/>
              <w:rPr>
                <w:rFonts w:hint="default" w:cs="宋体"/>
                <w:color w:val="000000"/>
                <w:sz w:val="22"/>
                <w:szCs w:val="22"/>
              </w:rPr>
            </w:pPr>
            <w:r>
              <w:rPr>
                <w:rFonts w:cs="宋体"/>
                <w:color w:val="000000"/>
                <w:sz w:val="22"/>
                <w:szCs w:val="22"/>
              </w:rPr>
              <w:t>培育妇字号基地</w:t>
            </w:r>
          </w:p>
        </w:tc>
        <w:tc>
          <w:tcPr>
            <w:tcW w:w="1448" w:type="dxa"/>
            <w:tcBorders>
              <w:top w:val="nil"/>
              <w:left w:val="nil"/>
              <w:bottom w:val="single" w:color="auto" w:sz="4" w:space="0"/>
              <w:right w:val="single" w:color="auto" w:sz="4" w:space="0"/>
            </w:tcBorders>
            <w:shd w:val="clear" w:color="auto" w:fill="auto"/>
            <w:noWrap/>
            <w:vAlign w:val="center"/>
          </w:tcPr>
          <w:p w14:paraId="664CCA18">
            <w:pPr>
              <w:ind w:firstLine="220" w:firstLineChars="100"/>
              <w:rPr>
                <w:rFonts w:hint="default" w:cs="宋体"/>
                <w:color w:val="000000"/>
                <w:sz w:val="22"/>
                <w:szCs w:val="22"/>
              </w:rPr>
            </w:pPr>
            <w:r>
              <w:rPr>
                <w:rFonts w:cs="宋体"/>
                <w:color w:val="000000"/>
                <w:sz w:val="22"/>
                <w:szCs w:val="22"/>
              </w:rPr>
              <w:t>个</w:t>
            </w:r>
          </w:p>
        </w:tc>
        <w:tc>
          <w:tcPr>
            <w:tcW w:w="1448" w:type="dxa"/>
            <w:tcBorders>
              <w:top w:val="nil"/>
              <w:left w:val="nil"/>
              <w:bottom w:val="single" w:color="auto" w:sz="4" w:space="0"/>
              <w:right w:val="single" w:color="auto" w:sz="4" w:space="0"/>
            </w:tcBorders>
            <w:shd w:val="clear" w:color="auto" w:fill="auto"/>
            <w:noWrap/>
            <w:vAlign w:val="center"/>
          </w:tcPr>
          <w:p w14:paraId="0828DD71">
            <w:pPr>
              <w:ind w:firstLine="220" w:firstLineChars="100"/>
              <w:rPr>
                <w:rFonts w:hint="default" w:cs="宋体"/>
                <w:color w:val="000000"/>
                <w:sz w:val="22"/>
                <w:szCs w:val="22"/>
              </w:rPr>
            </w:pPr>
            <w:r>
              <w:rPr>
                <w:rFonts w:cs="宋体"/>
                <w:color w:val="000000"/>
                <w:sz w:val="22"/>
                <w:szCs w:val="22"/>
              </w:rPr>
              <w:t>≥</w:t>
            </w:r>
          </w:p>
        </w:tc>
        <w:tc>
          <w:tcPr>
            <w:tcW w:w="2024" w:type="dxa"/>
            <w:tcBorders>
              <w:top w:val="nil"/>
              <w:left w:val="nil"/>
              <w:bottom w:val="single" w:color="auto" w:sz="4" w:space="0"/>
              <w:right w:val="single" w:color="auto" w:sz="4" w:space="0"/>
            </w:tcBorders>
            <w:shd w:val="clear" w:color="auto" w:fill="auto"/>
            <w:noWrap/>
            <w:vAlign w:val="center"/>
          </w:tcPr>
          <w:p w14:paraId="726F4F0C">
            <w:pPr>
              <w:ind w:firstLine="220" w:firstLineChars="100"/>
              <w:jc w:val="right"/>
              <w:rPr>
                <w:rFonts w:hint="default" w:cs="宋体"/>
                <w:color w:val="000000"/>
                <w:sz w:val="22"/>
                <w:szCs w:val="22"/>
              </w:rPr>
            </w:pPr>
            <w:r>
              <w:rPr>
                <w:rFonts w:cs="宋体"/>
                <w:color w:val="000000"/>
                <w:sz w:val="22"/>
                <w:szCs w:val="22"/>
              </w:rPr>
              <w:t>2</w:t>
            </w:r>
          </w:p>
        </w:tc>
        <w:tc>
          <w:tcPr>
            <w:tcW w:w="1457" w:type="dxa"/>
            <w:tcBorders>
              <w:top w:val="nil"/>
              <w:left w:val="nil"/>
              <w:bottom w:val="single" w:color="auto" w:sz="4" w:space="0"/>
              <w:right w:val="single" w:color="auto" w:sz="4" w:space="0"/>
            </w:tcBorders>
            <w:shd w:val="clear" w:color="auto" w:fill="auto"/>
            <w:noWrap/>
            <w:vAlign w:val="center"/>
          </w:tcPr>
          <w:p w14:paraId="792C8A53">
            <w:pPr>
              <w:ind w:firstLine="220" w:firstLineChars="100"/>
              <w:jc w:val="right"/>
              <w:rPr>
                <w:rFonts w:hint="default" w:cs="宋体"/>
                <w:color w:val="000000"/>
                <w:sz w:val="22"/>
                <w:szCs w:val="22"/>
              </w:rPr>
            </w:pPr>
            <w:r>
              <w:rPr>
                <w:rFonts w:cs="宋体"/>
                <w:color w:val="000000"/>
                <w:sz w:val="22"/>
                <w:szCs w:val="22"/>
              </w:rPr>
              <w:t>2</w:t>
            </w:r>
          </w:p>
        </w:tc>
        <w:tc>
          <w:tcPr>
            <w:tcW w:w="2006" w:type="dxa"/>
            <w:tcBorders>
              <w:top w:val="nil"/>
              <w:left w:val="nil"/>
              <w:bottom w:val="single" w:color="auto" w:sz="4" w:space="0"/>
              <w:right w:val="single" w:color="auto" w:sz="4" w:space="0"/>
            </w:tcBorders>
            <w:shd w:val="clear" w:color="auto" w:fill="auto"/>
            <w:noWrap/>
            <w:vAlign w:val="center"/>
          </w:tcPr>
          <w:p w14:paraId="270E5E1C">
            <w:pPr>
              <w:ind w:firstLine="220" w:firstLineChars="100"/>
              <w:jc w:val="right"/>
              <w:rPr>
                <w:rFonts w:hint="default" w:cs="宋体"/>
                <w:color w:val="000000"/>
                <w:sz w:val="22"/>
                <w:szCs w:val="22"/>
              </w:rPr>
            </w:pPr>
            <w:r>
              <w:rPr>
                <w:rFonts w:cs="宋体"/>
                <w:color w:val="000000"/>
                <w:sz w:val="22"/>
                <w:szCs w:val="22"/>
              </w:rPr>
              <w:t>0</w:t>
            </w:r>
          </w:p>
        </w:tc>
        <w:tc>
          <w:tcPr>
            <w:tcW w:w="1883" w:type="dxa"/>
            <w:tcBorders>
              <w:top w:val="nil"/>
              <w:left w:val="nil"/>
              <w:bottom w:val="single" w:color="auto" w:sz="4" w:space="0"/>
              <w:right w:val="single" w:color="auto" w:sz="4" w:space="0"/>
            </w:tcBorders>
            <w:shd w:val="clear" w:color="auto" w:fill="auto"/>
            <w:noWrap/>
            <w:vAlign w:val="center"/>
          </w:tcPr>
          <w:p w14:paraId="7FB64F73">
            <w:pPr>
              <w:ind w:firstLine="220" w:firstLineChars="100"/>
              <w:jc w:val="right"/>
              <w:rPr>
                <w:rFonts w:hint="default" w:cs="宋体"/>
                <w:color w:val="000000"/>
                <w:sz w:val="22"/>
                <w:szCs w:val="22"/>
              </w:rPr>
            </w:pPr>
            <w:r>
              <w:rPr>
                <w:rFonts w:cs="宋体"/>
                <w:color w:val="000000"/>
                <w:sz w:val="22"/>
                <w:szCs w:val="22"/>
              </w:rPr>
              <w:t>100</w:t>
            </w:r>
          </w:p>
        </w:tc>
        <w:tc>
          <w:tcPr>
            <w:tcW w:w="1451" w:type="dxa"/>
            <w:tcBorders>
              <w:top w:val="nil"/>
              <w:left w:val="nil"/>
              <w:bottom w:val="single" w:color="auto" w:sz="4" w:space="0"/>
              <w:right w:val="single" w:color="auto" w:sz="4" w:space="0"/>
            </w:tcBorders>
            <w:shd w:val="clear" w:color="auto" w:fill="auto"/>
            <w:noWrap/>
            <w:vAlign w:val="center"/>
          </w:tcPr>
          <w:p w14:paraId="4689E89C">
            <w:pPr>
              <w:ind w:firstLine="220" w:firstLineChars="100"/>
              <w:jc w:val="right"/>
              <w:rPr>
                <w:rFonts w:hint="default" w:cs="宋体"/>
                <w:color w:val="000000"/>
                <w:sz w:val="22"/>
                <w:szCs w:val="22"/>
              </w:rPr>
            </w:pPr>
            <w:r>
              <w:rPr>
                <w:rFonts w:cs="宋体"/>
                <w:color w:val="000000"/>
                <w:sz w:val="22"/>
                <w:szCs w:val="22"/>
              </w:rPr>
              <w:t>20</w:t>
            </w:r>
          </w:p>
        </w:tc>
        <w:tc>
          <w:tcPr>
            <w:tcW w:w="1173" w:type="dxa"/>
            <w:tcBorders>
              <w:top w:val="nil"/>
              <w:left w:val="nil"/>
              <w:bottom w:val="single" w:color="auto" w:sz="4" w:space="0"/>
              <w:right w:val="single" w:color="auto" w:sz="4" w:space="0"/>
            </w:tcBorders>
            <w:shd w:val="clear" w:color="auto" w:fill="auto"/>
            <w:noWrap/>
            <w:vAlign w:val="center"/>
          </w:tcPr>
          <w:p w14:paraId="4299F71D">
            <w:pPr>
              <w:ind w:firstLine="220" w:firstLineChars="100"/>
              <w:jc w:val="right"/>
              <w:rPr>
                <w:rFonts w:hint="default" w:cs="宋体"/>
                <w:color w:val="000000"/>
                <w:sz w:val="22"/>
                <w:szCs w:val="22"/>
              </w:rPr>
            </w:pPr>
            <w:r>
              <w:rPr>
                <w:rFonts w:cs="宋体"/>
                <w:color w:val="000000"/>
                <w:sz w:val="22"/>
                <w:szCs w:val="22"/>
              </w:rPr>
              <w:t>20</w:t>
            </w:r>
          </w:p>
        </w:tc>
        <w:tc>
          <w:tcPr>
            <w:tcW w:w="1741" w:type="dxa"/>
            <w:tcBorders>
              <w:top w:val="nil"/>
              <w:left w:val="nil"/>
              <w:bottom w:val="single" w:color="auto" w:sz="4" w:space="0"/>
              <w:right w:val="single" w:color="auto" w:sz="4" w:space="0"/>
            </w:tcBorders>
            <w:shd w:val="clear" w:color="auto" w:fill="auto"/>
            <w:noWrap/>
            <w:vAlign w:val="center"/>
          </w:tcPr>
          <w:p w14:paraId="4C882863">
            <w:pPr>
              <w:ind w:firstLine="220" w:firstLineChars="100"/>
              <w:rPr>
                <w:rFonts w:hint="default" w:cs="宋体"/>
                <w:color w:val="000000"/>
                <w:sz w:val="22"/>
                <w:szCs w:val="22"/>
              </w:rPr>
            </w:pPr>
            <w:r>
              <w:rPr>
                <w:rFonts w:cs="宋体"/>
                <w:color w:val="000000"/>
                <w:sz w:val="22"/>
                <w:szCs w:val="22"/>
              </w:rPr>
              <w:t>是</w:t>
            </w:r>
          </w:p>
        </w:tc>
        <w:tc>
          <w:tcPr>
            <w:tcW w:w="2003" w:type="dxa"/>
            <w:tcBorders>
              <w:top w:val="nil"/>
              <w:left w:val="nil"/>
              <w:bottom w:val="single" w:color="auto" w:sz="4" w:space="0"/>
              <w:right w:val="single" w:color="auto" w:sz="4" w:space="0"/>
            </w:tcBorders>
            <w:shd w:val="clear" w:color="auto" w:fill="auto"/>
            <w:noWrap/>
            <w:vAlign w:val="center"/>
          </w:tcPr>
          <w:p w14:paraId="2ED9ACEF">
            <w:pPr>
              <w:ind w:firstLine="220" w:firstLineChars="100"/>
              <w:rPr>
                <w:rFonts w:hint="default" w:cs="宋体"/>
                <w:color w:val="000000"/>
                <w:sz w:val="22"/>
                <w:szCs w:val="22"/>
              </w:rPr>
            </w:pPr>
            <w:r>
              <w:rPr>
                <w:rFonts w:cs="宋体"/>
                <w:color w:val="000000"/>
                <w:sz w:val="22"/>
                <w:szCs w:val="22"/>
              </w:rPr>
              <w:t>　</w:t>
            </w:r>
          </w:p>
        </w:tc>
      </w:tr>
      <w:tr w14:paraId="5811A5BC">
        <w:tblPrEx>
          <w:tblCellMar>
            <w:top w:w="0" w:type="dxa"/>
            <w:left w:w="108" w:type="dxa"/>
            <w:bottom w:w="0" w:type="dxa"/>
            <w:right w:w="108" w:type="dxa"/>
          </w:tblCellMar>
        </w:tblPrEx>
        <w:trPr>
          <w:trHeight w:val="499" w:hRule="atLeast"/>
        </w:trPr>
        <w:tc>
          <w:tcPr>
            <w:tcW w:w="4776" w:type="dxa"/>
            <w:tcBorders>
              <w:top w:val="nil"/>
              <w:left w:val="single" w:color="auto" w:sz="4" w:space="0"/>
              <w:bottom w:val="single" w:color="auto" w:sz="4" w:space="0"/>
              <w:right w:val="single" w:color="auto" w:sz="4" w:space="0"/>
            </w:tcBorders>
            <w:shd w:val="clear" w:color="auto" w:fill="auto"/>
            <w:noWrap/>
            <w:vAlign w:val="center"/>
          </w:tcPr>
          <w:p w14:paraId="6EC2735A">
            <w:pPr>
              <w:ind w:firstLine="220" w:firstLineChars="100"/>
              <w:rPr>
                <w:rFonts w:hint="default" w:cs="宋体"/>
                <w:color w:val="000000"/>
                <w:sz w:val="22"/>
                <w:szCs w:val="22"/>
              </w:rPr>
            </w:pPr>
            <w:r>
              <w:rPr>
                <w:rFonts w:cs="宋体"/>
                <w:color w:val="000000"/>
                <w:sz w:val="22"/>
                <w:szCs w:val="22"/>
              </w:rPr>
              <w:t>关心慰问困难妇女儿童数量</w:t>
            </w:r>
          </w:p>
        </w:tc>
        <w:tc>
          <w:tcPr>
            <w:tcW w:w="1448" w:type="dxa"/>
            <w:tcBorders>
              <w:top w:val="nil"/>
              <w:left w:val="nil"/>
              <w:bottom w:val="single" w:color="auto" w:sz="4" w:space="0"/>
              <w:right w:val="single" w:color="auto" w:sz="4" w:space="0"/>
            </w:tcBorders>
            <w:shd w:val="clear" w:color="auto" w:fill="auto"/>
            <w:noWrap/>
            <w:vAlign w:val="center"/>
          </w:tcPr>
          <w:p w14:paraId="240CFB44">
            <w:pPr>
              <w:ind w:firstLine="220" w:firstLineChars="100"/>
              <w:rPr>
                <w:rFonts w:hint="default" w:cs="宋体"/>
                <w:color w:val="000000"/>
                <w:sz w:val="22"/>
                <w:szCs w:val="22"/>
              </w:rPr>
            </w:pPr>
            <w:r>
              <w:rPr>
                <w:rFonts w:cs="宋体"/>
                <w:color w:val="000000"/>
                <w:sz w:val="22"/>
                <w:szCs w:val="22"/>
              </w:rPr>
              <w:t>人次</w:t>
            </w:r>
          </w:p>
        </w:tc>
        <w:tc>
          <w:tcPr>
            <w:tcW w:w="1448" w:type="dxa"/>
            <w:tcBorders>
              <w:top w:val="nil"/>
              <w:left w:val="nil"/>
              <w:bottom w:val="single" w:color="auto" w:sz="4" w:space="0"/>
              <w:right w:val="single" w:color="auto" w:sz="4" w:space="0"/>
            </w:tcBorders>
            <w:shd w:val="clear" w:color="auto" w:fill="auto"/>
            <w:noWrap/>
            <w:vAlign w:val="center"/>
          </w:tcPr>
          <w:p w14:paraId="467BDE30">
            <w:pPr>
              <w:ind w:firstLine="220" w:firstLineChars="100"/>
              <w:rPr>
                <w:rFonts w:hint="default" w:cs="宋体"/>
                <w:color w:val="000000"/>
                <w:sz w:val="22"/>
                <w:szCs w:val="22"/>
              </w:rPr>
            </w:pPr>
            <w:r>
              <w:rPr>
                <w:rFonts w:cs="宋体"/>
                <w:color w:val="000000"/>
                <w:sz w:val="22"/>
                <w:szCs w:val="22"/>
              </w:rPr>
              <w:t>≥</w:t>
            </w:r>
          </w:p>
        </w:tc>
        <w:tc>
          <w:tcPr>
            <w:tcW w:w="2024" w:type="dxa"/>
            <w:tcBorders>
              <w:top w:val="nil"/>
              <w:left w:val="nil"/>
              <w:bottom w:val="single" w:color="auto" w:sz="4" w:space="0"/>
              <w:right w:val="single" w:color="auto" w:sz="4" w:space="0"/>
            </w:tcBorders>
            <w:shd w:val="clear" w:color="auto" w:fill="auto"/>
            <w:noWrap/>
            <w:vAlign w:val="center"/>
          </w:tcPr>
          <w:p w14:paraId="3C2FF286">
            <w:pPr>
              <w:ind w:firstLine="220" w:firstLineChars="100"/>
              <w:jc w:val="right"/>
              <w:rPr>
                <w:rFonts w:hint="default" w:cs="宋体"/>
                <w:color w:val="000000"/>
                <w:sz w:val="22"/>
                <w:szCs w:val="22"/>
              </w:rPr>
            </w:pPr>
            <w:r>
              <w:rPr>
                <w:rFonts w:cs="宋体"/>
                <w:color w:val="000000"/>
                <w:sz w:val="22"/>
                <w:szCs w:val="22"/>
              </w:rPr>
              <w:t>250</w:t>
            </w:r>
          </w:p>
        </w:tc>
        <w:tc>
          <w:tcPr>
            <w:tcW w:w="1457" w:type="dxa"/>
            <w:tcBorders>
              <w:top w:val="nil"/>
              <w:left w:val="nil"/>
              <w:bottom w:val="single" w:color="auto" w:sz="4" w:space="0"/>
              <w:right w:val="single" w:color="auto" w:sz="4" w:space="0"/>
            </w:tcBorders>
            <w:shd w:val="clear" w:color="auto" w:fill="auto"/>
            <w:noWrap/>
            <w:vAlign w:val="center"/>
          </w:tcPr>
          <w:p w14:paraId="74DBD0D2">
            <w:pPr>
              <w:ind w:firstLine="220" w:firstLineChars="100"/>
              <w:jc w:val="right"/>
              <w:rPr>
                <w:rFonts w:hint="default" w:cs="宋体"/>
                <w:color w:val="000000"/>
                <w:sz w:val="22"/>
                <w:szCs w:val="22"/>
              </w:rPr>
            </w:pPr>
            <w:r>
              <w:rPr>
                <w:rFonts w:cs="宋体"/>
                <w:color w:val="000000"/>
                <w:sz w:val="22"/>
                <w:szCs w:val="22"/>
              </w:rPr>
              <w:t>255</w:t>
            </w:r>
          </w:p>
        </w:tc>
        <w:tc>
          <w:tcPr>
            <w:tcW w:w="2006" w:type="dxa"/>
            <w:tcBorders>
              <w:top w:val="nil"/>
              <w:left w:val="nil"/>
              <w:bottom w:val="single" w:color="auto" w:sz="4" w:space="0"/>
              <w:right w:val="single" w:color="auto" w:sz="4" w:space="0"/>
            </w:tcBorders>
            <w:shd w:val="clear" w:color="auto" w:fill="auto"/>
            <w:noWrap/>
            <w:vAlign w:val="center"/>
          </w:tcPr>
          <w:p w14:paraId="17EE2804">
            <w:pPr>
              <w:ind w:firstLine="220" w:firstLineChars="100"/>
              <w:jc w:val="right"/>
              <w:rPr>
                <w:rFonts w:hint="default" w:cs="宋体"/>
                <w:color w:val="000000"/>
                <w:sz w:val="22"/>
                <w:szCs w:val="22"/>
              </w:rPr>
            </w:pPr>
            <w:r>
              <w:rPr>
                <w:rFonts w:cs="宋体"/>
                <w:color w:val="000000"/>
                <w:sz w:val="22"/>
                <w:szCs w:val="22"/>
              </w:rPr>
              <w:t>2</w:t>
            </w:r>
          </w:p>
        </w:tc>
        <w:tc>
          <w:tcPr>
            <w:tcW w:w="1883" w:type="dxa"/>
            <w:tcBorders>
              <w:top w:val="nil"/>
              <w:left w:val="nil"/>
              <w:bottom w:val="single" w:color="auto" w:sz="4" w:space="0"/>
              <w:right w:val="single" w:color="auto" w:sz="4" w:space="0"/>
            </w:tcBorders>
            <w:shd w:val="clear" w:color="auto" w:fill="auto"/>
            <w:noWrap/>
            <w:vAlign w:val="center"/>
          </w:tcPr>
          <w:p w14:paraId="7F6863CC">
            <w:pPr>
              <w:ind w:firstLine="220" w:firstLineChars="100"/>
              <w:jc w:val="right"/>
              <w:rPr>
                <w:rFonts w:hint="default" w:cs="宋体"/>
                <w:color w:val="000000"/>
                <w:sz w:val="22"/>
                <w:szCs w:val="22"/>
              </w:rPr>
            </w:pPr>
            <w:r>
              <w:rPr>
                <w:rFonts w:cs="宋体"/>
                <w:color w:val="000000"/>
                <w:sz w:val="22"/>
                <w:szCs w:val="22"/>
              </w:rPr>
              <w:t>100</w:t>
            </w:r>
          </w:p>
        </w:tc>
        <w:tc>
          <w:tcPr>
            <w:tcW w:w="1451" w:type="dxa"/>
            <w:tcBorders>
              <w:top w:val="nil"/>
              <w:left w:val="nil"/>
              <w:bottom w:val="single" w:color="auto" w:sz="4" w:space="0"/>
              <w:right w:val="single" w:color="auto" w:sz="4" w:space="0"/>
            </w:tcBorders>
            <w:shd w:val="clear" w:color="auto" w:fill="auto"/>
            <w:noWrap/>
            <w:vAlign w:val="center"/>
          </w:tcPr>
          <w:p w14:paraId="381D8F2E">
            <w:pPr>
              <w:ind w:firstLine="220" w:firstLineChars="100"/>
              <w:jc w:val="right"/>
              <w:rPr>
                <w:rFonts w:hint="default" w:cs="宋体"/>
                <w:color w:val="000000"/>
                <w:sz w:val="22"/>
                <w:szCs w:val="22"/>
              </w:rPr>
            </w:pPr>
            <w:r>
              <w:rPr>
                <w:rFonts w:cs="宋体"/>
                <w:color w:val="000000"/>
                <w:sz w:val="22"/>
                <w:szCs w:val="22"/>
              </w:rPr>
              <w:t>20</w:t>
            </w:r>
          </w:p>
        </w:tc>
        <w:tc>
          <w:tcPr>
            <w:tcW w:w="1173" w:type="dxa"/>
            <w:tcBorders>
              <w:top w:val="nil"/>
              <w:left w:val="nil"/>
              <w:bottom w:val="single" w:color="auto" w:sz="4" w:space="0"/>
              <w:right w:val="single" w:color="auto" w:sz="4" w:space="0"/>
            </w:tcBorders>
            <w:shd w:val="clear" w:color="auto" w:fill="auto"/>
            <w:noWrap/>
            <w:vAlign w:val="center"/>
          </w:tcPr>
          <w:p w14:paraId="4E55D0A9">
            <w:pPr>
              <w:ind w:firstLine="220" w:firstLineChars="100"/>
              <w:jc w:val="right"/>
              <w:rPr>
                <w:rFonts w:hint="default" w:cs="宋体"/>
                <w:color w:val="000000"/>
                <w:sz w:val="22"/>
                <w:szCs w:val="22"/>
              </w:rPr>
            </w:pPr>
            <w:r>
              <w:rPr>
                <w:rFonts w:cs="宋体"/>
                <w:color w:val="000000"/>
                <w:sz w:val="22"/>
                <w:szCs w:val="22"/>
              </w:rPr>
              <w:t>20</w:t>
            </w:r>
          </w:p>
        </w:tc>
        <w:tc>
          <w:tcPr>
            <w:tcW w:w="1741" w:type="dxa"/>
            <w:tcBorders>
              <w:top w:val="nil"/>
              <w:left w:val="nil"/>
              <w:bottom w:val="single" w:color="auto" w:sz="4" w:space="0"/>
              <w:right w:val="single" w:color="auto" w:sz="4" w:space="0"/>
            </w:tcBorders>
            <w:shd w:val="clear" w:color="auto" w:fill="auto"/>
            <w:noWrap/>
            <w:vAlign w:val="center"/>
          </w:tcPr>
          <w:p w14:paraId="48FA5F05">
            <w:pPr>
              <w:ind w:firstLine="220" w:firstLineChars="100"/>
              <w:rPr>
                <w:rFonts w:hint="default" w:cs="宋体"/>
                <w:color w:val="000000"/>
                <w:sz w:val="22"/>
                <w:szCs w:val="22"/>
              </w:rPr>
            </w:pPr>
            <w:r>
              <w:rPr>
                <w:rFonts w:cs="宋体"/>
                <w:color w:val="000000"/>
                <w:sz w:val="22"/>
                <w:szCs w:val="22"/>
              </w:rPr>
              <w:t>是</w:t>
            </w:r>
          </w:p>
        </w:tc>
        <w:tc>
          <w:tcPr>
            <w:tcW w:w="2003" w:type="dxa"/>
            <w:tcBorders>
              <w:top w:val="nil"/>
              <w:left w:val="nil"/>
              <w:bottom w:val="single" w:color="auto" w:sz="4" w:space="0"/>
              <w:right w:val="single" w:color="auto" w:sz="4" w:space="0"/>
            </w:tcBorders>
            <w:shd w:val="clear" w:color="auto" w:fill="auto"/>
            <w:noWrap/>
            <w:vAlign w:val="center"/>
          </w:tcPr>
          <w:p w14:paraId="16758DC5">
            <w:pPr>
              <w:ind w:firstLine="220" w:firstLineChars="100"/>
              <w:rPr>
                <w:rFonts w:hint="default" w:cs="宋体"/>
                <w:color w:val="000000"/>
                <w:sz w:val="22"/>
                <w:szCs w:val="22"/>
              </w:rPr>
            </w:pPr>
            <w:r>
              <w:rPr>
                <w:rFonts w:cs="宋体"/>
                <w:color w:val="000000"/>
                <w:sz w:val="22"/>
                <w:szCs w:val="22"/>
              </w:rPr>
              <w:t>　</w:t>
            </w:r>
          </w:p>
        </w:tc>
      </w:tr>
      <w:tr w14:paraId="3BA0D248">
        <w:tblPrEx>
          <w:tblCellMar>
            <w:top w:w="0" w:type="dxa"/>
            <w:left w:w="108" w:type="dxa"/>
            <w:bottom w:w="0" w:type="dxa"/>
            <w:right w:w="108" w:type="dxa"/>
          </w:tblCellMar>
        </w:tblPrEx>
        <w:trPr>
          <w:trHeight w:val="499" w:hRule="atLeast"/>
        </w:trPr>
        <w:tc>
          <w:tcPr>
            <w:tcW w:w="4776" w:type="dxa"/>
            <w:tcBorders>
              <w:top w:val="nil"/>
              <w:left w:val="single" w:color="auto" w:sz="4" w:space="0"/>
              <w:bottom w:val="single" w:color="auto" w:sz="4" w:space="0"/>
              <w:right w:val="single" w:color="auto" w:sz="4" w:space="0"/>
            </w:tcBorders>
            <w:shd w:val="clear" w:color="auto" w:fill="auto"/>
            <w:noWrap/>
            <w:vAlign w:val="center"/>
          </w:tcPr>
          <w:p w14:paraId="0DDF8D96">
            <w:pPr>
              <w:ind w:firstLine="220" w:firstLineChars="100"/>
              <w:rPr>
                <w:rFonts w:hint="default" w:cs="宋体"/>
                <w:color w:val="000000"/>
                <w:sz w:val="22"/>
                <w:szCs w:val="22"/>
              </w:rPr>
            </w:pPr>
            <w:r>
              <w:rPr>
                <w:rFonts w:cs="宋体"/>
                <w:color w:val="000000"/>
                <w:sz w:val="22"/>
                <w:szCs w:val="22"/>
              </w:rPr>
              <w:t>覆盖群众满意度</w:t>
            </w:r>
          </w:p>
        </w:tc>
        <w:tc>
          <w:tcPr>
            <w:tcW w:w="1448" w:type="dxa"/>
            <w:tcBorders>
              <w:top w:val="nil"/>
              <w:left w:val="nil"/>
              <w:bottom w:val="single" w:color="auto" w:sz="4" w:space="0"/>
              <w:right w:val="single" w:color="auto" w:sz="4" w:space="0"/>
            </w:tcBorders>
            <w:shd w:val="clear" w:color="auto" w:fill="auto"/>
            <w:noWrap/>
            <w:vAlign w:val="center"/>
          </w:tcPr>
          <w:p w14:paraId="4330656B">
            <w:pPr>
              <w:ind w:firstLine="220" w:firstLineChars="100"/>
              <w:rPr>
                <w:rFonts w:hint="default" w:cs="宋体"/>
                <w:color w:val="000000"/>
                <w:sz w:val="22"/>
                <w:szCs w:val="22"/>
              </w:rPr>
            </w:pPr>
            <w:r>
              <w:rPr>
                <w:rFonts w:cs="宋体"/>
                <w:color w:val="000000"/>
                <w:sz w:val="22"/>
                <w:szCs w:val="22"/>
              </w:rPr>
              <w:t>%</w:t>
            </w:r>
          </w:p>
        </w:tc>
        <w:tc>
          <w:tcPr>
            <w:tcW w:w="1448" w:type="dxa"/>
            <w:tcBorders>
              <w:top w:val="nil"/>
              <w:left w:val="nil"/>
              <w:bottom w:val="single" w:color="auto" w:sz="4" w:space="0"/>
              <w:right w:val="single" w:color="auto" w:sz="4" w:space="0"/>
            </w:tcBorders>
            <w:shd w:val="clear" w:color="auto" w:fill="auto"/>
            <w:noWrap/>
            <w:vAlign w:val="center"/>
          </w:tcPr>
          <w:p w14:paraId="002D33C5">
            <w:pPr>
              <w:ind w:firstLine="220" w:firstLineChars="100"/>
              <w:rPr>
                <w:rFonts w:hint="default" w:cs="宋体"/>
                <w:color w:val="000000"/>
                <w:sz w:val="22"/>
                <w:szCs w:val="22"/>
              </w:rPr>
            </w:pPr>
            <w:r>
              <w:rPr>
                <w:rFonts w:cs="宋体"/>
                <w:color w:val="000000"/>
                <w:sz w:val="22"/>
                <w:szCs w:val="22"/>
              </w:rPr>
              <w:t>≥</w:t>
            </w:r>
          </w:p>
        </w:tc>
        <w:tc>
          <w:tcPr>
            <w:tcW w:w="2024" w:type="dxa"/>
            <w:tcBorders>
              <w:top w:val="nil"/>
              <w:left w:val="nil"/>
              <w:bottom w:val="single" w:color="auto" w:sz="4" w:space="0"/>
              <w:right w:val="single" w:color="auto" w:sz="4" w:space="0"/>
            </w:tcBorders>
            <w:shd w:val="clear" w:color="auto" w:fill="auto"/>
            <w:noWrap/>
            <w:vAlign w:val="center"/>
          </w:tcPr>
          <w:p w14:paraId="776372B0">
            <w:pPr>
              <w:ind w:firstLine="220" w:firstLineChars="100"/>
              <w:jc w:val="right"/>
              <w:rPr>
                <w:rFonts w:hint="default" w:cs="宋体"/>
                <w:color w:val="000000"/>
                <w:sz w:val="22"/>
                <w:szCs w:val="22"/>
              </w:rPr>
            </w:pPr>
            <w:r>
              <w:rPr>
                <w:rFonts w:cs="宋体"/>
                <w:color w:val="000000"/>
                <w:sz w:val="22"/>
                <w:szCs w:val="22"/>
              </w:rPr>
              <w:t>90</w:t>
            </w:r>
          </w:p>
        </w:tc>
        <w:tc>
          <w:tcPr>
            <w:tcW w:w="1457" w:type="dxa"/>
            <w:tcBorders>
              <w:top w:val="nil"/>
              <w:left w:val="nil"/>
              <w:bottom w:val="single" w:color="auto" w:sz="4" w:space="0"/>
              <w:right w:val="single" w:color="auto" w:sz="4" w:space="0"/>
            </w:tcBorders>
            <w:shd w:val="clear" w:color="auto" w:fill="auto"/>
            <w:noWrap/>
            <w:vAlign w:val="center"/>
          </w:tcPr>
          <w:p w14:paraId="126A73F5">
            <w:pPr>
              <w:ind w:firstLine="220" w:firstLineChars="100"/>
              <w:jc w:val="right"/>
              <w:rPr>
                <w:rFonts w:hint="default" w:cs="宋体"/>
                <w:color w:val="000000"/>
                <w:sz w:val="22"/>
                <w:szCs w:val="22"/>
              </w:rPr>
            </w:pPr>
            <w:r>
              <w:rPr>
                <w:rFonts w:cs="宋体"/>
                <w:color w:val="000000"/>
                <w:sz w:val="22"/>
                <w:szCs w:val="22"/>
              </w:rPr>
              <w:t>92</w:t>
            </w:r>
          </w:p>
        </w:tc>
        <w:tc>
          <w:tcPr>
            <w:tcW w:w="2006" w:type="dxa"/>
            <w:tcBorders>
              <w:top w:val="nil"/>
              <w:left w:val="nil"/>
              <w:bottom w:val="single" w:color="auto" w:sz="4" w:space="0"/>
              <w:right w:val="single" w:color="auto" w:sz="4" w:space="0"/>
            </w:tcBorders>
            <w:shd w:val="clear" w:color="auto" w:fill="auto"/>
            <w:noWrap/>
            <w:vAlign w:val="center"/>
          </w:tcPr>
          <w:p w14:paraId="560CD9A5">
            <w:pPr>
              <w:ind w:firstLine="220" w:firstLineChars="100"/>
              <w:jc w:val="right"/>
              <w:rPr>
                <w:rFonts w:hint="default" w:cs="宋体"/>
                <w:color w:val="000000"/>
                <w:sz w:val="22"/>
                <w:szCs w:val="22"/>
              </w:rPr>
            </w:pPr>
            <w:r>
              <w:rPr>
                <w:rFonts w:cs="宋体"/>
                <w:color w:val="000000"/>
                <w:sz w:val="22"/>
                <w:szCs w:val="22"/>
              </w:rPr>
              <w:t>2.22</w:t>
            </w:r>
          </w:p>
        </w:tc>
        <w:tc>
          <w:tcPr>
            <w:tcW w:w="1883" w:type="dxa"/>
            <w:tcBorders>
              <w:top w:val="nil"/>
              <w:left w:val="nil"/>
              <w:bottom w:val="single" w:color="auto" w:sz="4" w:space="0"/>
              <w:right w:val="single" w:color="auto" w:sz="4" w:space="0"/>
            </w:tcBorders>
            <w:shd w:val="clear" w:color="auto" w:fill="auto"/>
            <w:noWrap/>
            <w:vAlign w:val="center"/>
          </w:tcPr>
          <w:p w14:paraId="1C9A4F0D">
            <w:pPr>
              <w:ind w:firstLine="220" w:firstLineChars="100"/>
              <w:jc w:val="right"/>
              <w:rPr>
                <w:rFonts w:hint="default" w:cs="宋体"/>
                <w:color w:val="000000"/>
                <w:sz w:val="22"/>
                <w:szCs w:val="22"/>
              </w:rPr>
            </w:pPr>
            <w:r>
              <w:rPr>
                <w:rFonts w:cs="宋体"/>
                <w:color w:val="000000"/>
                <w:sz w:val="22"/>
                <w:szCs w:val="22"/>
              </w:rPr>
              <w:t>100</w:t>
            </w:r>
          </w:p>
        </w:tc>
        <w:tc>
          <w:tcPr>
            <w:tcW w:w="1451" w:type="dxa"/>
            <w:tcBorders>
              <w:top w:val="nil"/>
              <w:left w:val="nil"/>
              <w:bottom w:val="single" w:color="auto" w:sz="4" w:space="0"/>
              <w:right w:val="single" w:color="auto" w:sz="4" w:space="0"/>
            </w:tcBorders>
            <w:shd w:val="clear" w:color="auto" w:fill="auto"/>
            <w:noWrap/>
            <w:vAlign w:val="center"/>
          </w:tcPr>
          <w:p w14:paraId="4301BEC0">
            <w:pPr>
              <w:ind w:firstLine="220" w:firstLineChars="100"/>
              <w:jc w:val="right"/>
              <w:rPr>
                <w:rFonts w:hint="default" w:cs="宋体"/>
                <w:color w:val="000000"/>
                <w:sz w:val="22"/>
                <w:szCs w:val="22"/>
              </w:rPr>
            </w:pPr>
            <w:r>
              <w:rPr>
                <w:rFonts w:cs="宋体"/>
                <w:color w:val="000000"/>
                <w:sz w:val="22"/>
                <w:szCs w:val="22"/>
              </w:rPr>
              <w:t>10</w:t>
            </w:r>
          </w:p>
        </w:tc>
        <w:tc>
          <w:tcPr>
            <w:tcW w:w="1173" w:type="dxa"/>
            <w:tcBorders>
              <w:top w:val="nil"/>
              <w:left w:val="nil"/>
              <w:bottom w:val="single" w:color="auto" w:sz="4" w:space="0"/>
              <w:right w:val="single" w:color="auto" w:sz="4" w:space="0"/>
            </w:tcBorders>
            <w:shd w:val="clear" w:color="auto" w:fill="auto"/>
            <w:noWrap/>
            <w:vAlign w:val="center"/>
          </w:tcPr>
          <w:p w14:paraId="035571E9">
            <w:pPr>
              <w:ind w:firstLine="220" w:firstLineChars="100"/>
              <w:jc w:val="right"/>
              <w:rPr>
                <w:rFonts w:hint="default" w:cs="宋体"/>
                <w:color w:val="000000"/>
                <w:sz w:val="22"/>
                <w:szCs w:val="22"/>
              </w:rPr>
            </w:pPr>
            <w:r>
              <w:rPr>
                <w:rFonts w:cs="宋体"/>
                <w:color w:val="000000"/>
                <w:sz w:val="22"/>
                <w:szCs w:val="22"/>
              </w:rPr>
              <w:t>10</w:t>
            </w:r>
          </w:p>
        </w:tc>
        <w:tc>
          <w:tcPr>
            <w:tcW w:w="1741" w:type="dxa"/>
            <w:tcBorders>
              <w:top w:val="nil"/>
              <w:left w:val="nil"/>
              <w:bottom w:val="single" w:color="auto" w:sz="4" w:space="0"/>
              <w:right w:val="single" w:color="auto" w:sz="4" w:space="0"/>
            </w:tcBorders>
            <w:shd w:val="clear" w:color="auto" w:fill="auto"/>
            <w:noWrap/>
            <w:vAlign w:val="center"/>
          </w:tcPr>
          <w:p w14:paraId="6BDC48B5">
            <w:pPr>
              <w:ind w:firstLine="220" w:firstLineChars="100"/>
              <w:rPr>
                <w:rFonts w:hint="default" w:cs="宋体"/>
                <w:color w:val="000000"/>
                <w:sz w:val="22"/>
                <w:szCs w:val="22"/>
              </w:rPr>
            </w:pPr>
            <w:r>
              <w:rPr>
                <w:rFonts w:cs="宋体"/>
                <w:color w:val="000000"/>
                <w:sz w:val="22"/>
                <w:szCs w:val="22"/>
              </w:rPr>
              <w:t>否</w:t>
            </w:r>
          </w:p>
        </w:tc>
        <w:tc>
          <w:tcPr>
            <w:tcW w:w="2003" w:type="dxa"/>
            <w:tcBorders>
              <w:top w:val="nil"/>
              <w:left w:val="nil"/>
              <w:bottom w:val="single" w:color="auto" w:sz="4" w:space="0"/>
              <w:right w:val="single" w:color="auto" w:sz="4" w:space="0"/>
            </w:tcBorders>
            <w:shd w:val="clear" w:color="auto" w:fill="auto"/>
            <w:noWrap/>
            <w:vAlign w:val="center"/>
          </w:tcPr>
          <w:p w14:paraId="5B3AF7C1">
            <w:pPr>
              <w:ind w:firstLine="220" w:firstLineChars="100"/>
              <w:rPr>
                <w:rFonts w:hint="default" w:cs="宋体"/>
                <w:color w:val="000000"/>
                <w:sz w:val="22"/>
                <w:szCs w:val="22"/>
              </w:rPr>
            </w:pPr>
            <w:r>
              <w:rPr>
                <w:rFonts w:cs="宋体"/>
                <w:color w:val="000000"/>
                <w:sz w:val="22"/>
                <w:szCs w:val="22"/>
              </w:rPr>
              <w:t>　</w:t>
            </w:r>
          </w:p>
        </w:tc>
      </w:tr>
    </w:tbl>
    <w:p w14:paraId="1145220B">
      <w:pPr>
        <w:pStyle w:val="9"/>
        <w:autoSpaceDE w:val="0"/>
        <w:ind w:firstLine="0" w:firstLineChars="0"/>
        <w:rPr>
          <w:rFonts w:cs="宋体"/>
          <w:sz w:val="21"/>
          <w:szCs w:val="21"/>
        </w:rPr>
      </w:pPr>
    </w:p>
    <w:sectPr>
      <w:headerReference r:id="rId5" w:type="default"/>
      <w:footerReference r:id="rId6" w:type="default"/>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auto"/>
    <w:pitch w:val="default"/>
    <w:sig w:usb0="00000000" w:usb1="0000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B97BDF">
    <w:pPr>
      <w:pStyle w:val="2"/>
      <w:jc w:val="both"/>
      <w:rPr>
        <w:rFonts w:hint="default"/>
      </w:rPr>
    </w:pPr>
    <w:r>
      <w:rPr>
        <w:rFonts w:hint="default"/>
      </w:rPr>
      <mc:AlternateContent>
        <mc:Choice Requires="wps">
          <w:drawing>
            <wp:anchor distT="0" distB="0" distL="114300" distR="114300" simplePos="0" relativeHeight="251661312" behindDoc="0" locked="0" layoutInCell="1" allowOverlap="0">
              <wp:simplePos x="0" y="0"/>
              <wp:positionH relativeFrom="margin">
                <wp:align>center</wp:align>
              </wp:positionH>
              <wp:positionV relativeFrom="paragraph">
                <wp:posOffset>0</wp:posOffset>
              </wp:positionV>
              <wp:extent cx="1828800" cy="1828800"/>
              <wp:effectExtent l="0" t="0" r="0" b="0"/>
              <wp:wrapNone/>
              <wp:docPr id="3"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185D8E3E">
                          <w:pPr>
                            <w:pStyle w:val="2"/>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13 -</w:t>
                          </w:r>
                          <w:r>
                            <w:rPr>
                              <w:rFonts w:hint="default"/>
                            </w:rPr>
                            <w:fldChar w:fldCharType="end"/>
                          </w:r>
                          <w:r>
                            <w:t xml:space="preserve"> </w:t>
                          </w:r>
                        </w:p>
                      </w:txbxContent>
                    </wps:txbx>
                    <wps:bodyPr wrap="none" lIns="0" tIns="0" rIns="0" bIns="0" upright="1">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zSVju0AAAAAUBAAAPAAAAAAAAAAEAIAAAACIAAABkcnMv&#10;ZG93bnJldi54bWxQSwECFAAUAAAACACHTuJAF9MXs9IBAACiAwAADgAAAAAAAAABACAAAAAfAQAA&#10;ZHJzL2Uyb0RvYy54bWxQSwUGAAAAAAYABgBZAQAAYwUAAAAA&#10;">
              <v:fill on="f" focussize="0,0"/>
              <v:stroke on="f" weight="0.5pt"/>
              <v:imagedata o:title=""/>
              <o:lock v:ext="edit" aspectratio="f"/>
              <v:textbox inset="0mm,0mm,0mm,0mm" style="mso-fit-shape-to-text:t;">
                <w:txbxContent>
                  <w:p w14:paraId="185D8E3E">
                    <w:pPr>
                      <w:pStyle w:val="2"/>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13 -</w:t>
                    </w:r>
                    <w:r>
                      <w:rPr>
                        <w:rFonts w:hint="default"/>
                      </w:rP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 name="文本框 5"/>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wps:spPr>
                    <wps:txbx>
                      <w:txbxContent>
                        <w:p w14:paraId="58C76D8A">
                          <w:pPr>
                            <w:pStyle w:val="2"/>
                            <w:jc w:val="both"/>
                            <w:rPr>
                              <w:rFonts w:hint="default" w:cs="宋体"/>
                            </w:rPr>
                          </w:pPr>
                          <w:r>
                            <w:rPr>
                              <w:rFonts w:cs="宋体"/>
                            </w:rPr>
                            <w:t>— 27.1 —</w:t>
                          </w:r>
                        </w:p>
                      </w:txbxContent>
                    </wps:txbx>
                    <wps:bodyPr wrap="none" lIns="0" tIns="0" rIns="0" bIns="0" upright="1"/>
                  </wps:wsp>
                </a:graphicData>
              </a:graphic>
            </wp:anchor>
          </w:drawing>
        </mc:Choice>
        <mc:Fallback>
          <w:pict>
            <v:shape id="文本框 5"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4DVRU2AAAAAoBAAAPAAAAAAAAAAEAIAAAACIAAABkcnMv&#10;ZG93bnJldi54bWxQSwECFAAUAAAACACHTuJA0QqQccoBAACHAwAADgAAAAAAAAABACAAAAAnAQAA&#10;ZHJzL2Uyb0RvYy54bWxQSwUGAAAAAAYABgBZAQAAYwUAAAAA&#10;">
              <v:fill on="f" focussize="0,0"/>
              <v:stroke on="f" weight="0.5pt"/>
              <v:imagedata o:title=""/>
              <o:lock v:ext="edit" aspectratio="f"/>
              <v:textbox inset="0mm,0mm,0mm,0mm">
                <w:txbxContent>
                  <w:p w14:paraId="58C76D8A">
                    <w:pPr>
                      <w:pStyle w:val="2"/>
                      <w:jc w:val="both"/>
                      <w:rPr>
                        <w:rFonts w:hint="default" w:cs="宋体"/>
                      </w:rPr>
                    </w:pPr>
                    <w:r>
                      <w:rPr>
                        <w:rFonts w:cs="宋体"/>
                      </w:rPr>
                      <w:t>— 27.1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0C5E3F">
    <w:pPr>
      <w:pStyle w:val="2"/>
      <w:jc w:val="both"/>
      <w:rPr>
        <w:rFonts w:hint="default"/>
      </w:rPr>
    </w:pPr>
    <w:r>
      <w:rPr>
        <w:rFonts w:hint="default"/>
      </w:rPr>
      <mc:AlternateContent>
        <mc:Choice Requires="wps">
          <w:drawing>
            <wp:anchor distT="0" distB="0" distL="114300" distR="114300" simplePos="0" relativeHeight="251661312" behindDoc="0" locked="0" layoutInCell="1" allowOverlap="0">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24035AC3">
                          <w:pPr>
                            <w:pStyle w:val="2"/>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19 -</w:t>
                          </w:r>
                          <w:r>
                            <w:rPr>
                              <w:rFonts w:hint="default"/>
                            </w:rPr>
                            <w:fldChar w:fldCharType="end"/>
                          </w:r>
                          <w: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zSVju0AAAAAUBAAAPAAAAAAAAAAEAIAAAACIAAABkcnMv&#10;ZG93bnJldi54bWxQSwECFAAUAAAACACHTuJA3a36J9IBAACiAwAADgAAAAAAAAABACAAAAAfAQAA&#10;ZHJzL2Uyb0RvYy54bWxQSwUGAAAAAAYABgBZAQAAYwUAAAAA&#10;">
              <v:fill on="f" focussize="0,0"/>
              <v:stroke on="f" weight="0.5pt"/>
              <v:imagedata o:title=""/>
              <o:lock v:ext="edit" aspectratio="f"/>
              <v:textbox inset="0mm,0mm,0mm,0mm" style="mso-fit-shape-to-text:t;">
                <w:txbxContent>
                  <w:p w14:paraId="24035AC3">
                    <w:pPr>
                      <w:pStyle w:val="2"/>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19 -</w:t>
                    </w:r>
                    <w:r>
                      <w:rPr>
                        <w:rFonts w:hint="default"/>
                      </w:rP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ge">
                <wp:posOffset>14737080</wp:posOffset>
              </wp:positionV>
              <wp:extent cx="1828800" cy="22098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wps:spPr>
                    <wps:txbx>
                      <w:txbxContent>
                        <w:p w14:paraId="2B6046D5">
                          <w:pPr>
                            <w:pStyle w:val="2"/>
                            <w:jc w:val="both"/>
                            <w:rPr>
                              <w:rFonts w:hint="default" w:cs="宋体"/>
                            </w:rPr>
                          </w:pPr>
                          <w:r>
                            <w:rPr>
                              <w:rFonts w:cs="宋体"/>
                            </w:rPr>
                            <w:t>— 27.1 —</w:t>
                          </w:r>
                        </w:p>
                      </w:txbxContent>
                    </wps:txbx>
                    <wps:bodyPr wrap="none" lIns="0" tIns="0" rIns="0" bIns="0" upright="1"/>
                  </wps:wsp>
                </a:graphicData>
              </a:graphic>
            </wp:anchor>
          </w:drawing>
        </mc:Choice>
        <mc:Fallback>
          <w:pict>
            <v:shape id="文本框 3" o:spid="_x0000_s1026"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4DVRU2AAAAAoBAAAPAAAAAAAAAAEAIAAAACIAAABkcnMv&#10;ZG93bnJldi54bWxQSwECFAAUAAAACACHTuJATWczxMoBAACHAwAADgAAAAAAAAABACAAAAAnAQAA&#10;ZHJzL2Uyb0RvYy54bWxQSwUGAAAAAAYABgBZAQAAYwUAAAAA&#10;">
              <v:fill on="f" focussize="0,0"/>
              <v:stroke on="f" weight="0.5pt"/>
              <v:imagedata o:title=""/>
              <o:lock v:ext="edit" aspectratio="f"/>
              <v:textbox inset="0mm,0mm,0mm,0mm">
                <w:txbxContent>
                  <w:p w14:paraId="2B6046D5">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3844AD">
    <w:pPr>
      <w:pStyle w:val="3"/>
      <w:tabs>
        <w:tab w:val="left" w:pos="1758"/>
        <w:tab w:val="clear" w:pos="4153"/>
        <w:tab w:val="clear" w:pos="8306"/>
      </w:tabs>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9E2A58">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B03CCD"/>
    <w:rsid w:val="0000730D"/>
    <w:rsid w:val="000568DD"/>
    <w:rsid w:val="001039AD"/>
    <w:rsid w:val="001B732E"/>
    <w:rsid w:val="001E3F75"/>
    <w:rsid w:val="00230938"/>
    <w:rsid w:val="0025360D"/>
    <w:rsid w:val="003C539D"/>
    <w:rsid w:val="003D1C19"/>
    <w:rsid w:val="00455295"/>
    <w:rsid w:val="00484DBD"/>
    <w:rsid w:val="004E1B8E"/>
    <w:rsid w:val="00507897"/>
    <w:rsid w:val="00550ABE"/>
    <w:rsid w:val="005C2D97"/>
    <w:rsid w:val="006646A7"/>
    <w:rsid w:val="006B57BD"/>
    <w:rsid w:val="006C44FD"/>
    <w:rsid w:val="00707BFF"/>
    <w:rsid w:val="007108B7"/>
    <w:rsid w:val="00713925"/>
    <w:rsid w:val="007966F2"/>
    <w:rsid w:val="007B122C"/>
    <w:rsid w:val="007B419D"/>
    <w:rsid w:val="007D4285"/>
    <w:rsid w:val="008A3228"/>
    <w:rsid w:val="008D4651"/>
    <w:rsid w:val="0093060B"/>
    <w:rsid w:val="00990C61"/>
    <w:rsid w:val="009B67B8"/>
    <w:rsid w:val="00A74ECF"/>
    <w:rsid w:val="00AB21E7"/>
    <w:rsid w:val="00AB7938"/>
    <w:rsid w:val="00AC13FC"/>
    <w:rsid w:val="00AE709D"/>
    <w:rsid w:val="00B03CCD"/>
    <w:rsid w:val="00BA0AA6"/>
    <w:rsid w:val="00C134B1"/>
    <w:rsid w:val="00C24CBA"/>
    <w:rsid w:val="00C31E4D"/>
    <w:rsid w:val="00C67BC3"/>
    <w:rsid w:val="00CE1962"/>
    <w:rsid w:val="00D32234"/>
    <w:rsid w:val="00D91C77"/>
    <w:rsid w:val="00D96834"/>
    <w:rsid w:val="00DA17FF"/>
    <w:rsid w:val="00DB2651"/>
    <w:rsid w:val="00DE5591"/>
    <w:rsid w:val="00E517F9"/>
    <w:rsid w:val="00E732A0"/>
    <w:rsid w:val="00FE7556"/>
    <w:rsid w:val="01474EBF"/>
    <w:rsid w:val="01F3521E"/>
    <w:rsid w:val="03E3214F"/>
    <w:rsid w:val="04446191"/>
    <w:rsid w:val="044C50BA"/>
    <w:rsid w:val="06A2550B"/>
    <w:rsid w:val="06F80EE2"/>
    <w:rsid w:val="07001CCA"/>
    <w:rsid w:val="075678DB"/>
    <w:rsid w:val="08051BCA"/>
    <w:rsid w:val="08887FC5"/>
    <w:rsid w:val="08BA052C"/>
    <w:rsid w:val="08DB07BA"/>
    <w:rsid w:val="098305D0"/>
    <w:rsid w:val="09B72B6E"/>
    <w:rsid w:val="0A3851D8"/>
    <w:rsid w:val="0A5C4B69"/>
    <w:rsid w:val="0AEC3BC7"/>
    <w:rsid w:val="0B9335CE"/>
    <w:rsid w:val="0C7927C4"/>
    <w:rsid w:val="0C9B098C"/>
    <w:rsid w:val="0D11728C"/>
    <w:rsid w:val="0D673E11"/>
    <w:rsid w:val="0DB50EFE"/>
    <w:rsid w:val="0DDA54E4"/>
    <w:rsid w:val="0E3A5F83"/>
    <w:rsid w:val="0F836721"/>
    <w:rsid w:val="103645A3"/>
    <w:rsid w:val="107B59E5"/>
    <w:rsid w:val="11003CB0"/>
    <w:rsid w:val="111445C7"/>
    <w:rsid w:val="1158083A"/>
    <w:rsid w:val="11F03528"/>
    <w:rsid w:val="12C921C4"/>
    <w:rsid w:val="13850DCB"/>
    <w:rsid w:val="13871C70"/>
    <w:rsid w:val="13A71CB4"/>
    <w:rsid w:val="13AF1D43"/>
    <w:rsid w:val="13C643C6"/>
    <w:rsid w:val="13CE1647"/>
    <w:rsid w:val="141A11EA"/>
    <w:rsid w:val="14200702"/>
    <w:rsid w:val="148E377E"/>
    <w:rsid w:val="1580711B"/>
    <w:rsid w:val="189B0D0B"/>
    <w:rsid w:val="194A1770"/>
    <w:rsid w:val="19917D9C"/>
    <w:rsid w:val="19B906A4"/>
    <w:rsid w:val="1A1F744B"/>
    <w:rsid w:val="1A4854EC"/>
    <w:rsid w:val="1B6F15B6"/>
    <w:rsid w:val="1BAA2EDC"/>
    <w:rsid w:val="1CE157EE"/>
    <w:rsid w:val="1D014A01"/>
    <w:rsid w:val="1D022362"/>
    <w:rsid w:val="1DD26311"/>
    <w:rsid w:val="1EF67CA4"/>
    <w:rsid w:val="1FCD26AF"/>
    <w:rsid w:val="20642787"/>
    <w:rsid w:val="21556F04"/>
    <w:rsid w:val="22403BD3"/>
    <w:rsid w:val="239E606A"/>
    <w:rsid w:val="24B92327"/>
    <w:rsid w:val="2533755C"/>
    <w:rsid w:val="26396DF4"/>
    <w:rsid w:val="270642A6"/>
    <w:rsid w:val="27167136"/>
    <w:rsid w:val="27B23302"/>
    <w:rsid w:val="29310A5F"/>
    <w:rsid w:val="299947CC"/>
    <w:rsid w:val="29C37A35"/>
    <w:rsid w:val="29C95E09"/>
    <w:rsid w:val="2A076083"/>
    <w:rsid w:val="2A73162E"/>
    <w:rsid w:val="2B167953"/>
    <w:rsid w:val="2B200583"/>
    <w:rsid w:val="2B8209DE"/>
    <w:rsid w:val="2C161D32"/>
    <w:rsid w:val="2C2D3EC7"/>
    <w:rsid w:val="2C6762A3"/>
    <w:rsid w:val="2C9A192A"/>
    <w:rsid w:val="2D8D2A49"/>
    <w:rsid w:val="2FE029D7"/>
    <w:rsid w:val="2FF06E00"/>
    <w:rsid w:val="315D199F"/>
    <w:rsid w:val="315F0B22"/>
    <w:rsid w:val="31D84415"/>
    <w:rsid w:val="32285F6F"/>
    <w:rsid w:val="32770556"/>
    <w:rsid w:val="329C0913"/>
    <w:rsid w:val="3337290D"/>
    <w:rsid w:val="352930DB"/>
    <w:rsid w:val="35573069"/>
    <w:rsid w:val="358C217E"/>
    <w:rsid w:val="359F188C"/>
    <w:rsid w:val="362D2433"/>
    <w:rsid w:val="36C9128A"/>
    <w:rsid w:val="37841E99"/>
    <w:rsid w:val="37BF1123"/>
    <w:rsid w:val="37F26E25"/>
    <w:rsid w:val="38BE4696"/>
    <w:rsid w:val="39166507"/>
    <w:rsid w:val="39B82A39"/>
    <w:rsid w:val="39F33306"/>
    <w:rsid w:val="3B1705E5"/>
    <w:rsid w:val="3B18334B"/>
    <w:rsid w:val="3B36794F"/>
    <w:rsid w:val="3B544954"/>
    <w:rsid w:val="3BF014AD"/>
    <w:rsid w:val="3C6A5B02"/>
    <w:rsid w:val="3D2757A1"/>
    <w:rsid w:val="3D3D4FC4"/>
    <w:rsid w:val="3DDF3AB1"/>
    <w:rsid w:val="3DE60B7E"/>
    <w:rsid w:val="3E1D0952"/>
    <w:rsid w:val="3E247234"/>
    <w:rsid w:val="3E42660A"/>
    <w:rsid w:val="3E7555B1"/>
    <w:rsid w:val="3F0527E5"/>
    <w:rsid w:val="3F16459E"/>
    <w:rsid w:val="3F3617F2"/>
    <w:rsid w:val="3FDE15A7"/>
    <w:rsid w:val="4004000C"/>
    <w:rsid w:val="40FD5440"/>
    <w:rsid w:val="411B6CE5"/>
    <w:rsid w:val="412070D7"/>
    <w:rsid w:val="41314E40"/>
    <w:rsid w:val="4142353C"/>
    <w:rsid w:val="415C674B"/>
    <w:rsid w:val="426C1EA8"/>
    <w:rsid w:val="42E86A87"/>
    <w:rsid w:val="43136432"/>
    <w:rsid w:val="43770A38"/>
    <w:rsid w:val="443A3B12"/>
    <w:rsid w:val="44A854C2"/>
    <w:rsid w:val="44DD597D"/>
    <w:rsid w:val="465B470D"/>
    <w:rsid w:val="469D6AD4"/>
    <w:rsid w:val="47674801"/>
    <w:rsid w:val="48225EF7"/>
    <w:rsid w:val="495C4A24"/>
    <w:rsid w:val="4AD70EE7"/>
    <w:rsid w:val="4B7951CB"/>
    <w:rsid w:val="4B7C315C"/>
    <w:rsid w:val="4BAB7F90"/>
    <w:rsid w:val="4DAC4ACA"/>
    <w:rsid w:val="4F186D58"/>
    <w:rsid w:val="50EC262C"/>
    <w:rsid w:val="522F6E0C"/>
    <w:rsid w:val="52463BA1"/>
    <w:rsid w:val="53C0244D"/>
    <w:rsid w:val="53DD4D4E"/>
    <w:rsid w:val="53E578CE"/>
    <w:rsid w:val="543B029D"/>
    <w:rsid w:val="545D0246"/>
    <w:rsid w:val="554E5773"/>
    <w:rsid w:val="555A3CBC"/>
    <w:rsid w:val="56530F5D"/>
    <w:rsid w:val="5842572D"/>
    <w:rsid w:val="5AE75037"/>
    <w:rsid w:val="5B58571C"/>
    <w:rsid w:val="5B8376C2"/>
    <w:rsid w:val="5B96133A"/>
    <w:rsid w:val="5C1336B7"/>
    <w:rsid w:val="5C263CE4"/>
    <w:rsid w:val="5C5D2777"/>
    <w:rsid w:val="5D290C69"/>
    <w:rsid w:val="5D537F41"/>
    <w:rsid w:val="5DA23650"/>
    <w:rsid w:val="5EFA176D"/>
    <w:rsid w:val="5F0247F9"/>
    <w:rsid w:val="5F2D4A41"/>
    <w:rsid w:val="601C34ED"/>
    <w:rsid w:val="60A958A9"/>
    <w:rsid w:val="60D22ADB"/>
    <w:rsid w:val="61025A59"/>
    <w:rsid w:val="613D5BBC"/>
    <w:rsid w:val="61536C39"/>
    <w:rsid w:val="62944DD7"/>
    <w:rsid w:val="634D1435"/>
    <w:rsid w:val="63C25DC5"/>
    <w:rsid w:val="63C62057"/>
    <w:rsid w:val="63C73832"/>
    <w:rsid w:val="64FB113D"/>
    <w:rsid w:val="654E4D38"/>
    <w:rsid w:val="656152C6"/>
    <w:rsid w:val="6587477F"/>
    <w:rsid w:val="658C3A08"/>
    <w:rsid w:val="65C031CA"/>
    <w:rsid w:val="65CE6852"/>
    <w:rsid w:val="66267C04"/>
    <w:rsid w:val="663F505A"/>
    <w:rsid w:val="665C1999"/>
    <w:rsid w:val="667F2393"/>
    <w:rsid w:val="66EE5541"/>
    <w:rsid w:val="692172FD"/>
    <w:rsid w:val="6A3829EE"/>
    <w:rsid w:val="6B474EF5"/>
    <w:rsid w:val="6C560CAE"/>
    <w:rsid w:val="6D0615E4"/>
    <w:rsid w:val="6D903FF5"/>
    <w:rsid w:val="6DA955B8"/>
    <w:rsid w:val="6DE346AB"/>
    <w:rsid w:val="6F7F6A2D"/>
    <w:rsid w:val="6FB442D1"/>
    <w:rsid w:val="6FFB2E76"/>
    <w:rsid w:val="71C34D91"/>
    <w:rsid w:val="71ED38AA"/>
    <w:rsid w:val="720229AA"/>
    <w:rsid w:val="72DB435C"/>
    <w:rsid w:val="750837F0"/>
    <w:rsid w:val="764F62AB"/>
    <w:rsid w:val="765C45EC"/>
    <w:rsid w:val="768A7619"/>
    <w:rsid w:val="76E14979"/>
    <w:rsid w:val="77EA362A"/>
    <w:rsid w:val="7875383E"/>
    <w:rsid w:val="78892B48"/>
    <w:rsid w:val="796D60A4"/>
    <w:rsid w:val="79A031D5"/>
    <w:rsid w:val="7A1525F7"/>
    <w:rsid w:val="7A3E6CB6"/>
    <w:rsid w:val="7A680D2D"/>
    <w:rsid w:val="7B260559"/>
    <w:rsid w:val="7B420052"/>
    <w:rsid w:val="7BD06A28"/>
    <w:rsid w:val="7C1E4CD7"/>
    <w:rsid w:val="7C3A7C0B"/>
    <w:rsid w:val="7C5248E4"/>
    <w:rsid w:val="7C566698"/>
    <w:rsid w:val="7FA96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1">
    <w:name w:val="21"/>
    <w:basedOn w:val="7"/>
    <w:qFormat/>
    <w:uiPriority w:val="0"/>
    <w:rPr>
      <w:rFonts w:hint="default" w:ascii="Wingdings" w:hAnsi="Wingdings" w:cs="Wingdings"/>
      <w:b/>
      <w:bCs/>
    </w:rPr>
  </w:style>
  <w:style w:type="paragraph" w:customStyle="1" w:styleId="12">
    <w:name w:val="列出段落2"/>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23</Pages>
  <Words>6847</Words>
  <Characters>8356</Characters>
  <Lines>132</Lines>
  <Paragraphs>37</Paragraphs>
  <TotalTime>1</TotalTime>
  <ScaleCrop>false</ScaleCrop>
  <LinksUpToDate>false</LinksUpToDate>
  <CharactersWithSpaces>8683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2025-09-10T07:33:00Z</dcterms:created>
  <dc:creator>Administrator</dc:creator>
  <cp:lastModifiedBy>而已.</cp:lastModifiedBy>
  <dcterms:modified xsi:type="dcterms:W3CDTF">2025-09-28T07:23:24Z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9EDAFD8FD9424A54844071572B3E9A06_13</vt:lpwstr>
  </property>
  <property fmtid="{D5CDD505-2E9C-101B-9397-08002B2CF9AE}" pid="4" name="KSOTemplateDocerSaveRecord">
    <vt:lpwstr>eyJoZGlkIjoiZDRlMTI0ZmZkNWVkNDk2ZTg4NWYwOTQyMjQxMmY4NGEiLCJ1c2VySWQiOiI2MDAzNzA4NTEifQ==</vt:lpwstr>
  </property>
</Properties>
</file>