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CFC04">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巫溪县机构编制事务中心</w:t>
      </w:r>
    </w:p>
    <w:p w14:paraId="4BC5BD11">
      <w:pPr>
        <w:pStyle w:val="5"/>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58D995A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textAlignment w:val="auto"/>
        <w:rPr>
          <w:rStyle w:val="8"/>
          <w:rFonts w:ascii="黑体" w:hAnsi="黑体" w:eastAsia="黑体" w:cs="黑体"/>
          <w:sz w:val="32"/>
          <w:szCs w:val="32"/>
          <w:shd w:val="clear" w:color="auto" w:fill="FFFFFF"/>
        </w:rPr>
      </w:pPr>
    </w:p>
    <w:p w14:paraId="596D63B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14:paraId="4847C9ED">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4232C7BD">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方正仿宋_GBK" w:eastAsia="方正仿宋_GBK"/>
          <w:sz w:val="32"/>
          <w:szCs w:val="32"/>
        </w:rPr>
      </w:pPr>
      <w:r>
        <w:rPr>
          <w:rFonts w:hint="eastAsia" w:ascii="Times New Roman" w:hAnsi="Times New Roman" w:eastAsia="方正仿宋_GBK" w:cs="方正仿宋_GBK"/>
          <w:sz w:val="32"/>
          <w:szCs w:val="32"/>
        </w:rPr>
        <w:t>巫溪县机构编制事务中心是中共巫溪县委机构编制委员会办公室所属事业单位，</w:t>
      </w:r>
      <w:r>
        <w:rPr>
          <w:rFonts w:hint="eastAsia" w:ascii="Times New Roman" w:hAnsi="Times New Roman" w:eastAsia="方正仿宋_GBK"/>
          <w:sz w:val="32"/>
          <w:szCs w:val="32"/>
        </w:rPr>
        <w:t>主要承担全县机构编制管理有关的事务性工作，为机构编制管理提供服务</w:t>
      </w:r>
      <w:r>
        <w:rPr>
          <w:rFonts w:hint="eastAsia" w:ascii="方正仿宋_GBK" w:eastAsia="方正仿宋_GBK"/>
          <w:sz w:val="32"/>
          <w:szCs w:val="32"/>
        </w:rPr>
        <w:t>。</w:t>
      </w:r>
    </w:p>
    <w:p w14:paraId="6B8FF2BE">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6439EE9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巫溪县机构编制事务中心</w:t>
      </w:r>
      <w:r>
        <w:rPr>
          <w:rFonts w:hint="eastAsia" w:ascii="方正仿宋_GBK" w:eastAsia="方正仿宋_GBK"/>
          <w:sz w:val="32"/>
          <w:szCs w:val="32"/>
          <w:lang w:eastAsia="zh-CN"/>
        </w:rPr>
        <w:t>无内设机构，</w:t>
      </w:r>
      <w:r>
        <w:rPr>
          <w:rFonts w:hint="eastAsia" w:ascii="方正仿宋_GBK" w:eastAsia="方正仿宋_GBK"/>
          <w:sz w:val="32"/>
          <w:szCs w:val="32"/>
        </w:rPr>
        <w:t>核定事业编制4名，实有人员2名。</w:t>
      </w:r>
    </w:p>
    <w:p w14:paraId="30883AE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7C6B6561">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180BF36E">
      <w:pPr>
        <w:pStyle w:val="5"/>
        <w:keepNext w:val="0"/>
        <w:keepLines w:val="0"/>
        <w:pageBreakBefore w:val="0"/>
        <w:widowControl/>
        <w:shd w:val="clear" w:color="auto" w:fill="FFFFFF"/>
        <w:kinsoku/>
        <w:wordWrap/>
        <w:overflowPunct/>
        <w:topLinePunct w:val="0"/>
        <w:autoSpaceDN/>
        <w:bidi w:val="0"/>
        <w:adjustRightInd/>
        <w:snapToGrid/>
        <w:spacing w:beforeAutospacing="0" w:afterAutospacing="0" w:line="560" w:lineRule="exact"/>
        <w:ind w:firstLine="643" w:firstLineChars="200"/>
        <w:textAlignment w:val="auto"/>
        <w:rPr>
          <w:rFonts w:hint="eastAsia" w:ascii="方正仿宋_GBK" w:hAnsi="方正仿宋_GBK" w:eastAsia="方正仿宋_GBK" w:cs="方正仿宋_GBK"/>
          <w:color w:val="auto"/>
          <w:sz w:val="32"/>
          <w:szCs w:val="32"/>
          <w:lang w:val="en-US" w:eastAsia="zh-CN"/>
        </w:rPr>
      </w:pPr>
      <w:r>
        <w:rPr>
          <w:rStyle w:val="8"/>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度收入总计54.94万元，支出总计</w:t>
      </w:r>
      <w:r>
        <w:rPr>
          <w:rFonts w:ascii="方正仿宋_GBK" w:hAnsi="方正仿宋_GBK" w:eastAsia="方正仿宋_GBK" w:cs="方正仿宋_GBK"/>
          <w:sz w:val="32"/>
          <w:szCs w:val="32"/>
        </w:rPr>
        <w:t>54.94</w:t>
      </w:r>
      <w:r>
        <w:rPr>
          <w:rFonts w:ascii="方正仿宋_GBK" w:hAnsi="方正仿宋_GBK" w:eastAsia="方正仿宋_GBK" w:cs="方正仿宋_GBK"/>
          <w:sz w:val="32"/>
          <w:szCs w:val="32"/>
          <w:shd w:val="clear" w:color="auto" w:fill="FFFFFF"/>
        </w:rPr>
        <w:t>万元。收、支与2023年度相比，增加54.94万元，增长100.0%，主要原因是</w:t>
      </w:r>
      <w:r>
        <w:rPr>
          <w:rFonts w:hint="eastAsia" w:ascii="方正仿宋_GBK" w:hAnsi="方正仿宋_GBK" w:eastAsia="方正仿宋_GBK" w:cs="方正仿宋_GBK"/>
          <w:color w:val="auto"/>
          <w:sz w:val="32"/>
          <w:szCs w:val="32"/>
          <w:shd w:val="clear" w:color="auto" w:fill="FFFFFF"/>
          <w:lang w:eastAsia="zh-CN"/>
        </w:rPr>
        <w:t>本单位是</w:t>
      </w:r>
      <w:r>
        <w:rPr>
          <w:rFonts w:hint="eastAsia" w:ascii="方正仿宋_GBK" w:hAnsi="方正仿宋_GBK" w:eastAsia="方正仿宋_GBK" w:cs="方正仿宋_GBK"/>
          <w:color w:val="auto"/>
          <w:sz w:val="32"/>
          <w:szCs w:val="32"/>
          <w:shd w:val="clear" w:color="auto" w:fill="FFFFFF"/>
          <w:lang w:val="en-US" w:eastAsia="zh-CN"/>
        </w:rPr>
        <w:t>2024年新增的预算管理单位</w:t>
      </w:r>
      <w:r>
        <w:rPr>
          <w:rFonts w:hint="eastAsia" w:ascii="方正仿宋_GBK" w:hAnsi="方正仿宋_GBK" w:eastAsia="方正仿宋_GBK" w:cs="方正仿宋_GBK"/>
          <w:color w:val="auto"/>
          <w:sz w:val="32"/>
          <w:szCs w:val="32"/>
          <w:lang w:val="en-US" w:eastAsia="zh-CN"/>
        </w:rPr>
        <w:t>。</w:t>
      </w:r>
    </w:p>
    <w:p w14:paraId="29739B5F">
      <w:pPr>
        <w:pStyle w:val="5"/>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度收入合计54.94万元，与2023年度相比，增加54.94万元，增长100.0%，主要原因是</w:t>
      </w:r>
      <w:r>
        <w:rPr>
          <w:rFonts w:hint="eastAsia" w:ascii="方正仿宋_GBK" w:hAnsi="方正仿宋_GBK" w:eastAsia="方正仿宋_GBK" w:cs="方正仿宋_GBK"/>
          <w:color w:val="auto"/>
          <w:sz w:val="32"/>
          <w:szCs w:val="32"/>
          <w:shd w:val="clear" w:color="auto" w:fill="FFFFFF"/>
          <w:lang w:eastAsia="zh-CN"/>
        </w:rPr>
        <w:t>本单位是</w:t>
      </w:r>
      <w:r>
        <w:rPr>
          <w:rFonts w:hint="eastAsia" w:ascii="方正仿宋_GBK" w:hAnsi="方正仿宋_GBK" w:eastAsia="方正仿宋_GBK" w:cs="方正仿宋_GBK"/>
          <w:color w:val="auto"/>
          <w:sz w:val="32"/>
          <w:szCs w:val="32"/>
          <w:shd w:val="clear" w:color="auto" w:fill="FFFFFF"/>
          <w:lang w:val="en-US" w:eastAsia="zh-CN"/>
        </w:rPr>
        <w:t>2024年新增的预算管理单位</w:t>
      </w:r>
      <w:r>
        <w:rPr>
          <w:rFonts w:hint="eastAsia" w:ascii="方正仿宋_GBK" w:hAnsi="方正仿宋_GBK" w:eastAsia="方正仿宋_GBK" w:cs="方正仿宋_GBK"/>
          <w:color w:val="auto"/>
          <w:sz w:val="32"/>
          <w:szCs w:val="32"/>
          <w:lang w:val="en-US" w:eastAsia="zh-CN"/>
        </w:rPr>
        <w:t>。</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54.94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w:t>
      </w:r>
    </w:p>
    <w:p w14:paraId="68145643">
      <w:pPr>
        <w:pStyle w:val="5"/>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54.94</w:t>
      </w:r>
      <w:r>
        <w:rPr>
          <w:rFonts w:ascii="方正仿宋_GBK" w:hAnsi="方正仿宋_GBK" w:eastAsia="方正仿宋_GBK" w:cs="方正仿宋_GBK"/>
          <w:sz w:val="32"/>
          <w:szCs w:val="32"/>
          <w:shd w:val="clear" w:color="auto" w:fill="FFFFFF"/>
        </w:rPr>
        <w:t>万元，与2023年度相比，增加54.94万元，增长100.0%，主要原因是</w:t>
      </w:r>
      <w:r>
        <w:rPr>
          <w:rFonts w:hint="eastAsia" w:ascii="方正仿宋_GBK" w:hAnsi="方正仿宋_GBK" w:eastAsia="方正仿宋_GBK" w:cs="方正仿宋_GBK"/>
          <w:color w:val="auto"/>
          <w:sz w:val="32"/>
          <w:szCs w:val="32"/>
          <w:shd w:val="clear" w:color="auto" w:fill="FFFFFF"/>
          <w:lang w:eastAsia="zh-CN"/>
        </w:rPr>
        <w:t>本单位是</w:t>
      </w:r>
      <w:r>
        <w:rPr>
          <w:rFonts w:hint="eastAsia" w:ascii="方正仿宋_GBK" w:hAnsi="方正仿宋_GBK" w:eastAsia="方正仿宋_GBK" w:cs="方正仿宋_GBK"/>
          <w:color w:val="auto"/>
          <w:sz w:val="32"/>
          <w:szCs w:val="32"/>
          <w:shd w:val="clear" w:color="auto" w:fill="FFFFFF"/>
          <w:lang w:val="en-US" w:eastAsia="zh-CN"/>
        </w:rPr>
        <w:t>2024年新增的预算管理单位</w:t>
      </w:r>
      <w:r>
        <w:rPr>
          <w:rFonts w:hint="eastAsia" w:ascii="方正仿宋_GBK" w:hAnsi="方正仿宋_GBK" w:eastAsia="方正仿宋_GBK" w:cs="方正仿宋_GBK"/>
          <w:color w:val="auto"/>
          <w:sz w:val="32"/>
          <w:szCs w:val="32"/>
          <w:lang w:val="en-US" w:eastAsia="zh-CN"/>
        </w:rPr>
        <w:t>。</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34.94</w:t>
      </w:r>
      <w:r>
        <w:rPr>
          <w:rFonts w:ascii="方正仿宋_GBK" w:hAnsi="方正仿宋_GBK" w:eastAsia="方正仿宋_GBK" w:cs="方正仿宋_GBK"/>
          <w:color w:val="auto"/>
          <w:sz w:val="32"/>
          <w:szCs w:val="32"/>
          <w:shd w:val="clear" w:color="auto" w:fill="FFFFFF"/>
        </w:rPr>
        <w:t>万元，</w:t>
      </w:r>
      <w:r>
        <w:rPr>
          <w:rFonts w:ascii="方正仿宋_GBK" w:hAnsi="方正仿宋_GBK" w:eastAsia="方正仿宋_GBK" w:cs="方正仿宋_GBK"/>
          <w:sz w:val="32"/>
          <w:szCs w:val="32"/>
          <w:shd w:val="clear" w:color="auto" w:fill="FFFFFF"/>
        </w:rPr>
        <w:t>占63.60%；项目支出</w:t>
      </w:r>
      <w:r>
        <w:rPr>
          <w:rFonts w:ascii="方正仿宋_GBK" w:hAnsi="方正仿宋_GBK" w:eastAsia="方正仿宋_GBK" w:cs="方正仿宋_GBK"/>
          <w:sz w:val="32"/>
          <w:szCs w:val="32"/>
        </w:rPr>
        <w:t>20.00</w:t>
      </w:r>
      <w:r>
        <w:rPr>
          <w:rFonts w:ascii="方正仿宋_GBK" w:hAnsi="方正仿宋_GBK" w:eastAsia="方正仿宋_GBK" w:cs="方正仿宋_GBK"/>
          <w:sz w:val="32"/>
          <w:szCs w:val="32"/>
          <w:shd w:val="clear" w:color="auto" w:fill="FFFFFF"/>
        </w:rPr>
        <w:t>万元，占36.40%。</w:t>
      </w:r>
    </w:p>
    <w:p w14:paraId="553E2C4E">
      <w:pPr>
        <w:pStyle w:val="5"/>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lang w:eastAsia="zh-CN"/>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与上年持平。</w:t>
      </w:r>
    </w:p>
    <w:p w14:paraId="3D1937C2">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04871BD">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度财政拨款收、支总计54.94万元。与202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年相比，财政拨款收、支总计各增加54.94万元，增长100.0%。主要原因是</w:t>
      </w:r>
      <w:r>
        <w:rPr>
          <w:rFonts w:hint="eastAsia" w:ascii="方正仿宋_GBK" w:hAnsi="方正仿宋_GBK" w:eastAsia="方正仿宋_GBK" w:cs="方正仿宋_GBK"/>
          <w:color w:val="auto"/>
          <w:sz w:val="32"/>
          <w:szCs w:val="32"/>
          <w:shd w:val="clear" w:color="auto" w:fill="FFFFFF"/>
          <w:lang w:eastAsia="zh-CN"/>
        </w:rPr>
        <w:t>本单位是</w:t>
      </w:r>
      <w:r>
        <w:rPr>
          <w:rFonts w:hint="eastAsia" w:ascii="方正仿宋_GBK" w:hAnsi="方正仿宋_GBK" w:eastAsia="方正仿宋_GBK" w:cs="方正仿宋_GBK"/>
          <w:color w:val="auto"/>
          <w:sz w:val="32"/>
          <w:szCs w:val="32"/>
          <w:shd w:val="clear" w:color="auto" w:fill="FFFFFF"/>
          <w:lang w:val="en-US" w:eastAsia="zh-CN"/>
        </w:rPr>
        <w:t>2024年新增的预算管理单位</w:t>
      </w:r>
      <w:r>
        <w:rPr>
          <w:rFonts w:hint="eastAsia" w:ascii="方正仿宋_GBK" w:hAnsi="方正仿宋_GBK" w:eastAsia="方正仿宋_GBK" w:cs="方正仿宋_GBK"/>
          <w:color w:val="auto"/>
          <w:sz w:val="32"/>
          <w:szCs w:val="32"/>
          <w:lang w:val="en-US" w:eastAsia="zh-CN"/>
        </w:rPr>
        <w:t>。</w:t>
      </w:r>
    </w:p>
    <w:p w14:paraId="49BF178F">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63A69D3C">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54.94</w:t>
      </w:r>
      <w:r>
        <w:rPr>
          <w:rFonts w:ascii="方正仿宋_GBK" w:hAnsi="方正仿宋_GBK" w:eastAsia="方正仿宋_GBK" w:cs="方正仿宋_GBK"/>
          <w:sz w:val="32"/>
          <w:szCs w:val="32"/>
          <w:shd w:val="clear" w:color="auto" w:fill="FFFFFF"/>
        </w:rPr>
        <w:t>万元，与2023年度相比，增加54.94万元，增长100.0%。主要原因是</w:t>
      </w:r>
      <w:r>
        <w:rPr>
          <w:rFonts w:hint="eastAsia" w:ascii="方正仿宋_GBK" w:hAnsi="方正仿宋_GBK" w:eastAsia="方正仿宋_GBK" w:cs="方正仿宋_GBK"/>
          <w:color w:val="auto"/>
          <w:sz w:val="32"/>
          <w:szCs w:val="32"/>
          <w:shd w:val="clear" w:color="auto" w:fill="FFFFFF"/>
          <w:lang w:eastAsia="zh-CN"/>
        </w:rPr>
        <w:t>本单位是</w:t>
      </w:r>
      <w:r>
        <w:rPr>
          <w:rFonts w:hint="eastAsia" w:ascii="方正仿宋_GBK" w:hAnsi="方正仿宋_GBK" w:eastAsia="方正仿宋_GBK" w:cs="方正仿宋_GBK"/>
          <w:color w:val="auto"/>
          <w:sz w:val="32"/>
          <w:szCs w:val="32"/>
          <w:shd w:val="clear" w:color="auto" w:fill="FFFFFF"/>
          <w:lang w:val="en-US" w:eastAsia="zh-CN"/>
        </w:rPr>
        <w:t>2024年新增的预算管理单位</w:t>
      </w:r>
      <w:r>
        <w:rPr>
          <w:rFonts w:hint="eastAsia" w:ascii="方正仿宋_GBK" w:hAnsi="方正仿宋_GBK" w:eastAsia="方正仿宋_GBK" w:cs="方正仿宋_GBK"/>
          <w:color w:val="auto"/>
          <w:sz w:val="32"/>
          <w:szCs w:val="32"/>
          <w:lang w:val="en-US" w:eastAsia="zh-CN"/>
        </w:rPr>
        <w:t>。</w:t>
      </w:r>
      <w:r>
        <w:rPr>
          <w:rFonts w:ascii="方正仿宋_GBK" w:hAnsi="方正仿宋_GBK" w:eastAsia="方正仿宋_GBK" w:cs="方正仿宋_GBK"/>
          <w:sz w:val="32"/>
          <w:szCs w:val="32"/>
          <w:shd w:val="clear" w:color="auto" w:fill="FFFFFF"/>
        </w:rPr>
        <w:t>较年初预算数减少1.82万元，下降3.2%。主要原因是</w:t>
      </w:r>
      <w:r>
        <w:rPr>
          <w:rFonts w:hint="eastAsia" w:ascii="方正仿宋_GBK" w:hAnsi="方正仿宋_GBK" w:eastAsia="方正仿宋_GBK" w:cs="方正仿宋_GBK"/>
          <w:sz w:val="32"/>
          <w:szCs w:val="32"/>
          <w:shd w:val="clear" w:color="auto" w:fill="FFFFFF"/>
          <w:lang w:eastAsia="zh-CN"/>
        </w:rPr>
        <w:t>事业人员部分超额绩效按财政口径结转到下年发放。</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267133C2">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54.94</w:t>
      </w:r>
      <w:r>
        <w:rPr>
          <w:rFonts w:ascii="方正仿宋_GBK" w:hAnsi="方正仿宋_GBK" w:eastAsia="方正仿宋_GBK" w:cs="方正仿宋_GBK"/>
          <w:sz w:val="32"/>
          <w:szCs w:val="32"/>
          <w:shd w:val="clear" w:color="auto" w:fill="FFFFFF"/>
        </w:rPr>
        <w:t>万元，与2023年度相比，增加54.94万元，增长100.0%。主要原因是</w:t>
      </w:r>
      <w:r>
        <w:rPr>
          <w:rFonts w:hint="eastAsia" w:ascii="方正仿宋_GBK" w:hAnsi="方正仿宋_GBK" w:eastAsia="方正仿宋_GBK" w:cs="方正仿宋_GBK"/>
          <w:color w:val="auto"/>
          <w:sz w:val="32"/>
          <w:szCs w:val="32"/>
          <w:shd w:val="clear" w:color="auto" w:fill="FFFFFF"/>
          <w:lang w:eastAsia="zh-CN"/>
        </w:rPr>
        <w:t>本单位是</w:t>
      </w:r>
      <w:r>
        <w:rPr>
          <w:rFonts w:hint="eastAsia" w:ascii="方正仿宋_GBK" w:hAnsi="方正仿宋_GBK" w:eastAsia="方正仿宋_GBK" w:cs="方正仿宋_GBK"/>
          <w:color w:val="auto"/>
          <w:sz w:val="32"/>
          <w:szCs w:val="32"/>
          <w:shd w:val="clear" w:color="auto" w:fill="FFFFFF"/>
          <w:lang w:val="en-US" w:eastAsia="zh-CN"/>
        </w:rPr>
        <w:t>2024年新增的预算管理单位</w:t>
      </w:r>
      <w:r>
        <w:rPr>
          <w:rFonts w:hint="eastAsia" w:ascii="方正仿宋_GBK" w:hAnsi="方正仿宋_GBK" w:eastAsia="方正仿宋_GBK" w:cs="方正仿宋_GBK"/>
          <w:color w:val="auto"/>
          <w:sz w:val="32"/>
          <w:szCs w:val="32"/>
          <w:lang w:val="en-US" w:eastAsia="zh-CN"/>
        </w:rPr>
        <w:t>。</w:t>
      </w:r>
      <w:r>
        <w:rPr>
          <w:rFonts w:ascii="方正仿宋_GBK" w:hAnsi="方正仿宋_GBK" w:eastAsia="方正仿宋_GBK" w:cs="方正仿宋_GBK"/>
          <w:sz w:val="32"/>
          <w:szCs w:val="32"/>
          <w:shd w:val="clear" w:color="auto" w:fill="FFFFFF"/>
        </w:rPr>
        <w:t>较年初预算数减少1.82万元，下降3.2%。主要原因是</w:t>
      </w:r>
      <w:r>
        <w:rPr>
          <w:rFonts w:hint="eastAsia" w:ascii="方正仿宋_GBK" w:hAnsi="方正仿宋_GBK" w:eastAsia="方正仿宋_GBK" w:cs="方正仿宋_GBK"/>
          <w:sz w:val="32"/>
          <w:szCs w:val="32"/>
          <w:shd w:val="clear" w:color="auto" w:fill="FFFFFF"/>
          <w:lang w:eastAsia="zh-CN"/>
        </w:rPr>
        <w:t>事业人员部分超额绩效按财政口径结转到下年发放。</w:t>
      </w:r>
    </w:p>
    <w:p w14:paraId="4BFF9618">
      <w:pPr>
        <w:pStyle w:val="5"/>
        <w:snapToGrid w:val="0"/>
        <w:spacing w:before="0" w:beforeAutospacing="0" w:after="0" w:afterAutospacing="0" w:line="600" w:lineRule="exact"/>
        <w:ind w:firstLine="643" w:firstLineChars="200"/>
        <w:jc w:val="both"/>
        <w:rPr>
          <w:rFonts w:hint="eastAsia" w:ascii="方正仿宋_GBK" w:hAnsi="方正仿宋_GBK" w:eastAsia="方正仿宋_GBK" w:cs="方正仿宋_GBK"/>
          <w:sz w:val="32"/>
          <w:szCs w:val="32"/>
          <w:shd w:val="clear" w:color="auto" w:fill="FFFFFF"/>
          <w:lang w:eastAsia="zh-CN"/>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p w14:paraId="5EC0822A">
      <w:pPr>
        <w:pStyle w:val="5"/>
        <w:snapToGrid w:val="0"/>
        <w:spacing w:before="0" w:beforeAutospacing="0" w:after="0" w:afterAutospacing="0" w:line="600" w:lineRule="exact"/>
        <w:ind w:firstLine="643" w:firstLineChars="200"/>
        <w:jc w:val="both"/>
        <w:rPr>
          <w:rFonts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496C69A9">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47.77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86.95</w:t>
      </w:r>
      <w:r>
        <w:rPr>
          <w:rFonts w:ascii="方正仿宋_GBK" w:hAnsi="方正仿宋_GBK" w:eastAsia="方正仿宋_GBK" w:cs="方正仿宋_GBK"/>
          <w:sz w:val="32"/>
          <w:szCs w:val="32"/>
          <w:shd w:val="clear" w:color="auto" w:fill="FFFFFF"/>
        </w:rPr>
        <w:t>%，较年初预算数减少1.82万元，下降3.7%，主要原因是</w:t>
      </w:r>
      <w:r>
        <w:rPr>
          <w:rFonts w:hint="eastAsia" w:ascii="方正仿宋_GBK" w:hAnsi="方正仿宋_GBK" w:eastAsia="方正仿宋_GBK" w:cs="方正仿宋_GBK"/>
          <w:sz w:val="32"/>
          <w:szCs w:val="32"/>
          <w:shd w:val="clear" w:color="auto" w:fill="FFFFFF"/>
          <w:lang w:eastAsia="zh-CN"/>
        </w:rPr>
        <w:t>事业人员部分超额绩效按财政口径结转到下年发放。</w:t>
      </w:r>
    </w:p>
    <w:p w14:paraId="56FE4261">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3.74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6.81</w:t>
      </w:r>
      <w:r>
        <w:rPr>
          <w:rFonts w:ascii="方正仿宋_GBK" w:hAnsi="方正仿宋_GBK" w:eastAsia="方正仿宋_GBK" w:cs="方正仿宋_GBK"/>
          <w:sz w:val="32"/>
          <w:szCs w:val="32"/>
          <w:shd w:val="clear" w:color="auto" w:fill="FFFFFF"/>
        </w:rPr>
        <w:t>%，较年初预算数无增减，</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严格落实</w:t>
      </w:r>
      <w:r>
        <w:rPr>
          <w:rFonts w:ascii="方正仿宋_GBK" w:hAnsi="方正仿宋_GBK" w:eastAsia="方正仿宋_GBK" w:cs="方正仿宋_GBK"/>
          <w:color w:val="auto"/>
          <w:sz w:val="32"/>
          <w:szCs w:val="32"/>
          <w:shd w:val="clear" w:color="auto" w:fill="FFFFFF"/>
        </w:rPr>
        <w:t>社会保障与就业支出</w:t>
      </w:r>
      <w:r>
        <w:rPr>
          <w:rFonts w:hint="eastAsia" w:ascii="方正仿宋_GBK" w:hAnsi="方正仿宋_GBK" w:eastAsia="方正仿宋_GBK" w:cs="方正仿宋_GBK"/>
          <w:color w:val="auto"/>
          <w:sz w:val="32"/>
          <w:szCs w:val="32"/>
          <w:shd w:val="clear" w:color="auto" w:fill="FFFFFF"/>
          <w:lang w:eastAsia="zh-CN"/>
        </w:rPr>
        <w:t>预算管理。</w:t>
      </w:r>
    </w:p>
    <w:p w14:paraId="5B1B14A8">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1.56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2.84</w:t>
      </w:r>
      <w:r>
        <w:rPr>
          <w:rFonts w:ascii="方正仿宋_GBK" w:hAnsi="方正仿宋_GBK" w:eastAsia="方正仿宋_GBK" w:cs="方正仿宋_GBK"/>
          <w:color w:val="auto"/>
          <w:sz w:val="32"/>
          <w:szCs w:val="32"/>
          <w:shd w:val="clear" w:color="auto" w:fill="FFFFFF"/>
        </w:rPr>
        <w:t>%，较年初预算数无增减，主要原因是</w:t>
      </w:r>
      <w:r>
        <w:rPr>
          <w:rFonts w:hint="eastAsia" w:ascii="方正仿宋_GBK" w:hAnsi="方正仿宋_GBK" w:eastAsia="方正仿宋_GBK" w:cs="方正仿宋_GBK"/>
          <w:color w:val="auto"/>
          <w:sz w:val="32"/>
          <w:szCs w:val="32"/>
          <w:shd w:val="clear" w:color="auto" w:fill="FFFFFF"/>
          <w:lang w:eastAsia="zh-CN"/>
        </w:rPr>
        <w:t>严格落实</w:t>
      </w:r>
      <w:r>
        <w:rPr>
          <w:rFonts w:ascii="方正仿宋_GBK" w:hAnsi="方正仿宋_GBK" w:eastAsia="方正仿宋_GBK" w:cs="方正仿宋_GBK"/>
          <w:color w:val="auto"/>
          <w:sz w:val="32"/>
          <w:szCs w:val="32"/>
          <w:shd w:val="clear" w:color="auto" w:fill="FFFFFF"/>
        </w:rPr>
        <w:t>卫生健康支出</w:t>
      </w:r>
      <w:r>
        <w:rPr>
          <w:rFonts w:hint="eastAsia" w:ascii="方正仿宋_GBK" w:hAnsi="方正仿宋_GBK" w:eastAsia="方正仿宋_GBK" w:cs="方正仿宋_GBK"/>
          <w:color w:val="auto"/>
          <w:sz w:val="32"/>
          <w:szCs w:val="32"/>
          <w:shd w:val="clear" w:color="auto" w:fill="FFFFFF"/>
          <w:lang w:eastAsia="zh-CN"/>
        </w:rPr>
        <w:t>预算管理。</w:t>
      </w:r>
      <w:r>
        <w:rPr>
          <w:rFonts w:ascii="方正仿宋_GBK" w:hAnsi="方正仿宋_GBK" w:eastAsia="方正仿宋_GBK" w:cs="方正仿宋_GBK"/>
          <w:color w:val="auto"/>
          <w:sz w:val="32"/>
          <w:szCs w:val="32"/>
          <w:shd w:val="clear" w:color="auto" w:fill="FFFFFF"/>
        </w:rPr>
        <w:t xml:space="preserve">   </w:t>
      </w:r>
    </w:p>
    <w:p w14:paraId="5F02C0C4">
      <w:pPr>
        <w:ind w:firstLine="640" w:firstLineChars="200"/>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住房保障支出1.87</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3.41</w:t>
      </w:r>
      <w:r>
        <w:rPr>
          <w:rFonts w:ascii="方正仿宋_GBK" w:hAnsi="方正仿宋_GBK" w:eastAsia="方正仿宋_GBK" w:cs="方正仿宋_GBK"/>
          <w:color w:val="auto"/>
          <w:sz w:val="32"/>
          <w:szCs w:val="32"/>
          <w:shd w:val="clear" w:color="auto" w:fill="FFFFFF"/>
        </w:rPr>
        <w:t>%，较年初预算数无增减，主要原因是</w:t>
      </w:r>
      <w:r>
        <w:rPr>
          <w:rFonts w:hint="eastAsia" w:ascii="方正仿宋_GBK" w:hAnsi="方正仿宋_GBK" w:eastAsia="方正仿宋_GBK" w:cs="方正仿宋_GBK"/>
          <w:color w:val="auto"/>
          <w:sz w:val="32"/>
          <w:szCs w:val="32"/>
          <w:shd w:val="clear" w:color="auto" w:fill="FFFFFF"/>
          <w:lang w:eastAsia="zh-CN"/>
        </w:rPr>
        <w:t>严格落实</w:t>
      </w:r>
      <w:r>
        <w:rPr>
          <w:rFonts w:ascii="方正仿宋_GBK" w:hAnsi="方正仿宋_GBK" w:eastAsia="方正仿宋_GBK" w:cs="方正仿宋_GBK"/>
          <w:color w:val="auto"/>
          <w:sz w:val="32"/>
          <w:szCs w:val="32"/>
        </w:rPr>
        <w:t>住房保障支出</w:t>
      </w:r>
      <w:r>
        <w:rPr>
          <w:rFonts w:hint="eastAsia" w:ascii="方正仿宋_GBK" w:hAnsi="方正仿宋_GBK" w:eastAsia="方正仿宋_GBK" w:cs="方正仿宋_GBK"/>
          <w:color w:val="auto"/>
          <w:sz w:val="32"/>
          <w:szCs w:val="32"/>
          <w:shd w:val="clear" w:color="auto" w:fill="FFFFFF"/>
          <w:lang w:eastAsia="zh-CN"/>
        </w:rPr>
        <w:t>预算管理。</w:t>
      </w:r>
    </w:p>
    <w:p w14:paraId="4FA55FF0">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19986AA">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34.94</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30.45</w:t>
      </w:r>
      <w:r>
        <w:rPr>
          <w:rFonts w:ascii="方正仿宋_GBK" w:hAnsi="方正仿宋_GBK" w:eastAsia="方正仿宋_GBK" w:cs="方正仿宋_GBK"/>
          <w:sz w:val="32"/>
          <w:szCs w:val="32"/>
          <w:shd w:val="clear" w:color="auto" w:fill="FFFFFF"/>
        </w:rPr>
        <w:t>万元，与2023年度相比，增加30.45万元，增长100.0%，主要原因是</w:t>
      </w:r>
      <w:r>
        <w:rPr>
          <w:rFonts w:hint="eastAsia" w:ascii="方正仿宋_GBK" w:hAnsi="方正仿宋_GBK" w:eastAsia="方正仿宋_GBK" w:cs="方正仿宋_GBK"/>
          <w:color w:val="auto"/>
          <w:sz w:val="32"/>
          <w:szCs w:val="32"/>
          <w:shd w:val="clear" w:color="auto" w:fill="FFFFFF"/>
          <w:lang w:val="en-US" w:eastAsia="zh-CN"/>
        </w:rPr>
        <w:t>2024年新增的预算管理单位</w:t>
      </w:r>
      <w:r>
        <w:rPr>
          <w:rFonts w:hint="eastAsia" w:ascii="方正仿宋_GBK" w:hAnsi="方正仿宋_GBK" w:eastAsia="方正仿宋_GBK" w:cs="方正仿宋_GBK"/>
          <w:color w:val="auto"/>
          <w:sz w:val="32"/>
          <w:szCs w:val="32"/>
          <w:lang w:val="en-US" w:eastAsia="zh-CN"/>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基本工资、津贴补贴、绩效工资和缴纳“五险一金”等。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4.48</w:t>
      </w:r>
      <w:r>
        <w:rPr>
          <w:rFonts w:ascii="方正仿宋_GBK" w:hAnsi="方正仿宋_GBK" w:eastAsia="方正仿宋_GBK" w:cs="方正仿宋_GBK"/>
          <w:sz w:val="32"/>
          <w:szCs w:val="32"/>
          <w:shd w:val="clear" w:color="auto" w:fill="FFFFFF"/>
        </w:rPr>
        <w:t>万元，与2023年度相比，增加4.48万元，增长100.0%，主要原因是</w:t>
      </w:r>
      <w:r>
        <w:rPr>
          <w:rFonts w:hint="eastAsia" w:ascii="方正仿宋_GBK" w:hAnsi="方正仿宋_GBK" w:eastAsia="方正仿宋_GBK" w:cs="方正仿宋_GBK"/>
          <w:color w:val="auto"/>
          <w:sz w:val="32"/>
          <w:szCs w:val="32"/>
          <w:shd w:val="clear" w:color="auto" w:fill="FFFFFF"/>
          <w:lang w:val="en-US" w:eastAsia="zh-CN"/>
        </w:rPr>
        <w:t>2024年新增的预算管理单位</w:t>
      </w:r>
      <w:r>
        <w:rPr>
          <w:rFonts w:hint="eastAsia" w:ascii="方正仿宋_GBK" w:hAnsi="方正仿宋_GBK" w:eastAsia="方正仿宋_GBK" w:cs="方正仿宋_GBK"/>
          <w:color w:val="auto"/>
          <w:sz w:val="32"/>
          <w:szCs w:val="32"/>
          <w:lang w:val="en-US" w:eastAsia="zh-CN"/>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eastAsia="zh-CN"/>
        </w:rPr>
        <w:t>办公费、邮电费、差旅费、接待费、工会经费、福利费、其他交通费和其他商品服务支出。</w:t>
      </w:r>
    </w:p>
    <w:p w14:paraId="272F8CA1">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70A5C000">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度无政府性基金预算财政拨款收支。</w:t>
      </w:r>
    </w:p>
    <w:p w14:paraId="45C4749F">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990CB2F">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p>
    <w:p w14:paraId="613E955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0EC781FE">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7448544F">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0.50</w:t>
      </w:r>
      <w:r>
        <w:rPr>
          <w:rFonts w:ascii="方正仿宋_GBK" w:hAnsi="方正仿宋_GBK" w:eastAsia="方正仿宋_GBK" w:cs="方正仿宋_GBK"/>
          <w:sz w:val="32"/>
          <w:szCs w:val="32"/>
          <w:shd w:val="clear" w:color="auto" w:fill="FFFFFF"/>
        </w:rPr>
        <w:t>万元，较年初预算数无增减，</w:t>
      </w:r>
      <w:r>
        <w:rPr>
          <w:rFonts w:hint="eastAsia" w:ascii="方正仿宋_GBK" w:hAnsi="方正仿宋_GBK" w:eastAsia="方正仿宋_GBK" w:cs="方正仿宋_GBK"/>
          <w:sz w:val="32"/>
          <w:szCs w:val="32"/>
          <w:shd w:val="clear" w:color="auto" w:fill="FFFFFF"/>
          <w:lang w:eastAsia="zh-CN"/>
        </w:rPr>
        <w:t>严格落实“三公”经费预算管理。</w:t>
      </w:r>
      <w:r>
        <w:rPr>
          <w:rFonts w:ascii="方正仿宋_GBK" w:hAnsi="方正仿宋_GBK" w:eastAsia="方正仿宋_GBK" w:cs="方正仿宋_GBK"/>
          <w:sz w:val="32"/>
          <w:szCs w:val="32"/>
          <w:shd w:val="clear" w:color="auto" w:fill="FFFFFF"/>
        </w:rPr>
        <w:t>较上年支出数增加0.50万元，增长100.0%，主要原因是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2024年新增的预算管理单位。</w:t>
      </w:r>
    </w:p>
    <w:p w14:paraId="25D1BA07">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18FA8DB5">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w:t>
      </w:r>
      <w:r>
        <w:rPr>
          <w:rFonts w:hint="eastAsia" w:ascii="方正仿宋_GBK" w:hAnsi="方正仿宋_GBK" w:eastAsia="方正仿宋_GBK" w:cs="方正仿宋_GBK"/>
          <w:sz w:val="32"/>
          <w:szCs w:val="32"/>
          <w:shd w:val="clear" w:color="auto" w:fill="FFFFFF"/>
          <w:lang w:eastAsia="zh-CN"/>
        </w:rPr>
        <w:t>无</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公务车购置费</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公务车运行维护费</w:t>
      </w:r>
      <w:r>
        <w:rPr>
          <w:rFonts w:hint="eastAsia" w:ascii="方正仿宋_GBK" w:hAnsi="方正仿宋_GBK" w:eastAsia="方正仿宋_GBK" w:cs="方正仿宋_GBK"/>
          <w:sz w:val="32"/>
          <w:szCs w:val="32"/>
          <w:lang w:eastAsia="zh-CN"/>
        </w:rPr>
        <w:t>支出</w:t>
      </w:r>
      <w:r>
        <w:rPr>
          <w:rFonts w:ascii="方正仿宋_GBK" w:hAnsi="方正仿宋_GBK" w:eastAsia="方正仿宋_GBK" w:cs="方正仿宋_GBK"/>
          <w:sz w:val="32"/>
          <w:szCs w:val="32"/>
          <w:shd w:val="clear" w:color="auto" w:fill="FFFFFF"/>
        </w:rPr>
        <w:t>。</w:t>
      </w:r>
    </w:p>
    <w:p w14:paraId="7CFF1270">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0.50</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color w:val="auto"/>
          <w:sz w:val="32"/>
          <w:szCs w:val="32"/>
          <w:shd w:val="clear" w:color="auto" w:fill="FFFFFF"/>
          <w:lang w:eastAsia="zh-CN"/>
        </w:rPr>
        <w:t>市上安排到我县开展乡镇履职事项清单指导组，</w:t>
      </w:r>
      <w:r>
        <w:rPr>
          <w:rFonts w:ascii="方正仿宋_GBK" w:hAnsi="方正仿宋_GBK" w:eastAsia="方正仿宋_GBK" w:cs="方正仿宋_GBK"/>
          <w:color w:val="auto"/>
          <w:sz w:val="32"/>
          <w:szCs w:val="32"/>
          <w:shd w:val="clear" w:color="auto" w:fill="FFFFFF"/>
        </w:rPr>
        <w:t>费用支出较年初预算数无增</w:t>
      </w:r>
      <w:r>
        <w:rPr>
          <w:rFonts w:ascii="方正仿宋_GBK" w:hAnsi="方正仿宋_GBK" w:eastAsia="方正仿宋_GBK" w:cs="方正仿宋_GBK"/>
          <w:sz w:val="32"/>
          <w:szCs w:val="32"/>
          <w:shd w:val="clear" w:color="auto" w:fill="FFFFFF"/>
        </w:rPr>
        <w:t>减，主要原因是</w:t>
      </w:r>
      <w:r>
        <w:rPr>
          <w:rFonts w:hint="eastAsia" w:ascii="方正仿宋_GBK" w:hAnsi="方正仿宋_GBK" w:eastAsia="方正仿宋_GBK" w:cs="方正仿宋_GBK"/>
          <w:color w:val="auto"/>
          <w:sz w:val="32"/>
          <w:szCs w:val="32"/>
          <w:shd w:val="clear" w:color="auto" w:fill="FFFFFF"/>
          <w:lang w:eastAsia="zh-CN"/>
        </w:rPr>
        <w:t>严格落实公务接待支出预算管理。</w:t>
      </w:r>
      <w:r>
        <w:rPr>
          <w:rFonts w:ascii="方正仿宋_GBK" w:hAnsi="方正仿宋_GBK" w:eastAsia="方正仿宋_GBK" w:cs="方正仿宋_GBK"/>
          <w:color w:val="auto"/>
          <w:sz w:val="32"/>
          <w:szCs w:val="32"/>
          <w:shd w:val="clear" w:color="auto" w:fill="FFFFFF"/>
        </w:rPr>
        <w:t>较</w:t>
      </w:r>
      <w:r>
        <w:rPr>
          <w:rFonts w:ascii="方正仿宋_GBK" w:hAnsi="方正仿宋_GBK" w:eastAsia="方正仿宋_GBK" w:cs="方正仿宋_GBK"/>
          <w:sz w:val="32"/>
          <w:szCs w:val="32"/>
          <w:shd w:val="clear" w:color="auto" w:fill="FFFFFF"/>
        </w:rPr>
        <w:t>上年支出数增加0.50万元，增长100.0%，主要原因是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2024年新增的预算管理单位。</w:t>
      </w:r>
    </w:p>
    <w:p w14:paraId="74203927">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7CDD143A">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6</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96</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52.08</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14:paraId="7CB06C0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7D8B917E">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（一）财政拨款会议费和培训费情况说明</w:t>
      </w:r>
    </w:p>
    <w:p w14:paraId="77169DA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本单位为</w:t>
      </w:r>
      <w:r>
        <w:rPr>
          <w:rFonts w:hint="eastAsia" w:ascii="方正仿宋_GBK" w:hAnsi="方正仿宋_GBK" w:eastAsia="方正仿宋_GBK" w:cs="方正仿宋_GBK"/>
          <w:sz w:val="32"/>
          <w:szCs w:val="32"/>
          <w:shd w:val="clear" w:color="auto" w:fill="FFFFFF"/>
          <w:lang w:val="en-US" w:eastAsia="zh-CN"/>
        </w:rPr>
        <w:t>2024年新增预算管理单位</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0.30</w:t>
      </w:r>
      <w:r>
        <w:rPr>
          <w:rFonts w:ascii="方正仿宋_GBK" w:hAnsi="方正仿宋_GBK" w:eastAsia="方正仿宋_GBK" w:cs="方正仿宋_GBK"/>
          <w:sz w:val="32"/>
          <w:szCs w:val="32"/>
          <w:shd w:val="clear" w:color="auto" w:fill="FFFFFF"/>
        </w:rPr>
        <w:t>万元，与2023年度相比，增加0.30万元，增长100.0%，主要原因是</w:t>
      </w:r>
      <w:r>
        <w:rPr>
          <w:rFonts w:hint="eastAsia" w:ascii="方正仿宋_GBK" w:hAnsi="方正仿宋_GBK" w:eastAsia="方正仿宋_GBK" w:cs="方正仿宋_GBK"/>
          <w:sz w:val="32"/>
          <w:szCs w:val="32"/>
          <w:shd w:val="clear" w:color="auto" w:fill="FFFFFF"/>
          <w:lang w:eastAsia="zh-CN"/>
        </w:rPr>
        <w:t>本年度开展了乡镇履职事项清单有关培训工作</w:t>
      </w:r>
      <w:r>
        <w:rPr>
          <w:rFonts w:ascii="方正仿宋_GBK" w:hAnsi="方正仿宋_GBK" w:eastAsia="方正仿宋_GBK" w:cs="方正仿宋_GBK"/>
          <w:sz w:val="32"/>
          <w:szCs w:val="32"/>
          <w:shd w:val="clear" w:color="auto" w:fill="FFFFFF"/>
        </w:rPr>
        <w:t>。</w:t>
      </w:r>
    </w:p>
    <w:p w14:paraId="766D67B4">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204988FE">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default" w:ascii="方正仿宋_GBK" w:hAnsi="方正仿宋_GBK" w:eastAsia="方正仿宋_GBK" w:cs="方正仿宋_GBK"/>
          <w:color w:val="auto"/>
          <w:sz w:val="32"/>
          <w:szCs w:val="32"/>
        </w:rPr>
        <w:t>按照部门决算列报口径，我单位不在机关运行经费统计范围之内。</w:t>
      </w:r>
    </w:p>
    <w:p w14:paraId="69AEB70C">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2BB189A5">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本单位是县委编办下属事业单位，办公设备统一由机关调配使用，由于没有单独购买固定资产进行核算的</w:t>
      </w:r>
      <w:r>
        <w:rPr>
          <w:rFonts w:hint="default" w:ascii="方正仿宋_GBK" w:hAnsi="方正仿宋_GBK" w:eastAsia="方正仿宋_GBK" w:cs="方正仿宋_GBK"/>
          <w:color w:val="auto"/>
          <w:sz w:val="32"/>
          <w:szCs w:val="32"/>
        </w:rPr>
        <w:t>原因，我单位资产未纳入部门决算报表。</w:t>
      </w:r>
    </w:p>
    <w:p w14:paraId="01B17DE8">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13C3830D">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度我单位未发生政府采购事项，无相关经费支出。</w:t>
      </w:r>
    </w:p>
    <w:p w14:paraId="52DF6073">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eastAsia" w:ascii="黑体" w:hAnsi="黑体" w:eastAsia="黑体" w:cs="黑体"/>
          <w:sz w:val="32"/>
          <w:szCs w:val="32"/>
          <w:shd w:val="clear" w:color="auto" w:fill="FFFFFF"/>
          <w:lang w:val="en-US" w:eastAsia="zh-CN" w:bidi="ar-SA"/>
        </w:rPr>
      </w:pPr>
      <w:r>
        <w:rPr>
          <w:rStyle w:val="8"/>
          <w:rFonts w:hint="eastAsia" w:ascii="黑体" w:hAnsi="黑体" w:eastAsia="黑体" w:cs="黑体"/>
          <w:sz w:val="32"/>
          <w:szCs w:val="32"/>
          <w:shd w:val="clear" w:color="auto" w:fill="FFFFFF"/>
          <w:lang w:val="en-US" w:eastAsia="zh-CN" w:bidi="ar-SA"/>
        </w:rPr>
        <w:t>五、2024年度预算绩效管理情况说明</w:t>
      </w:r>
    </w:p>
    <w:p w14:paraId="506FF9B6">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4CBCEBEA">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根据预算绩效管理要求，我单位对</w:t>
      </w:r>
      <w:r>
        <w:rPr>
          <w:rFonts w:hint="eastAsia" w:ascii="方正仿宋_GBK" w:hAnsi="方正仿宋_GBK" w:eastAsia="方正仿宋_GBK" w:cs="方正仿宋_GBK"/>
          <w:kern w:val="0"/>
          <w:sz w:val="32"/>
          <w:szCs w:val="32"/>
          <w:shd w:val="clear" w:fill="FFFFFF"/>
          <w:lang w:eastAsia="zh-CN"/>
        </w:rPr>
        <w:t>事业单位登记管理经费等</w:t>
      </w:r>
      <w:r>
        <w:rPr>
          <w:rFonts w:hint="eastAsia" w:ascii="方正仿宋_GBK" w:hAnsi="方正仿宋_GBK" w:eastAsia="方正仿宋_GBK" w:cs="方正仿宋_GBK"/>
          <w:kern w:val="0"/>
          <w:sz w:val="32"/>
          <w:szCs w:val="32"/>
          <w:shd w:val="clear" w:fill="FFFFFF"/>
          <w:lang w:val="en-US" w:eastAsia="zh-CN"/>
        </w:rPr>
        <w:t>3</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20</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14:paraId="10C9143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jc w:val="left"/>
        <w:textAlignment w:val="auto"/>
        <w:rPr>
          <w:rFonts w:hint="eastAsia" w:ascii="方正仿宋_GBK" w:hAnsi="方正仿宋_GBK" w:eastAsia="方正仿宋_GBK" w:cs="方正仿宋_GBK"/>
          <w:b w:val="0"/>
          <w:bCs w:val="0"/>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部门整体绩效自评</w:t>
      </w:r>
      <w:r>
        <w:rPr>
          <w:rFonts w:hint="eastAsia" w:ascii="方正仿宋_GBK" w:hAnsi="方正仿宋_GBK" w:eastAsia="方正仿宋_GBK" w:cs="方正仿宋_GBK"/>
          <w:b/>
          <w:bCs/>
          <w:kern w:val="0"/>
          <w:sz w:val="32"/>
          <w:szCs w:val="32"/>
          <w:shd w:val="clear" w:fill="FFFFFF"/>
          <w:lang w:eastAsia="zh-CN"/>
        </w:rPr>
        <w:t>表</w:t>
      </w:r>
    </w:p>
    <w:p w14:paraId="0FB9BEA7">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rPr>
        <w:t>本单位整体绩效目标由县委编办统一填报公开</w:t>
      </w:r>
      <w:r>
        <w:rPr>
          <w:rFonts w:hint="eastAsia" w:ascii="方正仿宋_GBK" w:eastAsia="方正仿宋_GBK"/>
          <w:sz w:val="32"/>
          <w:szCs w:val="32"/>
          <w:lang w:eastAsia="zh-CN"/>
        </w:rPr>
        <w:t>。</w:t>
      </w:r>
    </w:p>
    <w:p w14:paraId="2C7F243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bCs/>
          <w:kern w:val="0"/>
          <w:sz w:val="32"/>
          <w:szCs w:val="32"/>
          <w:shd w:val="clear" w:fill="FFFFFF"/>
          <w:lang w:eastAsia="zh-CN"/>
        </w:rPr>
      </w:pPr>
      <w:r>
        <w:rPr>
          <w:rFonts w:hint="eastAsia" w:ascii="方正仿宋_GBK" w:hAnsi="方正仿宋_GBK" w:eastAsia="方正仿宋_GBK" w:cs="方正仿宋_GBK"/>
          <w:b/>
          <w:bCs/>
          <w:kern w:val="0"/>
          <w:sz w:val="32"/>
          <w:szCs w:val="32"/>
          <w:shd w:val="clear" w:fill="FFFFFF"/>
        </w:rPr>
        <w:t>项目支出绩效自评表</w:t>
      </w:r>
      <w:r>
        <w:rPr>
          <w:rFonts w:hint="eastAsia" w:ascii="方正仿宋_GBK" w:hAnsi="方正仿宋_GBK" w:eastAsia="方正仿宋_GBK" w:cs="方正仿宋_GBK"/>
          <w:b/>
          <w:bCs/>
          <w:kern w:val="0"/>
          <w:sz w:val="32"/>
          <w:szCs w:val="32"/>
          <w:shd w:val="clear" w:fill="FFFFFF"/>
          <w:lang w:eastAsia="zh-CN"/>
        </w:rPr>
        <w:t>（见附件</w:t>
      </w:r>
      <w:r>
        <w:rPr>
          <w:rFonts w:hint="eastAsia" w:ascii="方正仿宋_GBK" w:hAnsi="方正仿宋_GBK" w:eastAsia="方正仿宋_GBK" w:cs="方正仿宋_GBK"/>
          <w:b/>
          <w:bCs/>
          <w:kern w:val="0"/>
          <w:sz w:val="32"/>
          <w:szCs w:val="32"/>
          <w:shd w:val="clear" w:fill="FFFFFF"/>
          <w:lang w:val="en-US" w:eastAsia="zh-CN"/>
        </w:rPr>
        <w:t>1</w:t>
      </w:r>
      <w:r>
        <w:rPr>
          <w:rFonts w:hint="eastAsia" w:ascii="方正仿宋_GBK" w:hAnsi="方正仿宋_GBK" w:eastAsia="方正仿宋_GBK" w:cs="方正仿宋_GBK"/>
          <w:b/>
          <w:bCs/>
          <w:kern w:val="0"/>
          <w:sz w:val="32"/>
          <w:szCs w:val="32"/>
          <w:shd w:val="clear" w:fill="FFFFFF"/>
          <w:lang w:eastAsia="zh-CN"/>
        </w:rPr>
        <w:t>）</w:t>
      </w:r>
      <w:bookmarkStart w:id="0" w:name="_GoBack"/>
      <w:bookmarkEnd w:id="0"/>
    </w:p>
    <w:p w14:paraId="3B911E6C">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14:paraId="626A05A0">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sz w:val="32"/>
          <w:szCs w:val="32"/>
          <w:shd w:val="clear" w:color="auto" w:fill="FFFFFF"/>
          <w:lang w:eastAsia="zh-CN"/>
        </w:rPr>
        <w:t>本</w:t>
      </w:r>
      <w:r>
        <w:rPr>
          <w:rFonts w:hint="eastAsia" w:ascii="方正仿宋_GBK" w:hAnsi="方正仿宋_GBK" w:eastAsia="方正仿宋_GBK" w:cs="方正仿宋_GBK"/>
          <w:sz w:val="32"/>
          <w:szCs w:val="32"/>
          <w:shd w:val="clear" w:color="auto" w:fill="FFFFFF"/>
        </w:rPr>
        <w:t>单位未组织开展绩效评价。</w:t>
      </w:r>
    </w:p>
    <w:p w14:paraId="68CC08B3">
      <w:pPr>
        <w:pStyle w:val="12"/>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3D0E5E9B">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left="638" w:leftChars="266" w:firstLine="0" w:firstLineChars="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color w:val="000000"/>
          <w:sz w:val="32"/>
          <w:szCs w:val="32"/>
          <w:shd w:val="clear" w:color="auto" w:fill="FFFFFF"/>
        </w:rPr>
        <w:t>县财政局未委托第三方对我单位开展绩效评价。</w:t>
      </w: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六、专业名词解释</w:t>
      </w:r>
    </w:p>
    <w:p w14:paraId="4C9FF49E">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1D987A8B">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24CAF81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3E0A624E">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F08D4E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789B5E2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CC815B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43FDC5D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227E584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14:paraId="49611F55">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426375FB">
      <w:pPr>
        <w:pStyle w:val="5"/>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000000"/>
          <w:sz w:val="32"/>
          <w:szCs w:val="32"/>
          <w:shd w:val="clear" w:color="auto" w:fill="FFFFFF"/>
          <w:lang w:val="en-US" w:eastAsia="zh-CN"/>
        </w:rPr>
      </w:pPr>
      <w:r>
        <w:rPr>
          <w:rFonts w:ascii="方正仿宋_GBK" w:hAnsi="方正仿宋_GBK" w:eastAsia="方正仿宋_GBK" w:cs="方正仿宋_GBK"/>
          <w:color w:val="000000"/>
          <w:sz w:val="32"/>
          <w:szCs w:val="32"/>
          <w:shd w:val="clear" w:color="auto" w:fill="FFFFFF"/>
        </w:rPr>
        <w:t>杨德权   023-51520</w:t>
      </w:r>
      <w:r>
        <w:rPr>
          <w:rFonts w:hint="eastAsia" w:ascii="方正仿宋_GBK" w:hAnsi="方正仿宋_GBK" w:eastAsia="方正仿宋_GBK" w:cs="方正仿宋_GBK"/>
          <w:color w:val="000000"/>
          <w:sz w:val="32"/>
          <w:szCs w:val="32"/>
          <w:shd w:val="clear" w:color="auto" w:fill="FFFFFF"/>
          <w:lang w:val="en-US" w:eastAsia="zh-CN"/>
        </w:rPr>
        <w:t>455</w:t>
      </w:r>
      <w:r>
        <w:rPr>
          <w:rFonts w:hint="eastAsia" w:ascii="方正仿宋_GBK" w:hAnsi="方正仿宋_GBK" w:eastAsia="方正仿宋_GBK" w:cs="方正仿宋_GBK"/>
          <w:color w:val="000000"/>
          <w:sz w:val="32"/>
          <w:szCs w:val="32"/>
          <w:shd w:val="clear" w:color="auto" w:fill="FFFFFF"/>
          <w:lang w:val="en-US" w:eastAsia="zh-CN"/>
        </w:rPr>
        <w:br w:type="textWrapping"/>
      </w:r>
    </w:p>
    <w:p w14:paraId="4AAB1E84">
      <w:pPr>
        <w:rPr>
          <w:rFonts w:hint="eastAsia" w:ascii="方正仿宋_GBK" w:hAnsi="方正仿宋_GBK" w:eastAsia="方正仿宋_GBK" w:cs="方正仿宋_GBK"/>
          <w:color w:val="000000"/>
          <w:sz w:val="32"/>
          <w:szCs w:val="32"/>
          <w:shd w:val="clear" w:color="auto" w:fill="FFFFFF"/>
          <w:lang w:val="en-US" w:eastAsia="zh-CN"/>
        </w:rPr>
      </w:pPr>
      <w:r>
        <w:rPr>
          <w:rFonts w:hint="eastAsia" w:ascii="方正仿宋_GBK" w:hAnsi="方正仿宋_GBK" w:eastAsia="方正仿宋_GBK" w:cs="方正仿宋_GBK"/>
          <w:color w:val="000000"/>
          <w:sz w:val="32"/>
          <w:szCs w:val="32"/>
          <w:shd w:val="clear" w:color="auto" w:fill="FFFFFF"/>
          <w:lang w:val="en-US" w:eastAsia="zh-CN"/>
        </w:rPr>
        <w:br w:type="page"/>
      </w:r>
    </w:p>
    <w:p w14:paraId="44661E06">
      <w:pPr>
        <w:pStyle w:val="5"/>
        <w:snapToGrid w:val="0"/>
        <w:spacing w:before="0" w:beforeAutospacing="0" w:after="0" w:afterAutospacing="0" w:line="600" w:lineRule="exact"/>
        <w:jc w:val="both"/>
        <w:rPr>
          <w:rFonts w:hint="eastAsia" w:ascii="方正仿宋_GBK" w:hAnsi="方正仿宋_GBK" w:eastAsia="方正仿宋_GBK" w:cs="方正仿宋_GBK"/>
          <w:color w:val="000000"/>
          <w:sz w:val="32"/>
          <w:szCs w:val="32"/>
          <w:shd w:val="clear" w:color="auto" w:fill="FFFFFF"/>
          <w:lang w:val="en-US" w:eastAsia="zh-CN"/>
        </w:rPr>
      </w:pPr>
      <w:r>
        <w:rPr>
          <w:rFonts w:hint="eastAsia" w:ascii="方正仿宋_GBK" w:hAnsi="方正仿宋_GBK" w:eastAsia="方正仿宋_GBK" w:cs="方正仿宋_GBK"/>
          <w:color w:val="000000"/>
          <w:sz w:val="32"/>
          <w:szCs w:val="32"/>
          <w:shd w:val="clear" w:color="auto" w:fill="FFFFFF"/>
          <w:lang w:val="en-US" w:eastAsia="zh-CN"/>
        </w:rPr>
        <w:t>附件1</w:t>
      </w:r>
    </w:p>
    <w:p w14:paraId="3EC41740">
      <w:pPr>
        <w:pStyle w:val="5"/>
        <w:snapToGrid w:val="0"/>
        <w:spacing w:before="0" w:beforeAutospacing="0" w:after="0" w:afterAutospacing="0" w:line="600" w:lineRule="exact"/>
        <w:jc w:val="both"/>
        <w:rPr>
          <w:rFonts w:hint="default" w:ascii="方正仿宋_GBK" w:hAnsi="方正仿宋_GBK" w:eastAsia="方正仿宋_GBK" w:cs="方正仿宋_GBK"/>
          <w:color w:val="000000"/>
          <w:sz w:val="32"/>
          <w:szCs w:val="32"/>
          <w:shd w:val="clear" w:color="auto" w:fill="FFFFFF"/>
          <w:lang w:val="en-US" w:eastAsia="zh-CN"/>
        </w:rPr>
      </w:pPr>
    </w:p>
    <w:p w14:paraId="0ED7BB5D">
      <w:pPr>
        <w:rPr>
          <w:rFonts w:hint="eastAsia" w:ascii="方正仿宋_GBK" w:hAnsi="方正仿宋_GBK" w:eastAsia="方正仿宋_GBK" w:cs="方正仿宋_GBK"/>
          <w:color w:val="FF0000"/>
          <w:sz w:val="32"/>
          <w:szCs w:val="32"/>
          <w:shd w:val="clear" w:color="auto" w:fill="FFFFFF"/>
          <w:lang w:val="en-US" w:eastAsia="zh-CN" w:bidi="ar-SA"/>
        </w:rPr>
      </w:pPr>
      <w:r>
        <w:object>
          <v:shape id="_x0000_i1039" o:spt="75" alt="" type="#_x0000_t75" style="height:561.55pt;width:422.8pt;" o:ole="t" filled="f" o:preferrelative="t" stroked="f" coordsize="21600,21600">
            <v:path/>
            <v:fill on="f" focussize="0,0"/>
            <v:stroke on="f"/>
            <v:imagedata r:id="rId10" o:title=""/>
            <o:lock v:ext="edit" aspectratio="f"/>
            <w10:wrap type="none"/>
            <w10:anchorlock/>
          </v:shape>
          <o:OLEObject Type="Embed" ProgID="Office12.Excel.Template" ShapeID="_x0000_i1039" DrawAspect="Content" ObjectID="_1468075725" r:id="rId9">
            <o:LockedField>false</o:LockedField>
          </o:OLEObject>
        </w:object>
      </w:r>
      <w:r>
        <w:rPr>
          <w:rFonts w:hint="eastAsia" w:ascii="方正仿宋_GBK" w:hAnsi="方正仿宋_GBK" w:eastAsia="方正仿宋_GBK" w:cs="方正仿宋_GBK"/>
          <w:color w:val="FF0000"/>
          <w:sz w:val="32"/>
          <w:szCs w:val="32"/>
          <w:shd w:val="clear" w:color="auto" w:fill="FFFFFF"/>
          <w:lang w:val="en-US" w:eastAsia="zh-CN" w:bidi="ar-SA"/>
        </w:rPr>
        <w:br w:type="page"/>
      </w:r>
    </w:p>
    <w:p w14:paraId="36F377F9">
      <w:pPr>
        <w:pStyle w:val="9"/>
        <w:keepNext w:val="0"/>
        <w:keepLines w:val="0"/>
        <w:pageBreakBefore w:val="0"/>
        <w:widowControl/>
        <w:kinsoku/>
        <w:wordWrap/>
        <w:overflowPunct/>
        <w:topLinePunct w:val="0"/>
        <w:autoSpaceDE w:val="0"/>
        <w:autoSpaceDN/>
        <w:bidi w:val="0"/>
        <w:adjustRightInd/>
        <w:snapToGrid/>
        <w:spacing w:beforeAutospacing="0" w:afterAutospacing="0" w:line="596" w:lineRule="exact"/>
        <w:ind w:left="0" w:leftChars="0" w:firstLine="0" w:firstLineChars="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2E626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7C958B8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23457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7021610D">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巫溪县机构编制事务中心</w:t>
            </w:r>
          </w:p>
        </w:tc>
        <w:tc>
          <w:tcPr>
            <w:tcW w:w="4419" w:type="dxa"/>
            <w:tcBorders>
              <w:top w:val="nil"/>
              <w:left w:val="nil"/>
              <w:bottom w:val="nil"/>
              <w:right w:val="nil"/>
            </w:tcBorders>
            <w:shd w:val="clear" w:color="auto" w:fill="auto"/>
            <w:vAlign w:val="bottom"/>
          </w:tcPr>
          <w:p w14:paraId="51C0B6E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07314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672971E9">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7287C40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9A9F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8F31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37E4E9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7BD29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498C9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388D66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3B3F5C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5A1DF3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3F54D8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43FC91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6BF84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8E0BF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784A35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5B911F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3CD5D2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6F32431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49D688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218BE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EECAC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671EBA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20D40F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54.94 </w:t>
            </w:r>
          </w:p>
        </w:tc>
        <w:tc>
          <w:tcPr>
            <w:tcW w:w="4950" w:type="dxa"/>
            <w:tcBorders>
              <w:top w:val="nil"/>
              <w:left w:val="nil"/>
              <w:bottom w:val="single" w:color="000000" w:sz="4" w:space="0"/>
              <w:right w:val="single" w:color="000000" w:sz="4" w:space="0"/>
            </w:tcBorders>
            <w:shd w:val="clear" w:color="auto" w:fill="auto"/>
            <w:vAlign w:val="center"/>
          </w:tcPr>
          <w:p w14:paraId="39F9912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1458AC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17A122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47.77 </w:t>
            </w:r>
          </w:p>
        </w:tc>
      </w:tr>
      <w:tr w14:paraId="0696E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04357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103046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30E076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1753A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169FA4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3369A7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6FE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2B3D96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34E255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04ED12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4E08A6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408045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496751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C0EE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48B6C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252D0A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02D172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11F29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2A94E4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1BF5A2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D21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01098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43BE01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03C899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F091D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5B2D0E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23DC98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B60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537B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526E46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50EE7B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A041A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1AA4C4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22C7AE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D730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7745D7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127EE5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551301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C2240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533A27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D2D3D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5C0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595C08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56054A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1CFE30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2DB83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421615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AA568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3.74 </w:t>
            </w:r>
          </w:p>
        </w:tc>
      </w:tr>
      <w:tr w14:paraId="0CCA4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2D708E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E3743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ADC74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802BE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6CCE62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49549D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1.56 </w:t>
            </w:r>
          </w:p>
        </w:tc>
      </w:tr>
      <w:tr w14:paraId="12A3F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E42FB2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49C5C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7F16D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2514C0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604AA6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20B409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3D0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E2963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EC68F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09449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C331D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573B23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3BA05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94EC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AF8A57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0F8BE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91D17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CBD5F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45AC8D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19749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055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2C9629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68F1AA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788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8AF54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12E3FC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64C3F7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F623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5A9892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B1EAC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223D2EE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B9C307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5010E5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25ECB1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026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C62189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29DDE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1563932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82F255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17C0D0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4CD63A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8F7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B8193E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6278E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4880802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8F646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14309E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8D2DB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04B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D0AB05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3CB07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459A6C1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14546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731D3C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B587D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F12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AECD01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AAF22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6354CED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E4EFF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4F0DAC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27B859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F5FF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BD4DF8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A45F6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6BD57DA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A7B40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44EEE2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26CCFD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1.87 </w:t>
            </w:r>
          </w:p>
        </w:tc>
      </w:tr>
      <w:tr w14:paraId="59995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662B57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4D74D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3C76744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504877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104F50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6A14F1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BEB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2D0CDE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1923A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023A1C5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8F1C0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22B586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0CF167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C7D9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8F976E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E548A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2E60C06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42999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5DC7C0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540276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A589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9A2DCF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DA05E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5D86167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EA229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3EE172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1D8B99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8E6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07A870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40F0B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00EA1DB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4302B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454F8D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DFBCD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262E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88352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30219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7AB9FD1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492C6C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73D0F4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305F03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855F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9AA41A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7CFF3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7F3E2B5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E65AE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3771C7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8DD08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BA1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C6841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7753D5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6A4E21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54.94 </w:t>
            </w:r>
          </w:p>
        </w:tc>
        <w:tc>
          <w:tcPr>
            <w:tcW w:w="4950" w:type="dxa"/>
            <w:tcBorders>
              <w:top w:val="nil"/>
              <w:left w:val="nil"/>
              <w:bottom w:val="single" w:color="000000" w:sz="4" w:space="0"/>
              <w:right w:val="single" w:color="000000" w:sz="4" w:space="0"/>
            </w:tcBorders>
            <w:shd w:val="clear" w:color="auto" w:fill="auto"/>
            <w:vAlign w:val="center"/>
          </w:tcPr>
          <w:p w14:paraId="51199C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525870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E6692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54.94 </w:t>
            </w:r>
          </w:p>
        </w:tc>
      </w:tr>
      <w:tr w14:paraId="4588B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4B62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11DB35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39C96A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E7DC9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592AC2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407B69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5A7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FF764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764B91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643FCB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D3AFD2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24CED5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44AC1C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30F9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409DB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508D51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EF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54.94 </w:t>
            </w:r>
          </w:p>
        </w:tc>
        <w:tc>
          <w:tcPr>
            <w:tcW w:w="4950" w:type="dxa"/>
            <w:tcBorders>
              <w:top w:val="nil"/>
              <w:left w:val="nil"/>
              <w:bottom w:val="single" w:color="000000" w:sz="4" w:space="0"/>
              <w:right w:val="single" w:color="000000" w:sz="4" w:space="0"/>
            </w:tcBorders>
            <w:shd w:val="clear" w:color="auto" w:fill="auto"/>
            <w:vAlign w:val="center"/>
          </w:tcPr>
          <w:p w14:paraId="50A99F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417D7C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46800FB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54.94</w:t>
            </w:r>
          </w:p>
        </w:tc>
      </w:tr>
    </w:tbl>
    <w:p w14:paraId="5EFC7EF7">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1D4CD105">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69B2A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24E1C19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2646C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7F867230">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巫溪县机构编制事务中心</w:t>
            </w:r>
          </w:p>
        </w:tc>
        <w:tc>
          <w:tcPr>
            <w:tcW w:w="2408" w:type="dxa"/>
            <w:tcBorders>
              <w:top w:val="nil"/>
              <w:left w:val="nil"/>
              <w:right w:val="nil"/>
            </w:tcBorders>
            <w:shd w:val="clear" w:color="auto" w:fill="auto"/>
            <w:vAlign w:val="bottom"/>
          </w:tcPr>
          <w:p w14:paraId="46B7F9E1">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1A9FDBE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29B9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8EE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29F06A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DC57E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240E5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35C46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10682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BBDCC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49564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4F08A57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2E5F0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85A3B">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776B12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B28B01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5FA1A6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7EE170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68D13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E87676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B97494C">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35316F7">
            <w:pPr>
              <w:jc w:val="center"/>
              <w:rPr>
                <w:rFonts w:hint="eastAsia" w:ascii="宋体" w:hAnsi="宋体" w:eastAsia="宋体" w:cs="宋体"/>
                <w:i w:val="0"/>
                <w:iCs w:val="0"/>
                <w:color w:val="000000"/>
                <w:sz w:val="22"/>
                <w:szCs w:val="22"/>
                <w:u w:val="none"/>
              </w:rPr>
            </w:pPr>
          </w:p>
        </w:tc>
      </w:tr>
      <w:tr w14:paraId="6E92C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54590">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03B196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CB6DDC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B68387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CF842C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1A78A1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1DC8C2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8A5291C">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2B2CA0E">
            <w:pPr>
              <w:jc w:val="center"/>
              <w:rPr>
                <w:rFonts w:hint="eastAsia" w:ascii="宋体" w:hAnsi="宋体" w:eastAsia="宋体" w:cs="宋体"/>
                <w:i w:val="0"/>
                <w:iCs w:val="0"/>
                <w:color w:val="000000"/>
                <w:sz w:val="22"/>
                <w:szCs w:val="22"/>
                <w:u w:val="none"/>
              </w:rPr>
            </w:pPr>
          </w:p>
        </w:tc>
      </w:tr>
      <w:tr w14:paraId="19601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46FD1">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04F02931">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83FA5A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EBD338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932BFC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0CF97E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6A44D4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B8A58CC">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7B3BB5A">
            <w:pPr>
              <w:jc w:val="center"/>
              <w:rPr>
                <w:rFonts w:hint="eastAsia" w:ascii="宋体" w:hAnsi="宋体" w:eastAsia="宋体" w:cs="宋体"/>
                <w:i w:val="0"/>
                <w:iCs w:val="0"/>
                <w:color w:val="000000"/>
                <w:sz w:val="22"/>
                <w:szCs w:val="22"/>
                <w:u w:val="none"/>
              </w:rPr>
            </w:pPr>
          </w:p>
        </w:tc>
      </w:tr>
      <w:tr w14:paraId="4371E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1BC3AB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2AB623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4FEE98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0EE8C0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25A4F0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56661D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6F8435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495257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4154ED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380973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3ED56D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22682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09D2FCB9">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7F03686F">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9EFECBB">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166DAC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6BC46B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54.94 </w:t>
            </w:r>
          </w:p>
        </w:tc>
        <w:tc>
          <w:tcPr>
            <w:tcW w:w="2403" w:type="dxa"/>
            <w:tcBorders>
              <w:top w:val="nil"/>
              <w:left w:val="nil"/>
              <w:bottom w:val="single" w:color="000000" w:sz="4" w:space="0"/>
              <w:right w:val="single" w:color="000000" w:sz="4" w:space="0"/>
            </w:tcBorders>
            <w:shd w:val="clear" w:color="auto" w:fill="auto"/>
            <w:vAlign w:val="center"/>
          </w:tcPr>
          <w:p w14:paraId="461616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54.94 </w:t>
            </w:r>
          </w:p>
        </w:tc>
        <w:tc>
          <w:tcPr>
            <w:tcW w:w="2403" w:type="dxa"/>
            <w:tcBorders>
              <w:top w:val="nil"/>
              <w:left w:val="nil"/>
              <w:bottom w:val="single" w:color="000000" w:sz="4" w:space="0"/>
              <w:right w:val="single" w:color="000000" w:sz="4" w:space="0"/>
            </w:tcBorders>
            <w:shd w:val="clear" w:color="auto" w:fill="auto"/>
            <w:vAlign w:val="center"/>
          </w:tcPr>
          <w:p w14:paraId="4DE466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4BDD70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B749A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793359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6EDCA0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10A8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121D7FF">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7E900F9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8A8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75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6A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FE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B0F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1A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AD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02C8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5C71BAE">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3900" w:type="dxa"/>
            <w:tcBorders>
              <w:top w:val="nil"/>
              <w:left w:val="nil"/>
              <w:bottom w:val="single" w:color="000000" w:sz="4" w:space="0"/>
              <w:right w:val="single" w:color="000000" w:sz="4" w:space="0"/>
            </w:tcBorders>
            <w:shd w:val="clear" w:color="auto" w:fill="auto"/>
            <w:vAlign w:val="center"/>
          </w:tcPr>
          <w:p w14:paraId="287C866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B09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B5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A0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5F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70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CB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BC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0BD4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C5B8F9">
            <w:pPr>
              <w:textAlignment w:val="center"/>
              <w:rPr>
                <w:rFonts w:hint="eastAsia" w:ascii="宋体" w:hAnsi="宋体" w:eastAsia="宋体" w:cs="宋体"/>
                <w:i w:val="0"/>
                <w:iCs w:val="0"/>
                <w:color w:val="000000"/>
                <w:sz w:val="22"/>
                <w:szCs w:val="22"/>
                <w:u w:val="none"/>
              </w:rPr>
            </w:pPr>
            <w:r>
              <w:rPr>
                <w:rFonts w:cs="宋体"/>
                <w:color w:val="000000"/>
                <w:sz w:val="22"/>
                <w:szCs w:val="22"/>
              </w:rPr>
              <w:t>2013250</w:t>
            </w:r>
          </w:p>
        </w:tc>
        <w:tc>
          <w:tcPr>
            <w:tcW w:w="3900" w:type="dxa"/>
            <w:tcBorders>
              <w:top w:val="nil"/>
              <w:left w:val="nil"/>
              <w:bottom w:val="single" w:color="000000" w:sz="4" w:space="0"/>
              <w:right w:val="single" w:color="000000" w:sz="4" w:space="0"/>
            </w:tcBorders>
            <w:shd w:val="clear" w:color="auto" w:fill="auto"/>
            <w:vAlign w:val="center"/>
          </w:tcPr>
          <w:p w14:paraId="0B73737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C0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C9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27.77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159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C1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36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D7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DF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6E5D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50EBDC5">
            <w:pPr>
              <w:textAlignment w:val="center"/>
              <w:rPr>
                <w:rFonts w:hint="eastAsia" w:ascii="宋体" w:hAnsi="宋体" w:eastAsia="宋体" w:cs="宋体"/>
                <w:i w:val="0"/>
                <w:iCs w:val="0"/>
                <w:color w:val="000000"/>
                <w:sz w:val="22"/>
                <w:szCs w:val="22"/>
                <w:u w:val="none"/>
              </w:rPr>
            </w:pPr>
            <w:r>
              <w:rPr>
                <w:rFonts w:cs="宋体"/>
                <w:color w:val="000000"/>
                <w:sz w:val="22"/>
                <w:szCs w:val="22"/>
              </w:rPr>
              <w:t>2013299</w:t>
            </w:r>
          </w:p>
        </w:tc>
        <w:tc>
          <w:tcPr>
            <w:tcW w:w="3900" w:type="dxa"/>
            <w:tcBorders>
              <w:top w:val="nil"/>
              <w:left w:val="nil"/>
              <w:bottom w:val="single" w:color="000000" w:sz="4" w:space="0"/>
              <w:right w:val="single" w:color="000000" w:sz="4" w:space="0"/>
            </w:tcBorders>
            <w:shd w:val="clear" w:color="auto" w:fill="auto"/>
            <w:vAlign w:val="center"/>
          </w:tcPr>
          <w:p w14:paraId="5BB7087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其他组织事务支出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40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220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98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66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D5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8C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BC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08C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C237E86">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11F9F2E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DE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0D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45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D5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07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1E3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03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2373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83E0FB4">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309B18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D0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E8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B0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A1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4D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48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7B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2B04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3E558C9">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290C14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C4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D3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46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F7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62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6A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0D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BD5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166918">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2526CB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43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92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43C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04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31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C2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F8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289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BAB42D2">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0B0052D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26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CA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667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58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12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84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82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6987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C25CD64">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5CCE957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10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DE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5B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6C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C57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7A3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69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C02D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0E85E34">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36AF464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2E5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C4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2B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E9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66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24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6D1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ADFD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0F6AB45">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681E64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9D7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DA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42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FE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D2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364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228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74D0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E3AB1BB">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247B708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BD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E0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D6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F7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BAB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10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AA2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1439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88E0F5">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54FA72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2B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E7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934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92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A3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CF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B7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D401A38">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447C5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51A5306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0967E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753189C5">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巫溪县机构编制事务中心 </w:t>
            </w:r>
          </w:p>
        </w:tc>
        <w:tc>
          <w:tcPr>
            <w:tcW w:w="2741" w:type="dxa"/>
            <w:tcBorders>
              <w:top w:val="nil"/>
              <w:left w:val="nil"/>
              <w:bottom w:val="nil"/>
              <w:right w:val="nil"/>
            </w:tcBorders>
            <w:shd w:val="clear" w:color="auto" w:fill="auto"/>
            <w:vAlign w:val="bottom"/>
          </w:tcPr>
          <w:p w14:paraId="68CFB6E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2203E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01A93AD0">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4732C2B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898A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AF7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21CFE7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F95624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BE44A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D1966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7E709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70285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4D3D95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7A95D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92616">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712F5A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A4B942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054B1C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0B0E31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579A45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8182F8C">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95745F9">
            <w:pPr>
              <w:jc w:val="center"/>
              <w:rPr>
                <w:rFonts w:hint="eastAsia" w:ascii="宋体" w:hAnsi="宋体" w:eastAsia="宋体" w:cs="宋体"/>
                <w:i w:val="0"/>
                <w:iCs w:val="0"/>
                <w:color w:val="000000"/>
                <w:sz w:val="22"/>
                <w:szCs w:val="22"/>
                <w:u w:val="none"/>
              </w:rPr>
            </w:pPr>
          </w:p>
        </w:tc>
      </w:tr>
      <w:tr w14:paraId="48D66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6D5EF">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B2EB38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42413F8">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53CAD8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F6FBA8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4EE0BA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18A3D46">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499397C">
            <w:pPr>
              <w:jc w:val="center"/>
              <w:rPr>
                <w:rFonts w:hint="eastAsia" w:ascii="宋体" w:hAnsi="宋体" w:eastAsia="宋体" w:cs="宋体"/>
                <w:i w:val="0"/>
                <w:iCs w:val="0"/>
                <w:color w:val="000000"/>
                <w:sz w:val="22"/>
                <w:szCs w:val="22"/>
                <w:u w:val="none"/>
              </w:rPr>
            </w:pPr>
          </w:p>
        </w:tc>
      </w:tr>
      <w:tr w14:paraId="47EC8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86E1B">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5E1019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44F389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06BFA62">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3F64DD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11FFA8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63E2768">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30621A7">
            <w:pPr>
              <w:jc w:val="center"/>
              <w:rPr>
                <w:rFonts w:hint="eastAsia" w:ascii="宋体" w:hAnsi="宋体" w:eastAsia="宋体" w:cs="宋体"/>
                <w:i w:val="0"/>
                <w:iCs w:val="0"/>
                <w:color w:val="000000"/>
                <w:sz w:val="22"/>
                <w:szCs w:val="22"/>
                <w:u w:val="none"/>
              </w:rPr>
            </w:pPr>
          </w:p>
        </w:tc>
      </w:tr>
      <w:tr w14:paraId="05FC9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15D3AF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272098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7383CC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2985DE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3F248A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515021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2D01D6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6C25CD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3179055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57D641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08597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13A3F70A">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6BE15022">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00D4288E">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8D142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3451F3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54.94 </w:t>
            </w:r>
          </w:p>
        </w:tc>
        <w:tc>
          <w:tcPr>
            <w:tcW w:w="2737" w:type="dxa"/>
            <w:tcBorders>
              <w:top w:val="nil"/>
              <w:left w:val="nil"/>
              <w:bottom w:val="single" w:color="000000" w:sz="4" w:space="0"/>
              <w:right w:val="single" w:color="000000" w:sz="4" w:space="0"/>
            </w:tcBorders>
            <w:shd w:val="clear" w:color="auto" w:fill="auto"/>
            <w:vAlign w:val="center"/>
          </w:tcPr>
          <w:p w14:paraId="45F706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34.94 </w:t>
            </w:r>
          </w:p>
        </w:tc>
        <w:tc>
          <w:tcPr>
            <w:tcW w:w="2737" w:type="dxa"/>
            <w:tcBorders>
              <w:top w:val="nil"/>
              <w:left w:val="nil"/>
              <w:bottom w:val="single" w:color="000000" w:sz="4" w:space="0"/>
              <w:right w:val="single" w:color="000000" w:sz="4" w:space="0"/>
            </w:tcBorders>
            <w:shd w:val="clear" w:color="auto" w:fill="auto"/>
            <w:vAlign w:val="center"/>
          </w:tcPr>
          <w:p w14:paraId="77FBC6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20.00 </w:t>
            </w:r>
          </w:p>
        </w:tc>
        <w:tc>
          <w:tcPr>
            <w:tcW w:w="2737" w:type="dxa"/>
            <w:tcBorders>
              <w:top w:val="nil"/>
              <w:left w:val="nil"/>
              <w:bottom w:val="single" w:color="000000" w:sz="4" w:space="0"/>
              <w:right w:val="single" w:color="000000" w:sz="4" w:space="0"/>
            </w:tcBorders>
            <w:shd w:val="clear" w:color="auto" w:fill="auto"/>
            <w:vAlign w:val="center"/>
          </w:tcPr>
          <w:p w14:paraId="54E472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4702EF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67375D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25808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C43F719">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6CE635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7E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96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00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14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53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245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6051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D615DEE">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433" w:type="dxa"/>
            <w:tcBorders>
              <w:top w:val="nil"/>
              <w:left w:val="nil"/>
              <w:bottom w:val="single" w:color="000000" w:sz="4" w:space="0"/>
              <w:right w:val="single" w:color="000000" w:sz="4" w:space="0"/>
            </w:tcBorders>
            <w:shd w:val="clear" w:color="auto" w:fill="auto"/>
            <w:vAlign w:val="center"/>
          </w:tcPr>
          <w:p w14:paraId="4EE9CD4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DF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94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57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66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5E7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AF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BE4B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B464B9A">
            <w:pPr>
              <w:textAlignment w:val="center"/>
              <w:rPr>
                <w:rFonts w:hint="eastAsia" w:ascii="宋体" w:hAnsi="宋体" w:eastAsia="宋体" w:cs="宋体"/>
                <w:i w:val="0"/>
                <w:iCs w:val="0"/>
                <w:color w:val="000000"/>
                <w:sz w:val="22"/>
                <w:szCs w:val="22"/>
                <w:u w:val="none"/>
              </w:rPr>
            </w:pPr>
            <w:r>
              <w:rPr>
                <w:rFonts w:cs="宋体"/>
                <w:color w:val="000000"/>
                <w:sz w:val="22"/>
                <w:szCs w:val="22"/>
              </w:rPr>
              <w:t>2013250</w:t>
            </w:r>
          </w:p>
        </w:tc>
        <w:tc>
          <w:tcPr>
            <w:tcW w:w="4433" w:type="dxa"/>
            <w:tcBorders>
              <w:top w:val="nil"/>
              <w:left w:val="nil"/>
              <w:bottom w:val="single" w:color="000000" w:sz="4" w:space="0"/>
              <w:right w:val="single" w:color="000000" w:sz="4" w:space="0"/>
            </w:tcBorders>
            <w:shd w:val="clear" w:color="auto" w:fill="auto"/>
            <w:vAlign w:val="center"/>
          </w:tcPr>
          <w:p w14:paraId="0C8FD8A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0B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095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27.77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CC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5F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F3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3F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278E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C1FF95E">
            <w:pPr>
              <w:textAlignment w:val="center"/>
              <w:rPr>
                <w:rFonts w:hint="eastAsia" w:ascii="宋体" w:hAnsi="宋体" w:eastAsia="宋体" w:cs="宋体"/>
                <w:i w:val="0"/>
                <w:iCs w:val="0"/>
                <w:color w:val="000000"/>
                <w:sz w:val="22"/>
                <w:szCs w:val="22"/>
                <w:u w:val="none"/>
              </w:rPr>
            </w:pPr>
            <w:r>
              <w:rPr>
                <w:rFonts w:cs="宋体"/>
                <w:color w:val="000000"/>
                <w:sz w:val="22"/>
                <w:szCs w:val="22"/>
              </w:rPr>
              <w:t>2013299</w:t>
            </w:r>
          </w:p>
        </w:tc>
        <w:tc>
          <w:tcPr>
            <w:tcW w:w="4433" w:type="dxa"/>
            <w:tcBorders>
              <w:top w:val="nil"/>
              <w:left w:val="nil"/>
              <w:bottom w:val="single" w:color="000000" w:sz="4" w:space="0"/>
              <w:right w:val="single" w:color="000000" w:sz="4" w:space="0"/>
            </w:tcBorders>
            <w:shd w:val="clear" w:color="auto" w:fill="auto"/>
            <w:vAlign w:val="center"/>
          </w:tcPr>
          <w:p w14:paraId="55F15A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其他组织事务支出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D1E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5B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09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76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8D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FDF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49F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EF93C83">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209F601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0D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93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1B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C9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E1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300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4AEC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AC4C717">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746B7DE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DE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7E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6E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7E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C3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E2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8605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7351375">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58A78F7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DCC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83F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BF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7A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D4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EE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9DB1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E5EAFB4">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6D8CCF3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11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2A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DB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81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39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2A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2C53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A8596DA">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485E8C9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50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0F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13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31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AF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D9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87A9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06F8808">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5F1AC9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FD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5E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53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66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092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20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5635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A3B96D9">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398E19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0C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F1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16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7B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24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2C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A020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33AE519">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2BD7D2E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FF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06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CF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C7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06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F73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7A06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4006018">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00BCAA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90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3F5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AD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F1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8A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01D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4EC3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C310EFF">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6E21D1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BB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99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DC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FA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7F2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EB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ACA8C4B">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2DE52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2DE5AA2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02DF9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739DB9DF">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巫溪县机构编制事务中心</w:t>
            </w:r>
          </w:p>
        </w:tc>
        <w:tc>
          <w:tcPr>
            <w:tcW w:w="2874" w:type="dxa"/>
            <w:tcBorders>
              <w:top w:val="nil"/>
              <w:left w:val="nil"/>
              <w:bottom w:val="nil"/>
              <w:right w:val="nil"/>
            </w:tcBorders>
            <w:shd w:val="clear" w:color="auto" w:fill="auto"/>
            <w:vAlign w:val="bottom"/>
          </w:tcPr>
          <w:p w14:paraId="4A0B1D8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323E7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4A5959B1">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689B810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1929F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6761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69B3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17842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3BB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86C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6729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9FC5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ED4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DFD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B83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3C2E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72D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2C08C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B974A">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BD084">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23A25">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7CF9E">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0FC26">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3DC92">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BCFB0">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9252E">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C8A31">
            <w:pPr>
              <w:jc w:val="center"/>
              <w:rPr>
                <w:rFonts w:hint="eastAsia" w:ascii="宋体" w:hAnsi="宋体" w:eastAsia="宋体" w:cs="宋体"/>
                <w:i w:val="0"/>
                <w:iCs w:val="0"/>
                <w:color w:val="000000"/>
                <w:sz w:val="22"/>
                <w:szCs w:val="22"/>
                <w:u w:val="none"/>
              </w:rPr>
            </w:pPr>
          </w:p>
        </w:tc>
      </w:tr>
      <w:tr w14:paraId="18067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09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D13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B69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BB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A14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E4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7A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E9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23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7F473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98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6DA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5F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54.94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B5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01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FB6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FC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47.77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786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FA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8461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C84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453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AB4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E1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03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7E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2E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62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F1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72FA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F60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92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60F2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B9A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BA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DF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55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DF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25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E2B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BBF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3DF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F91E8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6A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D9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4B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A8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7E8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07C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83BD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3AB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10E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17239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39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43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A5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6D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CC2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01C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93F8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77A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6C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DDBB90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DC2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A7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E8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AD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CE7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31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85F3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06A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F4B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9AAB0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11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85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50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53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47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F1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1C0E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E511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43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241F7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20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06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B6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64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D9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B4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34B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094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9B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1EF7C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BE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5C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51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CA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AC5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B8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5C2F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04C7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8B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267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A0E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FC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76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BB6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3B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D7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1257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0BB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D4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576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DE6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19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10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6F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03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50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B10D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6C80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3F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B32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6B7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77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8D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55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80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40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768C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4DA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FC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70F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97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56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E962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57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C7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5C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742E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97C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1AE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2B5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2B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21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3C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C7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E2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85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4BB7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083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70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DB6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AA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0D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A9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370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891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56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E121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CB2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BC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F26D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55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B3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EA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25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E5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A4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E024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828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9F0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E8EB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6A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E0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58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40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08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82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88A5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1D8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EE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1049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9E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95C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D4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CE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EB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D8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9C51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477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AEA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AA84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E4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67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7A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0E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A9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4D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8755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BA3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72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B5A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C0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32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6A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38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04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B4B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BD37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E05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114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6708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95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E5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CC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541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B7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F7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566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0B9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3D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176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F8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7D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66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5F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9A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2C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441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2A5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53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3EA3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5D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BBF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1C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37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A4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0F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5D81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8A8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6A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2FE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56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53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5F2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5F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432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15B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0500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463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9F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E85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C0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06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90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BF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50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5F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BB7E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D52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49D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4C5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C1D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7C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5C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E3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ABB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07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F1C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E0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58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C9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54.94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11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6E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A6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54.94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BE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54.94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7B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C8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60F5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D17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8F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EF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66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08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90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0AB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663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45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61EE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D8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A5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B3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3ED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FF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D981D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D2288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1E61C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F32B2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23F29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31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2C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8F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7785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17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BB1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00C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D4AE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7C3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23891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BB4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1E6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4E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C9E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7FB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064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F194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A62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DF5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3AA91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A4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C9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4F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54.94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FB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632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CA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54.94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1F7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54.94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0A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BDF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63C64E74">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231F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21FC00F">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522C0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E9F3A6C">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巫溪县机构编制事务中心</w:t>
            </w:r>
          </w:p>
        </w:tc>
        <w:tc>
          <w:tcPr>
            <w:tcW w:w="1156" w:type="dxa"/>
            <w:tcBorders>
              <w:top w:val="nil"/>
              <w:left w:val="nil"/>
              <w:bottom w:val="nil"/>
              <w:right w:val="nil"/>
            </w:tcBorders>
            <w:shd w:val="clear" w:color="auto" w:fill="auto"/>
            <w:vAlign w:val="bottom"/>
          </w:tcPr>
          <w:p w14:paraId="6B13A03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5CEF5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7B998B58">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60C156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B5D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ECC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07EA1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664618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2593EC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E2C71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7F0F0F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C87C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BC9D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83577E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34A74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6D22A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EAEB9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BF0B3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0328AF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C4A84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FE2DE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5501B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5202B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0678C5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194E0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05A3F2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FCDE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0BC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27B82FC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1866B5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B69EA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9DD1E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3B0DE2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D92C42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DCC84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659792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CBE682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3C16A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ED4F51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043A8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ACA27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1862C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11FDA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C3AB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88506D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5B17DD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D33AB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1B5779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29E64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435C0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9D7E4D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F6C5F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1F6A3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75947C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5B89E5B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BBAEB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68B3A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747840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1B408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E38CA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547B6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A45A8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30D4F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428E76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97383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8DD4D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DF9E8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10E02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0D5652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4EE3F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656014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452CD2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138B817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630B1B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9C0D4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6BB6FA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0830A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F699C0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4CF2CD9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FEE04B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4730A4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AF70E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87CE0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D82DD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79AC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54.94 </w:t>
            </w:r>
          </w:p>
        </w:tc>
        <w:tc>
          <w:tcPr>
            <w:tcW w:w="1666" w:type="dxa"/>
            <w:tcBorders>
              <w:top w:val="nil"/>
              <w:left w:val="nil"/>
              <w:bottom w:val="single" w:color="000000" w:sz="4" w:space="0"/>
              <w:right w:val="single" w:color="000000" w:sz="4" w:space="0"/>
            </w:tcBorders>
            <w:shd w:val="clear" w:color="auto" w:fill="auto"/>
            <w:vAlign w:val="center"/>
          </w:tcPr>
          <w:p w14:paraId="2FF5D1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34.94 </w:t>
            </w:r>
          </w:p>
        </w:tc>
        <w:tc>
          <w:tcPr>
            <w:tcW w:w="1684" w:type="dxa"/>
            <w:tcBorders>
              <w:top w:val="nil"/>
              <w:left w:val="nil"/>
              <w:bottom w:val="single" w:color="000000" w:sz="4" w:space="0"/>
              <w:right w:val="single" w:color="000000" w:sz="4" w:space="0"/>
            </w:tcBorders>
            <w:shd w:val="clear" w:color="auto" w:fill="auto"/>
            <w:vAlign w:val="center"/>
          </w:tcPr>
          <w:p w14:paraId="41F026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20.00 </w:t>
            </w:r>
          </w:p>
        </w:tc>
        <w:tc>
          <w:tcPr>
            <w:tcW w:w="1750" w:type="dxa"/>
            <w:tcBorders>
              <w:top w:val="nil"/>
              <w:left w:val="nil"/>
              <w:bottom w:val="single" w:color="000000" w:sz="4" w:space="0"/>
              <w:right w:val="single" w:color="000000" w:sz="4" w:space="0"/>
            </w:tcBorders>
            <w:shd w:val="clear" w:color="auto" w:fill="auto"/>
            <w:vAlign w:val="center"/>
          </w:tcPr>
          <w:p w14:paraId="236137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54.94 </w:t>
            </w:r>
          </w:p>
        </w:tc>
        <w:tc>
          <w:tcPr>
            <w:tcW w:w="1700" w:type="dxa"/>
            <w:tcBorders>
              <w:top w:val="nil"/>
              <w:left w:val="nil"/>
              <w:bottom w:val="single" w:color="000000" w:sz="4" w:space="0"/>
              <w:right w:val="single" w:color="000000" w:sz="4" w:space="0"/>
            </w:tcBorders>
            <w:shd w:val="clear" w:color="auto" w:fill="auto"/>
            <w:vAlign w:val="center"/>
          </w:tcPr>
          <w:p w14:paraId="3C899F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34.94 </w:t>
            </w:r>
          </w:p>
        </w:tc>
        <w:tc>
          <w:tcPr>
            <w:tcW w:w="1733" w:type="dxa"/>
            <w:tcBorders>
              <w:top w:val="nil"/>
              <w:left w:val="nil"/>
              <w:bottom w:val="single" w:color="000000" w:sz="4" w:space="0"/>
              <w:right w:val="single" w:color="000000" w:sz="4" w:space="0"/>
            </w:tcBorders>
            <w:shd w:val="clear" w:color="auto" w:fill="auto"/>
            <w:vAlign w:val="center"/>
          </w:tcPr>
          <w:p w14:paraId="449151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20.00 </w:t>
            </w:r>
          </w:p>
        </w:tc>
        <w:tc>
          <w:tcPr>
            <w:tcW w:w="1583" w:type="dxa"/>
            <w:tcBorders>
              <w:top w:val="nil"/>
              <w:left w:val="nil"/>
              <w:bottom w:val="single" w:color="000000" w:sz="4" w:space="0"/>
              <w:right w:val="single" w:color="000000" w:sz="4" w:space="0"/>
            </w:tcBorders>
            <w:shd w:val="clear" w:color="auto" w:fill="auto"/>
            <w:vAlign w:val="center"/>
          </w:tcPr>
          <w:p w14:paraId="16BB25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2083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24BC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6CFF0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166D2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048FE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618719A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16D2CC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8609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E32E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83BE2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47.77 </w:t>
            </w:r>
          </w:p>
        </w:tc>
        <w:tc>
          <w:tcPr>
            <w:tcW w:w="1666" w:type="dxa"/>
            <w:tcBorders>
              <w:top w:val="nil"/>
              <w:left w:val="nil"/>
              <w:bottom w:val="single" w:color="000000" w:sz="4" w:space="0"/>
              <w:right w:val="single" w:color="000000" w:sz="4" w:space="0"/>
            </w:tcBorders>
            <w:shd w:val="clear" w:color="auto" w:fill="auto"/>
            <w:vAlign w:val="center"/>
          </w:tcPr>
          <w:p w14:paraId="3AC7F2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27.77 </w:t>
            </w:r>
          </w:p>
        </w:tc>
        <w:tc>
          <w:tcPr>
            <w:tcW w:w="1684" w:type="dxa"/>
            <w:tcBorders>
              <w:top w:val="nil"/>
              <w:left w:val="nil"/>
              <w:bottom w:val="single" w:color="000000" w:sz="4" w:space="0"/>
              <w:right w:val="single" w:color="000000" w:sz="4" w:space="0"/>
            </w:tcBorders>
            <w:shd w:val="clear" w:color="auto" w:fill="auto"/>
            <w:vAlign w:val="center"/>
          </w:tcPr>
          <w:p w14:paraId="694E0E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 </w:t>
            </w:r>
          </w:p>
        </w:tc>
        <w:tc>
          <w:tcPr>
            <w:tcW w:w="1750" w:type="dxa"/>
            <w:tcBorders>
              <w:top w:val="nil"/>
              <w:left w:val="nil"/>
              <w:bottom w:val="single" w:color="000000" w:sz="4" w:space="0"/>
              <w:right w:val="single" w:color="000000" w:sz="4" w:space="0"/>
            </w:tcBorders>
            <w:shd w:val="clear" w:color="auto" w:fill="auto"/>
            <w:vAlign w:val="center"/>
          </w:tcPr>
          <w:p w14:paraId="2884A7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47.77 </w:t>
            </w:r>
          </w:p>
        </w:tc>
        <w:tc>
          <w:tcPr>
            <w:tcW w:w="1700" w:type="dxa"/>
            <w:tcBorders>
              <w:top w:val="nil"/>
              <w:left w:val="nil"/>
              <w:bottom w:val="single" w:color="000000" w:sz="4" w:space="0"/>
              <w:right w:val="single" w:color="000000" w:sz="4" w:space="0"/>
            </w:tcBorders>
            <w:shd w:val="clear" w:color="auto" w:fill="auto"/>
            <w:vAlign w:val="center"/>
          </w:tcPr>
          <w:p w14:paraId="258677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27.77 </w:t>
            </w:r>
          </w:p>
        </w:tc>
        <w:tc>
          <w:tcPr>
            <w:tcW w:w="1733" w:type="dxa"/>
            <w:tcBorders>
              <w:top w:val="nil"/>
              <w:left w:val="nil"/>
              <w:bottom w:val="single" w:color="000000" w:sz="4" w:space="0"/>
              <w:right w:val="single" w:color="000000" w:sz="4" w:space="0"/>
            </w:tcBorders>
            <w:shd w:val="clear" w:color="auto" w:fill="auto"/>
            <w:vAlign w:val="center"/>
          </w:tcPr>
          <w:p w14:paraId="3228A0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 </w:t>
            </w:r>
          </w:p>
        </w:tc>
        <w:tc>
          <w:tcPr>
            <w:tcW w:w="1583" w:type="dxa"/>
            <w:tcBorders>
              <w:top w:val="nil"/>
              <w:left w:val="nil"/>
              <w:bottom w:val="single" w:color="000000" w:sz="4" w:space="0"/>
              <w:right w:val="single" w:color="000000" w:sz="4" w:space="0"/>
            </w:tcBorders>
            <w:shd w:val="clear" w:color="auto" w:fill="auto"/>
            <w:vAlign w:val="center"/>
          </w:tcPr>
          <w:p w14:paraId="285435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83740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A177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322A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FA93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897B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3966F9B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01DDEA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CD2E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7F22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CD65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47.77 </w:t>
            </w:r>
          </w:p>
        </w:tc>
        <w:tc>
          <w:tcPr>
            <w:tcW w:w="1666" w:type="dxa"/>
            <w:tcBorders>
              <w:top w:val="nil"/>
              <w:left w:val="nil"/>
              <w:bottom w:val="single" w:color="000000" w:sz="4" w:space="0"/>
              <w:right w:val="single" w:color="000000" w:sz="4" w:space="0"/>
            </w:tcBorders>
            <w:shd w:val="clear" w:color="auto" w:fill="auto"/>
            <w:vAlign w:val="center"/>
          </w:tcPr>
          <w:p w14:paraId="5B5C36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27.77 </w:t>
            </w:r>
          </w:p>
        </w:tc>
        <w:tc>
          <w:tcPr>
            <w:tcW w:w="1684" w:type="dxa"/>
            <w:tcBorders>
              <w:top w:val="nil"/>
              <w:left w:val="nil"/>
              <w:bottom w:val="single" w:color="000000" w:sz="4" w:space="0"/>
              <w:right w:val="single" w:color="000000" w:sz="4" w:space="0"/>
            </w:tcBorders>
            <w:shd w:val="clear" w:color="auto" w:fill="auto"/>
            <w:vAlign w:val="center"/>
          </w:tcPr>
          <w:p w14:paraId="097DCB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 </w:t>
            </w:r>
          </w:p>
        </w:tc>
        <w:tc>
          <w:tcPr>
            <w:tcW w:w="1750" w:type="dxa"/>
            <w:tcBorders>
              <w:top w:val="nil"/>
              <w:left w:val="nil"/>
              <w:bottom w:val="single" w:color="000000" w:sz="4" w:space="0"/>
              <w:right w:val="single" w:color="000000" w:sz="4" w:space="0"/>
            </w:tcBorders>
            <w:shd w:val="clear" w:color="auto" w:fill="auto"/>
            <w:vAlign w:val="center"/>
          </w:tcPr>
          <w:p w14:paraId="7FCC39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47.77 </w:t>
            </w:r>
          </w:p>
        </w:tc>
        <w:tc>
          <w:tcPr>
            <w:tcW w:w="1700" w:type="dxa"/>
            <w:tcBorders>
              <w:top w:val="nil"/>
              <w:left w:val="nil"/>
              <w:bottom w:val="single" w:color="000000" w:sz="4" w:space="0"/>
              <w:right w:val="single" w:color="000000" w:sz="4" w:space="0"/>
            </w:tcBorders>
            <w:shd w:val="clear" w:color="auto" w:fill="auto"/>
            <w:vAlign w:val="center"/>
          </w:tcPr>
          <w:p w14:paraId="0A8AF8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27.77 </w:t>
            </w:r>
          </w:p>
        </w:tc>
        <w:tc>
          <w:tcPr>
            <w:tcW w:w="1733" w:type="dxa"/>
            <w:tcBorders>
              <w:top w:val="nil"/>
              <w:left w:val="nil"/>
              <w:bottom w:val="single" w:color="000000" w:sz="4" w:space="0"/>
              <w:right w:val="single" w:color="000000" w:sz="4" w:space="0"/>
            </w:tcBorders>
            <w:shd w:val="clear" w:color="auto" w:fill="auto"/>
            <w:vAlign w:val="center"/>
          </w:tcPr>
          <w:p w14:paraId="1BCD24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20.00 </w:t>
            </w:r>
          </w:p>
        </w:tc>
        <w:tc>
          <w:tcPr>
            <w:tcW w:w="1583" w:type="dxa"/>
            <w:tcBorders>
              <w:top w:val="nil"/>
              <w:left w:val="nil"/>
              <w:bottom w:val="single" w:color="000000" w:sz="4" w:space="0"/>
              <w:right w:val="single" w:color="000000" w:sz="4" w:space="0"/>
            </w:tcBorders>
            <w:shd w:val="clear" w:color="auto" w:fill="auto"/>
            <w:vAlign w:val="center"/>
          </w:tcPr>
          <w:p w14:paraId="6CAD38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7B1D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0478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9F66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E09F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8F0E0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2013250</w:t>
            </w:r>
          </w:p>
        </w:tc>
        <w:tc>
          <w:tcPr>
            <w:tcW w:w="1816" w:type="dxa"/>
            <w:tcBorders>
              <w:top w:val="nil"/>
              <w:left w:val="nil"/>
              <w:bottom w:val="single" w:color="000000" w:sz="4" w:space="0"/>
              <w:right w:val="single" w:color="000000" w:sz="4" w:space="0"/>
            </w:tcBorders>
            <w:shd w:val="clear" w:color="auto" w:fill="auto"/>
            <w:vAlign w:val="center"/>
          </w:tcPr>
          <w:p w14:paraId="4E9B5B3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3A4277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43F7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8F11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CAB6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27.77 </w:t>
            </w:r>
          </w:p>
        </w:tc>
        <w:tc>
          <w:tcPr>
            <w:tcW w:w="1666" w:type="dxa"/>
            <w:tcBorders>
              <w:top w:val="nil"/>
              <w:left w:val="nil"/>
              <w:bottom w:val="single" w:color="000000" w:sz="4" w:space="0"/>
              <w:right w:val="single" w:color="000000" w:sz="4" w:space="0"/>
            </w:tcBorders>
            <w:shd w:val="clear" w:color="auto" w:fill="auto"/>
            <w:vAlign w:val="center"/>
          </w:tcPr>
          <w:p w14:paraId="3A3184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27.77 </w:t>
            </w:r>
          </w:p>
        </w:tc>
        <w:tc>
          <w:tcPr>
            <w:tcW w:w="1684" w:type="dxa"/>
            <w:tcBorders>
              <w:top w:val="nil"/>
              <w:left w:val="nil"/>
              <w:bottom w:val="single" w:color="000000" w:sz="4" w:space="0"/>
              <w:right w:val="single" w:color="000000" w:sz="4" w:space="0"/>
            </w:tcBorders>
            <w:shd w:val="clear" w:color="auto" w:fill="auto"/>
            <w:vAlign w:val="center"/>
          </w:tcPr>
          <w:p w14:paraId="2A6826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BCF83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27.77 </w:t>
            </w:r>
          </w:p>
        </w:tc>
        <w:tc>
          <w:tcPr>
            <w:tcW w:w="1700" w:type="dxa"/>
            <w:tcBorders>
              <w:top w:val="nil"/>
              <w:left w:val="nil"/>
              <w:bottom w:val="single" w:color="000000" w:sz="4" w:space="0"/>
              <w:right w:val="single" w:color="000000" w:sz="4" w:space="0"/>
            </w:tcBorders>
            <w:shd w:val="clear" w:color="auto" w:fill="auto"/>
            <w:vAlign w:val="center"/>
          </w:tcPr>
          <w:p w14:paraId="50838B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27.77 </w:t>
            </w:r>
          </w:p>
        </w:tc>
        <w:tc>
          <w:tcPr>
            <w:tcW w:w="1733" w:type="dxa"/>
            <w:tcBorders>
              <w:top w:val="nil"/>
              <w:left w:val="nil"/>
              <w:bottom w:val="single" w:color="000000" w:sz="4" w:space="0"/>
              <w:right w:val="single" w:color="000000" w:sz="4" w:space="0"/>
            </w:tcBorders>
            <w:shd w:val="clear" w:color="auto" w:fill="auto"/>
            <w:vAlign w:val="center"/>
          </w:tcPr>
          <w:p w14:paraId="0B1020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52A7D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233C0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FE8F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2AA0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85F1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7EE87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2013299</w:t>
            </w:r>
          </w:p>
        </w:tc>
        <w:tc>
          <w:tcPr>
            <w:tcW w:w="1816" w:type="dxa"/>
            <w:tcBorders>
              <w:top w:val="nil"/>
              <w:left w:val="nil"/>
              <w:bottom w:val="single" w:color="000000" w:sz="4" w:space="0"/>
              <w:right w:val="single" w:color="000000" w:sz="4" w:space="0"/>
            </w:tcBorders>
            <w:shd w:val="clear" w:color="auto" w:fill="auto"/>
            <w:vAlign w:val="center"/>
          </w:tcPr>
          <w:p w14:paraId="0F411D5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其他组织事务支出</w:t>
            </w:r>
          </w:p>
        </w:tc>
        <w:tc>
          <w:tcPr>
            <w:tcW w:w="1528" w:type="dxa"/>
            <w:tcBorders>
              <w:top w:val="nil"/>
              <w:left w:val="nil"/>
              <w:bottom w:val="single" w:color="000000" w:sz="4" w:space="0"/>
              <w:right w:val="single" w:color="000000" w:sz="4" w:space="0"/>
            </w:tcBorders>
            <w:shd w:val="clear" w:color="auto" w:fill="auto"/>
            <w:vAlign w:val="center"/>
          </w:tcPr>
          <w:p w14:paraId="22A25B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4D45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13F3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3C90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 </w:t>
            </w:r>
          </w:p>
        </w:tc>
        <w:tc>
          <w:tcPr>
            <w:tcW w:w="1666" w:type="dxa"/>
            <w:tcBorders>
              <w:top w:val="nil"/>
              <w:left w:val="nil"/>
              <w:bottom w:val="single" w:color="000000" w:sz="4" w:space="0"/>
              <w:right w:val="single" w:color="000000" w:sz="4" w:space="0"/>
            </w:tcBorders>
            <w:shd w:val="clear" w:color="auto" w:fill="auto"/>
            <w:vAlign w:val="center"/>
          </w:tcPr>
          <w:p w14:paraId="598141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9BB0B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 </w:t>
            </w:r>
          </w:p>
        </w:tc>
        <w:tc>
          <w:tcPr>
            <w:tcW w:w="1750" w:type="dxa"/>
            <w:tcBorders>
              <w:top w:val="nil"/>
              <w:left w:val="nil"/>
              <w:bottom w:val="single" w:color="000000" w:sz="4" w:space="0"/>
              <w:right w:val="single" w:color="000000" w:sz="4" w:space="0"/>
            </w:tcBorders>
            <w:shd w:val="clear" w:color="auto" w:fill="auto"/>
            <w:vAlign w:val="center"/>
          </w:tcPr>
          <w:p w14:paraId="1CBBF9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 </w:t>
            </w:r>
          </w:p>
        </w:tc>
        <w:tc>
          <w:tcPr>
            <w:tcW w:w="1700" w:type="dxa"/>
            <w:tcBorders>
              <w:top w:val="nil"/>
              <w:left w:val="nil"/>
              <w:bottom w:val="single" w:color="000000" w:sz="4" w:space="0"/>
              <w:right w:val="single" w:color="000000" w:sz="4" w:space="0"/>
            </w:tcBorders>
            <w:shd w:val="clear" w:color="auto" w:fill="auto"/>
            <w:vAlign w:val="center"/>
          </w:tcPr>
          <w:p w14:paraId="4DE846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E32EA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 </w:t>
            </w:r>
          </w:p>
        </w:tc>
        <w:tc>
          <w:tcPr>
            <w:tcW w:w="1583" w:type="dxa"/>
            <w:tcBorders>
              <w:top w:val="nil"/>
              <w:left w:val="nil"/>
              <w:bottom w:val="single" w:color="000000" w:sz="4" w:space="0"/>
              <w:right w:val="single" w:color="000000" w:sz="4" w:space="0"/>
            </w:tcBorders>
            <w:shd w:val="clear" w:color="auto" w:fill="auto"/>
            <w:vAlign w:val="center"/>
          </w:tcPr>
          <w:p w14:paraId="5D1C38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44D0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70BE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1AAD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97C8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CAAAF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7541D20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3B08AD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B38F6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6E9DB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0F7C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3.74 </w:t>
            </w:r>
          </w:p>
        </w:tc>
        <w:tc>
          <w:tcPr>
            <w:tcW w:w="1666" w:type="dxa"/>
            <w:tcBorders>
              <w:top w:val="nil"/>
              <w:left w:val="nil"/>
              <w:bottom w:val="single" w:color="000000" w:sz="4" w:space="0"/>
              <w:right w:val="single" w:color="000000" w:sz="4" w:space="0"/>
            </w:tcBorders>
            <w:shd w:val="clear" w:color="auto" w:fill="auto"/>
            <w:vAlign w:val="center"/>
          </w:tcPr>
          <w:p w14:paraId="26690F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3.74 </w:t>
            </w:r>
          </w:p>
        </w:tc>
        <w:tc>
          <w:tcPr>
            <w:tcW w:w="1684" w:type="dxa"/>
            <w:tcBorders>
              <w:top w:val="nil"/>
              <w:left w:val="nil"/>
              <w:bottom w:val="single" w:color="000000" w:sz="4" w:space="0"/>
              <w:right w:val="single" w:color="000000" w:sz="4" w:space="0"/>
            </w:tcBorders>
            <w:shd w:val="clear" w:color="auto" w:fill="auto"/>
            <w:vAlign w:val="center"/>
          </w:tcPr>
          <w:p w14:paraId="0D3518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2B85A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3.74 </w:t>
            </w:r>
          </w:p>
        </w:tc>
        <w:tc>
          <w:tcPr>
            <w:tcW w:w="1700" w:type="dxa"/>
            <w:tcBorders>
              <w:top w:val="nil"/>
              <w:left w:val="nil"/>
              <w:bottom w:val="single" w:color="000000" w:sz="4" w:space="0"/>
              <w:right w:val="single" w:color="000000" w:sz="4" w:space="0"/>
            </w:tcBorders>
            <w:shd w:val="clear" w:color="auto" w:fill="auto"/>
            <w:vAlign w:val="center"/>
          </w:tcPr>
          <w:p w14:paraId="0BAAFE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3.74 </w:t>
            </w:r>
          </w:p>
        </w:tc>
        <w:tc>
          <w:tcPr>
            <w:tcW w:w="1733" w:type="dxa"/>
            <w:tcBorders>
              <w:top w:val="nil"/>
              <w:left w:val="nil"/>
              <w:bottom w:val="single" w:color="000000" w:sz="4" w:space="0"/>
              <w:right w:val="single" w:color="000000" w:sz="4" w:space="0"/>
            </w:tcBorders>
            <w:shd w:val="clear" w:color="auto" w:fill="auto"/>
            <w:vAlign w:val="center"/>
          </w:tcPr>
          <w:p w14:paraId="3E3590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0FCF2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F67C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488E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35292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D476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AB89F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6FA41E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5D055B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C003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74293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EA31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3.74 </w:t>
            </w:r>
          </w:p>
        </w:tc>
        <w:tc>
          <w:tcPr>
            <w:tcW w:w="1666" w:type="dxa"/>
            <w:tcBorders>
              <w:top w:val="nil"/>
              <w:left w:val="nil"/>
              <w:bottom w:val="single" w:color="000000" w:sz="4" w:space="0"/>
              <w:right w:val="single" w:color="000000" w:sz="4" w:space="0"/>
            </w:tcBorders>
            <w:shd w:val="clear" w:color="auto" w:fill="auto"/>
            <w:vAlign w:val="center"/>
          </w:tcPr>
          <w:p w14:paraId="1F5A54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3.74 </w:t>
            </w:r>
          </w:p>
        </w:tc>
        <w:tc>
          <w:tcPr>
            <w:tcW w:w="1684" w:type="dxa"/>
            <w:tcBorders>
              <w:top w:val="nil"/>
              <w:left w:val="nil"/>
              <w:bottom w:val="single" w:color="000000" w:sz="4" w:space="0"/>
              <w:right w:val="single" w:color="000000" w:sz="4" w:space="0"/>
            </w:tcBorders>
            <w:shd w:val="clear" w:color="auto" w:fill="auto"/>
            <w:vAlign w:val="center"/>
          </w:tcPr>
          <w:p w14:paraId="25D1A6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C7711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3.74 </w:t>
            </w:r>
          </w:p>
        </w:tc>
        <w:tc>
          <w:tcPr>
            <w:tcW w:w="1700" w:type="dxa"/>
            <w:tcBorders>
              <w:top w:val="nil"/>
              <w:left w:val="nil"/>
              <w:bottom w:val="single" w:color="000000" w:sz="4" w:space="0"/>
              <w:right w:val="single" w:color="000000" w:sz="4" w:space="0"/>
            </w:tcBorders>
            <w:shd w:val="clear" w:color="auto" w:fill="auto"/>
            <w:vAlign w:val="center"/>
          </w:tcPr>
          <w:p w14:paraId="5F8423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3.74 </w:t>
            </w:r>
          </w:p>
        </w:tc>
        <w:tc>
          <w:tcPr>
            <w:tcW w:w="1733" w:type="dxa"/>
            <w:tcBorders>
              <w:top w:val="nil"/>
              <w:left w:val="nil"/>
              <w:bottom w:val="single" w:color="000000" w:sz="4" w:space="0"/>
              <w:right w:val="single" w:color="000000" w:sz="4" w:space="0"/>
            </w:tcBorders>
            <w:shd w:val="clear" w:color="auto" w:fill="auto"/>
            <w:vAlign w:val="center"/>
          </w:tcPr>
          <w:p w14:paraId="2956F3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0B744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9550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A16C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591C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8C68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66B1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9E9B3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7EE50E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9EC1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AEA4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89F1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2.49 </w:t>
            </w:r>
          </w:p>
        </w:tc>
        <w:tc>
          <w:tcPr>
            <w:tcW w:w="1666" w:type="dxa"/>
            <w:tcBorders>
              <w:top w:val="nil"/>
              <w:left w:val="nil"/>
              <w:bottom w:val="single" w:color="000000" w:sz="4" w:space="0"/>
              <w:right w:val="single" w:color="000000" w:sz="4" w:space="0"/>
            </w:tcBorders>
            <w:shd w:val="clear" w:color="auto" w:fill="auto"/>
            <w:vAlign w:val="center"/>
          </w:tcPr>
          <w:p w14:paraId="316F8E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2.49 </w:t>
            </w:r>
          </w:p>
        </w:tc>
        <w:tc>
          <w:tcPr>
            <w:tcW w:w="1684" w:type="dxa"/>
            <w:tcBorders>
              <w:top w:val="nil"/>
              <w:left w:val="nil"/>
              <w:bottom w:val="single" w:color="000000" w:sz="4" w:space="0"/>
              <w:right w:val="single" w:color="000000" w:sz="4" w:space="0"/>
            </w:tcBorders>
            <w:shd w:val="clear" w:color="auto" w:fill="auto"/>
            <w:vAlign w:val="center"/>
          </w:tcPr>
          <w:p w14:paraId="35E501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4C2AB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2.49 </w:t>
            </w:r>
          </w:p>
        </w:tc>
        <w:tc>
          <w:tcPr>
            <w:tcW w:w="1700" w:type="dxa"/>
            <w:tcBorders>
              <w:top w:val="nil"/>
              <w:left w:val="nil"/>
              <w:bottom w:val="single" w:color="000000" w:sz="4" w:space="0"/>
              <w:right w:val="single" w:color="000000" w:sz="4" w:space="0"/>
            </w:tcBorders>
            <w:shd w:val="clear" w:color="auto" w:fill="auto"/>
            <w:vAlign w:val="center"/>
          </w:tcPr>
          <w:p w14:paraId="654676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2.49 </w:t>
            </w:r>
          </w:p>
        </w:tc>
        <w:tc>
          <w:tcPr>
            <w:tcW w:w="1733" w:type="dxa"/>
            <w:tcBorders>
              <w:top w:val="nil"/>
              <w:left w:val="nil"/>
              <w:bottom w:val="single" w:color="000000" w:sz="4" w:space="0"/>
              <w:right w:val="single" w:color="000000" w:sz="4" w:space="0"/>
            </w:tcBorders>
            <w:shd w:val="clear" w:color="auto" w:fill="auto"/>
            <w:vAlign w:val="center"/>
          </w:tcPr>
          <w:p w14:paraId="331D28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C4091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32A4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DB421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CB7E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433A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11FF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0ED934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3E7447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73640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5257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55AF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 </w:t>
            </w:r>
          </w:p>
        </w:tc>
        <w:tc>
          <w:tcPr>
            <w:tcW w:w="1666" w:type="dxa"/>
            <w:tcBorders>
              <w:top w:val="nil"/>
              <w:left w:val="nil"/>
              <w:bottom w:val="single" w:color="000000" w:sz="4" w:space="0"/>
              <w:right w:val="single" w:color="000000" w:sz="4" w:space="0"/>
            </w:tcBorders>
            <w:shd w:val="clear" w:color="auto" w:fill="auto"/>
            <w:vAlign w:val="center"/>
          </w:tcPr>
          <w:p w14:paraId="3152CD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 </w:t>
            </w:r>
          </w:p>
        </w:tc>
        <w:tc>
          <w:tcPr>
            <w:tcW w:w="1684" w:type="dxa"/>
            <w:tcBorders>
              <w:top w:val="nil"/>
              <w:left w:val="nil"/>
              <w:bottom w:val="single" w:color="000000" w:sz="4" w:space="0"/>
              <w:right w:val="single" w:color="000000" w:sz="4" w:space="0"/>
            </w:tcBorders>
            <w:shd w:val="clear" w:color="auto" w:fill="auto"/>
            <w:vAlign w:val="center"/>
          </w:tcPr>
          <w:p w14:paraId="4878EF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2265B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 </w:t>
            </w:r>
          </w:p>
        </w:tc>
        <w:tc>
          <w:tcPr>
            <w:tcW w:w="1700" w:type="dxa"/>
            <w:tcBorders>
              <w:top w:val="nil"/>
              <w:left w:val="nil"/>
              <w:bottom w:val="single" w:color="000000" w:sz="4" w:space="0"/>
              <w:right w:val="single" w:color="000000" w:sz="4" w:space="0"/>
            </w:tcBorders>
            <w:shd w:val="clear" w:color="auto" w:fill="auto"/>
            <w:vAlign w:val="center"/>
          </w:tcPr>
          <w:p w14:paraId="5B56E7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 </w:t>
            </w:r>
          </w:p>
        </w:tc>
        <w:tc>
          <w:tcPr>
            <w:tcW w:w="1733" w:type="dxa"/>
            <w:tcBorders>
              <w:top w:val="nil"/>
              <w:left w:val="nil"/>
              <w:bottom w:val="single" w:color="000000" w:sz="4" w:space="0"/>
              <w:right w:val="single" w:color="000000" w:sz="4" w:space="0"/>
            </w:tcBorders>
            <w:shd w:val="clear" w:color="auto" w:fill="auto"/>
            <w:vAlign w:val="center"/>
          </w:tcPr>
          <w:p w14:paraId="4313EE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0F8E4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BE71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58CA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C05C1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170D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1E8A7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50F6487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492AD5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CDCE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5D733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CC49D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1.56 </w:t>
            </w:r>
          </w:p>
        </w:tc>
        <w:tc>
          <w:tcPr>
            <w:tcW w:w="1666" w:type="dxa"/>
            <w:tcBorders>
              <w:top w:val="nil"/>
              <w:left w:val="nil"/>
              <w:bottom w:val="single" w:color="000000" w:sz="4" w:space="0"/>
              <w:right w:val="single" w:color="000000" w:sz="4" w:space="0"/>
            </w:tcBorders>
            <w:shd w:val="clear" w:color="auto" w:fill="auto"/>
            <w:vAlign w:val="center"/>
          </w:tcPr>
          <w:p w14:paraId="0B6D12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1.56 </w:t>
            </w:r>
          </w:p>
        </w:tc>
        <w:tc>
          <w:tcPr>
            <w:tcW w:w="1684" w:type="dxa"/>
            <w:tcBorders>
              <w:top w:val="nil"/>
              <w:left w:val="nil"/>
              <w:bottom w:val="single" w:color="000000" w:sz="4" w:space="0"/>
              <w:right w:val="single" w:color="000000" w:sz="4" w:space="0"/>
            </w:tcBorders>
            <w:shd w:val="clear" w:color="auto" w:fill="auto"/>
            <w:vAlign w:val="center"/>
          </w:tcPr>
          <w:p w14:paraId="70480F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033AC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1.56 </w:t>
            </w:r>
          </w:p>
        </w:tc>
        <w:tc>
          <w:tcPr>
            <w:tcW w:w="1700" w:type="dxa"/>
            <w:tcBorders>
              <w:top w:val="nil"/>
              <w:left w:val="nil"/>
              <w:bottom w:val="single" w:color="000000" w:sz="4" w:space="0"/>
              <w:right w:val="single" w:color="000000" w:sz="4" w:space="0"/>
            </w:tcBorders>
            <w:shd w:val="clear" w:color="auto" w:fill="auto"/>
            <w:vAlign w:val="center"/>
          </w:tcPr>
          <w:p w14:paraId="15B592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1.56 </w:t>
            </w:r>
          </w:p>
        </w:tc>
        <w:tc>
          <w:tcPr>
            <w:tcW w:w="1733" w:type="dxa"/>
            <w:tcBorders>
              <w:top w:val="nil"/>
              <w:left w:val="nil"/>
              <w:bottom w:val="single" w:color="000000" w:sz="4" w:space="0"/>
              <w:right w:val="single" w:color="000000" w:sz="4" w:space="0"/>
            </w:tcBorders>
            <w:shd w:val="clear" w:color="auto" w:fill="auto"/>
            <w:vAlign w:val="center"/>
          </w:tcPr>
          <w:p w14:paraId="08DEDC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74075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5A2C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5BC2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1300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EA5E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AA54B2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550893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4C9E86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7721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B7A01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A500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1.56 </w:t>
            </w:r>
          </w:p>
        </w:tc>
        <w:tc>
          <w:tcPr>
            <w:tcW w:w="1666" w:type="dxa"/>
            <w:tcBorders>
              <w:top w:val="nil"/>
              <w:left w:val="nil"/>
              <w:bottom w:val="single" w:color="000000" w:sz="4" w:space="0"/>
              <w:right w:val="single" w:color="000000" w:sz="4" w:space="0"/>
            </w:tcBorders>
            <w:shd w:val="clear" w:color="auto" w:fill="auto"/>
            <w:vAlign w:val="center"/>
          </w:tcPr>
          <w:p w14:paraId="6241F7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1.56 </w:t>
            </w:r>
          </w:p>
        </w:tc>
        <w:tc>
          <w:tcPr>
            <w:tcW w:w="1684" w:type="dxa"/>
            <w:tcBorders>
              <w:top w:val="nil"/>
              <w:left w:val="nil"/>
              <w:bottom w:val="single" w:color="000000" w:sz="4" w:space="0"/>
              <w:right w:val="single" w:color="000000" w:sz="4" w:space="0"/>
            </w:tcBorders>
            <w:shd w:val="clear" w:color="auto" w:fill="auto"/>
            <w:vAlign w:val="center"/>
          </w:tcPr>
          <w:p w14:paraId="1007FD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82A1B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1.56 </w:t>
            </w:r>
          </w:p>
        </w:tc>
        <w:tc>
          <w:tcPr>
            <w:tcW w:w="1700" w:type="dxa"/>
            <w:tcBorders>
              <w:top w:val="nil"/>
              <w:left w:val="nil"/>
              <w:bottom w:val="single" w:color="000000" w:sz="4" w:space="0"/>
              <w:right w:val="single" w:color="000000" w:sz="4" w:space="0"/>
            </w:tcBorders>
            <w:shd w:val="clear" w:color="auto" w:fill="auto"/>
            <w:vAlign w:val="center"/>
          </w:tcPr>
          <w:p w14:paraId="346137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1.56 </w:t>
            </w:r>
          </w:p>
        </w:tc>
        <w:tc>
          <w:tcPr>
            <w:tcW w:w="1733" w:type="dxa"/>
            <w:tcBorders>
              <w:top w:val="nil"/>
              <w:left w:val="nil"/>
              <w:bottom w:val="single" w:color="000000" w:sz="4" w:space="0"/>
              <w:right w:val="single" w:color="000000" w:sz="4" w:space="0"/>
            </w:tcBorders>
            <w:shd w:val="clear" w:color="auto" w:fill="auto"/>
            <w:vAlign w:val="center"/>
          </w:tcPr>
          <w:p w14:paraId="6AEF60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92780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54E1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F546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DF7E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544D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9D808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431262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31CACD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E0B3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7952F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E2A8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 </w:t>
            </w:r>
          </w:p>
        </w:tc>
        <w:tc>
          <w:tcPr>
            <w:tcW w:w="1666" w:type="dxa"/>
            <w:tcBorders>
              <w:top w:val="nil"/>
              <w:left w:val="nil"/>
              <w:bottom w:val="single" w:color="000000" w:sz="4" w:space="0"/>
              <w:right w:val="single" w:color="000000" w:sz="4" w:space="0"/>
            </w:tcBorders>
            <w:shd w:val="clear" w:color="auto" w:fill="auto"/>
            <w:vAlign w:val="center"/>
          </w:tcPr>
          <w:p w14:paraId="170FDF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 </w:t>
            </w:r>
          </w:p>
        </w:tc>
        <w:tc>
          <w:tcPr>
            <w:tcW w:w="1684" w:type="dxa"/>
            <w:tcBorders>
              <w:top w:val="nil"/>
              <w:left w:val="nil"/>
              <w:bottom w:val="single" w:color="000000" w:sz="4" w:space="0"/>
              <w:right w:val="single" w:color="000000" w:sz="4" w:space="0"/>
            </w:tcBorders>
            <w:shd w:val="clear" w:color="auto" w:fill="auto"/>
            <w:vAlign w:val="center"/>
          </w:tcPr>
          <w:p w14:paraId="53DEE0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74A19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 </w:t>
            </w:r>
          </w:p>
        </w:tc>
        <w:tc>
          <w:tcPr>
            <w:tcW w:w="1700" w:type="dxa"/>
            <w:tcBorders>
              <w:top w:val="nil"/>
              <w:left w:val="nil"/>
              <w:bottom w:val="single" w:color="000000" w:sz="4" w:space="0"/>
              <w:right w:val="single" w:color="000000" w:sz="4" w:space="0"/>
            </w:tcBorders>
            <w:shd w:val="clear" w:color="auto" w:fill="auto"/>
            <w:vAlign w:val="center"/>
          </w:tcPr>
          <w:p w14:paraId="103425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1.56 </w:t>
            </w:r>
          </w:p>
        </w:tc>
        <w:tc>
          <w:tcPr>
            <w:tcW w:w="1733" w:type="dxa"/>
            <w:tcBorders>
              <w:top w:val="nil"/>
              <w:left w:val="nil"/>
              <w:bottom w:val="single" w:color="000000" w:sz="4" w:space="0"/>
              <w:right w:val="single" w:color="000000" w:sz="4" w:space="0"/>
            </w:tcBorders>
            <w:shd w:val="clear" w:color="auto" w:fill="auto"/>
            <w:vAlign w:val="center"/>
          </w:tcPr>
          <w:p w14:paraId="37EDF8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A23AE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A436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F042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FE3D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E8A1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9601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004488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3AFE57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7040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1BB0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0AC5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 </w:t>
            </w:r>
          </w:p>
        </w:tc>
        <w:tc>
          <w:tcPr>
            <w:tcW w:w="1666" w:type="dxa"/>
            <w:tcBorders>
              <w:top w:val="nil"/>
              <w:left w:val="nil"/>
              <w:bottom w:val="single" w:color="000000" w:sz="4" w:space="0"/>
              <w:right w:val="single" w:color="000000" w:sz="4" w:space="0"/>
            </w:tcBorders>
            <w:shd w:val="clear" w:color="auto" w:fill="auto"/>
            <w:vAlign w:val="center"/>
          </w:tcPr>
          <w:p w14:paraId="0F1754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 </w:t>
            </w:r>
          </w:p>
        </w:tc>
        <w:tc>
          <w:tcPr>
            <w:tcW w:w="1684" w:type="dxa"/>
            <w:tcBorders>
              <w:top w:val="nil"/>
              <w:left w:val="nil"/>
              <w:bottom w:val="single" w:color="000000" w:sz="4" w:space="0"/>
              <w:right w:val="single" w:color="000000" w:sz="4" w:space="0"/>
            </w:tcBorders>
            <w:shd w:val="clear" w:color="auto" w:fill="auto"/>
            <w:vAlign w:val="center"/>
          </w:tcPr>
          <w:p w14:paraId="096EC2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AEABB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 </w:t>
            </w:r>
          </w:p>
        </w:tc>
        <w:tc>
          <w:tcPr>
            <w:tcW w:w="1700" w:type="dxa"/>
            <w:tcBorders>
              <w:top w:val="nil"/>
              <w:left w:val="nil"/>
              <w:bottom w:val="single" w:color="000000" w:sz="4" w:space="0"/>
              <w:right w:val="single" w:color="000000" w:sz="4" w:space="0"/>
            </w:tcBorders>
            <w:shd w:val="clear" w:color="auto" w:fill="auto"/>
            <w:vAlign w:val="center"/>
          </w:tcPr>
          <w:p w14:paraId="023612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 </w:t>
            </w:r>
          </w:p>
        </w:tc>
        <w:tc>
          <w:tcPr>
            <w:tcW w:w="1733" w:type="dxa"/>
            <w:tcBorders>
              <w:top w:val="nil"/>
              <w:left w:val="nil"/>
              <w:bottom w:val="single" w:color="000000" w:sz="4" w:space="0"/>
              <w:right w:val="single" w:color="000000" w:sz="4" w:space="0"/>
            </w:tcBorders>
            <w:shd w:val="clear" w:color="auto" w:fill="auto"/>
            <w:vAlign w:val="center"/>
          </w:tcPr>
          <w:p w14:paraId="76AFAD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E9C1A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48FB9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0E656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493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E9FD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CD65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208FD9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1EE248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340C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C258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09149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 </w:t>
            </w:r>
          </w:p>
        </w:tc>
        <w:tc>
          <w:tcPr>
            <w:tcW w:w="1666" w:type="dxa"/>
            <w:tcBorders>
              <w:top w:val="nil"/>
              <w:left w:val="nil"/>
              <w:bottom w:val="single" w:color="000000" w:sz="4" w:space="0"/>
              <w:right w:val="single" w:color="000000" w:sz="4" w:space="0"/>
            </w:tcBorders>
            <w:shd w:val="clear" w:color="auto" w:fill="auto"/>
            <w:vAlign w:val="center"/>
          </w:tcPr>
          <w:p w14:paraId="5075FF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 </w:t>
            </w:r>
          </w:p>
        </w:tc>
        <w:tc>
          <w:tcPr>
            <w:tcW w:w="1684" w:type="dxa"/>
            <w:tcBorders>
              <w:top w:val="nil"/>
              <w:left w:val="nil"/>
              <w:bottom w:val="single" w:color="000000" w:sz="4" w:space="0"/>
              <w:right w:val="single" w:color="000000" w:sz="4" w:space="0"/>
            </w:tcBorders>
            <w:shd w:val="clear" w:color="auto" w:fill="auto"/>
            <w:vAlign w:val="center"/>
          </w:tcPr>
          <w:p w14:paraId="11C57A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C2347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 </w:t>
            </w:r>
          </w:p>
        </w:tc>
        <w:tc>
          <w:tcPr>
            <w:tcW w:w="1700" w:type="dxa"/>
            <w:tcBorders>
              <w:top w:val="nil"/>
              <w:left w:val="nil"/>
              <w:bottom w:val="single" w:color="000000" w:sz="4" w:space="0"/>
              <w:right w:val="single" w:color="000000" w:sz="4" w:space="0"/>
            </w:tcBorders>
            <w:shd w:val="clear" w:color="auto" w:fill="auto"/>
            <w:vAlign w:val="center"/>
          </w:tcPr>
          <w:p w14:paraId="787036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1.87 </w:t>
            </w:r>
          </w:p>
        </w:tc>
        <w:tc>
          <w:tcPr>
            <w:tcW w:w="1733" w:type="dxa"/>
            <w:tcBorders>
              <w:top w:val="nil"/>
              <w:left w:val="nil"/>
              <w:bottom w:val="single" w:color="000000" w:sz="4" w:space="0"/>
              <w:right w:val="single" w:color="000000" w:sz="4" w:space="0"/>
            </w:tcBorders>
            <w:shd w:val="clear" w:color="auto" w:fill="auto"/>
            <w:vAlign w:val="center"/>
          </w:tcPr>
          <w:p w14:paraId="1271DC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84F65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1498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D892E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7A516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9ECB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E2215E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0D9831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5406E4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75CF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57F1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F3AF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1.87 </w:t>
            </w:r>
          </w:p>
        </w:tc>
        <w:tc>
          <w:tcPr>
            <w:tcW w:w="1666" w:type="dxa"/>
            <w:tcBorders>
              <w:top w:val="nil"/>
              <w:left w:val="nil"/>
              <w:bottom w:val="single" w:color="000000" w:sz="4" w:space="0"/>
              <w:right w:val="single" w:color="000000" w:sz="4" w:space="0"/>
            </w:tcBorders>
            <w:shd w:val="clear" w:color="auto" w:fill="auto"/>
            <w:vAlign w:val="center"/>
          </w:tcPr>
          <w:p w14:paraId="70706A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1.87 </w:t>
            </w:r>
          </w:p>
        </w:tc>
        <w:tc>
          <w:tcPr>
            <w:tcW w:w="1684" w:type="dxa"/>
            <w:tcBorders>
              <w:top w:val="nil"/>
              <w:left w:val="nil"/>
              <w:bottom w:val="single" w:color="000000" w:sz="4" w:space="0"/>
              <w:right w:val="single" w:color="000000" w:sz="4" w:space="0"/>
            </w:tcBorders>
            <w:shd w:val="clear" w:color="auto" w:fill="auto"/>
            <w:vAlign w:val="center"/>
          </w:tcPr>
          <w:p w14:paraId="773800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BE8CE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1.87 </w:t>
            </w:r>
          </w:p>
        </w:tc>
        <w:tc>
          <w:tcPr>
            <w:tcW w:w="1700" w:type="dxa"/>
            <w:tcBorders>
              <w:top w:val="nil"/>
              <w:left w:val="nil"/>
              <w:bottom w:val="single" w:color="000000" w:sz="4" w:space="0"/>
              <w:right w:val="single" w:color="000000" w:sz="4" w:space="0"/>
            </w:tcBorders>
            <w:shd w:val="clear" w:color="auto" w:fill="auto"/>
            <w:vAlign w:val="center"/>
          </w:tcPr>
          <w:p w14:paraId="448F43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1.87 </w:t>
            </w:r>
          </w:p>
        </w:tc>
        <w:tc>
          <w:tcPr>
            <w:tcW w:w="1733" w:type="dxa"/>
            <w:tcBorders>
              <w:top w:val="nil"/>
              <w:left w:val="nil"/>
              <w:bottom w:val="single" w:color="000000" w:sz="4" w:space="0"/>
              <w:right w:val="single" w:color="000000" w:sz="4" w:space="0"/>
            </w:tcBorders>
            <w:shd w:val="clear" w:color="auto" w:fill="auto"/>
            <w:vAlign w:val="center"/>
          </w:tcPr>
          <w:p w14:paraId="074805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EB5D6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B855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1D859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F407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1F9669B9">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718F4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392F183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46634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05E5BAC5">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巫溪县机构编制事务中心</w:t>
            </w:r>
          </w:p>
        </w:tc>
        <w:tc>
          <w:tcPr>
            <w:tcW w:w="2682" w:type="dxa"/>
            <w:tcBorders>
              <w:top w:val="nil"/>
              <w:left w:val="nil"/>
              <w:bottom w:val="nil"/>
              <w:right w:val="nil"/>
            </w:tcBorders>
            <w:shd w:val="clear" w:color="auto" w:fill="auto"/>
            <w:vAlign w:val="bottom"/>
          </w:tcPr>
          <w:p w14:paraId="477EB3B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25A38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0C55280C">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38D7CE0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0AAF6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4EBE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778652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7509F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56B5EE4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2DC9B3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7C157D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199D4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31DC1E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2EBD95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3DC86E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241703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6FEA47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CEDD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1B008CD9">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3952B7D9">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12F86084">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5EA62EDD">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1EE09B4B">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1D96133F">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2C630661">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3222E0F0">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80FE10E">
            <w:pPr>
              <w:jc w:val="center"/>
              <w:rPr>
                <w:rFonts w:hint="eastAsia" w:ascii="宋体" w:hAnsi="宋体" w:eastAsia="宋体" w:cs="宋体"/>
                <w:i w:val="0"/>
                <w:iCs w:val="0"/>
                <w:color w:val="000000"/>
                <w:sz w:val="22"/>
                <w:szCs w:val="22"/>
                <w:u w:val="none"/>
              </w:rPr>
            </w:pPr>
          </w:p>
        </w:tc>
      </w:tr>
      <w:tr w14:paraId="18789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DC9D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400399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7E1F5A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30.45 </w:t>
            </w:r>
          </w:p>
        </w:tc>
        <w:tc>
          <w:tcPr>
            <w:tcW w:w="1234" w:type="dxa"/>
            <w:tcBorders>
              <w:top w:val="nil"/>
              <w:left w:val="nil"/>
              <w:bottom w:val="single" w:color="000000" w:sz="4" w:space="0"/>
              <w:right w:val="single" w:color="000000" w:sz="4" w:space="0"/>
            </w:tcBorders>
            <w:shd w:val="clear" w:color="auto" w:fill="auto"/>
            <w:vAlign w:val="center"/>
          </w:tcPr>
          <w:p w14:paraId="5150FE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1930CF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431295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4.48 </w:t>
            </w:r>
          </w:p>
        </w:tc>
        <w:tc>
          <w:tcPr>
            <w:tcW w:w="1133" w:type="dxa"/>
            <w:tcBorders>
              <w:top w:val="nil"/>
              <w:left w:val="nil"/>
              <w:bottom w:val="single" w:color="000000" w:sz="4" w:space="0"/>
              <w:right w:val="single" w:color="000000" w:sz="4" w:space="0"/>
            </w:tcBorders>
            <w:shd w:val="clear" w:color="auto" w:fill="auto"/>
            <w:vAlign w:val="center"/>
          </w:tcPr>
          <w:p w14:paraId="0BAA99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411195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2DBB75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5784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1379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387BA6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245EF3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7.88 </w:t>
            </w:r>
          </w:p>
        </w:tc>
        <w:tc>
          <w:tcPr>
            <w:tcW w:w="1234" w:type="dxa"/>
            <w:tcBorders>
              <w:top w:val="nil"/>
              <w:left w:val="nil"/>
              <w:bottom w:val="single" w:color="000000" w:sz="4" w:space="0"/>
              <w:right w:val="single" w:color="000000" w:sz="4" w:space="0"/>
            </w:tcBorders>
            <w:shd w:val="clear" w:color="auto" w:fill="auto"/>
            <w:vAlign w:val="center"/>
          </w:tcPr>
          <w:p w14:paraId="5979AE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7DC25E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5E736A9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0.11 </w:t>
            </w:r>
          </w:p>
        </w:tc>
        <w:tc>
          <w:tcPr>
            <w:tcW w:w="1133" w:type="dxa"/>
            <w:tcBorders>
              <w:top w:val="nil"/>
              <w:left w:val="nil"/>
              <w:bottom w:val="single" w:color="000000" w:sz="4" w:space="0"/>
              <w:right w:val="single" w:color="000000" w:sz="4" w:space="0"/>
            </w:tcBorders>
            <w:shd w:val="clear" w:color="auto" w:fill="auto"/>
            <w:vAlign w:val="center"/>
          </w:tcPr>
          <w:p w14:paraId="019045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7F35CD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593DDE4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32D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D696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61F605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49DD3D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1.37 </w:t>
            </w:r>
          </w:p>
        </w:tc>
        <w:tc>
          <w:tcPr>
            <w:tcW w:w="1234" w:type="dxa"/>
            <w:tcBorders>
              <w:top w:val="nil"/>
              <w:left w:val="nil"/>
              <w:bottom w:val="single" w:color="000000" w:sz="4" w:space="0"/>
              <w:right w:val="single" w:color="000000" w:sz="4" w:space="0"/>
            </w:tcBorders>
            <w:shd w:val="clear" w:color="auto" w:fill="auto"/>
            <w:vAlign w:val="center"/>
          </w:tcPr>
          <w:p w14:paraId="519EDDF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7782A4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656014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7F00A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2416F4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0837A6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9257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27B1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29DBFF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211E84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01C1E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6B9789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5F88C9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D8DD0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7EC8F0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763C25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93AA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32DAB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2EDACB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5989E3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99895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3DBEA0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587995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9F5D8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52572E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22B4BE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6EB7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1149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6EC1FB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58D4A9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13.92 </w:t>
            </w:r>
          </w:p>
        </w:tc>
        <w:tc>
          <w:tcPr>
            <w:tcW w:w="1234" w:type="dxa"/>
            <w:tcBorders>
              <w:top w:val="nil"/>
              <w:left w:val="nil"/>
              <w:bottom w:val="single" w:color="000000" w:sz="4" w:space="0"/>
              <w:right w:val="single" w:color="000000" w:sz="4" w:space="0"/>
            </w:tcBorders>
            <w:shd w:val="clear" w:color="auto" w:fill="auto"/>
            <w:vAlign w:val="center"/>
          </w:tcPr>
          <w:p w14:paraId="78395E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3011FF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6B9231A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F74F2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275BC3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042E2F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5781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17AB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79DF2F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69D331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2.49 </w:t>
            </w:r>
          </w:p>
        </w:tc>
        <w:tc>
          <w:tcPr>
            <w:tcW w:w="1234" w:type="dxa"/>
            <w:tcBorders>
              <w:top w:val="nil"/>
              <w:left w:val="nil"/>
              <w:bottom w:val="single" w:color="000000" w:sz="4" w:space="0"/>
              <w:right w:val="single" w:color="000000" w:sz="4" w:space="0"/>
            </w:tcBorders>
            <w:shd w:val="clear" w:color="auto" w:fill="auto"/>
            <w:vAlign w:val="center"/>
          </w:tcPr>
          <w:p w14:paraId="38BB48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4D9F1B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7B488A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A0D9F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097585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1DDB95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2517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2055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6D3234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70E358D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1.25 </w:t>
            </w:r>
          </w:p>
        </w:tc>
        <w:tc>
          <w:tcPr>
            <w:tcW w:w="1234" w:type="dxa"/>
            <w:tcBorders>
              <w:top w:val="nil"/>
              <w:left w:val="nil"/>
              <w:bottom w:val="single" w:color="000000" w:sz="4" w:space="0"/>
              <w:right w:val="single" w:color="000000" w:sz="4" w:space="0"/>
            </w:tcBorders>
            <w:shd w:val="clear" w:color="auto" w:fill="auto"/>
            <w:vAlign w:val="center"/>
          </w:tcPr>
          <w:p w14:paraId="7DC353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4D9B21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07ED3A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0.47 </w:t>
            </w:r>
          </w:p>
        </w:tc>
        <w:tc>
          <w:tcPr>
            <w:tcW w:w="1133" w:type="dxa"/>
            <w:tcBorders>
              <w:top w:val="nil"/>
              <w:left w:val="nil"/>
              <w:bottom w:val="single" w:color="000000" w:sz="4" w:space="0"/>
              <w:right w:val="single" w:color="000000" w:sz="4" w:space="0"/>
            </w:tcBorders>
            <w:shd w:val="clear" w:color="auto" w:fill="auto"/>
            <w:vAlign w:val="center"/>
          </w:tcPr>
          <w:p w14:paraId="1F6BF0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18A5FC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162400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433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4AC4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53E91D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704E3B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1.56 </w:t>
            </w:r>
          </w:p>
        </w:tc>
        <w:tc>
          <w:tcPr>
            <w:tcW w:w="1234" w:type="dxa"/>
            <w:tcBorders>
              <w:top w:val="nil"/>
              <w:left w:val="nil"/>
              <w:bottom w:val="single" w:color="000000" w:sz="4" w:space="0"/>
              <w:right w:val="single" w:color="000000" w:sz="4" w:space="0"/>
            </w:tcBorders>
            <w:shd w:val="clear" w:color="auto" w:fill="auto"/>
            <w:vAlign w:val="center"/>
          </w:tcPr>
          <w:p w14:paraId="338694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59976F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4BF65B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EBE1A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72B600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55E3D4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8BCE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8806A1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17AD0A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2FC39C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28D21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7F8935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4C4E86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01720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440115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575E47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4A9F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1307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5BE785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01224C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0.12 </w:t>
            </w:r>
          </w:p>
        </w:tc>
        <w:tc>
          <w:tcPr>
            <w:tcW w:w="1234" w:type="dxa"/>
            <w:tcBorders>
              <w:top w:val="nil"/>
              <w:left w:val="nil"/>
              <w:bottom w:val="single" w:color="000000" w:sz="4" w:space="0"/>
              <w:right w:val="single" w:color="000000" w:sz="4" w:space="0"/>
            </w:tcBorders>
            <w:shd w:val="clear" w:color="auto" w:fill="auto"/>
            <w:vAlign w:val="center"/>
          </w:tcPr>
          <w:p w14:paraId="4AE053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39F4B8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3172A9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0.40 </w:t>
            </w:r>
          </w:p>
        </w:tc>
        <w:tc>
          <w:tcPr>
            <w:tcW w:w="1133" w:type="dxa"/>
            <w:tcBorders>
              <w:top w:val="nil"/>
              <w:left w:val="nil"/>
              <w:bottom w:val="single" w:color="000000" w:sz="4" w:space="0"/>
              <w:right w:val="single" w:color="000000" w:sz="4" w:space="0"/>
            </w:tcBorders>
            <w:shd w:val="clear" w:color="auto" w:fill="auto"/>
            <w:vAlign w:val="center"/>
          </w:tcPr>
          <w:p w14:paraId="610225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2249C8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5E39CA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131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FBB3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2570F8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7C82E4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1.87 </w:t>
            </w:r>
          </w:p>
        </w:tc>
        <w:tc>
          <w:tcPr>
            <w:tcW w:w="1234" w:type="dxa"/>
            <w:tcBorders>
              <w:top w:val="nil"/>
              <w:left w:val="nil"/>
              <w:bottom w:val="single" w:color="000000" w:sz="4" w:space="0"/>
              <w:right w:val="single" w:color="000000" w:sz="4" w:space="0"/>
            </w:tcBorders>
            <w:shd w:val="clear" w:color="auto" w:fill="auto"/>
            <w:vAlign w:val="center"/>
          </w:tcPr>
          <w:p w14:paraId="700F4C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0B9186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603A23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58FD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0569C2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1A114E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9633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FBB8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689542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290CC4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4C6308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4DD290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0AF743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3AAF0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7574445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09A871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5AB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28FAB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21E733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6FCC86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0E39E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16A25C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5CD9301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DD5C5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2AE77E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24D0C3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FDA5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C285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42EAAA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6E0538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CC2FD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3EEADF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2D0533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C3FCC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5A1D32F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3C163C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8EA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621F0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2B1C29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73C8C3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554A77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134797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666C95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211E0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1DA0B7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79D875F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006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D569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03679D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3B00081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C0F45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7DE58D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4A25525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1133" w:type="dxa"/>
            <w:tcBorders>
              <w:top w:val="nil"/>
              <w:left w:val="nil"/>
              <w:bottom w:val="single" w:color="000000" w:sz="4" w:space="0"/>
              <w:right w:val="single" w:color="000000" w:sz="4" w:space="0"/>
            </w:tcBorders>
            <w:shd w:val="clear" w:color="auto" w:fill="auto"/>
            <w:vAlign w:val="center"/>
          </w:tcPr>
          <w:p w14:paraId="1E8349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00123D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38BA02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65C8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3179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061845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18B4FBE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DAC6B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731268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23F021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53F8E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09BB3C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3BFF6A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F7AE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45C26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6AC170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4636B0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6FEF2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43D5D6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0D3E3B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23F6F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197C70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16D806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DF8B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CA74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21BAAF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0A6384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543FD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61B61F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19E33F2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0162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7BD5D6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0E2056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301F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5971E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58BDB5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413C3B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38FB3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718C28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14BA322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544AA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254F2F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15366C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DB0A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6611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6FE792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0B86BA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CE31A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560BD0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3A373D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F9EB2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37EE5D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31070B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8353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6A3E9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6A1289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19772E8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37C3B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5D1C9F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2FD5801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0.09 </w:t>
            </w:r>
          </w:p>
        </w:tc>
        <w:tc>
          <w:tcPr>
            <w:tcW w:w="1133" w:type="dxa"/>
            <w:tcBorders>
              <w:top w:val="nil"/>
              <w:left w:val="nil"/>
              <w:bottom w:val="single" w:color="000000" w:sz="4" w:space="0"/>
              <w:right w:val="single" w:color="000000" w:sz="4" w:space="0"/>
            </w:tcBorders>
            <w:shd w:val="clear" w:color="auto" w:fill="auto"/>
            <w:vAlign w:val="center"/>
          </w:tcPr>
          <w:p w14:paraId="1B8BDB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4D95E6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327531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2A9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2BC84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17949D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4129C7F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4D144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4D0F4C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5FA469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0.47 </w:t>
            </w:r>
          </w:p>
        </w:tc>
        <w:tc>
          <w:tcPr>
            <w:tcW w:w="1133" w:type="dxa"/>
            <w:tcBorders>
              <w:top w:val="nil"/>
              <w:left w:val="nil"/>
              <w:bottom w:val="single" w:color="000000" w:sz="4" w:space="0"/>
              <w:right w:val="single" w:color="000000" w:sz="4" w:space="0"/>
            </w:tcBorders>
            <w:shd w:val="clear" w:color="auto" w:fill="auto"/>
            <w:vAlign w:val="center"/>
          </w:tcPr>
          <w:p w14:paraId="1A9C88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211BCF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29F8A4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437F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1346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3B101D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44D430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3B398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0BB630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52DB58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14D21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624983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383710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6451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4610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1236E19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6E3F29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39478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287ECF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1750A1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0.46 </w:t>
            </w:r>
          </w:p>
        </w:tc>
        <w:tc>
          <w:tcPr>
            <w:tcW w:w="1133" w:type="dxa"/>
            <w:tcBorders>
              <w:top w:val="nil"/>
              <w:left w:val="nil"/>
              <w:bottom w:val="single" w:color="000000" w:sz="4" w:space="0"/>
              <w:right w:val="single" w:color="000000" w:sz="4" w:space="0"/>
            </w:tcBorders>
            <w:shd w:val="clear" w:color="auto" w:fill="auto"/>
            <w:vAlign w:val="center"/>
          </w:tcPr>
          <w:p w14:paraId="555B6E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302C97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70109E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D764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A5E8A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37C651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4A6207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386243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2EB4C1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0C724D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0.65 </w:t>
            </w:r>
          </w:p>
        </w:tc>
        <w:tc>
          <w:tcPr>
            <w:tcW w:w="1133" w:type="dxa"/>
            <w:tcBorders>
              <w:top w:val="nil"/>
              <w:left w:val="nil"/>
              <w:bottom w:val="single" w:color="000000" w:sz="4" w:space="0"/>
              <w:right w:val="single" w:color="000000" w:sz="4" w:space="0"/>
            </w:tcBorders>
            <w:shd w:val="clear" w:color="auto" w:fill="auto"/>
            <w:vAlign w:val="center"/>
          </w:tcPr>
          <w:p w14:paraId="2A64F5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1B474C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A09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756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7D0CC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48B4C4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E0A68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896C6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7D5AE5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13BE98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1.33 </w:t>
            </w:r>
          </w:p>
        </w:tc>
        <w:tc>
          <w:tcPr>
            <w:tcW w:w="1133" w:type="dxa"/>
            <w:tcBorders>
              <w:top w:val="nil"/>
              <w:left w:val="nil"/>
              <w:bottom w:val="single" w:color="000000" w:sz="4" w:space="0"/>
              <w:right w:val="single" w:color="000000" w:sz="4" w:space="0"/>
            </w:tcBorders>
            <w:shd w:val="clear" w:color="auto" w:fill="auto"/>
            <w:vAlign w:val="center"/>
          </w:tcPr>
          <w:p w14:paraId="7AA598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468580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60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966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E0CF3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2A4067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7007E8">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DE883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206FCF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733CDD1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11BC1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7985FB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F20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4A6C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BD454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BEC0FC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E0B162">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874FD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184AD3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6458A7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8CA81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1D68C0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482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11A1B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4FCF3E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F80747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D5150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58A69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78E00A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0AA83F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F6071F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3D2770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A40E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3362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32774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B620A8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8ED98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E913B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3FB696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721853A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79B136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B91BFF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6841">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6009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F5365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F60FF7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F1558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147C5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500512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3C5D70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09E65E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7C5C9C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E623">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700B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5976ABBA">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1B3AE1">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30.45 </w:t>
            </w:r>
          </w:p>
        </w:tc>
        <w:tc>
          <w:tcPr>
            <w:tcW w:w="12067" w:type="dxa"/>
            <w:gridSpan w:val="5"/>
            <w:tcBorders>
              <w:top w:val="nil"/>
              <w:left w:val="nil"/>
              <w:bottom w:val="single" w:color="000000" w:sz="4" w:space="0"/>
              <w:right w:val="single" w:color="000000" w:sz="4" w:space="0"/>
            </w:tcBorders>
            <w:shd w:val="clear" w:color="auto" w:fill="auto"/>
            <w:vAlign w:val="center"/>
          </w:tcPr>
          <w:p w14:paraId="0E51125B">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1D9896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4.48 </w:t>
            </w:r>
          </w:p>
        </w:tc>
      </w:tr>
    </w:tbl>
    <w:p w14:paraId="0E4727F6">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130B3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61BE021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16296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21153A7">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巫溪县机构编制事务中心</w:t>
            </w:r>
          </w:p>
        </w:tc>
        <w:tc>
          <w:tcPr>
            <w:tcW w:w="1156" w:type="dxa"/>
            <w:tcBorders>
              <w:top w:val="nil"/>
              <w:left w:val="nil"/>
              <w:bottom w:val="nil"/>
              <w:right w:val="nil"/>
            </w:tcBorders>
            <w:shd w:val="clear" w:color="auto" w:fill="auto"/>
            <w:vAlign w:val="bottom"/>
          </w:tcPr>
          <w:p w14:paraId="6F3AC41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30096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56200190">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2103ED2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712A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B03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5B3A9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A103C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2ADBA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6377D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39393B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45DA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D5C8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97924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77869D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3F1F6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036830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3E406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4517A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B00C5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EDBE0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8DF65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BF1D4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E3C66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F331D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1A5CDF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07163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DC10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CAB794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D37A28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EA5590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06E1D7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0C4860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23195F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AF4E8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9CC752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B16D7A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C38C87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5C1EEF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6D921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2AF3D2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29EC2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15D2B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A08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84323C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459A15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97956F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A9F72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BE528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98F4B8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2C918F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D22547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29396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F7D2C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FE0B20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4DDC80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E88F30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3B13BC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888E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FB8EF4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053E0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CFC852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5BE928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5BB97F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3FEE27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21D3EC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ACC6E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94D04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EF51A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75379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594D5F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7CAD6D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846F6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11E92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05F1F0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05026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42E08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106EDD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784DE5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58D9CBB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1F461E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4768A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1B167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43857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DD5E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528A61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B1CB7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6BA3A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0FC01B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5EC47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653E3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290E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E9168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6B94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F5D9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57000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4A2292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29DAC7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F365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64B2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866D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6A9FBA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A62F8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78B8A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6EDEEE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00981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F2664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747E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B0393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181E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2FD2E809">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63AE2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5F5CE2A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1A4CC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4F189B3F">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巫溪县机构编制事务中心</w:t>
            </w:r>
          </w:p>
        </w:tc>
        <w:tc>
          <w:tcPr>
            <w:tcW w:w="2116" w:type="dxa"/>
            <w:tcBorders>
              <w:top w:val="nil"/>
              <w:left w:val="nil"/>
              <w:bottom w:val="nil"/>
              <w:right w:val="nil"/>
            </w:tcBorders>
            <w:shd w:val="clear" w:color="auto" w:fill="auto"/>
            <w:vAlign w:val="bottom"/>
          </w:tcPr>
          <w:p w14:paraId="3958254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0C835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1F077B66">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2902878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B5A4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F15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576CA9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3A88A1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3F434A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037AB5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009F57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1EDAC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231D4">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B7C096E">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6A94B00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023FF8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06FE1C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29FE033">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6C59B0D">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64E0DA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5238A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02AABB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1A68D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42AA7">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3F9D1BB">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4C3ACC9">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3DE6ED4">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007A712D">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04232E1F">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1AED682">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1E12CFE">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16297146">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36024E1">
            <w:pPr>
              <w:jc w:val="center"/>
              <w:rPr>
                <w:rFonts w:hint="eastAsia" w:ascii="宋体" w:hAnsi="宋体" w:eastAsia="宋体" w:cs="宋体"/>
                <w:i w:val="0"/>
                <w:iCs w:val="0"/>
                <w:color w:val="000000"/>
                <w:sz w:val="22"/>
                <w:szCs w:val="22"/>
                <w:u w:val="none"/>
              </w:rPr>
            </w:pPr>
          </w:p>
        </w:tc>
      </w:tr>
      <w:tr w14:paraId="29507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B80E8">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5D23BFEA">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6A55444">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0497AF9">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52B58A8">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068BDB9">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DDC5637">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60155D2">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518D013">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158336D">
            <w:pPr>
              <w:jc w:val="center"/>
              <w:rPr>
                <w:rFonts w:hint="eastAsia" w:ascii="宋体" w:hAnsi="宋体" w:eastAsia="宋体" w:cs="宋体"/>
                <w:i w:val="0"/>
                <w:iCs w:val="0"/>
                <w:color w:val="000000"/>
                <w:sz w:val="22"/>
                <w:szCs w:val="22"/>
                <w:u w:val="none"/>
              </w:rPr>
            </w:pPr>
          </w:p>
        </w:tc>
      </w:tr>
      <w:tr w14:paraId="0F542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7983EC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579859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1CD709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734DF8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0C3F144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032068D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33010F4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3547C26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52D2825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2DE4329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08EC44F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7009E15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6699B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63C4D69E">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66516AFF">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AC99EE7">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3B540F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74843FB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ED5937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F402BA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26E4A1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63CEDE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58B55C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473F4E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1A9B987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8C14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6D1BB3C0">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B182955">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0995770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8C1BC1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766D6FD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1D2DCB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E166A6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26B91F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4BACD75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D2E28F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FC13823">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65CEC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25826DA7">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18B89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0BAFCBF6">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巫溪县机构编制事务中心</w:t>
            </w:r>
          </w:p>
        </w:tc>
        <w:tc>
          <w:tcPr>
            <w:tcW w:w="4284" w:type="dxa"/>
            <w:tcBorders>
              <w:top w:val="nil"/>
              <w:left w:val="nil"/>
              <w:bottom w:val="nil"/>
              <w:right w:val="nil"/>
            </w:tcBorders>
            <w:shd w:val="clear" w:color="auto" w:fill="auto"/>
            <w:vAlign w:val="bottom"/>
          </w:tcPr>
          <w:p w14:paraId="6BAC7B3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6F8EC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0E08DFD9">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2006BBF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3899D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93D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5B1D81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297DE0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3B54F56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00E829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3951DA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085A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1C2EF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13D134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82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5C38D7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3B38BB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71D1A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400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27A38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189730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DF012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5317" w:type="dxa"/>
            <w:tcBorders>
              <w:top w:val="nil"/>
              <w:left w:val="nil"/>
              <w:bottom w:val="single" w:color="000000" w:sz="4" w:space="0"/>
              <w:right w:val="single" w:color="000000" w:sz="4" w:space="0"/>
            </w:tcBorders>
            <w:shd w:val="clear" w:color="auto" w:fill="auto"/>
            <w:vAlign w:val="center"/>
          </w:tcPr>
          <w:p w14:paraId="25BE8F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193009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DDBCC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41F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AE8D7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503582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F4FC6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965A26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2AA553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25B1F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36FB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041AA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364A0E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E4854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66BA8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7C4E0D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6EAD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193CA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86F80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3BF32C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EB189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37550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293D8D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000AF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67E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7D982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489720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F0086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2E25E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44BD53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28A98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A88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5DC45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1B29D9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5E015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5317" w:type="dxa"/>
            <w:tcBorders>
              <w:top w:val="nil"/>
              <w:left w:val="nil"/>
              <w:bottom w:val="single" w:color="000000" w:sz="4" w:space="0"/>
              <w:right w:val="single" w:color="000000" w:sz="4" w:space="0"/>
            </w:tcBorders>
            <w:shd w:val="clear" w:color="auto" w:fill="auto"/>
            <w:vAlign w:val="center"/>
          </w:tcPr>
          <w:p w14:paraId="2FC62D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79358E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0422F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0615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8FE6D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1709CE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15149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0.50 </w:t>
            </w:r>
          </w:p>
        </w:tc>
        <w:tc>
          <w:tcPr>
            <w:tcW w:w="5317" w:type="dxa"/>
            <w:tcBorders>
              <w:top w:val="nil"/>
              <w:left w:val="nil"/>
              <w:bottom w:val="single" w:color="000000" w:sz="4" w:space="0"/>
              <w:right w:val="single" w:color="000000" w:sz="4" w:space="0"/>
            </w:tcBorders>
            <w:shd w:val="clear" w:color="auto" w:fill="auto"/>
            <w:vAlign w:val="center"/>
          </w:tcPr>
          <w:p w14:paraId="795752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1E7C82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A0422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F308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79964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453706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4AB98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779663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024C1C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F79A9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C1B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D8893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5D86BA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B8AA5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E2E333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6B4B75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A94EC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DC9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A79A66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0E575B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E0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06CCD8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196CD9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B3A8E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BA8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C5F5C7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4E620A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EEE39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E5F75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0862C9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89784D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99B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16374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43E1C4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BEF44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B2C79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2A2CA0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98978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F2D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9E8E6D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5F0E63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462E9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D3EF7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382243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EECC5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406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AEA81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0A8E2A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1F1B7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8364B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7EEB67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45A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5442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5CAD2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6F69A2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0CADF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6</w:t>
            </w:r>
          </w:p>
        </w:tc>
        <w:tc>
          <w:tcPr>
            <w:tcW w:w="5317" w:type="dxa"/>
            <w:tcBorders>
              <w:top w:val="nil"/>
              <w:left w:val="nil"/>
              <w:bottom w:val="single" w:color="000000" w:sz="4" w:space="0"/>
              <w:right w:val="single" w:color="000000" w:sz="4" w:space="0"/>
            </w:tcBorders>
            <w:shd w:val="clear" w:color="auto" w:fill="auto"/>
            <w:vAlign w:val="center"/>
          </w:tcPr>
          <w:p w14:paraId="43465A2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752DDD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DD547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91DE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9662E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453EC4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E703C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307B9A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748524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1F312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F88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39C6C4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73E4D4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AEDED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96</w:t>
            </w:r>
          </w:p>
        </w:tc>
        <w:tc>
          <w:tcPr>
            <w:tcW w:w="5317" w:type="dxa"/>
            <w:tcBorders>
              <w:top w:val="nil"/>
              <w:left w:val="nil"/>
              <w:bottom w:val="single" w:color="000000" w:sz="4" w:space="0"/>
              <w:right w:val="single" w:color="000000" w:sz="4" w:space="0"/>
            </w:tcBorders>
            <w:shd w:val="clear" w:color="auto" w:fill="auto"/>
            <w:vAlign w:val="center"/>
          </w:tcPr>
          <w:p w14:paraId="564A1E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5A0EC7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2F875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8CD2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DCED2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6CCF55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61187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362ED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4C766F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A6B9E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F8D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ECC28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6B601E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FB7B2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397D61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631C11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1F01F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3192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C0FE1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276C862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825F3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56FD9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59F593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34330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5D68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133E9F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220E37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1CD001F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1FBEFC5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249694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C536BB">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18C01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1E7AD0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4735AD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63917FE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0.30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2F88A1A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1CB52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55C8E91D">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0C135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2B18C0B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73357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54254F8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1.09</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69787FE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736EB5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76117C0">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69BFDE19">
      <w:pPr>
        <w:rPr>
          <w:rFonts w:hint="eastAsia" w:ascii="宋体" w:hAnsi="宋体" w:eastAsia="宋体" w:cs="宋体"/>
          <w:color w:val="000000"/>
          <w:sz w:val="21"/>
          <w:szCs w:val="21"/>
          <w:lang w:bidi="ar"/>
        </w:rPr>
      </w:pPr>
    </w:p>
    <w:p w14:paraId="08A8B679">
      <w:pPr>
        <w:rPr>
          <w:rFonts w:hint="eastAsia" w:ascii="宋体" w:hAnsi="宋体" w:eastAsia="宋体" w:cs="宋体"/>
          <w:color w:val="000000"/>
          <w:sz w:val="21"/>
          <w:szCs w:val="21"/>
          <w:lang w:bidi="ar"/>
        </w:rPr>
      </w:pPr>
    </w:p>
    <w:p w14:paraId="7B03C756">
      <w:pPr>
        <w:rPr>
          <w:rFonts w:hint="eastAsia" w:ascii="宋体" w:hAnsi="宋体" w:eastAsia="宋体" w:cs="宋体"/>
          <w:color w:val="000000"/>
          <w:sz w:val="21"/>
          <w:szCs w:val="21"/>
          <w:lang w:bidi="ar"/>
        </w:rPr>
      </w:pPr>
    </w:p>
    <w:p w14:paraId="52B7A10D">
      <w:pPr>
        <w:rPr>
          <w:rFonts w:hint="eastAsia" w:ascii="宋体" w:hAnsi="宋体" w:eastAsia="宋体" w:cs="宋体"/>
          <w:color w:val="000000"/>
          <w:sz w:val="21"/>
          <w:szCs w:val="21"/>
          <w:lang w:bidi="ar"/>
        </w:rPr>
      </w:pPr>
    </w:p>
    <w:p w14:paraId="249158F7">
      <w:pPr>
        <w:rPr>
          <w:rFonts w:hint="eastAsia" w:ascii="宋体" w:hAnsi="宋体" w:eastAsia="宋体" w:cs="宋体"/>
          <w:color w:val="000000"/>
          <w:sz w:val="21"/>
          <w:szCs w:val="21"/>
          <w:lang w:bidi="ar"/>
        </w:rPr>
      </w:pPr>
    </w:p>
    <w:p w14:paraId="205C672C">
      <w:pPr>
        <w:rPr>
          <w:rFonts w:hint="eastAsia" w:ascii="宋体" w:hAnsi="宋体" w:eastAsia="宋体" w:cs="宋体"/>
          <w:color w:val="000000"/>
          <w:sz w:val="21"/>
          <w:szCs w:val="21"/>
          <w:lang w:bidi="ar"/>
        </w:rPr>
      </w:pPr>
    </w:p>
    <w:p w14:paraId="26266157">
      <w:pPr>
        <w:rPr>
          <w:rFonts w:hint="eastAsia" w:ascii="宋体" w:hAnsi="宋体" w:eastAsia="宋体" w:cs="宋体"/>
          <w:color w:val="000000"/>
          <w:sz w:val="21"/>
          <w:szCs w:val="21"/>
          <w:lang w:bidi="ar"/>
        </w:rPr>
      </w:pPr>
    </w:p>
    <w:p w14:paraId="190975A7">
      <w:pPr>
        <w:rPr>
          <w:rFonts w:hint="eastAsia" w:ascii="宋体" w:hAnsi="宋体" w:eastAsia="宋体" w:cs="宋体"/>
          <w:color w:val="000000"/>
          <w:sz w:val="21"/>
          <w:szCs w:val="21"/>
          <w:lang w:bidi="ar"/>
        </w:rPr>
      </w:pPr>
    </w:p>
    <w:p w14:paraId="2EE644C0">
      <w:pPr>
        <w:rPr>
          <w:rFonts w:hint="eastAsia" w:ascii="宋体" w:hAnsi="宋体" w:eastAsia="宋体" w:cs="宋体"/>
          <w:color w:val="000000"/>
          <w:sz w:val="21"/>
          <w:szCs w:val="21"/>
          <w:lang w:bidi="ar"/>
        </w:rPr>
      </w:pPr>
    </w:p>
    <w:p w14:paraId="5D759DA2">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CC2E0">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33020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B33020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03187">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96A4D4">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096A4D4">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27DC241B">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27DC241B">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EF832">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E1D21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EE1D21A">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227E86C">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227E86C">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EE35A">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E5434">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3E3214F"/>
    <w:rsid w:val="04446191"/>
    <w:rsid w:val="044C50BA"/>
    <w:rsid w:val="069B4A95"/>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0642A6"/>
    <w:rsid w:val="27167136"/>
    <w:rsid w:val="27B23302"/>
    <w:rsid w:val="28F62FFC"/>
    <w:rsid w:val="29310A5F"/>
    <w:rsid w:val="299947CC"/>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A7232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EDA6A05"/>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5FC67CBF"/>
    <w:rsid w:val="601C34ED"/>
    <w:rsid w:val="60A958A9"/>
    <w:rsid w:val="60D22ADB"/>
    <w:rsid w:val="61025A59"/>
    <w:rsid w:val="613D5BBC"/>
    <w:rsid w:val="61536C39"/>
    <w:rsid w:val="62944DD7"/>
    <w:rsid w:val="630A2199"/>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CE02EA6"/>
    <w:rsid w:val="6D0615E4"/>
    <w:rsid w:val="6D903FF5"/>
    <w:rsid w:val="6DA955B8"/>
    <w:rsid w:val="6DE346AB"/>
    <w:rsid w:val="6F7F6A2D"/>
    <w:rsid w:val="6FB442D1"/>
    <w:rsid w:val="6FFB2E76"/>
    <w:rsid w:val="71B30ACA"/>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6636</Words>
  <Characters>9222</Characters>
  <Lines>161</Lines>
  <Paragraphs>45</Paragraphs>
  <TotalTime>4</TotalTime>
  <ScaleCrop>false</ScaleCrop>
  <LinksUpToDate>false</LinksUpToDate>
  <CharactersWithSpaces>10337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IDo1382493841</cp:lastModifiedBy>
  <dcterms:modified xsi:type="dcterms:W3CDTF">2025-09-12T08:57:13Z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9EDAFD8FD9424A54844071572B3E9A06_13</vt:lpwstr>
  </property>
</Properties>
</file>