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A0801">
      <w:pPr>
        <w:pStyle w:val="5"/>
        <w:spacing w:before="0" w:beforeAutospacing="0" w:after="0" w:afterAutospacing="0" w:line="596" w:lineRule="exact"/>
        <w:jc w:val="both"/>
        <w:rPr>
          <w:rFonts w:hint="default" w:ascii="方正小标宋_GBK" w:hAnsi="方正小标宋_GBK" w:eastAsia="方正小标宋_GBK" w:cs="方正小标宋_GBK"/>
          <w:sz w:val="36"/>
          <w:szCs w:val="36"/>
        </w:rPr>
      </w:pPr>
    </w:p>
    <w:p w14:paraId="2D718F74">
      <w:pPr>
        <w:pStyle w:val="5"/>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中国共产党巫溪县委员会党校</w:t>
      </w:r>
    </w:p>
    <w:p w14:paraId="0941E082">
      <w:pPr>
        <w:pStyle w:val="5"/>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95EE12D">
      <w:pPr>
        <w:pStyle w:val="5"/>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p>
    <w:p w14:paraId="57BEF825">
      <w:pPr>
        <w:spacing w:line="60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一、部门基本情况</w:t>
      </w:r>
    </w:p>
    <w:p w14:paraId="72409F1F">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（一）职能职责</w:t>
      </w:r>
    </w:p>
    <w:p w14:paraId="29ED69BE">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（1）贯彻党的干部教育方针，落实中央、市委、县委有关党校工作的各项决定、指示精神，制定党校发展规划。</w:t>
      </w:r>
    </w:p>
    <w:p w14:paraId="3E35F3DD">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以马列主义、毛泽东思想、邓小平理论和“三个代表”重要思想为指导，学习研究党的基本理论和基本知识；深入学习、宣传、贯彻习近平总书记系列重要讲话精神；紧紧围绕党的中心任务和县委、县政府的战略部署，对重大理论和现实问题开展科学研究；开展马克思主义中国化最新成果的理论宣传，开展党的路线、方针、政策的宣传；对县情进行调查研究，为教学和社会实践服务，为县委、县政府科学决策服务。</w:t>
      </w:r>
    </w:p>
    <w:p w14:paraId="474C35F4">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会同组织、人社等部门，制定党员领导干部、中青年后备干部、理论宣传骨干、公务员队伍的轮训、培训规划；负责落实县委、县政府下达的干部轮训、培训任务；配合有关部门做好学员在党校期间表现的考核和鉴定工作。</w:t>
      </w:r>
    </w:p>
    <w:p w14:paraId="73DEF4A0">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（4）承办县委、县政府举办的各类专题研讨班，研讨党的建设和全县社会经济发展的重大理论、战略和方针政策问题。</w:t>
      </w:r>
    </w:p>
    <w:p w14:paraId="3C418BA7">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（5）承担全县公务员初任培训、轮岗培训、晋升培训和理</w:t>
      </w:r>
    </w:p>
    <w:p w14:paraId="5AF793FA">
      <w:pPr>
        <w:autoSpaceDE w:val="0"/>
        <w:snapToGrid w:val="0"/>
        <w:spacing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论知识培训；开展学位研究生以及其他形式的干部继续教育和培训。</w:t>
      </w:r>
    </w:p>
    <w:p w14:paraId="1DF5DE0A">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（6）负责党校教学、教研队伍和思想政治工作队伍、行政后勤队伍建设。</w:t>
      </w:r>
    </w:p>
    <w:p w14:paraId="39F1F687">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（7）负责指导乡镇党校业务工作。</w:t>
      </w:r>
    </w:p>
    <w:p w14:paraId="5CFF7E46">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（8）开展同国内国（境）外教育、研究等机构和组织的合作与交流。</w:t>
      </w:r>
    </w:p>
    <w:p w14:paraId="45A353CA">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（9）承担县委、县政府交办的其他工作。</w:t>
      </w:r>
    </w:p>
    <w:p w14:paraId="38CC05B6">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（二）机构设置</w:t>
      </w:r>
    </w:p>
    <w:p w14:paraId="2C2B54AF">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根据以上主要职责，中共巫溪县委党校共设5个内设机构分别为：办公室、教务科、科研科、信息科、后勤科。</w:t>
      </w:r>
    </w:p>
    <w:p w14:paraId="65CB9CFA">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二、部门决算收支情况说明</w:t>
      </w:r>
    </w:p>
    <w:p w14:paraId="47128F09">
      <w:pPr>
        <w:pStyle w:val="9"/>
        <w:autoSpaceDE w:val="0"/>
        <w:ind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F751DA9">
      <w:pPr>
        <w:spacing w:line="600" w:lineRule="exact"/>
        <w:ind w:firstLine="640"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2024年度收入总计768.46万元，支出总计</w:t>
      </w:r>
      <w:r>
        <w:rPr>
          <w:rFonts w:ascii="方正仿宋_GBK" w:hAnsi="方正仿宋_GBK" w:eastAsia="方正仿宋_GBK" w:cs="方正仿宋_GBK"/>
          <w:sz w:val="32"/>
          <w:szCs w:val="32"/>
        </w:rPr>
        <w:t>768.46</w:t>
      </w:r>
      <w:r>
        <w:rPr>
          <w:rFonts w:ascii="方正仿宋_GBK" w:hAnsi="方正仿宋_GBK" w:eastAsia="方正仿宋_GBK" w:cs="方正仿宋_GBK"/>
          <w:sz w:val="32"/>
          <w:szCs w:val="32"/>
          <w:shd w:val="clear" w:color="auto" w:fill="FFFFFF"/>
        </w:rPr>
        <w:t>万元。收、支与2023年度相比，增加12.75万元，增长1.7%，主要原因一是新增县域节水项目和廊桥排危项目收入；二是</w:t>
      </w:r>
      <w:r>
        <w:rPr>
          <w:rFonts w:ascii="方正仿宋_GBK" w:hAnsi="方正仿宋_GBK" w:eastAsia="方正仿宋_GBK" w:cs="方正仿宋_GBK"/>
          <w:color w:val="000000"/>
          <w:sz w:val="32"/>
          <w:szCs w:val="32"/>
        </w:rPr>
        <w:t>部分职工职级晋升等原因，</w:t>
      </w:r>
      <w:r>
        <w:rPr>
          <w:rFonts w:ascii="方正仿宋_GBK" w:hAnsi="方正仿宋_GBK" w:eastAsia="方正仿宋_GBK" w:cs="方正仿宋_GBK"/>
          <w:sz w:val="32"/>
          <w:szCs w:val="32"/>
        </w:rPr>
        <w:t>各类人员基本工资、津补贴，各类公用经费，社会保障和就业、卫生健康、住房保障等支出都相应增加。</w:t>
      </w:r>
    </w:p>
    <w:p w14:paraId="3623F4EA">
      <w:pPr>
        <w:spacing w:line="600" w:lineRule="exact"/>
        <w:ind w:firstLine="640"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2024年度收入合计768.46万元，与2023年度相比，增加12.75万元，增长1.7%，主要原因一是新增县域节水项目和廊桥排危项目收入；二是</w:t>
      </w:r>
      <w:r>
        <w:rPr>
          <w:rFonts w:ascii="方正仿宋_GBK" w:hAnsi="方正仿宋_GBK" w:eastAsia="方正仿宋_GBK" w:cs="方正仿宋_GBK"/>
          <w:color w:val="000000"/>
          <w:sz w:val="32"/>
          <w:szCs w:val="32"/>
        </w:rPr>
        <w:t>部分职工职级晋升等原因，</w:t>
      </w:r>
      <w:r>
        <w:rPr>
          <w:rFonts w:ascii="方正仿宋_GBK" w:hAnsi="方正仿宋_GBK" w:eastAsia="方正仿宋_GBK" w:cs="方正仿宋_GBK"/>
          <w:sz w:val="32"/>
          <w:szCs w:val="32"/>
        </w:rPr>
        <w:t>各类人员基本工资、津补贴，各类公用经费，社会保障和就业、卫生健康、住房保障等支出都相应增加。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768.46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E49FED1">
      <w:pPr>
        <w:spacing w:line="600" w:lineRule="exact"/>
        <w:ind w:firstLine="640"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768.46</w:t>
      </w:r>
      <w:r>
        <w:rPr>
          <w:rFonts w:ascii="方正仿宋_GBK" w:hAnsi="方正仿宋_GBK" w:eastAsia="方正仿宋_GBK" w:cs="方正仿宋_GBK"/>
          <w:sz w:val="32"/>
          <w:szCs w:val="32"/>
          <w:shd w:val="clear" w:color="auto" w:fill="FFFFFF"/>
        </w:rPr>
        <w:t>万元，与2023年度相比，增加12.75万元，增长1.7%，主要原因一是新增县域节水项目和廊桥排危项目支出；二是</w:t>
      </w:r>
      <w:r>
        <w:rPr>
          <w:rFonts w:ascii="方正仿宋_GBK" w:hAnsi="方正仿宋_GBK" w:eastAsia="方正仿宋_GBK" w:cs="方正仿宋_GBK"/>
          <w:color w:val="000000"/>
          <w:sz w:val="32"/>
          <w:szCs w:val="32"/>
        </w:rPr>
        <w:t>部分职工职级晋升等原因，</w:t>
      </w:r>
      <w:r>
        <w:rPr>
          <w:rFonts w:ascii="方正仿宋_GBK" w:hAnsi="方正仿宋_GBK" w:eastAsia="方正仿宋_GBK" w:cs="方正仿宋_GBK"/>
          <w:sz w:val="32"/>
          <w:szCs w:val="32"/>
        </w:rPr>
        <w:t>各类人员基本工资、津补贴，各类公用经费，社会保障和就业、卫生健康、住房保障等支出都相应增加。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639.24</w:t>
      </w:r>
      <w:r>
        <w:rPr>
          <w:rFonts w:ascii="方正仿宋_GBK" w:hAnsi="方正仿宋_GBK" w:eastAsia="方正仿宋_GBK" w:cs="方正仿宋_GBK"/>
          <w:sz w:val="32"/>
          <w:szCs w:val="32"/>
          <w:shd w:val="clear" w:color="auto" w:fill="FFFFFF"/>
        </w:rPr>
        <w:t>万元，占83.18%；项目支出</w:t>
      </w:r>
      <w:r>
        <w:rPr>
          <w:rFonts w:ascii="方正仿宋_GBK" w:hAnsi="方正仿宋_GBK" w:eastAsia="方正仿宋_GBK" w:cs="方正仿宋_GBK"/>
          <w:sz w:val="32"/>
          <w:szCs w:val="32"/>
        </w:rPr>
        <w:t>129.22</w:t>
      </w:r>
      <w:r>
        <w:rPr>
          <w:rFonts w:ascii="方正仿宋_GBK" w:hAnsi="方正仿宋_GBK" w:eastAsia="方正仿宋_GBK" w:cs="方正仿宋_GBK"/>
          <w:sz w:val="32"/>
          <w:szCs w:val="32"/>
          <w:shd w:val="clear" w:color="auto" w:fill="FFFFFF"/>
        </w:rPr>
        <w:t>万元，占16.82%；经营支出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A8335DC">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14:paraId="0DDFD101">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2D03A7E">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2024年度财政拨款收、支总计768.46万元。与2023年相比，财政拨款收、支总计各增加12.75万元，增长1.7%。主要原因一是新增县域节水项目和廊桥排危项目；二是</w:t>
      </w:r>
      <w:r>
        <w:rPr>
          <w:rFonts w:ascii="方正仿宋_GBK" w:hAnsi="方正仿宋_GBK" w:eastAsia="方正仿宋_GBK" w:cs="方正仿宋_GBK"/>
          <w:color w:val="000000"/>
          <w:sz w:val="32"/>
          <w:szCs w:val="32"/>
        </w:rPr>
        <w:t>部分职工职级晋升等原因，</w:t>
      </w:r>
      <w:r>
        <w:rPr>
          <w:rFonts w:ascii="方正仿宋_GBK" w:hAnsi="方正仿宋_GBK" w:eastAsia="方正仿宋_GBK" w:cs="方正仿宋_GBK"/>
          <w:sz w:val="32"/>
          <w:szCs w:val="32"/>
        </w:rPr>
        <w:t>各类人员基本工资、津补贴，各类公用经费，社会保障和就业、卫生健康、住房保障等支出都相应增加。</w:t>
      </w:r>
    </w:p>
    <w:p w14:paraId="3D3E4B9F">
      <w:pPr>
        <w:spacing w:line="600"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089C721B">
      <w:pPr>
        <w:spacing w:line="600" w:lineRule="exact"/>
        <w:ind w:firstLine="640"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768.46</w:t>
      </w:r>
      <w:r>
        <w:rPr>
          <w:rFonts w:ascii="方正仿宋_GBK" w:hAnsi="方正仿宋_GBK" w:eastAsia="方正仿宋_GBK" w:cs="方正仿宋_GBK"/>
          <w:sz w:val="32"/>
          <w:szCs w:val="32"/>
          <w:shd w:val="clear" w:color="auto" w:fill="FFFFFF"/>
        </w:rPr>
        <w:t>万元，与2023年度相比，增加12.75万元，增长1.7%。主要原因一是新增县域节水项目和廊桥排危项目收入；二是</w:t>
      </w:r>
      <w:r>
        <w:rPr>
          <w:rFonts w:ascii="方正仿宋_GBK" w:hAnsi="方正仿宋_GBK" w:eastAsia="方正仿宋_GBK" w:cs="方正仿宋_GBK"/>
          <w:color w:val="000000"/>
          <w:sz w:val="32"/>
          <w:szCs w:val="32"/>
        </w:rPr>
        <w:t>部分职工职级晋升等原因，</w:t>
      </w:r>
      <w:r>
        <w:rPr>
          <w:rFonts w:ascii="方正仿宋_GBK" w:hAnsi="方正仿宋_GBK" w:eastAsia="方正仿宋_GBK" w:cs="方正仿宋_GBK"/>
          <w:sz w:val="32"/>
          <w:szCs w:val="32"/>
        </w:rPr>
        <w:t>各类人员基本工资、津补贴，各类公用经费，社会保障和就业、卫生健康、住房保障等支出都相应增加。</w:t>
      </w:r>
      <w:r>
        <w:rPr>
          <w:rFonts w:ascii="方正仿宋_GBK" w:hAnsi="方正仿宋_GBK" w:eastAsia="方正仿宋_GBK" w:cs="方正仿宋_GBK"/>
          <w:sz w:val="32"/>
          <w:szCs w:val="32"/>
          <w:shd w:val="clear" w:color="auto" w:fill="FFFFFF"/>
        </w:rPr>
        <w:t>较年初预算数增加57.28万元，增长8.1%。主要原因是在2024年年初预算的基础上增加县域节水项目28.27万元，党校廊桥排危项目30.00万元均在商品和服务支出体现。此外，年初财政拨款结转和结余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D4E61B5">
      <w:pPr>
        <w:spacing w:line="600" w:lineRule="exact"/>
        <w:ind w:firstLine="640"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768.46</w:t>
      </w:r>
      <w:r>
        <w:rPr>
          <w:rFonts w:ascii="方正仿宋_GBK" w:hAnsi="方正仿宋_GBK" w:eastAsia="方正仿宋_GBK" w:cs="方正仿宋_GBK"/>
          <w:sz w:val="32"/>
          <w:szCs w:val="32"/>
          <w:shd w:val="clear" w:color="auto" w:fill="FFFFFF"/>
        </w:rPr>
        <w:t>万元，与2023年度相比，增加12.75万元，增长1.7%。主要原因一是新增县域节水项目和廊桥排危项目支出；二是</w:t>
      </w:r>
      <w:r>
        <w:rPr>
          <w:rFonts w:ascii="方正仿宋_GBK" w:hAnsi="方正仿宋_GBK" w:eastAsia="方正仿宋_GBK" w:cs="方正仿宋_GBK"/>
          <w:color w:val="000000"/>
          <w:sz w:val="32"/>
          <w:szCs w:val="32"/>
        </w:rPr>
        <w:t>部分职工职级晋升等原因，</w:t>
      </w:r>
      <w:r>
        <w:rPr>
          <w:rFonts w:ascii="方正仿宋_GBK" w:hAnsi="方正仿宋_GBK" w:eastAsia="方正仿宋_GBK" w:cs="方正仿宋_GBK"/>
          <w:sz w:val="32"/>
          <w:szCs w:val="32"/>
        </w:rPr>
        <w:t>各类人员基本工资、津补贴，各类公用经费，社会保障和就业、卫生健康、住房保障等支出都相应增加。</w:t>
      </w:r>
      <w:r>
        <w:rPr>
          <w:rFonts w:ascii="方正仿宋_GBK" w:hAnsi="方正仿宋_GBK" w:eastAsia="方正仿宋_GBK" w:cs="方正仿宋_GBK"/>
          <w:sz w:val="32"/>
          <w:szCs w:val="32"/>
          <w:shd w:val="clear" w:color="auto" w:fill="FFFFFF"/>
        </w:rPr>
        <w:t>较年初预算数增加57.28万元，增长8.1%。主要原因是在2024年年初预算的基础上增加县域节水项目28.27万元，党校廊桥排危项目30.00万元。</w:t>
      </w:r>
    </w:p>
    <w:p w14:paraId="2DB4523D">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14:paraId="0799542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6DE7D9E9">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528.29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68.75</w:t>
      </w:r>
      <w:r>
        <w:rPr>
          <w:rFonts w:ascii="方正仿宋_GBK" w:hAnsi="方正仿宋_GBK" w:eastAsia="方正仿宋_GBK" w:cs="方正仿宋_GBK"/>
          <w:sz w:val="32"/>
          <w:szCs w:val="32"/>
          <w:shd w:val="clear" w:color="auto" w:fill="FFFFFF"/>
        </w:rPr>
        <w:t>%，较年初预算数增加3.82万元，增长0.7%，主要原因是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2024年廊桥排危项目下达到教育支出下的大型修缮，其次是定额公用经费减少，2024年退休2人，增减相抵后导致教育支出</w:t>
      </w:r>
      <w:r>
        <w:rPr>
          <w:rFonts w:ascii="方正仿宋_GBK" w:hAnsi="方正仿宋_GBK" w:eastAsia="方正仿宋_GBK" w:cs="方正仿宋_GBK"/>
          <w:sz w:val="32"/>
          <w:szCs w:val="32"/>
          <w:shd w:val="clear" w:color="auto" w:fill="FFFFFF"/>
        </w:rPr>
        <w:t>较年初预算数增加3.82万元，增长0.7%。</w:t>
      </w:r>
    </w:p>
    <w:p w14:paraId="033A921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150.71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19.61</w:t>
      </w:r>
      <w:r>
        <w:rPr>
          <w:rFonts w:ascii="方正仿宋_GBK" w:hAnsi="方正仿宋_GBK" w:eastAsia="方正仿宋_GBK" w:cs="方正仿宋_GBK"/>
          <w:sz w:val="32"/>
          <w:szCs w:val="32"/>
          <w:shd w:val="clear" w:color="auto" w:fill="FFFFFF"/>
        </w:rPr>
        <w:t>%，较年初预算数增加25.19万元，增长20.1%，主要原因是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2024年事业人员的超额绩效纳入养老保险和职业年金的缴费基数，导致单位缴款额度增加25.</w:t>
      </w:r>
      <w:r>
        <w:rPr>
          <w:rFonts w:ascii="方正仿宋_GBK" w:hAnsi="方正仿宋_GBK" w:eastAsia="方正仿宋_GBK" w:cs="方正仿宋_GBK"/>
          <w:sz w:val="32"/>
          <w:szCs w:val="32"/>
          <w:shd w:val="clear" w:color="auto" w:fill="FFFFFF"/>
        </w:rPr>
        <w:t>19万元，增长20.1%。</w:t>
      </w:r>
    </w:p>
    <w:p w14:paraId="5482E33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27.40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3.57</w:t>
      </w:r>
      <w:r>
        <w:rPr>
          <w:rFonts w:ascii="方正仿宋_GBK" w:hAnsi="方正仿宋_GBK" w:eastAsia="方正仿宋_GBK" w:cs="方正仿宋_GBK"/>
          <w:sz w:val="32"/>
          <w:szCs w:val="32"/>
          <w:shd w:val="clear" w:color="auto" w:fill="FFFFFF"/>
        </w:rPr>
        <w:t>%，较年初预算数无增减。</w:t>
      </w:r>
    </w:p>
    <w:p w14:paraId="1C75D30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（4）农林水支出</w:t>
      </w:r>
      <w:r>
        <w:rPr>
          <w:rFonts w:ascii="方正仿宋_GBK" w:hAnsi="方正仿宋_GBK" w:eastAsia="方正仿宋_GBK" w:cs="方正仿宋_GBK"/>
          <w:sz w:val="32"/>
          <w:szCs w:val="32"/>
        </w:rPr>
        <w:t>28.27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3.68</w:t>
      </w:r>
      <w:r>
        <w:rPr>
          <w:rFonts w:ascii="方正仿宋_GBK" w:hAnsi="方正仿宋_GBK" w:eastAsia="方正仿宋_GBK" w:cs="方正仿宋_GBK"/>
          <w:sz w:val="32"/>
          <w:szCs w:val="32"/>
          <w:shd w:val="clear" w:color="auto" w:fill="FFFFFF"/>
        </w:rPr>
        <w:t>%，较年初预算数增加28.27万元，增长100.0%，主要原因是2024年增加县域节水项目28.27万元。</w:t>
      </w:r>
    </w:p>
    <w:p w14:paraId="58939B85">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住房保障支出33.79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4.40</w:t>
      </w:r>
      <w:r>
        <w:rPr>
          <w:rFonts w:ascii="方正仿宋_GBK" w:hAnsi="方正仿宋_GBK" w:eastAsia="方正仿宋_GBK" w:cs="方正仿宋_GBK"/>
          <w:sz w:val="32"/>
          <w:szCs w:val="32"/>
          <w:shd w:val="clear" w:color="auto" w:fill="FFFFFF"/>
        </w:rPr>
        <w:t>%，较年初预算数无增减。</w:t>
      </w:r>
    </w:p>
    <w:p w14:paraId="6A76AA6F">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46EEE5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639.24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572.32</w:t>
      </w:r>
      <w:r>
        <w:rPr>
          <w:rFonts w:ascii="方正仿宋_GBK" w:hAnsi="方正仿宋_GBK" w:eastAsia="方正仿宋_GBK" w:cs="方正仿宋_GBK"/>
          <w:sz w:val="32"/>
          <w:szCs w:val="32"/>
          <w:shd w:val="clear" w:color="auto" w:fill="FFFFFF"/>
        </w:rPr>
        <w:t>万元，与2023年度相比，减少12.29万元，下降2.1%，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主要原因是2024年7月退休1人。</w:t>
      </w:r>
      <w:r>
        <w:rPr>
          <w:rFonts w:ascii="方正仿宋_GBK" w:hAnsi="方正仿宋_GBK" w:eastAsia="方正仿宋_GBK" w:cs="方正仿宋_GBK"/>
          <w:sz w:val="32"/>
          <w:szCs w:val="32"/>
          <w:shd w:val="clear" w:color="auto" w:fill="FFFFFF"/>
        </w:rPr>
        <w:t>人员经费用途主要包括基本工资、津贴补贴、奖金、社会保障缴费和生活费补助等。公用经费</w:t>
      </w:r>
      <w:r>
        <w:rPr>
          <w:rFonts w:ascii="方正仿宋_GBK" w:hAnsi="方正仿宋_GBK" w:eastAsia="方正仿宋_GBK" w:cs="方正仿宋_GBK"/>
          <w:sz w:val="32"/>
          <w:szCs w:val="32"/>
        </w:rPr>
        <w:t>66.92</w:t>
      </w:r>
      <w:r>
        <w:rPr>
          <w:rFonts w:ascii="方正仿宋_GBK" w:hAnsi="方正仿宋_GBK" w:eastAsia="方正仿宋_GBK" w:cs="方正仿宋_GBK"/>
          <w:sz w:val="32"/>
          <w:szCs w:val="32"/>
          <w:shd w:val="clear" w:color="auto" w:fill="FFFFFF"/>
        </w:rPr>
        <w:t>万元，与2023年度相比，减少11.03万元，下降14.2%，主要原因是财政定额公用经费人均预算减少1000元，部分经费由基本户经费列支，未纳入财政预算，故本年支出减少11.03万元。公用经费用途主要包括办公费、印刷费、咨询费、手续费、水电费、邮电费、差旅费、培训费和劳务费等。</w:t>
      </w:r>
    </w:p>
    <w:p w14:paraId="37CE59AF">
      <w:pPr>
        <w:pStyle w:val="5"/>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0822A80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本部门2024年度无政府性基金预算财政拨款收支。</w:t>
      </w:r>
    </w:p>
    <w:p w14:paraId="5A77AF36">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845DBE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本部门2024年度无国有资本经营预算财政拨款支出。</w:t>
      </w:r>
    </w:p>
    <w:p w14:paraId="2B0FDF57">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79132D53">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129422E">
      <w:pPr>
        <w:pStyle w:val="10"/>
        <w:shd w:val="clear" w:color="auto" w:fill="FFFFFF"/>
        <w:autoSpaceDE w:val="0"/>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万元，较年初预算数无增减。较上年支出数增加2.56万元，增长74.4%，主要原因</w:t>
      </w:r>
      <w:r>
        <w:rPr>
          <w:rFonts w:hint="eastAsia" w:ascii="方正仿宋_GBK" w:hAnsi="方正仿宋_GBK" w:eastAsia="方正仿宋_GBK" w:cs="方正仿宋_GBK"/>
          <w:sz w:val="32"/>
          <w:szCs w:val="32"/>
          <w:shd w:val="clear" w:color="auto" w:fill="FFFFFF"/>
        </w:rPr>
        <w:t>是公务车运行维护费</w:t>
      </w:r>
      <w:r>
        <w:rPr>
          <w:rFonts w:ascii="方正仿宋_GBK" w:hAnsi="方正仿宋_GBK" w:eastAsia="方正仿宋_GBK" w:cs="方正仿宋_GBK"/>
          <w:sz w:val="32"/>
          <w:szCs w:val="32"/>
          <w:shd w:val="clear" w:color="auto" w:fill="FFFFFF"/>
        </w:rPr>
        <w:t>较上年支出数增加3.50万元，增长100.0%</w:t>
      </w:r>
      <w:r>
        <w:rPr>
          <w:rFonts w:hint="eastAsia"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shd w:val="clear" w:color="auto" w:fill="FFFFFF"/>
        </w:rPr>
        <w:t>较上年支出数减少0.94万元，下降27.3%</w:t>
      </w:r>
      <w:r>
        <w:rPr>
          <w:rFonts w:hint="eastAsia" w:ascii="方正仿宋_GBK" w:hAnsi="方正仿宋_GBK" w:eastAsia="方正仿宋_GBK" w:cs="方正仿宋_GBK"/>
          <w:sz w:val="32"/>
          <w:szCs w:val="32"/>
          <w:shd w:val="clear" w:color="auto" w:fill="FFFFFF"/>
        </w:rPr>
        <w:t>。</w:t>
      </w:r>
    </w:p>
    <w:p w14:paraId="6493A099">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D150517">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14:paraId="044977DC">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14:paraId="7FF4ABA2">
      <w:pPr>
        <w:pStyle w:val="10"/>
        <w:shd w:val="clear" w:color="auto" w:fill="FFFFFF"/>
        <w:autoSpaceDE w:val="0"/>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机要文件交换、</w:t>
      </w:r>
      <w:r>
        <w:rPr>
          <w:rFonts w:hint="eastAsia" w:ascii="方正仿宋_GBK" w:hAnsi="方正仿宋_GBK" w:eastAsia="方正仿宋_GBK" w:cs="方正仿宋_GBK"/>
          <w:sz w:val="32"/>
          <w:szCs w:val="32"/>
        </w:rPr>
        <w:t>其他党校交流学习、</w:t>
      </w:r>
      <w:r>
        <w:rPr>
          <w:rFonts w:ascii="方正仿宋_GBK" w:hAnsi="方正仿宋_GBK" w:eastAsia="方正仿宋_GBK" w:cs="方正仿宋_GBK"/>
          <w:sz w:val="32"/>
          <w:szCs w:val="32"/>
        </w:rPr>
        <w:t>市内因公出行、财政业务检查等工作所需车辆的燃料费、维修费、过桥过路费、保险费等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费用支出较年初预算数无增减，较上年支出数增加3.50万元，增长100.0%，主要原因是</w:t>
      </w:r>
      <w:r>
        <w:rPr>
          <w:rFonts w:hint="eastAsia" w:ascii="方正仿宋_GBK" w:hAnsi="方正仿宋_GBK" w:eastAsia="方正仿宋_GBK" w:cs="方正仿宋_GBK"/>
          <w:sz w:val="32"/>
          <w:szCs w:val="32"/>
          <w:shd w:val="clear" w:color="auto" w:fill="FFFFFF"/>
        </w:rPr>
        <w:t>2023年度车辆处于维修中，不能运行，公务车运行维护费0.00万元。</w:t>
      </w:r>
    </w:p>
    <w:p w14:paraId="2B35822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2.50</w:t>
      </w:r>
      <w:r>
        <w:rPr>
          <w:rFonts w:ascii="方正仿宋_GBK" w:hAnsi="方正仿宋_GBK" w:eastAsia="方正仿宋_GBK" w:cs="方正仿宋_GBK"/>
          <w:sz w:val="32"/>
          <w:szCs w:val="32"/>
          <w:shd w:val="clear" w:color="auto" w:fill="FFFFFF"/>
        </w:rPr>
        <w:t>万元，主要用于接待市委党校及</w:t>
      </w:r>
      <w:r>
        <w:rPr>
          <w:rFonts w:ascii="方正仿宋_GBK" w:hAnsi="方正仿宋_GBK" w:eastAsia="方正仿宋_GBK" w:cs="方正仿宋_GBK"/>
          <w:color w:val="000000"/>
          <w:sz w:val="32"/>
          <w:szCs w:val="32"/>
        </w:rPr>
        <w:t>相关部门检查指导工作发生的接待支出</w:t>
      </w:r>
      <w:r>
        <w:rPr>
          <w:rFonts w:ascii="方正仿宋_GBK" w:hAnsi="方正仿宋_GBK" w:eastAsia="方正仿宋_GBK" w:cs="方正仿宋_GBK"/>
          <w:sz w:val="32"/>
          <w:szCs w:val="32"/>
          <w:shd w:val="clear" w:color="auto" w:fill="FFFFFF"/>
        </w:rPr>
        <w:t>。费用支出较年初预算数无增减，较上年支出数减少0.94万元，下降27.3%，主要原因是强化公务接待支出管理，严格遵守公务接待开支范围和开支标准，严格控制陪餐人数，对应由接待对象承担的费用一律由接待对象自行支付，公务接待费较年初数有所下降。</w:t>
      </w:r>
    </w:p>
    <w:p w14:paraId="7AC55C05">
      <w:pPr>
        <w:pStyle w:val="5"/>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0C3A5CF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174</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143.68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0E593151">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40166220">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13379B8C">
      <w:pPr>
        <w:pStyle w:val="10"/>
        <w:shd w:val="clear" w:color="auto" w:fill="FFFFFF"/>
        <w:autoSpaceDE w:val="0"/>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0.67</w:t>
      </w:r>
      <w:r>
        <w:rPr>
          <w:rFonts w:ascii="方正仿宋_GBK" w:hAnsi="方正仿宋_GBK" w:eastAsia="方正仿宋_GBK" w:cs="方正仿宋_GBK"/>
          <w:sz w:val="32"/>
          <w:szCs w:val="32"/>
          <w:shd w:val="clear" w:color="auto" w:fill="FFFFFF"/>
        </w:rPr>
        <w:t>万元，与2023年度相比，减少1.25万元，下降65.1%，主要原因是</w:t>
      </w:r>
      <w:r>
        <w:rPr>
          <w:rFonts w:hint="eastAsia" w:ascii="方正仿宋_GBK" w:hAnsi="方正仿宋_GBK" w:eastAsia="方正仿宋_GBK" w:cs="方正仿宋_GBK"/>
          <w:sz w:val="32"/>
          <w:szCs w:val="32"/>
          <w:shd w:val="clear" w:color="auto" w:fill="FFFFFF"/>
        </w:rPr>
        <w:t>本单位2024年减少会议次数，且尚未召开大型会议，所以会议费较上年减少</w:t>
      </w:r>
      <w:r>
        <w:rPr>
          <w:rFonts w:ascii="方正仿宋_GBK" w:hAnsi="方正仿宋_GBK" w:eastAsia="方正仿宋_GBK" w:cs="方正仿宋_GBK"/>
          <w:sz w:val="32"/>
          <w:szCs w:val="32"/>
          <w:shd w:val="clear" w:color="auto" w:fill="FFFFFF"/>
        </w:rPr>
        <w:t>1.25万元</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本年度培训费支出12.77万元，与2023年度相比，减少1.31万元，下降9.3%，</w:t>
      </w:r>
      <w:r>
        <w:rPr>
          <w:rFonts w:hint="eastAsia" w:ascii="方正仿宋_GBK" w:hAnsi="方正仿宋_GBK" w:eastAsia="方正仿宋_GBK" w:cs="方正仿宋_GBK"/>
          <w:sz w:val="32"/>
          <w:szCs w:val="32"/>
          <w:shd w:val="clear" w:color="auto" w:fill="FFFFFF"/>
        </w:rPr>
        <w:t>主要原因是财政资金紧缺，部分培训费由基本户经费列支付。</w:t>
      </w:r>
    </w:p>
    <w:p w14:paraId="3C104203">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B4A9AD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66.92</w:t>
      </w:r>
      <w:r>
        <w:rPr>
          <w:rFonts w:ascii="方正仿宋_GBK" w:hAnsi="方正仿宋_GBK" w:eastAsia="方正仿宋_GBK" w:cs="方正仿宋_GBK"/>
          <w:sz w:val="32"/>
          <w:szCs w:val="32"/>
          <w:shd w:val="clear" w:color="auto" w:fill="FFFFFF"/>
        </w:rPr>
        <w:t>万元，机关运行经费主要用于开支公用经费，用途主要包括办公费、印刷费、咨询费、手续费、水电费、邮电费、差旅费、维修（护）费和劳务费等。机关运行经费较上年支出数减少11.03万元，下降14.2%，</w:t>
      </w:r>
      <w:r>
        <w:rPr>
          <w:rFonts w:ascii="方正仿宋_GBK" w:hAnsi="方正仿宋_GBK" w:eastAsia="方正仿宋_GBK" w:cs="方正仿宋_GBK"/>
          <w:sz w:val="32"/>
          <w:szCs w:val="32"/>
        </w:rPr>
        <w:t>主要原因是认真贯彻落实中央八项规定精神，按照只减不增的要求从严控制。</w:t>
      </w:r>
    </w:p>
    <w:p w14:paraId="03E19AE6">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05607F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6D9E43C">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39F497D">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2.27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2.27</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2.27万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2.27</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办公用电脑3台1.47万元和办公用纸0.8万元。</w:t>
      </w:r>
    </w:p>
    <w:p w14:paraId="56C31A35">
      <w:pPr>
        <w:pStyle w:val="10"/>
        <w:spacing w:before="0" w:beforeAutospacing="0" w:after="0" w:afterAutospacing="0" w:line="596" w:lineRule="exact"/>
        <w:ind w:firstLine="643" w:firstLineChars="200"/>
        <w:rPr>
          <w:rStyle w:val="8"/>
          <w:rFonts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rPr>
        <w:t>五、2024年度预算绩效管理情况说明</w:t>
      </w:r>
    </w:p>
    <w:p w14:paraId="1D9006F0">
      <w:pPr>
        <w:pStyle w:val="10"/>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（一）部门自评情况见附件1、附件2</w:t>
      </w:r>
    </w:p>
    <w:p w14:paraId="42647726">
      <w:pPr>
        <w:pStyle w:val="9"/>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根据预算绩效管理要求，我单位对部门整体和9个二级项目开展了绩效自评，涉及财政拨款项目支出129.22万元。</w:t>
      </w:r>
    </w:p>
    <w:p w14:paraId="4E67FC5C">
      <w:pPr>
        <w:pStyle w:val="10"/>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4BA85205">
      <w:pPr>
        <w:pStyle w:val="9"/>
        <w:autoSpaceDE w:val="0"/>
        <w:spacing w:line="600" w:lineRule="exact"/>
        <w:ind w:left="480" w:leftChars="200" w:firstLine="320" w:firstLineChars="1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7F6C6FEA">
      <w:pPr>
        <w:pStyle w:val="12"/>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14:paraId="0D50393D">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县财政局未委托第三方对我单位开展绩效评价。</w:t>
      </w:r>
    </w:p>
    <w:p w14:paraId="5CA4B5C6">
      <w:pPr>
        <w:pStyle w:val="10"/>
        <w:autoSpaceDE w:val="0"/>
        <w:spacing w:before="0" w:beforeAutospacing="0" w:after="0" w:afterAutospacing="0" w:line="596" w:lineRule="exact"/>
        <w:rPr>
          <w:rFonts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xml:space="preserve">   </w:t>
      </w:r>
      <w:r>
        <w:rPr>
          <w:rStyle w:val="8"/>
          <w:rFonts w:hint="eastAsia" w:ascii="黑体" w:hAnsi="黑体" w:eastAsia="黑体" w:cs="黑体"/>
          <w:sz w:val="32"/>
          <w:szCs w:val="32"/>
          <w:shd w:val="clear" w:color="auto" w:fill="FFFFFF"/>
        </w:rPr>
        <w:t xml:space="preserve"> 六、专业名词解释</w:t>
      </w:r>
    </w:p>
    <w:p w14:paraId="215CB4CD">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0D8228A">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081E415">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546B180">
      <w:pPr>
        <w:pStyle w:val="9"/>
        <w:autoSpaceDE w:val="0"/>
        <w:spacing w:line="600" w:lineRule="exact"/>
        <w:ind w:firstLine="643"/>
        <w:rPr>
          <w:rFonts w:ascii="方正仿宋_GBK" w:hAnsi="方正仿宋_GBK" w:eastAsia="方正仿宋_GBK" w:cs="方正仿宋_GBK"/>
          <w:sz w:val="32"/>
          <w:szCs w:val="32"/>
          <w:shd w:val="clear" w:color="auto" w:fill="FFFFFF"/>
        </w:rPr>
        <w:sectPr>
          <w:footerReference r:id="rId3" w:type="default"/>
          <w:pgSz w:w="11915" w:h="16840"/>
          <w:pgMar w:top="2098" w:right="1474" w:bottom="1474" w:left="1587" w:header="851" w:footer="992" w:gutter="0"/>
          <w:pgNumType w:fmt="numberInDash"/>
          <w:cols w:space="720" w:num="1"/>
          <w:docGrid w:type="lines" w:linePitch="312" w:charSpace="0"/>
        </w:sectPr>
      </w:pPr>
      <w:r>
        <w:rPr>
          <w:rStyle w:val="8"/>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w:t>
      </w:r>
    </w:p>
    <w:p w14:paraId="79D549D7">
      <w:pPr>
        <w:pStyle w:val="10"/>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007D96">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7455C4B">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60C6ADA4">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7ACE643">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5609F3F">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91BC4D9">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B20A4C9">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1807A07">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3D53C3C">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8AFD091">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73DA2C6">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40AE4C9">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7A17938B">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C8CAE15">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黑体" w:hAnsi="黑体" w:eastAsia="黑体" w:cs="黑体"/>
          <w:sz w:val="32"/>
          <w:szCs w:val="32"/>
          <w:shd w:val="clear" w:color="auto" w:fill="FFFFFF"/>
        </w:rPr>
        <w:t>七、决算公开联系方式及信息反馈渠道</w:t>
      </w:r>
    </w:p>
    <w:p w14:paraId="3074160B">
      <w:pPr>
        <w:pStyle w:val="10"/>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36C0C56D">
      <w:pPr>
        <w:spacing w:line="600" w:lineRule="exact"/>
        <w:ind w:firstLine="608" w:firstLineChars="200"/>
        <w:rPr>
          <w:rFonts w:hint="default" w:ascii="方正仿宋_GBK" w:hAnsi="方正仿宋_GBK" w:eastAsia="方正仿宋_GBK" w:cs="方正仿宋_GBK"/>
          <w:w w:val="95"/>
          <w:sz w:val="32"/>
          <w:szCs w:val="32"/>
        </w:rPr>
        <w:sectPr>
          <w:pgSz w:w="11915" w:h="16840"/>
          <w:pgMar w:top="2098" w:right="1474" w:bottom="1474" w:left="1587" w:header="851" w:footer="992" w:gutter="0"/>
          <w:pgNumType w:fmt="numberInDash"/>
          <w:cols w:space="720" w:num="1"/>
          <w:docGrid w:type="lines" w:linePitch="326" w:charSpace="0"/>
        </w:sectPr>
      </w:pPr>
      <w:r>
        <w:rPr>
          <w:rFonts w:ascii="方正仿宋_GBK" w:hAnsi="方正仿宋_GBK" w:eastAsia="方正仿宋_GBK" w:cs="方正仿宋_GBK"/>
          <w:w w:val="95"/>
          <w:sz w:val="32"/>
          <w:szCs w:val="32"/>
        </w:rPr>
        <w:t>本单位决算公开信息反馈和联系方式：唐全平023-51522923</w:t>
      </w:r>
    </w:p>
    <w:p w14:paraId="3C88405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14:paraId="59D2567C">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3E6D02F">
            <w:pPr>
              <w:jc w:val="center"/>
              <w:textAlignment w:val="bottom"/>
              <w:rPr>
                <w:rFonts w:hint="default" w:cs="宋体"/>
                <w:color w:val="000000"/>
                <w:sz w:val="30"/>
                <w:szCs w:val="30"/>
              </w:rPr>
            </w:pPr>
            <w:r>
              <w:rPr>
                <w:rFonts w:cs="宋体"/>
                <w:b/>
                <w:bCs/>
                <w:color w:val="000000"/>
                <w:sz w:val="30"/>
                <w:szCs w:val="30"/>
              </w:rPr>
              <w:t>收入支出决算表</w:t>
            </w:r>
          </w:p>
        </w:tc>
      </w:tr>
      <w:tr w14:paraId="3874C5BE">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15079F43">
            <w:pPr>
              <w:rPr>
                <w:rFonts w:hint="default" w:ascii="Arial" w:hAnsi="Arial" w:cs="Arial"/>
                <w:color w:val="000000"/>
                <w:sz w:val="20"/>
                <w:szCs w:val="20"/>
              </w:rPr>
            </w:pPr>
            <w:r>
              <w:rPr>
                <w:rFonts w:cs="宋体"/>
                <w:sz w:val="20"/>
                <w:szCs w:val="20"/>
              </w:rPr>
              <w:t>部门：</w:t>
            </w:r>
            <w:r>
              <w:rPr>
                <w:sz w:val="20"/>
              </w:rPr>
              <w:t>中国共产党巫溪县委员会党校（本级）</w:t>
            </w:r>
          </w:p>
        </w:tc>
        <w:tc>
          <w:tcPr>
            <w:tcW w:w="4344" w:type="dxa"/>
            <w:tcBorders>
              <w:top w:val="nil"/>
              <w:left w:val="nil"/>
              <w:bottom w:val="nil"/>
              <w:right w:val="nil"/>
            </w:tcBorders>
            <w:shd w:val="clear" w:color="auto" w:fill="auto"/>
            <w:vAlign w:val="bottom"/>
          </w:tcPr>
          <w:p w14:paraId="630962F3">
            <w:pPr>
              <w:jc w:val="right"/>
              <w:textAlignment w:val="bottom"/>
              <w:rPr>
                <w:rFonts w:hint="default" w:cs="宋体"/>
                <w:color w:val="000000"/>
                <w:sz w:val="20"/>
                <w:szCs w:val="20"/>
              </w:rPr>
            </w:pPr>
            <w:r>
              <w:rPr>
                <w:rFonts w:cs="宋体"/>
                <w:color w:val="000000"/>
                <w:sz w:val="20"/>
                <w:szCs w:val="20"/>
              </w:rPr>
              <w:t>01表</w:t>
            </w:r>
          </w:p>
        </w:tc>
      </w:tr>
      <w:tr w14:paraId="5B4FE612">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0D72B6DF">
            <w:pPr>
              <w:rPr>
                <w:rFonts w:hint="default" w:ascii="Arial" w:hAnsi="Arial" w:cs="Arial"/>
                <w:color w:val="000000"/>
                <w:sz w:val="20"/>
                <w:szCs w:val="20"/>
              </w:rPr>
            </w:pPr>
          </w:p>
        </w:tc>
        <w:tc>
          <w:tcPr>
            <w:tcW w:w="4344" w:type="dxa"/>
            <w:tcBorders>
              <w:top w:val="nil"/>
              <w:left w:val="nil"/>
              <w:bottom w:val="nil"/>
              <w:right w:val="nil"/>
            </w:tcBorders>
            <w:shd w:val="clear" w:color="auto" w:fill="auto"/>
            <w:vAlign w:val="bottom"/>
          </w:tcPr>
          <w:p w14:paraId="6D380FED">
            <w:pPr>
              <w:jc w:val="right"/>
              <w:textAlignment w:val="bottom"/>
              <w:rPr>
                <w:rFonts w:hint="default" w:cs="宋体"/>
                <w:color w:val="000000"/>
                <w:sz w:val="20"/>
                <w:szCs w:val="20"/>
              </w:rPr>
            </w:pPr>
            <w:r>
              <w:rPr>
                <w:rFonts w:cs="宋体"/>
                <w:color w:val="000000"/>
                <w:sz w:val="20"/>
                <w:szCs w:val="20"/>
              </w:rPr>
              <w:t>单位：万元</w:t>
            </w:r>
          </w:p>
        </w:tc>
      </w:tr>
      <w:tr w14:paraId="61EA4518">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CE725">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01D7CE9">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6AA0A082">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15E32C1">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50" w:type="dxa"/>
            <w:tcBorders>
              <w:top w:val="nil"/>
              <w:left w:val="nil"/>
              <w:bottom w:val="single" w:color="000000" w:sz="4" w:space="0"/>
              <w:right w:val="single" w:color="000000" w:sz="4" w:space="0"/>
            </w:tcBorders>
            <w:shd w:val="clear" w:color="auto" w:fill="auto"/>
            <w:vAlign w:val="center"/>
          </w:tcPr>
          <w:p w14:paraId="353A596A">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36" w:type="dxa"/>
            <w:tcBorders>
              <w:top w:val="nil"/>
              <w:left w:val="nil"/>
              <w:bottom w:val="single" w:color="000000" w:sz="4" w:space="0"/>
              <w:right w:val="single" w:color="000000" w:sz="4" w:space="0"/>
            </w:tcBorders>
            <w:shd w:val="clear" w:color="auto" w:fill="auto"/>
            <w:vAlign w:val="center"/>
          </w:tcPr>
          <w:p w14:paraId="742E3156">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433" w:type="dxa"/>
            <w:tcBorders>
              <w:top w:val="nil"/>
              <w:left w:val="nil"/>
              <w:bottom w:val="single" w:color="000000" w:sz="4" w:space="0"/>
              <w:right w:val="single" w:color="000000" w:sz="4" w:space="0"/>
            </w:tcBorders>
            <w:shd w:val="clear" w:color="auto" w:fill="auto"/>
            <w:vAlign w:val="center"/>
          </w:tcPr>
          <w:p w14:paraId="3D709DB4">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767" w:type="dxa"/>
            <w:tcBorders>
              <w:top w:val="nil"/>
              <w:left w:val="nil"/>
              <w:bottom w:val="single" w:color="000000" w:sz="4" w:space="0"/>
              <w:right w:val="single" w:color="000000" w:sz="4" w:space="0"/>
            </w:tcBorders>
            <w:shd w:val="clear" w:color="auto" w:fill="auto"/>
            <w:vAlign w:val="center"/>
          </w:tcPr>
          <w:p w14:paraId="7D617805">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44" w:type="dxa"/>
            <w:tcBorders>
              <w:top w:val="nil"/>
              <w:left w:val="nil"/>
              <w:bottom w:val="single" w:color="000000" w:sz="4" w:space="0"/>
              <w:right w:val="single" w:color="000000" w:sz="4" w:space="0"/>
            </w:tcBorders>
            <w:shd w:val="clear" w:color="auto" w:fill="auto"/>
            <w:vAlign w:val="center"/>
          </w:tcPr>
          <w:p w14:paraId="4086C55F">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6CC0709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38FA56">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50" w:type="dxa"/>
            <w:tcBorders>
              <w:top w:val="nil"/>
              <w:left w:val="nil"/>
              <w:bottom w:val="single" w:color="000000" w:sz="4" w:space="0"/>
              <w:right w:val="single" w:color="000000" w:sz="4" w:space="0"/>
            </w:tcBorders>
            <w:shd w:val="clear" w:color="auto" w:fill="auto"/>
            <w:vAlign w:val="center"/>
          </w:tcPr>
          <w:p w14:paraId="78179A58">
            <w:pPr>
              <w:spacing w:line="400" w:lineRule="exact"/>
              <w:jc w:val="center"/>
              <w:rPr>
                <w:rFonts w:hint="default" w:cs="宋体"/>
                <w:color w:val="000000"/>
                <w:sz w:val="22"/>
                <w:szCs w:val="22"/>
              </w:rPr>
            </w:pPr>
          </w:p>
        </w:tc>
        <w:tc>
          <w:tcPr>
            <w:tcW w:w="4436" w:type="dxa"/>
            <w:tcBorders>
              <w:top w:val="nil"/>
              <w:left w:val="nil"/>
              <w:bottom w:val="single" w:color="000000" w:sz="4" w:space="0"/>
              <w:right w:val="single" w:color="000000" w:sz="4" w:space="0"/>
            </w:tcBorders>
            <w:shd w:val="clear" w:color="auto" w:fill="auto"/>
            <w:vAlign w:val="center"/>
          </w:tcPr>
          <w:p w14:paraId="3AC1027B">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433" w:type="dxa"/>
            <w:tcBorders>
              <w:top w:val="nil"/>
              <w:left w:val="nil"/>
              <w:bottom w:val="single" w:color="000000" w:sz="4" w:space="0"/>
              <w:right w:val="single" w:color="000000" w:sz="4" w:space="0"/>
            </w:tcBorders>
            <w:shd w:val="clear" w:color="auto" w:fill="auto"/>
            <w:vAlign w:val="center"/>
          </w:tcPr>
          <w:p w14:paraId="363C70DC">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767" w:type="dxa"/>
            <w:tcBorders>
              <w:top w:val="nil"/>
              <w:left w:val="nil"/>
              <w:bottom w:val="single" w:color="000000" w:sz="4" w:space="0"/>
              <w:right w:val="single" w:color="000000" w:sz="4" w:space="0"/>
            </w:tcBorders>
            <w:shd w:val="clear" w:color="auto" w:fill="auto"/>
            <w:vAlign w:val="center"/>
          </w:tcPr>
          <w:p w14:paraId="5E91ABDD">
            <w:pPr>
              <w:spacing w:line="400" w:lineRule="exact"/>
              <w:jc w:val="center"/>
              <w:rPr>
                <w:rFonts w:hint="default" w:cs="宋体"/>
                <w:b/>
                <w:bCs/>
                <w:color w:val="000000"/>
                <w:sz w:val="22"/>
                <w:szCs w:val="22"/>
              </w:rPr>
            </w:pPr>
          </w:p>
        </w:tc>
        <w:tc>
          <w:tcPr>
            <w:tcW w:w="4344" w:type="dxa"/>
            <w:tcBorders>
              <w:top w:val="nil"/>
              <w:left w:val="nil"/>
              <w:bottom w:val="single" w:color="000000" w:sz="4" w:space="0"/>
              <w:right w:val="single" w:color="000000" w:sz="4" w:space="0"/>
            </w:tcBorders>
            <w:shd w:val="clear" w:color="auto" w:fill="auto"/>
            <w:vAlign w:val="center"/>
          </w:tcPr>
          <w:p w14:paraId="05CB40AF">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70CC06F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164C9A">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1CCAAD1A">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436" w:type="dxa"/>
            <w:tcBorders>
              <w:top w:val="nil"/>
              <w:left w:val="nil"/>
              <w:bottom w:val="single" w:color="000000" w:sz="4" w:space="0"/>
              <w:right w:val="single" w:color="000000" w:sz="4" w:space="0"/>
            </w:tcBorders>
            <w:shd w:val="clear" w:color="auto" w:fill="auto"/>
            <w:vAlign w:val="center"/>
          </w:tcPr>
          <w:p w14:paraId="1A084DD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4433" w:type="dxa"/>
            <w:tcBorders>
              <w:top w:val="nil"/>
              <w:left w:val="nil"/>
              <w:bottom w:val="single" w:color="000000" w:sz="4" w:space="0"/>
              <w:right w:val="single" w:color="000000" w:sz="4" w:space="0"/>
            </w:tcBorders>
            <w:shd w:val="clear" w:color="auto" w:fill="auto"/>
            <w:vAlign w:val="center"/>
          </w:tcPr>
          <w:p w14:paraId="3D2F9576">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3A19D2E3">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344" w:type="dxa"/>
            <w:tcBorders>
              <w:top w:val="nil"/>
              <w:left w:val="nil"/>
              <w:bottom w:val="single" w:color="000000" w:sz="4" w:space="0"/>
              <w:right w:val="single" w:color="000000" w:sz="4" w:space="0"/>
            </w:tcBorders>
            <w:shd w:val="clear" w:color="auto" w:fill="auto"/>
            <w:vAlign w:val="center"/>
          </w:tcPr>
          <w:p w14:paraId="24E7A3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A2CD01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44F0A9">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630AE3AB">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436" w:type="dxa"/>
            <w:tcBorders>
              <w:top w:val="nil"/>
              <w:left w:val="nil"/>
              <w:bottom w:val="single" w:color="000000" w:sz="4" w:space="0"/>
              <w:right w:val="single" w:color="000000" w:sz="4" w:space="0"/>
            </w:tcBorders>
            <w:shd w:val="clear" w:color="auto" w:fill="auto"/>
            <w:vAlign w:val="center"/>
          </w:tcPr>
          <w:p w14:paraId="173611A3">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912FF99">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767" w:type="dxa"/>
            <w:tcBorders>
              <w:top w:val="nil"/>
              <w:left w:val="nil"/>
              <w:bottom w:val="single" w:color="000000" w:sz="4" w:space="0"/>
              <w:right w:val="single" w:color="000000" w:sz="4" w:space="0"/>
            </w:tcBorders>
            <w:shd w:val="clear" w:color="auto" w:fill="auto"/>
            <w:vAlign w:val="center"/>
          </w:tcPr>
          <w:p w14:paraId="1C3D1B63">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344" w:type="dxa"/>
            <w:tcBorders>
              <w:top w:val="nil"/>
              <w:left w:val="nil"/>
              <w:bottom w:val="single" w:color="000000" w:sz="4" w:space="0"/>
              <w:right w:val="single" w:color="000000" w:sz="4" w:space="0"/>
            </w:tcBorders>
            <w:shd w:val="clear" w:color="auto" w:fill="auto"/>
            <w:vAlign w:val="center"/>
          </w:tcPr>
          <w:p w14:paraId="1169A3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710C55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AFD01A">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6084FB3D">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436" w:type="dxa"/>
            <w:tcBorders>
              <w:top w:val="nil"/>
              <w:left w:val="nil"/>
              <w:bottom w:val="single" w:color="000000" w:sz="4" w:space="0"/>
              <w:right w:val="single" w:color="000000" w:sz="4" w:space="0"/>
            </w:tcBorders>
            <w:shd w:val="clear" w:color="auto" w:fill="auto"/>
            <w:vAlign w:val="center"/>
          </w:tcPr>
          <w:p w14:paraId="60B8DA1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FEEE92A">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767" w:type="dxa"/>
            <w:tcBorders>
              <w:top w:val="nil"/>
              <w:left w:val="nil"/>
              <w:bottom w:val="single" w:color="000000" w:sz="4" w:space="0"/>
              <w:right w:val="single" w:color="000000" w:sz="4" w:space="0"/>
            </w:tcBorders>
            <w:shd w:val="clear" w:color="auto" w:fill="auto"/>
            <w:vAlign w:val="center"/>
          </w:tcPr>
          <w:p w14:paraId="1BDD35B8">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344" w:type="dxa"/>
            <w:tcBorders>
              <w:top w:val="nil"/>
              <w:left w:val="nil"/>
              <w:bottom w:val="single" w:color="000000" w:sz="4" w:space="0"/>
              <w:right w:val="single" w:color="000000" w:sz="4" w:space="0"/>
            </w:tcBorders>
            <w:shd w:val="clear" w:color="auto" w:fill="auto"/>
            <w:vAlign w:val="center"/>
          </w:tcPr>
          <w:p w14:paraId="67C767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672FB6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91258D">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1BCA22A3">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436" w:type="dxa"/>
            <w:tcBorders>
              <w:top w:val="nil"/>
              <w:left w:val="nil"/>
              <w:bottom w:val="single" w:color="000000" w:sz="4" w:space="0"/>
              <w:right w:val="single" w:color="000000" w:sz="4" w:space="0"/>
            </w:tcBorders>
            <w:shd w:val="clear" w:color="auto" w:fill="auto"/>
            <w:vAlign w:val="center"/>
          </w:tcPr>
          <w:p w14:paraId="593A19D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A6A9522">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0AD7BA78">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344" w:type="dxa"/>
            <w:tcBorders>
              <w:top w:val="nil"/>
              <w:left w:val="nil"/>
              <w:bottom w:val="single" w:color="000000" w:sz="4" w:space="0"/>
              <w:right w:val="single" w:color="000000" w:sz="4" w:space="0"/>
            </w:tcBorders>
            <w:shd w:val="clear" w:color="auto" w:fill="auto"/>
            <w:vAlign w:val="center"/>
          </w:tcPr>
          <w:p w14:paraId="18697D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3024E3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858110E">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50" w:type="dxa"/>
            <w:tcBorders>
              <w:top w:val="nil"/>
              <w:left w:val="nil"/>
              <w:bottom w:val="single" w:color="000000" w:sz="4" w:space="0"/>
              <w:right w:val="single" w:color="000000" w:sz="4" w:space="0"/>
            </w:tcBorders>
            <w:shd w:val="clear" w:color="auto" w:fill="auto"/>
            <w:vAlign w:val="center"/>
          </w:tcPr>
          <w:p w14:paraId="119780C4">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436" w:type="dxa"/>
            <w:tcBorders>
              <w:top w:val="nil"/>
              <w:left w:val="nil"/>
              <w:bottom w:val="single" w:color="000000" w:sz="4" w:space="0"/>
              <w:right w:val="single" w:color="000000" w:sz="4" w:space="0"/>
            </w:tcBorders>
            <w:shd w:val="clear" w:color="auto" w:fill="auto"/>
            <w:vAlign w:val="center"/>
          </w:tcPr>
          <w:p w14:paraId="404F07D6">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625AF15">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767" w:type="dxa"/>
            <w:tcBorders>
              <w:top w:val="nil"/>
              <w:left w:val="nil"/>
              <w:bottom w:val="single" w:color="000000" w:sz="4" w:space="0"/>
              <w:right w:val="single" w:color="000000" w:sz="4" w:space="0"/>
            </w:tcBorders>
            <w:shd w:val="clear" w:color="auto" w:fill="auto"/>
            <w:vAlign w:val="center"/>
          </w:tcPr>
          <w:p w14:paraId="05D26C63">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344" w:type="dxa"/>
            <w:tcBorders>
              <w:top w:val="nil"/>
              <w:left w:val="nil"/>
              <w:bottom w:val="single" w:color="000000" w:sz="4" w:space="0"/>
              <w:right w:val="single" w:color="000000" w:sz="4" w:space="0"/>
            </w:tcBorders>
            <w:shd w:val="clear" w:color="auto" w:fill="auto"/>
            <w:vAlign w:val="center"/>
          </w:tcPr>
          <w:p w14:paraId="6E3C1E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528.29 </w:t>
            </w:r>
          </w:p>
        </w:tc>
      </w:tr>
      <w:tr w14:paraId="23B014C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E4B642">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50" w:type="dxa"/>
            <w:tcBorders>
              <w:top w:val="nil"/>
              <w:left w:val="nil"/>
              <w:bottom w:val="single" w:color="000000" w:sz="4" w:space="0"/>
              <w:right w:val="single" w:color="000000" w:sz="4" w:space="0"/>
            </w:tcBorders>
            <w:shd w:val="clear" w:color="auto" w:fill="auto"/>
            <w:vAlign w:val="center"/>
          </w:tcPr>
          <w:p w14:paraId="2AA3B6F5">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436" w:type="dxa"/>
            <w:tcBorders>
              <w:top w:val="nil"/>
              <w:left w:val="nil"/>
              <w:bottom w:val="single" w:color="000000" w:sz="4" w:space="0"/>
              <w:right w:val="single" w:color="000000" w:sz="4" w:space="0"/>
            </w:tcBorders>
            <w:shd w:val="clear" w:color="auto" w:fill="auto"/>
            <w:vAlign w:val="center"/>
          </w:tcPr>
          <w:p w14:paraId="7B60A90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69EAEDA">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7ED80527">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344" w:type="dxa"/>
            <w:tcBorders>
              <w:top w:val="nil"/>
              <w:left w:val="nil"/>
              <w:bottom w:val="single" w:color="000000" w:sz="4" w:space="0"/>
              <w:right w:val="single" w:color="000000" w:sz="4" w:space="0"/>
            </w:tcBorders>
            <w:shd w:val="clear" w:color="auto" w:fill="auto"/>
            <w:vAlign w:val="center"/>
          </w:tcPr>
          <w:p w14:paraId="1527D6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F9921B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12D6E3">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676707CE">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436" w:type="dxa"/>
            <w:tcBorders>
              <w:top w:val="nil"/>
              <w:left w:val="nil"/>
              <w:bottom w:val="single" w:color="000000" w:sz="4" w:space="0"/>
              <w:right w:val="single" w:color="000000" w:sz="4" w:space="0"/>
            </w:tcBorders>
            <w:shd w:val="clear" w:color="auto" w:fill="auto"/>
            <w:vAlign w:val="center"/>
          </w:tcPr>
          <w:p w14:paraId="0711BC73">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0491C64">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698C1DE5">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344" w:type="dxa"/>
            <w:tcBorders>
              <w:top w:val="nil"/>
              <w:left w:val="nil"/>
              <w:bottom w:val="single" w:color="000000" w:sz="4" w:space="0"/>
              <w:right w:val="single" w:color="000000" w:sz="4" w:space="0"/>
            </w:tcBorders>
            <w:shd w:val="clear" w:color="auto" w:fill="auto"/>
            <w:vAlign w:val="center"/>
          </w:tcPr>
          <w:p w14:paraId="00C52F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519EDD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8C52A8E">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50" w:type="dxa"/>
            <w:tcBorders>
              <w:top w:val="nil"/>
              <w:left w:val="nil"/>
              <w:bottom w:val="single" w:color="000000" w:sz="4" w:space="0"/>
              <w:right w:val="single" w:color="000000" w:sz="4" w:space="0"/>
            </w:tcBorders>
            <w:shd w:val="clear" w:color="auto" w:fill="auto"/>
            <w:vAlign w:val="center"/>
          </w:tcPr>
          <w:p w14:paraId="35E12B02">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436" w:type="dxa"/>
            <w:tcBorders>
              <w:top w:val="nil"/>
              <w:left w:val="nil"/>
              <w:bottom w:val="nil"/>
              <w:right w:val="single" w:color="000000" w:sz="4" w:space="0"/>
            </w:tcBorders>
            <w:shd w:val="clear" w:color="auto" w:fill="auto"/>
            <w:vAlign w:val="center"/>
          </w:tcPr>
          <w:p w14:paraId="2EB40E6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0570DDA">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065952D6">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344" w:type="dxa"/>
            <w:tcBorders>
              <w:top w:val="nil"/>
              <w:left w:val="nil"/>
              <w:bottom w:val="single" w:color="000000" w:sz="4" w:space="0"/>
              <w:right w:val="single" w:color="000000" w:sz="4" w:space="0"/>
            </w:tcBorders>
            <w:shd w:val="clear" w:color="auto" w:fill="auto"/>
            <w:vAlign w:val="center"/>
          </w:tcPr>
          <w:p w14:paraId="3768F7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150.71 </w:t>
            </w:r>
          </w:p>
        </w:tc>
      </w:tr>
      <w:tr w14:paraId="43F635E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A7A9F3">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24545D52">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3DD721">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61FC0F3">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2E1E2E42">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344" w:type="dxa"/>
            <w:tcBorders>
              <w:top w:val="nil"/>
              <w:left w:val="nil"/>
              <w:bottom w:val="single" w:color="000000" w:sz="4" w:space="0"/>
              <w:right w:val="single" w:color="000000" w:sz="4" w:space="0"/>
            </w:tcBorders>
            <w:shd w:val="clear" w:color="auto" w:fill="auto"/>
            <w:vAlign w:val="center"/>
          </w:tcPr>
          <w:p w14:paraId="4E9764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27.40 </w:t>
            </w:r>
          </w:p>
        </w:tc>
      </w:tr>
      <w:tr w14:paraId="39B8DD6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4DBC67">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7DBBC451">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13A55">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9D1FCED">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282334E6">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344" w:type="dxa"/>
            <w:tcBorders>
              <w:top w:val="nil"/>
              <w:left w:val="nil"/>
              <w:bottom w:val="single" w:color="000000" w:sz="4" w:space="0"/>
              <w:right w:val="single" w:color="000000" w:sz="4" w:space="0"/>
            </w:tcBorders>
            <w:shd w:val="clear" w:color="auto" w:fill="auto"/>
            <w:vAlign w:val="center"/>
          </w:tcPr>
          <w:p w14:paraId="4D63F5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407ED2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BA4016">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4C5CC671">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3C65F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08768CE">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09C251B9">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344" w:type="dxa"/>
            <w:tcBorders>
              <w:top w:val="nil"/>
              <w:left w:val="nil"/>
              <w:bottom w:val="single" w:color="000000" w:sz="4" w:space="0"/>
              <w:right w:val="single" w:color="000000" w:sz="4" w:space="0"/>
            </w:tcBorders>
            <w:shd w:val="clear" w:color="auto" w:fill="auto"/>
            <w:vAlign w:val="center"/>
          </w:tcPr>
          <w:p w14:paraId="263733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BBE0AE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E5725E">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005A2DF4">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6E9665">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CB866B5">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B135C61">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344" w:type="dxa"/>
            <w:tcBorders>
              <w:top w:val="nil"/>
              <w:left w:val="nil"/>
              <w:bottom w:val="single" w:color="000000" w:sz="4" w:space="0"/>
              <w:right w:val="single" w:color="000000" w:sz="4" w:space="0"/>
            </w:tcBorders>
            <w:shd w:val="clear" w:color="auto" w:fill="auto"/>
            <w:vAlign w:val="center"/>
          </w:tcPr>
          <w:p w14:paraId="1ACC092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28.27 </w:t>
            </w:r>
          </w:p>
        </w:tc>
      </w:tr>
      <w:tr w14:paraId="0ABD84C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9A8002">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0E2D3AEC">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5E3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62F6B21">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16DAAF75">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344" w:type="dxa"/>
            <w:tcBorders>
              <w:top w:val="nil"/>
              <w:left w:val="nil"/>
              <w:bottom w:val="single" w:color="000000" w:sz="4" w:space="0"/>
              <w:right w:val="single" w:color="000000" w:sz="4" w:space="0"/>
            </w:tcBorders>
            <w:shd w:val="clear" w:color="auto" w:fill="auto"/>
            <w:vAlign w:val="center"/>
          </w:tcPr>
          <w:p w14:paraId="46C24E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CCE0DE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4E28715">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D1DB677">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436" w:type="dxa"/>
            <w:tcBorders>
              <w:top w:val="nil"/>
              <w:left w:val="nil"/>
              <w:bottom w:val="single" w:color="000000" w:sz="4" w:space="0"/>
              <w:right w:val="single" w:color="000000" w:sz="4" w:space="0"/>
            </w:tcBorders>
            <w:shd w:val="clear" w:color="auto" w:fill="auto"/>
            <w:vAlign w:val="center"/>
          </w:tcPr>
          <w:p w14:paraId="735DEB2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56733E3">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5E478C72">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344" w:type="dxa"/>
            <w:tcBorders>
              <w:top w:val="nil"/>
              <w:left w:val="nil"/>
              <w:bottom w:val="single" w:color="000000" w:sz="4" w:space="0"/>
              <w:right w:val="single" w:color="000000" w:sz="4" w:space="0"/>
            </w:tcBorders>
            <w:shd w:val="clear" w:color="auto" w:fill="auto"/>
            <w:vAlign w:val="center"/>
          </w:tcPr>
          <w:p w14:paraId="214F40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14363F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6D9EF1">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E2475A2">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436" w:type="dxa"/>
            <w:tcBorders>
              <w:top w:val="nil"/>
              <w:left w:val="nil"/>
              <w:bottom w:val="single" w:color="000000" w:sz="4" w:space="0"/>
              <w:right w:val="single" w:color="000000" w:sz="4" w:space="0"/>
            </w:tcBorders>
            <w:shd w:val="clear" w:color="auto" w:fill="auto"/>
            <w:vAlign w:val="center"/>
          </w:tcPr>
          <w:p w14:paraId="6459EB0E">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D250E5A">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0F6911AB">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344" w:type="dxa"/>
            <w:tcBorders>
              <w:top w:val="nil"/>
              <w:left w:val="nil"/>
              <w:bottom w:val="single" w:color="000000" w:sz="4" w:space="0"/>
              <w:right w:val="single" w:color="000000" w:sz="4" w:space="0"/>
            </w:tcBorders>
            <w:shd w:val="clear" w:color="auto" w:fill="auto"/>
            <w:vAlign w:val="center"/>
          </w:tcPr>
          <w:p w14:paraId="74E11F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C94962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A33502">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7E806A9B">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436" w:type="dxa"/>
            <w:tcBorders>
              <w:top w:val="nil"/>
              <w:left w:val="nil"/>
              <w:bottom w:val="single" w:color="000000" w:sz="4" w:space="0"/>
              <w:right w:val="single" w:color="000000" w:sz="4" w:space="0"/>
            </w:tcBorders>
            <w:shd w:val="clear" w:color="auto" w:fill="auto"/>
            <w:vAlign w:val="center"/>
          </w:tcPr>
          <w:p w14:paraId="40C58BB8">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49AA06F">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722E32D7">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344" w:type="dxa"/>
            <w:tcBorders>
              <w:top w:val="nil"/>
              <w:left w:val="nil"/>
              <w:bottom w:val="single" w:color="000000" w:sz="4" w:space="0"/>
              <w:right w:val="single" w:color="000000" w:sz="4" w:space="0"/>
            </w:tcBorders>
            <w:shd w:val="clear" w:color="auto" w:fill="auto"/>
            <w:vAlign w:val="center"/>
          </w:tcPr>
          <w:p w14:paraId="734E74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2370E7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98D356">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FBB733F">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436" w:type="dxa"/>
            <w:tcBorders>
              <w:top w:val="nil"/>
              <w:left w:val="nil"/>
              <w:bottom w:val="single" w:color="000000" w:sz="4" w:space="0"/>
              <w:right w:val="single" w:color="000000" w:sz="4" w:space="0"/>
            </w:tcBorders>
            <w:shd w:val="clear" w:color="auto" w:fill="auto"/>
            <w:vAlign w:val="center"/>
          </w:tcPr>
          <w:p w14:paraId="5D265471">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FDD02D2">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421E440C">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344" w:type="dxa"/>
            <w:tcBorders>
              <w:top w:val="nil"/>
              <w:left w:val="nil"/>
              <w:bottom w:val="single" w:color="000000" w:sz="4" w:space="0"/>
              <w:right w:val="single" w:color="000000" w:sz="4" w:space="0"/>
            </w:tcBorders>
            <w:shd w:val="clear" w:color="auto" w:fill="auto"/>
            <w:vAlign w:val="center"/>
          </w:tcPr>
          <w:p w14:paraId="370F45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FE3504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F1EC03">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D4C8F3E">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436" w:type="dxa"/>
            <w:tcBorders>
              <w:top w:val="nil"/>
              <w:left w:val="nil"/>
              <w:bottom w:val="single" w:color="000000" w:sz="4" w:space="0"/>
              <w:right w:val="single" w:color="000000" w:sz="4" w:space="0"/>
            </w:tcBorders>
            <w:shd w:val="clear" w:color="auto" w:fill="auto"/>
            <w:vAlign w:val="center"/>
          </w:tcPr>
          <w:p w14:paraId="0D4D73B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DF72CC1">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E775184">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344" w:type="dxa"/>
            <w:tcBorders>
              <w:top w:val="nil"/>
              <w:left w:val="nil"/>
              <w:bottom w:val="single" w:color="000000" w:sz="4" w:space="0"/>
              <w:right w:val="single" w:color="000000" w:sz="4" w:space="0"/>
            </w:tcBorders>
            <w:shd w:val="clear" w:color="auto" w:fill="auto"/>
            <w:vAlign w:val="center"/>
          </w:tcPr>
          <w:p w14:paraId="3AE953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1C3684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80BF79">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5D90B41">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436" w:type="dxa"/>
            <w:tcBorders>
              <w:top w:val="nil"/>
              <w:left w:val="nil"/>
              <w:bottom w:val="single" w:color="000000" w:sz="4" w:space="0"/>
              <w:right w:val="single" w:color="000000" w:sz="4" w:space="0"/>
            </w:tcBorders>
            <w:shd w:val="clear" w:color="auto" w:fill="auto"/>
            <w:vAlign w:val="center"/>
          </w:tcPr>
          <w:p w14:paraId="358561CE">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8BAC640">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17822D1F">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344" w:type="dxa"/>
            <w:tcBorders>
              <w:top w:val="nil"/>
              <w:left w:val="nil"/>
              <w:bottom w:val="single" w:color="000000" w:sz="4" w:space="0"/>
              <w:right w:val="single" w:color="000000" w:sz="4" w:space="0"/>
            </w:tcBorders>
            <w:shd w:val="clear" w:color="auto" w:fill="auto"/>
            <w:vAlign w:val="center"/>
          </w:tcPr>
          <w:p w14:paraId="15BED6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33.79 </w:t>
            </w:r>
          </w:p>
        </w:tc>
      </w:tr>
      <w:tr w14:paraId="4FB65A4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CE2DE2">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60C5AB7">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436" w:type="dxa"/>
            <w:tcBorders>
              <w:top w:val="nil"/>
              <w:left w:val="nil"/>
              <w:bottom w:val="single" w:color="000000" w:sz="4" w:space="0"/>
              <w:right w:val="single" w:color="000000" w:sz="4" w:space="0"/>
            </w:tcBorders>
            <w:shd w:val="clear" w:color="auto" w:fill="auto"/>
            <w:vAlign w:val="center"/>
          </w:tcPr>
          <w:p w14:paraId="17391B0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3D06819">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51E3CAA6">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344" w:type="dxa"/>
            <w:tcBorders>
              <w:top w:val="nil"/>
              <w:left w:val="nil"/>
              <w:bottom w:val="single" w:color="000000" w:sz="4" w:space="0"/>
              <w:right w:val="single" w:color="000000" w:sz="4" w:space="0"/>
            </w:tcBorders>
            <w:shd w:val="clear" w:color="auto" w:fill="auto"/>
            <w:vAlign w:val="center"/>
          </w:tcPr>
          <w:p w14:paraId="61ABA6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A28AA5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9F450E">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8D6B8A9">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436" w:type="dxa"/>
            <w:tcBorders>
              <w:top w:val="nil"/>
              <w:left w:val="nil"/>
              <w:bottom w:val="single" w:color="000000" w:sz="4" w:space="0"/>
              <w:right w:val="single" w:color="000000" w:sz="4" w:space="0"/>
            </w:tcBorders>
            <w:shd w:val="clear" w:color="auto" w:fill="auto"/>
            <w:vAlign w:val="center"/>
          </w:tcPr>
          <w:p w14:paraId="1E5FCDF1">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4AE1566">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419E7F64">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344" w:type="dxa"/>
            <w:tcBorders>
              <w:top w:val="nil"/>
              <w:left w:val="nil"/>
              <w:bottom w:val="single" w:color="000000" w:sz="4" w:space="0"/>
              <w:right w:val="single" w:color="000000" w:sz="4" w:space="0"/>
            </w:tcBorders>
            <w:shd w:val="clear" w:color="auto" w:fill="auto"/>
            <w:vAlign w:val="center"/>
          </w:tcPr>
          <w:p w14:paraId="41F26B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54D8BD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D80D97">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54E6554">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436" w:type="dxa"/>
            <w:tcBorders>
              <w:top w:val="nil"/>
              <w:left w:val="nil"/>
              <w:bottom w:val="single" w:color="000000" w:sz="4" w:space="0"/>
              <w:right w:val="single" w:color="000000" w:sz="4" w:space="0"/>
            </w:tcBorders>
            <w:shd w:val="clear" w:color="auto" w:fill="auto"/>
            <w:vAlign w:val="center"/>
          </w:tcPr>
          <w:p w14:paraId="5F3B2D1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21C67BD">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6BACC3D1">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344" w:type="dxa"/>
            <w:tcBorders>
              <w:top w:val="nil"/>
              <w:left w:val="nil"/>
              <w:bottom w:val="single" w:color="000000" w:sz="4" w:space="0"/>
              <w:right w:val="single" w:color="000000" w:sz="4" w:space="0"/>
            </w:tcBorders>
            <w:shd w:val="clear" w:color="auto" w:fill="auto"/>
            <w:vAlign w:val="center"/>
          </w:tcPr>
          <w:p w14:paraId="0F3775E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68ADEC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8E99BC">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7BA45EA9">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436" w:type="dxa"/>
            <w:tcBorders>
              <w:top w:val="nil"/>
              <w:left w:val="nil"/>
              <w:bottom w:val="single" w:color="000000" w:sz="4" w:space="0"/>
              <w:right w:val="single" w:color="000000" w:sz="4" w:space="0"/>
            </w:tcBorders>
            <w:shd w:val="clear" w:color="auto" w:fill="auto"/>
            <w:vAlign w:val="center"/>
          </w:tcPr>
          <w:p w14:paraId="580EDA8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5618D85">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9B4415D">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344" w:type="dxa"/>
            <w:tcBorders>
              <w:top w:val="nil"/>
              <w:left w:val="nil"/>
              <w:bottom w:val="single" w:color="000000" w:sz="4" w:space="0"/>
              <w:right w:val="single" w:color="000000" w:sz="4" w:space="0"/>
            </w:tcBorders>
            <w:shd w:val="clear" w:color="auto" w:fill="auto"/>
            <w:vAlign w:val="center"/>
          </w:tcPr>
          <w:p w14:paraId="733F9B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C0E63F">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CF21199">
            <w:pPr>
              <w:spacing w:line="400" w:lineRule="exact"/>
              <w:jc w:val="center"/>
              <w:rPr>
                <w:rFonts w:hint="default" w:cs="宋体"/>
                <w:b/>
                <w:bCs/>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4722BD03">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436" w:type="dxa"/>
            <w:tcBorders>
              <w:top w:val="nil"/>
              <w:left w:val="nil"/>
              <w:bottom w:val="single" w:color="000000" w:sz="4" w:space="0"/>
              <w:right w:val="single" w:color="000000" w:sz="4" w:space="0"/>
            </w:tcBorders>
            <w:shd w:val="clear" w:color="auto" w:fill="auto"/>
            <w:vAlign w:val="center"/>
          </w:tcPr>
          <w:p w14:paraId="6D9F52FA">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7A95569">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3A5BA5DC">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344" w:type="dxa"/>
            <w:tcBorders>
              <w:top w:val="nil"/>
              <w:left w:val="nil"/>
              <w:bottom w:val="single" w:color="000000" w:sz="4" w:space="0"/>
              <w:right w:val="single" w:color="000000" w:sz="4" w:space="0"/>
            </w:tcBorders>
            <w:shd w:val="clear" w:color="auto" w:fill="auto"/>
            <w:vAlign w:val="center"/>
          </w:tcPr>
          <w:p w14:paraId="22A6E1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CA612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D4114AB">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66B605A">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436" w:type="dxa"/>
            <w:tcBorders>
              <w:top w:val="nil"/>
              <w:left w:val="nil"/>
              <w:bottom w:val="single" w:color="000000" w:sz="4" w:space="0"/>
              <w:right w:val="single" w:color="000000" w:sz="4" w:space="0"/>
            </w:tcBorders>
            <w:shd w:val="clear" w:color="auto" w:fill="auto"/>
            <w:vAlign w:val="center"/>
          </w:tcPr>
          <w:p w14:paraId="36D8CA33">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E58BBC2">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6208C2E2">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344" w:type="dxa"/>
            <w:tcBorders>
              <w:top w:val="nil"/>
              <w:left w:val="nil"/>
              <w:bottom w:val="single" w:color="000000" w:sz="4" w:space="0"/>
              <w:right w:val="single" w:color="000000" w:sz="4" w:space="0"/>
            </w:tcBorders>
            <w:shd w:val="clear" w:color="auto" w:fill="auto"/>
            <w:vAlign w:val="center"/>
          </w:tcPr>
          <w:p w14:paraId="0541BF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EF93EF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314F115">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4B067257">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436" w:type="dxa"/>
            <w:tcBorders>
              <w:top w:val="nil"/>
              <w:left w:val="nil"/>
              <w:bottom w:val="single" w:color="000000" w:sz="4" w:space="0"/>
              <w:right w:val="single" w:color="000000" w:sz="4" w:space="0"/>
            </w:tcBorders>
            <w:shd w:val="clear" w:color="auto" w:fill="auto"/>
            <w:vAlign w:val="center"/>
          </w:tcPr>
          <w:p w14:paraId="5BD7FA29">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964D098">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7E5021AD">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344" w:type="dxa"/>
            <w:tcBorders>
              <w:top w:val="nil"/>
              <w:left w:val="nil"/>
              <w:bottom w:val="single" w:color="000000" w:sz="4" w:space="0"/>
              <w:right w:val="single" w:color="000000" w:sz="4" w:space="0"/>
            </w:tcBorders>
            <w:shd w:val="clear" w:color="auto" w:fill="auto"/>
            <w:vAlign w:val="center"/>
          </w:tcPr>
          <w:p w14:paraId="0924FC7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5B564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F58CDC">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72236EC">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436" w:type="dxa"/>
            <w:tcBorders>
              <w:top w:val="nil"/>
              <w:left w:val="nil"/>
              <w:bottom w:val="single" w:color="000000" w:sz="4" w:space="0"/>
              <w:right w:val="single" w:color="000000" w:sz="4" w:space="0"/>
            </w:tcBorders>
            <w:shd w:val="clear" w:color="auto" w:fill="auto"/>
            <w:vAlign w:val="center"/>
          </w:tcPr>
          <w:p w14:paraId="0A21AD6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4433" w:type="dxa"/>
            <w:tcBorders>
              <w:top w:val="nil"/>
              <w:left w:val="nil"/>
              <w:bottom w:val="single" w:color="000000" w:sz="4" w:space="0"/>
              <w:right w:val="single" w:color="000000" w:sz="4" w:space="0"/>
            </w:tcBorders>
            <w:shd w:val="clear" w:color="auto" w:fill="auto"/>
            <w:vAlign w:val="center"/>
          </w:tcPr>
          <w:p w14:paraId="6B02717E">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791270DA">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344" w:type="dxa"/>
            <w:tcBorders>
              <w:top w:val="nil"/>
              <w:left w:val="nil"/>
              <w:bottom w:val="single" w:color="000000" w:sz="4" w:space="0"/>
              <w:right w:val="single" w:color="000000" w:sz="4" w:space="0"/>
            </w:tcBorders>
            <w:shd w:val="clear" w:color="auto" w:fill="auto"/>
            <w:vAlign w:val="center"/>
          </w:tcPr>
          <w:p w14:paraId="45AEB2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768.46 </w:t>
            </w:r>
          </w:p>
        </w:tc>
      </w:tr>
      <w:tr w14:paraId="222EDDF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02EEF2">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2BA9AB89">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436" w:type="dxa"/>
            <w:tcBorders>
              <w:top w:val="nil"/>
              <w:left w:val="nil"/>
              <w:bottom w:val="single" w:color="000000" w:sz="4" w:space="0"/>
              <w:right w:val="single" w:color="000000" w:sz="4" w:space="0"/>
            </w:tcBorders>
            <w:shd w:val="clear" w:color="auto" w:fill="auto"/>
            <w:vAlign w:val="center"/>
          </w:tcPr>
          <w:p w14:paraId="05969286">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6240177">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767" w:type="dxa"/>
            <w:tcBorders>
              <w:top w:val="nil"/>
              <w:left w:val="nil"/>
              <w:bottom w:val="single" w:color="000000" w:sz="4" w:space="0"/>
              <w:right w:val="single" w:color="000000" w:sz="4" w:space="0"/>
            </w:tcBorders>
            <w:shd w:val="clear" w:color="auto" w:fill="auto"/>
            <w:vAlign w:val="center"/>
          </w:tcPr>
          <w:p w14:paraId="0D321BC9">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344" w:type="dxa"/>
            <w:tcBorders>
              <w:top w:val="nil"/>
              <w:left w:val="nil"/>
              <w:bottom w:val="single" w:color="auto" w:sz="4" w:space="0"/>
              <w:right w:val="single" w:color="000000" w:sz="4" w:space="0"/>
            </w:tcBorders>
            <w:shd w:val="clear" w:color="auto" w:fill="auto"/>
            <w:vAlign w:val="center"/>
          </w:tcPr>
          <w:p w14:paraId="4BC45F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299D23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DB8783">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601929BC">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436" w:type="dxa"/>
            <w:tcBorders>
              <w:top w:val="nil"/>
              <w:left w:val="nil"/>
              <w:bottom w:val="single" w:color="000000" w:sz="4" w:space="0"/>
              <w:right w:val="single" w:color="000000" w:sz="4" w:space="0"/>
            </w:tcBorders>
            <w:shd w:val="clear" w:color="auto" w:fill="auto"/>
            <w:vAlign w:val="center"/>
          </w:tcPr>
          <w:p w14:paraId="155581F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A957278">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4D97B4B7">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C340C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5441EB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7B4A11">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50" w:type="dxa"/>
            <w:tcBorders>
              <w:top w:val="nil"/>
              <w:left w:val="nil"/>
              <w:bottom w:val="single" w:color="000000" w:sz="4" w:space="0"/>
              <w:right w:val="nil"/>
            </w:tcBorders>
            <w:shd w:val="clear" w:color="auto" w:fill="auto"/>
            <w:vAlign w:val="center"/>
          </w:tcPr>
          <w:p w14:paraId="68911636">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B13C">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4433" w:type="dxa"/>
            <w:tcBorders>
              <w:top w:val="nil"/>
              <w:left w:val="nil"/>
              <w:bottom w:val="single" w:color="000000" w:sz="4" w:space="0"/>
              <w:right w:val="single" w:color="000000" w:sz="4" w:space="0"/>
            </w:tcBorders>
            <w:shd w:val="clear" w:color="auto" w:fill="auto"/>
            <w:vAlign w:val="center"/>
          </w:tcPr>
          <w:p w14:paraId="11F395F3">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767" w:type="dxa"/>
            <w:tcBorders>
              <w:top w:val="nil"/>
              <w:left w:val="nil"/>
              <w:bottom w:val="single" w:color="000000" w:sz="4" w:space="0"/>
              <w:right w:val="single" w:color="auto" w:sz="4" w:space="0"/>
            </w:tcBorders>
            <w:shd w:val="clear" w:color="auto" w:fill="auto"/>
            <w:vAlign w:val="center"/>
          </w:tcPr>
          <w:p w14:paraId="7D8ED058">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9AE1D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768.46</w:t>
            </w:r>
          </w:p>
        </w:tc>
      </w:tr>
    </w:tbl>
    <w:p w14:paraId="0D41B9D8">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BB6F8DB">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58CDEA3F">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7088ACB">
            <w:pPr>
              <w:jc w:val="center"/>
              <w:textAlignment w:val="bottom"/>
              <w:rPr>
                <w:rFonts w:hint="default" w:cs="宋体"/>
                <w:color w:val="000000"/>
                <w:sz w:val="30"/>
                <w:szCs w:val="30"/>
              </w:rPr>
            </w:pPr>
            <w:r>
              <w:rPr>
                <w:rFonts w:cs="宋体"/>
                <w:b/>
                <w:bCs/>
                <w:color w:val="000000"/>
                <w:sz w:val="30"/>
                <w:szCs w:val="30"/>
              </w:rPr>
              <w:t>收入决算表</w:t>
            </w:r>
          </w:p>
        </w:tc>
      </w:tr>
      <w:tr w14:paraId="79092459">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C23FD0B">
            <w:pPr>
              <w:rPr>
                <w:rFonts w:hint="default" w:ascii="Arial" w:hAnsi="Arial" w:cs="Arial"/>
                <w:color w:val="000000"/>
                <w:sz w:val="20"/>
                <w:szCs w:val="20"/>
              </w:rPr>
            </w:pPr>
            <w:r>
              <w:rPr>
                <w:rFonts w:cs="宋体"/>
                <w:sz w:val="21"/>
                <w:szCs w:val="21"/>
              </w:rPr>
              <w:t>部门</w:t>
            </w:r>
            <w:r>
              <w:rPr>
                <w:rFonts w:cs="宋体"/>
                <w:sz w:val="20"/>
                <w:szCs w:val="20"/>
              </w:rPr>
              <w:t>：</w:t>
            </w:r>
            <w:r>
              <w:rPr>
                <w:sz w:val="20"/>
              </w:rPr>
              <w:t>中国共产党巫溪县委员会党校（本级）</w:t>
            </w:r>
          </w:p>
        </w:tc>
        <w:tc>
          <w:tcPr>
            <w:tcW w:w="2408" w:type="dxa"/>
            <w:tcBorders>
              <w:top w:val="nil"/>
              <w:left w:val="nil"/>
              <w:right w:val="nil"/>
            </w:tcBorders>
            <w:shd w:val="clear" w:color="auto" w:fill="auto"/>
            <w:vAlign w:val="bottom"/>
          </w:tcPr>
          <w:p w14:paraId="4B81F488">
            <w:pPr>
              <w:jc w:val="right"/>
              <w:textAlignment w:val="bottom"/>
              <w:rPr>
                <w:rFonts w:hint="default" w:ascii="Arial" w:hAnsi="Arial" w:cs="Arial"/>
                <w:color w:val="000000"/>
                <w:sz w:val="20"/>
                <w:szCs w:val="20"/>
              </w:rPr>
            </w:pPr>
            <w:r>
              <w:rPr>
                <w:rFonts w:cs="宋体"/>
                <w:color w:val="000000"/>
                <w:sz w:val="20"/>
                <w:szCs w:val="20"/>
              </w:rPr>
              <w:t>02表</w:t>
            </w:r>
          </w:p>
          <w:p w14:paraId="62064789">
            <w:pPr>
              <w:jc w:val="right"/>
              <w:textAlignment w:val="bottom"/>
              <w:rPr>
                <w:rFonts w:hint="default" w:cs="宋体"/>
                <w:color w:val="000000"/>
                <w:sz w:val="20"/>
                <w:szCs w:val="20"/>
              </w:rPr>
            </w:pPr>
            <w:r>
              <w:rPr>
                <w:rFonts w:cs="宋体"/>
                <w:color w:val="000000"/>
                <w:sz w:val="20"/>
                <w:szCs w:val="20"/>
              </w:rPr>
              <w:t>单位：万元</w:t>
            </w:r>
          </w:p>
        </w:tc>
      </w:tr>
      <w:tr w14:paraId="374E60E7">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FFFFA">
            <w:pPr>
              <w:jc w:val="center"/>
              <w:textAlignment w:val="center"/>
              <w:rPr>
                <w:rFonts w:hint="default" w:cs="宋体"/>
                <w:b/>
                <w:bCs/>
                <w:color w:val="000000"/>
                <w:sz w:val="22"/>
                <w:szCs w:val="22"/>
              </w:rPr>
            </w:pPr>
            <w:r>
              <w:rPr>
                <w:rFonts w:cs="宋体"/>
                <w:b/>
                <w:bCs/>
                <w:color w:val="000000"/>
                <w:sz w:val="22"/>
                <w:szCs w:val="22"/>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6EC0D179">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40ABB27">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CDD8356">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4FC75E1">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5741F49">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5B9EE15">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C1B7563">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23AF4A2">
            <w:pPr>
              <w:jc w:val="center"/>
              <w:textAlignment w:val="center"/>
              <w:rPr>
                <w:rFonts w:hint="default" w:cs="宋体"/>
                <w:b/>
                <w:bCs/>
                <w:color w:val="000000"/>
                <w:sz w:val="22"/>
                <w:szCs w:val="22"/>
              </w:rPr>
            </w:pPr>
            <w:r>
              <w:rPr>
                <w:rFonts w:cs="宋体"/>
                <w:b/>
                <w:bCs/>
                <w:color w:val="000000"/>
                <w:sz w:val="22"/>
                <w:szCs w:val="22"/>
              </w:rPr>
              <w:t>其他收入</w:t>
            </w:r>
          </w:p>
        </w:tc>
      </w:tr>
      <w:tr w14:paraId="320C9B7D">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26795">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04077B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D954F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0FCAD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49C97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E83BC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13E6C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455680">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C8C7807">
            <w:pPr>
              <w:jc w:val="center"/>
              <w:rPr>
                <w:rFonts w:hint="default" w:cs="宋体"/>
                <w:color w:val="000000"/>
                <w:sz w:val="22"/>
                <w:szCs w:val="22"/>
              </w:rPr>
            </w:pPr>
          </w:p>
        </w:tc>
      </w:tr>
      <w:tr w14:paraId="2BBA6B56">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A5688">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9BA3BA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9B4A7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A348E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B6380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62D0F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BC94F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66ADF6">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58BF93F">
            <w:pPr>
              <w:jc w:val="center"/>
              <w:rPr>
                <w:rFonts w:hint="default" w:cs="宋体"/>
                <w:color w:val="000000"/>
                <w:sz w:val="22"/>
                <w:szCs w:val="22"/>
              </w:rPr>
            </w:pPr>
          </w:p>
        </w:tc>
      </w:tr>
      <w:tr w14:paraId="5DC40DF8">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3FA31">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2F1CFC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090F1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B3030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39C70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CB5B3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8636F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E4877C">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28F9E0B">
            <w:pPr>
              <w:jc w:val="center"/>
              <w:rPr>
                <w:rFonts w:hint="default" w:cs="宋体"/>
                <w:color w:val="000000"/>
                <w:sz w:val="22"/>
                <w:szCs w:val="22"/>
              </w:rPr>
            </w:pPr>
          </w:p>
        </w:tc>
      </w:tr>
      <w:tr w14:paraId="6159B454">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49A9CE87">
            <w:pPr>
              <w:jc w:val="center"/>
              <w:textAlignment w:val="center"/>
              <w:rPr>
                <w:rFonts w:hint="default" w:cs="宋体"/>
                <w:b/>
                <w:bCs/>
                <w:color w:val="000000"/>
                <w:sz w:val="22"/>
                <w:szCs w:val="22"/>
              </w:rPr>
            </w:pPr>
            <w:r>
              <w:rPr>
                <w:rFonts w:cs="宋体"/>
                <w:b/>
                <w:bCs/>
                <w:color w:val="000000"/>
                <w:sz w:val="22"/>
                <w:szCs w:val="22"/>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02286217">
            <w:pPr>
              <w:jc w:val="center"/>
              <w:textAlignment w:val="center"/>
              <w:rPr>
                <w:rFonts w:hint="default" w:cs="宋体"/>
                <w:b/>
                <w:bCs/>
                <w:color w:val="000000"/>
                <w:sz w:val="22"/>
                <w:szCs w:val="22"/>
              </w:rPr>
            </w:pPr>
            <w:r>
              <w:rPr>
                <w:rFonts w:cs="宋体"/>
                <w:b/>
                <w:bCs/>
                <w:color w:val="000000"/>
                <w:sz w:val="22"/>
                <w:szCs w:val="22"/>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6E7BE058">
            <w:pPr>
              <w:jc w:val="center"/>
              <w:textAlignment w:val="center"/>
              <w:rPr>
                <w:rFonts w:hint="default" w:cs="宋体"/>
                <w:b/>
                <w:bCs/>
                <w:color w:val="000000"/>
                <w:sz w:val="22"/>
                <w:szCs w:val="22"/>
              </w:rPr>
            </w:pPr>
            <w:r>
              <w:rPr>
                <w:rFonts w:cs="宋体"/>
                <w:b/>
                <w:bCs/>
                <w:color w:val="000000"/>
                <w:sz w:val="22"/>
                <w:szCs w:val="22"/>
              </w:rPr>
              <w:t>项</w:t>
            </w:r>
          </w:p>
        </w:tc>
        <w:tc>
          <w:tcPr>
            <w:tcW w:w="4166" w:type="dxa"/>
            <w:tcBorders>
              <w:top w:val="nil"/>
              <w:left w:val="nil"/>
              <w:bottom w:val="single" w:color="000000" w:sz="4" w:space="0"/>
              <w:right w:val="single" w:color="000000" w:sz="4" w:space="0"/>
            </w:tcBorders>
            <w:shd w:val="clear" w:color="auto" w:fill="auto"/>
            <w:vAlign w:val="center"/>
          </w:tcPr>
          <w:p w14:paraId="6B84D038">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6A6B0696">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10EBB5EA">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1F51261E">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797830F5">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70334882">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0F77138E">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752335A4">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47025AD0">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59D67F60">
            <w:pPr>
              <w:jc w:val="center"/>
              <w:rPr>
                <w:rFonts w:hint="default" w:cs="宋体"/>
                <w:color w:val="000000"/>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7A7CE6B8">
            <w:pPr>
              <w:jc w:val="center"/>
              <w:rPr>
                <w:rFonts w:hint="default" w:cs="宋体"/>
                <w:color w:val="000000"/>
                <w:sz w:val="22"/>
                <w:szCs w:val="22"/>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50B7C4A5">
            <w:pPr>
              <w:jc w:val="center"/>
              <w:rPr>
                <w:rFonts w:hint="default" w:cs="宋体"/>
                <w:color w:val="000000"/>
                <w:sz w:val="22"/>
                <w:szCs w:val="22"/>
              </w:rPr>
            </w:pPr>
          </w:p>
        </w:tc>
        <w:tc>
          <w:tcPr>
            <w:tcW w:w="4166" w:type="dxa"/>
            <w:tcBorders>
              <w:top w:val="nil"/>
              <w:left w:val="nil"/>
              <w:bottom w:val="single" w:color="000000" w:sz="4" w:space="0"/>
              <w:right w:val="single" w:color="000000" w:sz="4" w:space="0"/>
            </w:tcBorders>
            <w:shd w:val="clear" w:color="auto" w:fill="auto"/>
            <w:vAlign w:val="center"/>
          </w:tcPr>
          <w:p w14:paraId="767F0B44">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63C01CC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768.46 </w:t>
            </w:r>
          </w:p>
        </w:tc>
        <w:tc>
          <w:tcPr>
            <w:tcW w:w="2403" w:type="dxa"/>
            <w:tcBorders>
              <w:top w:val="nil"/>
              <w:left w:val="nil"/>
              <w:bottom w:val="single" w:color="000000" w:sz="4" w:space="0"/>
              <w:right w:val="single" w:color="000000" w:sz="4" w:space="0"/>
            </w:tcBorders>
            <w:shd w:val="clear" w:color="auto" w:fill="auto"/>
            <w:vAlign w:val="center"/>
          </w:tcPr>
          <w:p w14:paraId="1596726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768.46 </w:t>
            </w:r>
          </w:p>
        </w:tc>
        <w:tc>
          <w:tcPr>
            <w:tcW w:w="2403" w:type="dxa"/>
            <w:tcBorders>
              <w:top w:val="nil"/>
              <w:left w:val="nil"/>
              <w:bottom w:val="single" w:color="000000" w:sz="4" w:space="0"/>
              <w:right w:val="single" w:color="000000" w:sz="4" w:space="0"/>
            </w:tcBorders>
            <w:shd w:val="clear" w:color="auto" w:fill="auto"/>
            <w:vAlign w:val="center"/>
          </w:tcPr>
          <w:p w14:paraId="6DBD341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339410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366B21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2A8814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DFB5D2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78C52BF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CF6BA7">
            <w:pPr>
              <w:textAlignment w:val="center"/>
              <w:rPr>
                <w:rFonts w:hint="default" w:cs="宋体"/>
                <w:color w:val="000000"/>
                <w:sz w:val="22"/>
                <w:szCs w:val="22"/>
              </w:rPr>
            </w:pPr>
            <w:r>
              <w:rPr>
                <w:rFonts w:cs="宋体"/>
                <w:b/>
                <w:color w:val="000000"/>
                <w:sz w:val="22"/>
                <w:szCs w:val="22"/>
              </w:rPr>
              <w:t>205</w:t>
            </w:r>
          </w:p>
        </w:tc>
        <w:tc>
          <w:tcPr>
            <w:tcW w:w="4166" w:type="dxa"/>
            <w:tcBorders>
              <w:top w:val="nil"/>
              <w:left w:val="nil"/>
              <w:bottom w:val="single" w:color="000000" w:sz="4" w:space="0"/>
              <w:right w:val="single" w:color="000000" w:sz="4" w:space="0"/>
            </w:tcBorders>
            <w:shd w:val="clear" w:color="auto" w:fill="auto"/>
            <w:vAlign w:val="center"/>
          </w:tcPr>
          <w:p w14:paraId="7789A950">
            <w:pPr>
              <w:spacing w:line="400" w:lineRule="exact"/>
              <w:textAlignment w:val="center"/>
              <w:rPr>
                <w:rFonts w:hint="default" w:cs="宋体"/>
                <w:color w:val="000000"/>
                <w:sz w:val="22"/>
                <w:szCs w:val="22"/>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61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E0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DC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D7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96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B5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FB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519977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1843E7">
            <w:pPr>
              <w:textAlignment w:val="center"/>
              <w:rPr>
                <w:rFonts w:hint="default" w:cs="宋体"/>
                <w:color w:val="000000"/>
                <w:sz w:val="22"/>
                <w:szCs w:val="22"/>
              </w:rPr>
            </w:pPr>
            <w:r>
              <w:rPr>
                <w:rFonts w:cs="宋体"/>
                <w:b/>
                <w:color w:val="000000"/>
                <w:sz w:val="22"/>
                <w:szCs w:val="22"/>
              </w:rPr>
              <w:t>20508</w:t>
            </w:r>
          </w:p>
        </w:tc>
        <w:tc>
          <w:tcPr>
            <w:tcW w:w="4166" w:type="dxa"/>
            <w:tcBorders>
              <w:top w:val="nil"/>
              <w:left w:val="nil"/>
              <w:bottom w:val="single" w:color="000000" w:sz="4" w:space="0"/>
              <w:right w:val="single" w:color="000000" w:sz="4" w:space="0"/>
            </w:tcBorders>
            <w:shd w:val="clear" w:color="auto" w:fill="auto"/>
            <w:vAlign w:val="center"/>
          </w:tcPr>
          <w:p w14:paraId="14A5BFE4">
            <w:pPr>
              <w:spacing w:line="400" w:lineRule="exact"/>
              <w:textAlignment w:val="center"/>
              <w:rPr>
                <w:rFonts w:hint="default" w:cs="宋体"/>
                <w:color w:val="000000"/>
                <w:sz w:val="22"/>
                <w:szCs w:val="22"/>
              </w:rPr>
            </w:pPr>
            <w:r>
              <w:rPr>
                <w:rFonts w:cs="宋体"/>
                <w:b/>
                <w:color w:val="000000"/>
                <w:sz w:val="22"/>
                <w:szCs w:val="22"/>
              </w:rPr>
              <w:t>进修及培训</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89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CD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3ED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C8C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F0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2F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AD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4FAFF2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68E69B">
            <w:pPr>
              <w:textAlignment w:val="center"/>
              <w:rPr>
                <w:rFonts w:hint="default" w:cs="宋体"/>
                <w:color w:val="000000"/>
                <w:sz w:val="22"/>
                <w:szCs w:val="22"/>
              </w:rPr>
            </w:pPr>
            <w:r>
              <w:rPr>
                <w:rFonts w:cs="宋体"/>
                <w:color w:val="000000"/>
                <w:sz w:val="22"/>
                <w:szCs w:val="22"/>
              </w:rPr>
              <w:t>2050802</w:t>
            </w:r>
          </w:p>
        </w:tc>
        <w:tc>
          <w:tcPr>
            <w:tcW w:w="4166" w:type="dxa"/>
            <w:tcBorders>
              <w:top w:val="nil"/>
              <w:left w:val="nil"/>
              <w:bottom w:val="single" w:color="000000" w:sz="4" w:space="0"/>
              <w:right w:val="single" w:color="000000" w:sz="4" w:space="0"/>
            </w:tcBorders>
            <w:shd w:val="clear" w:color="auto" w:fill="auto"/>
            <w:vAlign w:val="center"/>
          </w:tcPr>
          <w:p w14:paraId="280588CA">
            <w:pPr>
              <w:spacing w:line="400" w:lineRule="exact"/>
              <w:textAlignment w:val="center"/>
              <w:rPr>
                <w:rFonts w:hint="default" w:cs="宋体"/>
                <w:color w:val="000000"/>
                <w:sz w:val="22"/>
                <w:szCs w:val="22"/>
              </w:rPr>
            </w:pPr>
            <w:r>
              <w:rPr>
                <w:rFonts w:cs="宋体"/>
                <w:color w:val="000000"/>
                <w:sz w:val="22"/>
                <w:szCs w:val="22"/>
              </w:rPr>
              <w:t>干部教育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F6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525.29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4D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525.29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3B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F5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C1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94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95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67401C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F7F3EC">
            <w:pPr>
              <w:textAlignment w:val="center"/>
              <w:rPr>
                <w:rFonts w:hint="default" w:cs="宋体"/>
                <w:color w:val="000000"/>
                <w:sz w:val="22"/>
                <w:szCs w:val="22"/>
              </w:rPr>
            </w:pPr>
            <w:r>
              <w:rPr>
                <w:rFonts w:cs="宋体"/>
                <w:color w:val="000000"/>
                <w:sz w:val="22"/>
                <w:szCs w:val="22"/>
              </w:rPr>
              <w:t>2050803</w:t>
            </w:r>
          </w:p>
        </w:tc>
        <w:tc>
          <w:tcPr>
            <w:tcW w:w="4166" w:type="dxa"/>
            <w:tcBorders>
              <w:top w:val="nil"/>
              <w:left w:val="nil"/>
              <w:bottom w:val="single" w:color="000000" w:sz="4" w:space="0"/>
              <w:right w:val="single" w:color="000000" w:sz="4" w:space="0"/>
            </w:tcBorders>
            <w:shd w:val="clear" w:color="auto" w:fill="auto"/>
            <w:vAlign w:val="center"/>
          </w:tcPr>
          <w:p w14:paraId="0587ABE2">
            <w:pPr>
              <w:spacing w:line="400" w:lineRule="exact"/>
              <w:textAlignment w:val="center"/>
              <w:rPr>
                <w:rFonts w:hint="default" w:cs="宋体"/>
                <w:color w:val="000000"/>
                <w:sz w:val="22"/>
                <w:szCs w:val="22"/>
              </w:rPr>
            </w:pPr>
            <w:r>
              <w:rPr>
                <w:rFonts w:cs="宋体"/>
                <w:color w:val="000000"/>
                <w:sz w:val="22"/>
                <w:szCs w:val="22"/>
              </w:rPr>
              <w:t>培训支出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E5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AB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D5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09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AA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C1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52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0E6B9E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17197F">
            <w:pPr>
              <w:textAlignment w:val="center"/>
              <w:rPr>
                <w:rFonts w:hint="default" w:cs="宋体"/>
                <w:color w:val="000000"/>
                <w:sz w:val="22"/>
                <w:szCs w:val="22"/>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64FB124D">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87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D8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FE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E4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86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8D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74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697E03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A9CA45">
            <w:pPr>
              <w:textAlignment w:val="center"/>
              <w:rPr>
                <w:rFonts w:hint="default" w:cs="宋体"/>
                <w:color w:val="000000"/>
                <w:sz w:val="22"/>
                <w:szCs w:val="22"/>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6BF81657">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B4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F1A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03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B8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8F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88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81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A6DF61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033E24">
            <w:pPr>
              <w:textAlignment w:val="center"/>
              <w:rPr>
                <w:rFonts w:hint="default" w:cs="宋体"/>
                <w:color w:val="000000"/>
                <w:sz w:val="22"/>
                <w:szCs w:val="22"/>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1CD572DC">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95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33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24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EE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26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A6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F8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764C73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834139">
            <w:pPr>
              <w:textAlignment w:val="center"/>
              <w:rPr>
                <w:rFonts w:hint="default" w:cs="宋体"/>
                <w:color w:val="000000"/>
                <w:sz w:val="22"/>
                <w:szCs w:val="22"/>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12D42538">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44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02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C7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EC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EA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15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876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40AA62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8B2F34">
            <w:pPr>
              <w:textAlignment w:val="center"/>
              <w:rPr>
                <w:rFonts w:hint="default" w:cs="宋体"/>
                <w:color w:val="000000"/>
                <w:sz w:val="22"/>
                <w:szCs w:val="22"/>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1AA2E046">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60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B6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D8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BC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B3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61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5D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DDCE77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76C232">
            <w:pPr>
              <w:textAlignment w:val="center"/>
              <w:rPr>
                <w:rFonts w:hint="default" w:cs="宋体"/>
                <w:color w:val="000000"/>
                <w:sz w:val="22"/>
                <w:szCs w:val="22"/>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0193C758">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38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21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3E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6E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87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9B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907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ED7491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304641">
            <w:pPr>
              <w:textAlignment w:val="center"/>
              <w:rPr>
                <w:rFonts w:hint="default" w:cs="宋体"/>
                <w:color w:val="000000"/>
                <w:sz w:val="22"/>
                <w:szCs w:val="22"/>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5A63678E">
            <w:pPr>
              <w:spacing w:line="400" w:lineRule="exact"/>
              <w:textAlignment w:val="center"/>
              <w:rPr>
                <w:rFonts w:hint="default" w:cs="宋体"/>
                <w:color w:val="000000"/>
                <w:sz w:val="22"/>
                <w:szCs w:val="22"/>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02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7B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0F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4F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43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CFC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A6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F27573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F8A63F">
            <w:pPr>
              <w:textAlignment w:val="center"/>
              <w:rPr>
                <w:rFonts w:hint="default" w:cs="宋体"/>
                <w:color w:val="000000"/>
                <w:sz w:val="22"/>
                <w:szCs w:val="22"/>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4D2DF1D9">
            <w:pPr>
              <w:spacing w:line="400" w:lineRule="exact"/>
              <w:textAlignment w:val="center"/>
              <w:rPr>
                <w:rFonts w:hint="default" w:cs="宋体"/>
                <w:color w:val="000000"/>
                <w:sz w:val="22"/>
                <w:szCs w:val="22"/>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AF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A3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3F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90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E9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AA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1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D38F5E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71569D9">
            <w:pPr>
              <w:textAlignment w:val="center"/>
              <w:rPr>
                <w:rFonts w:hint="default" w:cs="宋体"/>
                <w:color w:val="000000"/>
                <w:sz w:val="22"/>
                <w:szCs w:val="22"/>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444A063A">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EA6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F5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D5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584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B6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7F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E5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3D50C0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11CD15">
            <w:pPr>
              <w:textAlignment w:val="center"/>
              <w:rPr>
                <w:rFonts w:hint="default" w:cs="宋体"/>
                <w:color w:val="000000"/>
                <w:sz w:val="22"/>
                <w:szCs w:val="22"/>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2C5AFF47">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434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CB3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44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0F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D7E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8F3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F2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958661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EA0C79">
            <w:pPr>
              <w:textAlignment w:val="center"/>
              <w:rPr>
                <w:rFonts w:hint="default" w:cs="宋体"/>
                <w:color w:val="000000"/>
                <w:sz w:val="22"/>
                <w:szCs w:val="22"/>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2FB33AEE">
            <w:pPr>
              <w:spacing w:line="400" w:lineRule="exact"/>
              <w:textAlignment w:val="center"/>
              <w:rPr>
                <w:rFonts w:hint="default"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12E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01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C2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42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2D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32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E3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34177B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E3727A">
            <w:pPr>
              <w:textAlignment w:val="center"/>
              <w:rPr>
                <w:rFonts w:hint="default" w:cs="宋体"/>
                <w:color w:val="000000"/>
                <w:sz w:val="22"/>
                <w:szCs w:val="22"/>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5C1123AD">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65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87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4A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3F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ED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63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C1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32525D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865A6D">
            <w:pPr>
              <w:textAlignment w:val="center"/>
              <w:rPr>
                <w:rFonts w:hint="default" w:cs="宋体"/>
                <w:color w:val="000000"/>
                <w:sz w:val="22"/>
                <w:szCs w:val="22"/>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66F9B191">
            <w:pPr>
              <w:spacing w:line="400" w:lineRule="exact"/>
              <w:textAlignment w:val="center"/>
              <w:rPr>
                <w:rFonts w:hint="default" w:cs="宋体"/>
                <w:color w:val="000000"/>
                <w:sz w:val="22"/>
                <w:szCs w:val="22"/>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98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226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E9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52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3B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70A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18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D6E123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7D1D11">
            <w:pPr>
              <w:textAlignment w:val="center"/>
              <w:rPr>
                <w:rFonts w:hint="default" w:cs="宋体"/>
                <w:color w:val="000000"/>
                <w:sz w:val="22"/>
                <w:szCs w:val="22"/>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2C19D0C3">
            <w:pPr>
              <w:spacing w:line="400" w:lineRule="exact"/>
              <w:textAlignment w:val="center"/>
              <w:rPr>
                <w:rFonts w:hint="default" w:cs="宋体"/>
                <w:color w:val="000000"/>
                <w:sz w:val="22"/>
                <w:szCs w:val="22"/>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7A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E6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09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10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F2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827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4F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7F8439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A690BD">
            <w:pPr>
              <w:textAlignment w:val="center"/>
              <w:rPr>
                <w:rFonts w:hint="default" w:cs="宋体"/>
                <w:color w:val="000000"/>
                <w:sz w:val="22"/>
                <w:szCs w:val="22"/>
              </w:rPr>
            </w:pPr>
            <w:r>
              <w:rPr>
                <w:rFonts w:cs="宋体"/>
                <w:color w:val="000000"/>
                <w:sz w:val="22"/>
                <w:szCs w:val="22"/>
              </w:rPr>
              <w:t>2130311</w:t>
            </w:r>
          </w:p>
        </w:tc>
        <w:tc>
          <w:tcPr>
            <w:tcW w:w="4166" w:type="dxa"/>
            <w:tcBorders>
              <w:top w:val="nil"/>
              <w:left w:val="nil"/>
              <w:bottom w:val="single" w:color="000000" w:sz="4" w:space="0"/>
              <w:right w:val="single" w:color="000000" w:sz="4" w:space="0"/>
            </w:tcBorders>
            <w:shd w:val="clear" w:color="auto" w:fill="auto"/>
            <w:vAlign w:val="center"/>
          </w:tcPr>
          <w:p w14:paraId="1B881007">
            <w:pPr>
              <w:spacing w:line="400" w:lineRule="exact"/>
              <w:textAlignment w:val="center"/>
              <w:rPr>
                <w:rFonts w:hint="default" w:cs="宋体"/>
                <w:color w:val="000000"/>
                <w:sz w:val="22"/>
                <w:szCs w:val="22"/>
              </w:rPr>
            </w:pPr>
            <w:r>
              <w:rPr>
                <w:rFonts w:cs="宋体"/>
                <w:color w:val="000000"/>
                <w:sz w:val="22"/>
                <w:szCs w:val="22"/>
              </w:rPr>
              <w:t>水资源节约管理与保护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BD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59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BA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10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81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1E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AB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973EE9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C25A1C">
            <w:pPr>
              <w:textAlignment w:val="center"/>
              <w:rPr>
                <w:rFonts w:hint="default" w:cs="宋体"/>
                <w:color w:val="000000"/>
                <w:sz w:val="22"/>
                <w:szCs w:val="22"/>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64A121B5">
            <w:pPr>
              <w:spacing w:line="400" w:lineRule="exact"/>
              <w:textAlignment w:val="center"/>
              <w:rPr>
                <w:rFonts w:hint="default" w:cs="宋体"/>
                <w:color w:val="000000"/>
                <w:sz w:val="22"/>
                <w:szCs w:val="22"/>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A8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6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EBC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00E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5E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B22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FC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AE014C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2CB135">
            <w:pPr>
              <w:textAlignment w:val="center"/>
              <w:rPr>
                <w:rFonts w:hint="default" w:cs="宋体"/>
                <w:color w:val="000000"/>
                <w:sz w:val="22"/>
                <w:szCs w:val="22"/>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04452377">
            <w:pPr>
              <w:spacing w:line="400" w:lineRule="exact"/>
              <w:textAlignment w:val="center"/>
              <w:rPr>
                <w:rFonts w:hint="default" w:cs="宋体"/>
                <w:color w:val="000000"/>
                <w:sz w:val="22"/>
                <w:szCs w:val="22"/>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2A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24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64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31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98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A8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D8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F03270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653E39">
            <w:pPr>
              <w:textAlignment w:val="center"/>
              <w:rPr>
                <w:rFonts w:hint="default" w:cs="宋体"/>
                <w:color w:val="000000"/>
                <w:sz w:val="22"/>
                <w:szCs w:val="22"/>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4FCDFD62">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A0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F6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D2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3F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EA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3D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BC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BB2D5C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8900AE">
            <w:pPr>
              <w:textAlignment w:val="center"/>
              <w:rPr>
                <w:rFonts w:hint="default" w:cs="宋体"/>
                <w:color w:val="000000"/>
                <w:sz w:val="22"/>
                <w:szCs w:val="22"/>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042B96E5">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07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C1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19F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48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CD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FB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7D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B61E34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4D704F">
            <w:pPr>
              <w:textAlignment w:val="center"/>
              <w:rPr>
                <w:rFonts w:hint="default" w:cs="宋体"/>
                <w:color w:val="000000"/>
                <w:sz w:val="22"/>
                <w:szCs w:val="22"/>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852F826">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2B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D5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09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10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08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FE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3C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4D377416">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3512622D">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F14A038">
            <w:pPr>
              <w:jc w:val="center"/>
              <w:textAlignment w:val="bottom"/>
              <w:rPr>
                <w:rFonts w:hint="default" w:cs="宋体"/>
                <w:color w:val="000000"/>
                <w:sz w:val="30"/>
                <w:szCs w:val="30"/>
              </w:rPr>
            </w:pPr>
            <w:r>
              <w:rPr>
                <w:rFonts w:cs="宋体"/>
                <w:b/>
                <w:bCs/>
                <w:color w:val="000000"/>
                <w:sz w:val="30"/>
                <w:szCs w:val="30"/>
              </w:rPr>
              <w:t>支出决算表</w:t>
            </w:r>
          </w:p>
        </w:tc>
      </w:tr>
      <w:tr w14:paraId="4ECE7212">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9FBF2CC">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 xml:space="preserve">中国共产党巫溪县委员会党校（本级） </w:t>
            </w:r>
          </w:p>
        </w:tc>
        <w:tc>
          <w:tcPr>
            <w:tcW w:w="2741" w:type="dxa"/>
            <w:tcBorders>
              <w:top w:val="nil"/>
              <w:left w:val="nil"/>
              <w:bottom w:val="nil"/>
              <w:right w:val="nil"/>
            </w:tcBorders>
            <w:shd w:val="clear" w:color="auto" w:fill="auto"/>
            <w:vAlign w:val="bottom"/>
          </w:tcPr>
          <w:p w14:paraId="68D27969">
            <w:pPr>
              <w:jc w:val="right"/>
              <w:textAlignment w:val="bottom"/>
              <w:rPr>
                <w:rFonts w:hint="default" w:cs="宋体"/>
                <w:color w:val="000000"/>
                <w:sz w:val="20"/>
                <w:szCs w:val="20"/>
              </w:rPr>
            </w:pPr>
            <w:r>
              <w:rPr>
                <w:rFonts w:cs="宋体"/>
                <w:color w:val="000000"/>
                <w:sz w:val="20"/>
                <w:szCs w:val="20"/>
              </w:rPr>
              <w:t>03表</w:t>
            </w:r>
          </w:p>
        </w:tc>
      </w:tr>
      <w:tr w14:paraId="08B57492">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C472896">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0EFA1AFB">
            <w:pPr>
              <w:jc w:val="right"/>
              <w:textAlignment w:val="bottom"/>
              <w:rPr>
                <w:rFonts w:hint="default" w:cs="宋体"/>
                <w:color w:val="000000"/>
                <w:sz w:val="20"/>
                <w:szCs w:val="20"/>
              </w:rPr>
            </w:pPr>
            <w:r>
              <w:rPr>
                <w:rFonts w:cs="宋体"/>
                <w:color w:val="000000"/>
                <w:sz w:val="20"/>
                <w:szCs w:val="20"/>
              </w:rPr>
              <w:t>单位：万元</w:t>
            </w:r>
          </w:p>
        </w:tc>
      </w:tr>
      <w:tr w14:paraId="4841948A">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C79C9">
            <w:pPr>
              <w:jc w:val="center"/>
              <w:textAlignment w:val="center"/>
              <w:rPr>
                <w:rFonts w:hint="default" w:cs="宋体"/>
                <w:b/>
                <w:bCs/>
                <w:color w:val="000000"/>
                <w:sz w:val="22"/>
                <w:szCs w:val="22"/>
              </w:rPr>
            </w:pPr>
            <w:r>
              <w:rPr>
                <w:rFonts w:cs="宋体"/>
                <w:b/>
                <w:bCs/>
                <w:color w:val="000000"/>
                <w:sz w:val="22"/>
                <w:szCs w:val="22"/>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5AB68B97">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1DC5F3E">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9CBD7DA">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315A58F">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A2023AF">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87CA529">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141DD61">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03D8ACE6">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1F8B6">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C974E5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BBC30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8173A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5735E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32A18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73D7BF">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DB8D3E7">
            <w:pPr>
              <w:jc w:val="center"/>
              <w:rPr>
                <w:rFonts w:hint="default" w:cs="宋体"/>
                <w:color w:val="000000"/>
                <w:sz w:val="22"/>
                <w:szCs w:val="22"/>
              </w:rPr>
            </w:pPr>
          </w:p>
        </w:tc>
      </w:tr>
      <w:tr w14:paraId="45AED0BA">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9A4AF">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D0F30E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9F3C6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67DE3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CE972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56717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675FA3">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4B9ADE8">
            <w:pPr>
              <w:jc w:val="center"/>
              <w:rPr>
                <w:rFonts w:hint="default" w:cs="宋体"/>
                <w:color w:val="000000"/>
                <w:sz w:val="22"/>
                <w:szCs w:val="22"/>
              </w:rPr>
            </w:pPr>
          </w:p>
        </w:tc>
      </w:tr>
      <w:tr w14:paraId="47FED57A">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A663">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563816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8D07D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13987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CD205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77711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518B57">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17FEB76">
            <w:pPr>
              <w:jc w:val="center"/>
              <w:rPr>
                <w:rFonts w:hint="default" w:cs="宋体"/>
                <w:color w:val="000000"/>
                <w:sz w:val="22"/>
                <w:szCs w:val="22"/>
              </w:rPr>
            </w:pPr>
          </w:p>
        </w:tc>
      </w:tr>
      <w:tr w14:paraId="0289DBA5">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71C94BFF">
            <w:pPr>
              <w:jc w:val="center"/>
              <w:textAlignment w:val="center"/>
              <w:rPr>
                <w:rFonts w:hint="default" w:cs="宋体"/>
                <w:b/>
                <w:bCs/>
                <w:color w:val="000000"/>
                <w:sz w:val="22"/>
                <w:szCs w:val="22"/>
              </w:rPr>
            </w:pPr>
            <w:r>
              <w:rPr>
                <w:rFonts w:cs="宋体"/>
                <w:b/>
                <w:bCs/>
                <w:color w:val="000000"/>
                <w:sz w:val="22"/>
                <w:szCs w:val="22"/>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77022875">
            <w:pPr>
              <w:jc w:val="center"/>
              <w:textAlignment w:val="center"/>
              <w:rPr>
                <w:rFonts w:hint="default" w:cs="宋体"/>
                <w:b/>
                <w:bCs/>
                <w:color w:val="000000"/>
                <w:sz w:val="22"/>
                <w:szCs w:val="22"/>
              </w:rPr>
            </w:pPr>
            <w:r>
              <w:rPr>
                <w:rFonts w:cs="宋体"/>
                <w:b/>
                <w:bCs/>
                <w:color w:val="000000"/>
                <w:sz w:val="22"/>
                <w:szCs w:val="22"/>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436F0D44">
            <w:pPr>
              <w:jc w:val="center"/>
              <w:textAlignment w:val="center"/>
              <w:rPr>
                <w:rFonts w:hint="default" w:cs="宋体"/>
                <w:b/>
                <w:bCs/>
                <w:color w:val="000000"/>
                <w:sz w:val="22"/>
                <w:szCs w:val="22"/>
              </w:rPr>
            </w:pPr>
            <w:r>
              <w:rPr>
                <w:rFonts w:cs="宋体"/>
                <w:b/>
                <w:bCs/>
                <w:color w:val="000000"/>
                <w:sz w:val="22"/>
                <w:szCs w:val="22"/>
              </w:rPr>
              <w:t>项</w:t>
            </w:r>
          </w:p>
        </w:tc>
        <w:tc>
          <w:tcPr>
            <w:tcW w:w="4316" w:type="dxa"/>
            <w:tcBorders>
              <w:top w:val="nil"/>
              <w:left w:val="nil"/>
              <w:bottom w:val="single" w:color="000000" w:sz="4" w:space="0"/>
              <w:right w:val="single" w:color="000000" w:sz="4" w:space="0"/>
            </w:tcBorders>
            <w:shd w:val="clear" w:color="auto" w:fill="auto"/>
            <w:vAlign w:val="center"/>
          </w:tcPr>
          <w:p w14:paraId="3719ADAA">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09099C30">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138D22C4">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434B2FF7">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7C1BDBC2">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2E51D543">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08818E8E">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50FA61DD">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5266F0E7">
            <w:pPr>
              <w:jc w:val="center"/>
              <w:rPr>
                <w:rFonts w:hint="default" w:cs="宋体"/>
                <w:color w:val="000000"/>
                <w:sz w:val="22"/>
                <w:szCs w:val="22"/>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413A1466">
            <w:pPr>
              <w:jc w:val="center"/>
              <w:rPr>
                <w:rFonts w:hint="default" w:cs="宋体"/>
                <w:color w:val="000000"/>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40D3B917">
            <w:pPr>
              <w:jc w:val="center"/>
              <w:rPr>
                <w:rFonts w:hint="default" w:cs="宋体"/>
                <w:color w:val="000000"/>
                <w:sz w:val="22"/>
                <w:szCs w:val="22"/>
              </w:rPr>
            </w:pPr>
          </w:p>
        </w:tc>
        <w:tc>
          <w:tcPr>
            <w:tcW w:w="4316" w:type="dxa"/>
            <w:tcBorders>
              <w:top w:val="nil"/>
              <w:left w:val="nil"/>
              <w:bottom w:val="single" w:color="000000" w:sz="4" w:space="0"/>
              <w:right w:val="single" w:color="000000" w:sz="4" w:space="0"/>
            </w:tcBorders>
            <w:shd w:val="clear" w:color="auto" w:fill="auto"/>
            <w:vAlign w:val="center"/>
          </w:tcPr>
          <w:p w14:paraId="4F95B849">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624F0AA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768.46 </w:t>
            </w:r>
          </w:p>
        </w:tc>
        <w:tc>
          <w:tcPr>
            <w:tcW w:w="2737" w:type="dxa"/>
            <w:tcBorders>
              <w:top w:val="nil"/>
              <w:left w:val="nil"/>
              <w:bottom w:val="single" w:color="000000" w:sz="4" w:space="0"/>
              <w:right w:val="single" w:color="000000" w:sz="4" w:space="0"/>
            </w:tcBorders>
            <w:shd w:val="clear" w:color="auto" w:fill="auto"/>
            <w:vAlign w:val="center"/>
          </w:tcPr>
          <w:p w14:paraId="13E9070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639.24 </w:t>
            </w:r>
          </w:p>
        </w:tc>
        <w:tc>
          <w:tcPr>
            <w:tcW w:w="2737" w:type="dxa"/>
            <w:tcBorders>
              <w:top w:val="nil"/>
              <w:left w:val="nil"/>
              <w:bottom w:val="single" w:color="000000" w:sz="4" w:space="0"/>
              <w:right w:val="single" w:color="000000" w:sz="4" w:space="0"/>
            </w:tcBorders>
            <w:shd w:val="clear" w:color="auto" w:fill="auto"/>
            <w:vAlign w:val="center"/>
          </w:tcPr>
          <w:p w14:paraId="16F28E1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129.22 </w:t>
            </w:r>
          </w:p>
        </w:tc>
        <w:tc>
          <w:tcPr>
            <w:tcW w:w="2737" w:type="dxa"/>
            <w:tcBorders>
              <w:top w:val="nil"/>
              <w:left w:val="nil"/>
              <w:bottom w:val="single" w:color="000000" w:sz="4" w:space="0"/>
              <w:right w:val="single" w:color="000000" w:sz="4" w:space="0"/>
            </w:tcBorders>
            <w:shd w:val="clear" w:color="auto" w:fill="auto"/>
            <w:vAlign w:val="center"/>
          </w:tcPr>
          <w:p w14:paraId="682BB6E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DACE44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0E9935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1EC4A9B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4F3B02">
            <w:pPr>
              <w:textAlignment w:val="center"/>
              <w:rPr>
                <w:rFonts w:hint="default" w:cs="宋体"/>
                <w:color w:val="000000"/>
                <w:sz w:val="22"/>
                <w:szCs w:val="22"/>
              </w:rPr>
            </w:pPr>
            <w:r>
              <w:rPr>
                <w:rFonts w:cs="宋体"/>
                <w:b/>
                <w:color w:val="000000"/>
                <w:sz w:val="22"/>
                <w:szCs w:val="22"/>
              </w:rPr>
              <w:t>205</w:t>
            </w:r>
          </w:p>
        </w:tc>
        <w:tc>
          <w:tcPr>
            <w:tcW w:w="4316" w:type="dxa"/>
            <w:tcBorders>
              <w:top w:val="nil"/>
              <w:left w:val="nil"/>
              <w:bottom w:val="single" w:color="000000" w:sz="4" w:space="0"/>
              <w:right w:val="single" w:color="000000" w:sz="4" w:space="0"/>
            </w:tcBorders>
            <w:shd w:val="clear" w:color="auto" w:fill="auto"/>
            <w:vAlign w:val="center"/>
          </w:tcPr>
          <w:p w14:paraId="2B0396CC">
            <w:pPr>
              <w:spacing w:line="400" w:lineRule="exact"/>
              <w:textAlignment w:val="center"/>
              <w:rPr>
                <w:rFonts w:hint="default" w:cs="宋体"/>
                <w:color w:val="000000"/>
                <w:sz w:val="22"/>
                <w:szCs w:val="22"/>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58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BC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427.34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B6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85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0B6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19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19D0FB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2AB9EC">
            <w:pPr>
              <w:textAlignment w:val="center"/>
              <w:rPr>
                <w:rFonts w:hint="default" w:cs="宋体"/>
                <w:color w:val="000000"/>
                <w:sz w:val="22"/>
                <w:szCs w:val="22"/>
              </w:rPr>
            </w:pPr>
            <w:r>
              <w:rPr>
                <w:rFonts w:cs="宋体"/>
                <w:b/>
                <w:color w:val="000000"/>
                <w:sz w:val="22"/>
                <w:szCs w:val="22"/>
              </w:rPr>
              <w:t>20508</w:t>
            </w:r>
          </w:p>
        </w:tc>
        <w:tc>
          <w:tcPr>
            <w:tcW w:w="4316" w:type="dxa"/>
            <w:tcBorders>
              <w:top w:val="nil"/>
              <w:left w:val="nil"/>
              <w:bottom w:val="single" w:color="000000" w:sz="4" w:space="0"/>
              <w:right w:val="single" w:color="000000" w:sz="4" w:space="0"/>
            </w:tcBorders>
            <w:shd w:val="clear" w:color="auto" w:fill="auto"/>
            <w:vAlign w:val="center"/>
          </w:tcPr>
          <w:p w14:paraId="07940374">
            <w:pPr>
              <w:spacing w:line="400" w:lineRule="exact"/>
              <w:textAlignment w:val="center"/>
              <w:rPr>
                <w:rFonts w:hint="default" w:cs="宋体"/>
                <w:color w:val="000000"/>
                <w:sz w:val="22"/>
                <w:szCs w:val="22"/>
              </w:rPr>
            </w:pPr>
            <w:r>
              <w:rPr>
                <w:rFonts w:cs="宋体"/>
                <w:b/>
                <w:color w:val="000000"/>
                <w:sz w:val="22"/>
                <w:szCs w:val="22"/>
              </w:rPr>
              <w:t>进修及培训</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CBF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8FD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427.34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68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DA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AA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C6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FC3A71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95CB69">
            <w:pPr>
              <w:textAlignment w:val="center"/>
              <w:rPr>
                <w:rFonts w:hint="default" w:cs="宋体"/>
                <w:color w:val="000000"/>
                <w:sz w:val="22"/>
                <w:szCs w:val="22"/>
              </w:rPr>
            </w:pPr>
            <w:r>
              <w:rPr>
                <w:rFonts w:cs="宋体"/>
                <w:color w:val="000000"/>
                <w:sz w:val="22"/>
                <w:szCs w:val="22"/>
              </w:rPr>
              <w:t>2050802</w:t>
            </w:r>
          </w:p>
        </w:tc>
        <w:tc>
          <w:tcPr>
            <w:tcW w:w="4316" w:type="dxa"/>
            <w:tcBorders>
              <w:top w:val="nil"/>
              <w:left w:val="nil"/>
              <w:bottom w:val="single" w:color="000000" w:sz="4" w:space="0"/>
              <w:right w:val="single" w:color="000000" w:sz="4" w:space="0"/>
            </w:tcBorders>
            <w:shd w:val="clear" w:color="auto" w:fill="auto"/>
            <w:vAlign w:val="center"/>
          </w:tcPr>
          <w:p w14:paraId="76087986">
            <w:pPr>
              <w:spacing w:line="400" w:lineRule="exact"/>
              <w:textAlignment w:val="center"/>
              <w:rPr>
                <w:rFonts w:hint="default" w:cs="宋体"/>
                <w:color w:val="000000"/>
                <w:sz w:val="22"/>
                <w:szCs w:val="22"/>
              </w:rPr>
            </w:pPr>
            <w:r>
              <w:rPr>
                <w:rFonts w:cs="宋体"/>
                <w:color w:val="000000"/>
                <w:sz w:val="22"/>
                <w:szCs w:val="22"/>
              </w:rPr>
              <w:t>干部教育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63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525.29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CB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A7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AB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EC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77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EAC44B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ADB54A">
            <w:pPr>
              <w:textAlignment w:val="center"/>
              <w:rPr>
                <w:rFonts w:hint="default" w:cs="宋体"/>
                <w:color w:val="000000"/>
                <w:sz w:val="22"/>
                <w:szCs w:val="22"/>
              </w:rPr>
            </w:pPr>
            <w:r>
              <w:rPr>
                <w:rFonts w:cs="宋体"/>
                <w:color w:val="000000"/>
                <w:sz w:val="22"/>
                <w:szCs w:val="22"/>
              </w:rPr>
              <w:t>2050803</w:t>
            </w:r>
          </w:p>
        </w:tc>
        <w:tc>
          <w:tcPr>
            <w:tcW w:w="4316" w:type="dxa"/>
            <w:tcBorders>
              <w:top w:val="nil"/>
              <w:left w:val="nil"/>
              <w:bottom w:val="single" w:color="000000" w:sz="4" w:space="0"/>
              <w:right w:val="single" w:color="000000" w:sz="4" w:space="0"/>
            </w:tcBorders>
            <w:shd w:val="clear" w:color="auto" w:fill="auto"/>
            <w:vAlign w:val="center"/>
          </w:tcPr>
          <w:p w14:paraId="2B08E32B">
            <w:pPr>
              <w:spacing w:line="400" w:lineRule="exact"/>
              <w:textAlignment w:val="center"/>
              <w:rPr>
                <w:rFonts w:hint="default" w:cs="宋体"/>
                <w:color w:val="000000"/>
                <w:sz w:val="22"/>
                <w:szCs w:val="22"/>
              </w:rPr>
            </w:pPr>
            <w:r>
              <w:rPr>
                <w:rFonts w:cs="宋体"/>
                <w:color w:val="000000"/>
                <w:sz w:val="22"/>
                <w:szCs w:val="22"/>
              </w:rPr>
              <w:t>培训支出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5F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6A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14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3D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85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C9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017E83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410960">
            <w:pPr>
              <w:textAlignment w:val="center"/>
              <w:rPr>
                <w:rFonts w:hint="default" w:cs="宋体"/>
                <w:color w:val="000000"/>
                <w:sz w:val="22"/>
                <w:szCs w:val="22"/>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581CFEC2">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68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D6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F6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8E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39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F3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069C7D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5C3693">
            <w:pPr>
              <w:textAlignment w:val="center"/>
              <w:rPr>
                <w:rFonts w:hint="default" w:cs="宋体"/>
                <w:color w:val="000000"/>
                <w:sz w:val="22"/>
                <w:szCs w:val="22"/>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5757FE08">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97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95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42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10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AE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3F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CDBAC7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E330C9">
            <w:pPr>
              <w:textAlignment w:val="center"/>
              <w:rPr>
                <w:rFonts w:hint="default" w:cs="宋体"/>
                <w:color w:val="000000"/>
                <w:sz w:val="22"/>
                <w:szCs w:val="22"/>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3F3FA56A">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F6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09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E9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933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2D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6B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F335C6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471087">
            <w:pPr>
              <w:textAlignment w:val="center"/>
              <w:rPr>
                <w:rFonts w:hint="default" w:cs="宋体"/>
                <w:color w:val="000000"/>
                <w:sz w:val="22"/>
                <w:szCs w:val="22"/>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6A7A7122">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11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36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63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3A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A7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73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083377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DA2FDF">
            <w:pPr>
              <w:textAlignment w:val="center"/>
              <w:rPr>
                <w:rFonts w:hint="default" w:cs="宋体"/>
                <w:color w:val="000000"/>
                <w:sz w:val="22"/>
                <w:szCs w:val="22"/>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3E04FB25">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3A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ED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CA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75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81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B99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C56697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6AB280">
            <w:pPr>
              <w:textAlignment w:val="center"/>
              <w:rPr>
                <w:rFonts w:hint="default" w:cs="宋体"/>
                <w:color w:val="000000"/>
                <w:sz w:val="22"/>
                <w:szCs w:val="22"/>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3D6B23CD">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C3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81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FA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93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FB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37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342F89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B76899">
            <w:pPr>
              <w:textAlignment w:val="center"/>
              <w:rPr>
                <w:rFonts w:hint="default" w:cs="宋体"/>
                <w:color w:val="000000"/>
                <w:sz w:val="22"/>
                <w:szCs w:val="22"/>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59660B6F">
            <w:pPr>
              <w:spacing w:line="400" w:lineRule="exact"/>
              <w:textAlignment w:val="center"/>
              <w:rPr>
                <w:rFonts w:hint="default" w:cs="宋体"/>
                <w:color w:val="000000"/>
                <w:sz w:val="22"/>
                <w:szCs w:val="22"/>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9E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D2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83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3F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E3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FA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48EECA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3F7DA7">
            <w:pPr>
              <w:textAlignment w:val="center"/>
              <w:rPr>
                <w:rFonts w:hint="default" w:cs="宋体"/>
                <w:color w:val="000000"/>
                <w:sz w:val="22"/>
                <w:szCs w:val="22"/>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3C2FCCCC">
            <w:pPr>
              <w:spacing w:line="400" w:lineRule="exact"/>
              <w:textAlignment w:val="center"/>
              <w:rPr>
                <w:rFonts w:hint="default" w:cs="宋体"/>
                <w:color w:val="000000"/>
                <w:sz w:val="22"/>
                <w:szCs w:val="22"/>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BE7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CA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87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B3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8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1D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4EE879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C85740">
            <w:pPr>
              <w:textAlignment w:val="center"/>
              <w:rPr>
                <w:rFonts w:hint="default" w:cs="宋体"/>
                <w:color w:val="000000"/>
                <w:sz w:val="22"/>
                <w:szCs w:val="22"/>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3F1F58BF">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1B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A1E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3F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4E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83C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D9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9B552B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42ECF5">
            <w:pPr>
              <w:textAlignment w:val="center"/>
              <w:rPr>
                <w:rFonts w:hint="default" w:cs="宋体"/>
                <w:color w:val="000000"/>
                <w:sz w:val="22"/>
                <w:szCs w:val="22"/>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01C19F7F">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8E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D4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3D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CFA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D7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EF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B3102C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4E35C3">
            <w:pPr>
              <w:textAlignment w:val="center"/>
              <w:rPr>
                <w:rFonts w:hint="default" w:cs="宋体"/>
                <w:color w:val="000000"/>
                <w:sz w:val="22"/>
                <w:szCs w:val="22"/>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7C734590">
            <w:pPr>
              <w:spacing w:line="400" w:lineRule="exact"/>
              <w:textAlignment w:val="center"/>
              <w:rPr>
                <w:rFonts w:hint="default"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5D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31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AA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59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03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CC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7246BA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639FF1">
            <w:pPr>
              <w:textAlignment w:val="center"/>
              <w:rPr>
                <w:rFonts w:hint="default" w:cs="宋体"/>
                <w:color w:val="000000"/>
                <w:sz w:val="22"/>
                <w:szCs w:val="22"/>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26BA1783">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31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72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78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0D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F0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4D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200989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321D8F">
            <w:pPr>
              <w:textAlignment w:val="center"/>
              <w:rPr>
                <w:rFonts w:hint="default" w:cs="宋体"/>
                <w:color w:val="000000"/>
                <w:sz w:val="22"/>
                <w:szCs w:val="22"/>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05DCB45D">
            <w:pPr>
              <w:spacing w:line="400" w:lineRule="exact"/>
              <w:textAlignment w:val="center"/>
              <w:rPr>
                <w:rFonts w:hint="default" w:cs="宋体"/>
                <w:color w:val="000000"/>
                <w:sz w:val="22"/>
                <w:szCs w:val="22"/>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5C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76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CC5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EA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20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93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6E7013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EE3654">
            <w:pPr>
              <w:textAlignment w:val="center"/>
              <w:rPr>
                <w:rFonts w:hint="default" w:cs="宋体"/>
                <w:color w:val="000000"/>
                <w:sz w:val="22"/>
                <w:szCs w:val="22"/>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70476A81">
            <w:pPr>
              <w:spacing w:line="400" w:lineRule="exact"/>
              <w:textAlignment w:val="center"/>
              <w:rPr>
                <w:rFonts w:hint="default" w:cs="宋体"/>
                <w:color w:val="000000"/>
                <w:sz w:val="22"/>
                <w:szCs w:val="22"/>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66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65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32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60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F5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E9C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2E54B0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026E94">
            <w:pPr>
              <w:textAlignment w:val="center"/>
              <w:rPr>
                <w:rFonts w:hint="default" w:cs="宋体"/>
                <w:color w:val="000000"/>
                <w:sz w:val="22"/>
                <w:szCs w:val="22"/>
              </w:rPr>
            </w:pPr>
            <w:r>
              <w:rPr>
                <w:rFonts w:cs="宋体"/>
                <w:color w:val="000000"/>
                <w:sz w:val="22"/>
                <w:szCs w:val="22"/>
              </w:rPr>
              <w:t>2130311</w:t>
            </w:r>
          </w:p>
        </w:tc>
        <w:tc>
          <w:tcPr>
            <w:tcW w:w="4316" w:type="dxa"/>
            <w:tcBorders>
              <w:top w:val="nil"/>
              <w:left w:val="nil"/>
              <w:bottom w:val="single" w:color="000000" w:sz="4" w:space="0"/>
              <w:right w:val="single" w:color="000000" w:sz="4" w:space="0"/>
            </w:tcBorders>
            <w:shd w:val="clear" w:color="auto" w:fill="auto"/>
            <w:vAlign w:val="center"/>
          </w:tcPr>
          <w:p w14:paraId="46D08369">
            <w:pPr>
              <w:spacing w:line="400" w:lineRule="exact"/>
              <w:textAlignment w:val="center"/>
              <w:rPr>
                <w:rFonts w:hint="default" w:cs="宋体"/>
                <w:color w:val="000000"/>
                <w:sz w:val="22"/>
                <w:szCs w:val="22"/>
              </w:rPr>
            </w:pPr>
            <w:r>
              <w:rPr>
                <w:rFonts w:cs="宋体"/>
                <w:color w:val="000000"/>
                <w:sz w:val="22"/>
                <w:szCs w:val="22"/>
              </w:rPr>
              <w:t>水资源节约管理与保护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C3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38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54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ED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2F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0A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9FEB48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BDA03E">
            <w:pPr>
              <w:textAlignment w:val="center"/>
              <w:rPr>
                <w:rFonts w:hint="default" w:cs="宋体"/>
                <w:color w:val="000000"/>
                <w:sz w:val="22"/>
                <w:szCs w:val="22"/>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7A39B9B5">
            <w:pPr>
              <w:spacing w:line="400" w:lineRule="exact"/>
              <w:textAlignment w:val="center"/>
              <w:rPr>
                <w:rFonts w:hint="default" w:cs="宋体"/>
                <w:color w:val="000000"/>
                <w:sz w:val="22"/>
                <w:szCs w:val="22"/>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4D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2A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4B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61D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15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3F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10C887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8A45EE">
            <w:pPr>
              <w:textAlignment w:val="center"/>
              <w:rPr>
                <w:rFonts w:hint="default" w:cs="宋体"/>
                <w:color w:val="000000"/>
                <w:sz w:val="22"/>
                <w:szCs w:val="22"/>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1DFD6AF8">
            <w:pPr>
              <w:spacing w:line="400" w:lineRule="exact"/>
              <w:textAlignment w:val="center"/>
              <w:rPr>
                <w:rFonts w:hint="default" w:cs="宋体"/>
                <w:color w:val="000000"/>
                <w:sz w:val="22"/>
                <w:szCs w:val="22"/>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C2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A4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3C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FD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D6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B9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AFF11E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702BDC">
            <w:pPr>
              <w:textAlignment w:val="center"/>
              <w:rPr>
                <w:rFonts w:hint="default" w:cs="宋体"/>
                <w:color w:val="000000"/>
                <w:sz w:val="22"/>
                <w:szCs w:val="22"/>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32600058">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56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EC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C3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C0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25B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4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48D26C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BD43BF">
            <w:pPr>
              <w:textAlignment w:val="center"/>
              <w:rPr>
                <w:rFonts w:hint="default" w:cs="宋体"/>
                <w:color w:val="000000"/>
                <w:sz w:val="22"/>
                <w:szCs w:val="22"/>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48CAF5F8">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94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D3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988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19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A62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B64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181DBC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DBFC60">
            <w:pPr>
              <w:textAlignment w:val="center"/>
              <w:rPr>
                <w:rFonts w:hint="default" w:cs="宋体"/>
                <w:color w:val="000000"/>
                <w:sz w:val="22"/>
                <w:szCs w:val="22"/>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6BD40FF5">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02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85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44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9D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CB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A51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7CDF3074">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3711B02">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D3E0B18">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15034C21">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F114E6A">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中国共产党巫溪县委员会党校（本级）</w:t>
            </w:r>
          </w:p>
        </w:tc>
        <w:tc>
          <w:tcPr>
            <w:tcW w:w="2874" w:type="dxa"/>
            <w:tcBorders>
              <w:top w:val="nil"/>
              <w:left w:val="nil"/>
              <w:bottom w:val="nil"/>
              <w:right w:val="nil"/>
            </w:tcBorders>
            <w:shd w:val="clear" w:color="auto" w:fill="auto"/>
            <w:vAlign w:val="bottom"/>
          </w:tcPr>
          <w:p w14:paraId="783FFB94">
            <w:pPr>
              <w:jc w:val="right"/>
              <w:textAlignment w:val="bottom"/>
              <w:rPr>
                <w:rFonts w:hint="default" w:cs="宋体"/>
                <w:color w:val="000000"/>
                <w:sz w:val="20"/>
                <w:szCs w:val="20"/>
              </w:rPr>
            </w:pPr>
            <w:r>
              <w:rPr>
                <w:rFonts w:cs="宋体"/>
                <w:color w:val="000000"/>
                <w:sz w:val="20"/>
                <w:szCs w:val="20"/>
              </w:rPr>
              <w:t>04表</w:t>
            </w:r>
          </w:p>
        </w:tc>
      </w:tr>
      <w:tr w14:paraId="09F44024">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46E89A1">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2993E2EB">
            <w:pPr>
              <w:jc w:val="right"/>
              <w:textAlignment w:val="bottom"/>
              <w:rPr>
                <w:rFonts w:hint="default" w:cs="宋体"/>
                <w:color w:val="000000"/>
                <w:sz w:val="20"/>
                <w:szCs w:val="20"/>
              </w:rPr>
            </w:pPr>
            <w:r>
              <w:rPr>
                <w:rFonts w:cs="宋体"/>
                <w:color w:val="000000"/>
                <w:sz w:val="20"/>
                <w:szCs w:val="20"/>
              </w:rPr>
              <w:t>单位：万元</w:t>
            </w:r>
          </w:p>
        </w:tc>
      </w:tr>
      <w:tr w14:paraId="6700B3D6">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36ED3">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4C89E4">
            <w:pPr>
              <w:jc w:val="center"/>
              <w:textAlignment w:val="center"/>
              <w:rPr>
                <w:rFonts w:hint="default" w:cs="宋体"/>
                <w:b/>
                <w:bCs/>
                <w:color w:val="000000"/>
                <w:sz w:val="22"/>
                <w:szCs w:val="22"/>
              </w:rPr>
            </w:pPr>
            <w:r>
              <w:rPr>
                <w:rFonts w:cs="宋体"/>
                <w:b/>
                <w:bCs/>
                <w:color w:val="000000"/>
                <w:sz w:val="22"/>
                <w:szCs w:val="22"/>
              </w:rPr>
              <w:t>支     出</w:t>
            </w:r>
          </w:p>
        </w:tc>
      </w:tr>
      <w:tr w14:paraId="6E0A2153">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7F636">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FEFB2">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02FB8">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FA89E">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35587">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53CF7">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AAD4">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E3760">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C02BB">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66D0B7D8">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DC8F">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66CB0">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F032">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05113">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9B83D">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48688">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D3E6E">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A3D6B">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FC4E9">
            <w:pPr>
              <w:jc w:val="center"/>
              <w:rPr>
                <w:rFonts w:hint="default" w:cs="宋体"/>
                <w:color w:val="000000"/>
                <w:sz w:val="22"/>
                <w:szCs w:val="22"/>
              </w:rPr>
            </w:pPr>
          </w:p>
        </w:tc>
      </w:tr>
      <w:tr w14:paraId="3443276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6882">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B477">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9389">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9F2C">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30D3">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1A6B">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D8FA">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69B1">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063A">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7943DAA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6B4D">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5FDD">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835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77DB">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0B8B">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0BA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8EE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52B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EF4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51758F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1C9A">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4769">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AD9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F952">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0DE2">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D1B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645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9CB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58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8FE154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3B28">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E5A5">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1C6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FF73">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6C61">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E8F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35B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722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571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92E51E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873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BD09">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5FC0B5">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3E4D">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053E">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B1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81C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165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E3B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0D66A4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1BB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857B">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01106">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7B94">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A011">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BA3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528.29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59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528.29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A7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FAB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1ACE3D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551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28C5">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30A31F">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8854">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14C">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C11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2F8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6B6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FA3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42F3CE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E53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E145">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156F9">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05F2">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8BDA">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89F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6E6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484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458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8099B3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672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0B95">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D7A98C">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FE01">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7DDB">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B3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150.71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39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150.71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85D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5CD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C39F8A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F10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C6BC">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2C08A">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11C8">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48DC">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08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337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71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58E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0EE086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213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909C">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8C1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2342">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5D80">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FE4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D0E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D2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53D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42DDE8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2A1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B811">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60C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EB07">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9AEE">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62C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C16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80F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B9A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398435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5B6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1139">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3D0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40FB">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3AE0">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1A7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28.27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10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28.27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27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06A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FF69C5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94A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0542">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84C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BF93">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FD6B">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811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0E0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ACC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801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0A9351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C03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B5A0">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97B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E877">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AD58">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CC4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3CB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477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F34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EE0A7B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65B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3536">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8A4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24CE">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5C41">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B52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AF8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7C4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4DC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3278A2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632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52D4">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2D1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63B8">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6983">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59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28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086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65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F391D0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E26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4712">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801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B1C7">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930F">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E67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736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CEB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DFA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087044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737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55FE">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34E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2D31">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6249">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C4C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E04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99B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D68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4B3C30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E73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95F8">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DED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FEF1">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0D69">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B9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33.79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556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33.79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BC2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4A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99031E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86F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B9F1">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D68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53E2">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7D5F">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419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72E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2F1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867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A54F05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4B1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DC34">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499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D152">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C115">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CB7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053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C5A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87E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5D287B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33C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8783">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31C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37F8">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2659">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1D6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19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A8C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D04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2E1CB8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ACB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097A">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2AB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CE72">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E274">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CDD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94A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922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10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A03E68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80CB">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1BAA">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844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B823">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3F88">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F52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CD6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BA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3A9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788D41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CC8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CB83">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3D9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7B5A">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560D">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B0D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B86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56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9D4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1CE9CF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516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4F29">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361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2BC4">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F98C">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CD3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AB5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388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AEB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9A0CC0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224B">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B330">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1C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5A63">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CD8A">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B99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77D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EB2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6B8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87C964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4ABF">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CC39">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6D5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2D50">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A971">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40C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FC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278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6C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F1B147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4E7C">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EB1D">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5E4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8E7C">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CF66">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D76820">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B9FB57">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0DE6B">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454C7">
            <w:pPr>
              <w:spacing w:line="360" w:lineRule="exact"/>
              <w:rPr>
                <w:rFonts w:hint="default" w:ascii="Times New Roman" w:hAnsi="Times New Roman" w:eastAsiaTheme="minorEastAsia"/>
                <w:color w:val="000000"/>
                <w:sz w:val="22"/>
                <w:szCs w:val="22"/>
              </w:rPr>
            </w:pPr>
          </w:p>
        </w:tc>
      </w:tr>
      <w:tr w14:paraId="789A2BC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8969">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A9AE">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368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183E">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76B6">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D429">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E8CA">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0762">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A97E">
            <w:pPr>
              <w:spacing w:line="360" w:lineRule="exact"/>
              <w:jc w:val="right"/>
              <w:rPr>
                <w:rFonts w:hint="default" w:ascii="Times New Roman" w:hAnsi="Times New Roman" w:eastAsiaTheme="minorEastAsia"/>
                <w:color w:val="000000"/>
                <w:sz w:val="22"/>
                <w:szCs w:val="22"/>
              </w:rPr>
            </w:pPr>
          </w:p>
        </w:tc>
      </w:tr>
      <w:tr w14:paraId="7B216261">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6FB5">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5C37">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1F5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03CA">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F98E">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F307">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140C">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B08B">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30E1">
            <w:pPr>
              <w:spacing w:line="360" w:lineRule="exact"/>
              <w:jc w:val="right"/>
              <w:rPr>
                <w:rFonts w:hint="default" w:ascii="Times New Roman" w:hAnsi="Times New Roman" w:eastAsiaTheme="minorEastAsia"/>
                <w:color w:val="000000"/>
                <w:sz w:val="22"/>
                <w:szCs w:val="22"/>
              </w:rPr>
            </w:pPr>
          </w:p>
        </w:tc>
      </w:tr>
      <w:tr w14:paraId="28EE23A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FC72">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2520">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C76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6474">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1BE6">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1F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40D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DB1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7DF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156EF2DB">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9146B02">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45CE7B8">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67FF0F1C">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E93F40D">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中国共产党巫溪县委员会党校（本级）</w:t>
            </w:r>
          </w:p>
        </w:tc>
        <w:tc>
          <w:tcPr>
            <w:tcW w:w="1156" w:type="dxa"/>
            <w:tcBorders>
              <w:top w:val="nil"/>
              <w:left w:val="nil"/>
              <w:bottom w:val="nil"/>
              <w:right w:val="nil"/>
            </w:tcBorders>
            <w:shd w:val="clear" w:color="auto" w:fill="auto"/>
            <w:vAlign w:val="bottom"/>
          </w:tcPr>
          <w:p w14:paraId="1010ED89">
            <w:pPr>
              <w:jc w:val="right"/>
              <w:textAlignment w:val="bottom"/>
              <w:rPr>
                <w:rFonts w:hint="default" w:cs="宋体"/>
                <w:color w:val="000000"/>
                <w:sz w:val="20"/>
                <w:szCs w:val="20"/>
              </w:rPr>
            </w:pPr>
            <w:r>
              <w:rPr>
                <w:rFonts w:cs="宋体"/>
                <w:color w:val="000000"/>
                <w:sz w:val="20"/>
                <w:szCs w:val="20"/>
              </w:rPr>
              <w:t>05表</w:t>
            </w:r>
          </w:p>
        </w:tc>
      </w:tr>
      <w:tr w14:paraId="54DDC4A2">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6F443B6">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0C5812FD">
            <w:pPr>
              <w:jc w:val="right"/>
              <w:textAlignment w:val="bottom"/>
              <w:rPr>
                <w:rFonts w:hint="default" w:cs="宋体"/>
                <w:color w:val="000000"/>
                <w:sz w:val="20"/>
                <w:szCs w:val="20"/>
              </w:rPr>
            </w:pPr>
            <w:r>
              <w:rPr>
                <w:rFonts w:cs="宋体"/>
                <w:color w:val="000000"/>
                <w:sz w:val="20"/>
                <w:szCs w:val="20"/>
              </w:rPr>
              <w:t>单位：万元</w:t>
            </w:r>
          </w:p>
        </w:tc>
      </w:tr>
      <w:tr w14:paraId="7FB34A55">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ABB77">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2FDE1AB">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C913821">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7B06AB6">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CE28C59">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D615228">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2C3DF0D5">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D0E19">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D5CBE92">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4194029">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2506CCB">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1EDC548">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29D5ABC">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6202207">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48D8F3F">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DE9EE2A">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9E4D36F">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A5471C1">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270CA3A">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5F8E39A">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05012EC">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10F643A0">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A12CE">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A68BFAE">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419E3EF">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A837040">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17EA3E4">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5A52D08">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8A5966B">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D68C20F">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F5CF7EC">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6B53522">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3319590">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01D1132">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BDBC2D1">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905D86E">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A22C462">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3C59B4CF">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1E88">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D44898">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639D68A">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50DA011">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68D986E">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311879">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C0AFC3A">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BB9395B">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3446DF2">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CB87D25">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188823C">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1D076CD">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4EA55E7">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DCAE7F4">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24FFDAC">
            <w:pPr>
              <w:spacing w:line="400" w:lineRule="exact"/>
              <w:jc w:val="center"/>
              <w:rPr>
                <w:rFonts w:hint="default" w:cs="宋体"/>
                <w:color w:val="000000"/>
                <w:sz w:val="22"/>
                <w:szCs w:val="22"/>
              </w:rPr>
            </w:pPr>
          </w:p>
        </w:tc>
      </w:tr>
      <w:tr w14:paraId="396A7A92">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1B4E171">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C5CF136">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AE10BD1">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753F3252">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1B6B660C">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5E8CE190">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44384171">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7C2B0D4B">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50A3BE0A">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732AFDAA">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59CEBB3A">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6F57E9E">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13D7AB27">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67B800D2">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04DD4244">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64D0A6BC">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459F2DBC">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012F3499">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ADCE341">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AAF84B2">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42E92DB">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099232A7">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2506D9B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B108E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A24FD7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9C28B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768.46 </w:t>
            </w:r>
          </w:p>
        </w:tc>
        <w:tc>
          <w:tcPr>
            <w:tcW w:w="1666" w:type="dxa"/>
            <w:tcBorders>
              <w:top w:val="nil"/>
              <w:left w:val="nil"/>
              <w:bottom w:val="single" w:color="000000" w:sz="4" w:space="0"/>
              <w:right w:val="single" w:color="000000" w:sz="4" w:space="0"/>
            </w:tcBorders>
            <w:shd w:val="clear" w:color="auto" w:fill="auto"/>
            <w:vAlign w:val="center"/>
          </w:tcPr>
          <w:p w14:paraId="2BF2BE3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639.24 </w:t>
            </w:r>
          </w:p>
        </w:tc>
        <w:tc>
          <w:tcPr>
            <w:tcW w:w="1684" w:type="dxa"/>
            <w:tcBorders>
              <w:top w:val="nil"/>
              <w:left w:val="nil"/>
              <w:bottom w:val="single" w:color="000000" w:sz="4" w:space="0"/>
              <w:right w:val="single" w:color="000000" w:sz="4" w:space="0"/>
            </w:tcBorders>
            <w:shd w:val="clear" w:color="auto" w:fill="auto"/>
            <w:vAlign w:val="center"/>
          </w:tcPr>
          <w:p w14:paraId="2669A3D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129.22 </w:t>
            </w:r>
          </w:p>
        </w:tc>
        <w:tc>
          <w:tcPr>
            <w:tcW w:w="1750" w:type="dxa"/>
            <w:tcBorders>
              <w:top w:val="nil"/>
              <w:left w:val="nil"/>
              <w:bottom w:val="single" w:color="000000" w:sz="4" w:space="0"/>
              <w:right w:val="single" w:color="000000" w:sz="4" w:space="0"/>
            </w:tcBorders>
            <w:shd w:val="clear" w:color="auto" w:fill="auto"/>
            <w:vAlign w:val="center"/>
          </w:tcPr>
          <w:p w14:paraId="562F2FD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768.46 </w:t>
            </w:r>
          </w:p>
        </w:tc>
        <w:tc>
          <w:tcPr>
            <w:tcW w:w="1700" w:type="dxa"/>
            <w:tcBorders>
              <w:top w:val="nil"/>
              <w:left w:val="nil"/>
              <w:bottom w:val="single" w:color="000000" w:sz="4" w:space="0"/>
              <w:right w:val="single" w:color="000000" w:sz="4" w:space="0"/>
            </w:tcBorders>
            <w:shd w:val="clear" w:color="auto" w:fill="auto"/>
            <w:vAlign w:val="center"/>
          </w:tcPr>
          <w:p w14:paraId="12F4245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639.24 </w:t>
            </w:r>
          </w:p>
        </w:tc>
        <w:tc>
          <w:tcPr>
            <w:tcW w:w="1733" w:type="dxa"/>
            <w:tcBorders>
              <w:top w:val="nil"/>
              <w:left w:val="nil"/>
              <w:bottom w:val="single" w:color="000000" w:sz="4" w:space="0"/>
              <w:right w:val="single" w:color="000000" w:sz="4" w:space="0"/>
            </w:tcBorders>
            <w:shd w:val="clear" w:color="auto" w:fill="auto"/>
            <w:vAlign w:val="center"/>
          </w:tcPr>
          <w:p w14:paraId="7244889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129.22 </w:t>
            </w:r>
          </w:p>
        </w:tc>
        <w:tc>
          <w:tcPr>
            <w:tcW w:w="1583" w:type="dxa"/>
            <w:tcBorders>
              <w:top w:val="nil"/>
              <w:left w:val="nil"/>
              <w:bottom w:val="single" w:color="000000" w:sz="4" w:space="0"/>
              <w:right w:val="single" w:color="000000" w:sz="4" w:space="0"/>
            </w:tcBorders>
            <w:shd w:val="clear" w:color="auto" w:fill="auto"/>
            <w:vAlign w:val="center"/>
          </w:tcPr>
          <w:p w14:paraId="240EB2C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214E2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75F0F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4A567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0D20513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D4016F">
            <w:pPr>
              <w:spacing w:line="240" w:lineRule="exact"/>
              <w:textAlignment w:val="center"/>
              <w:rPr>
                <w:rFonts w:hint="default" w:cs="宋体"/>
                <w:color w:val="000000"/>
                <w:sz w:val="20"/>
                <w:szCs w:val="20"/>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7AE693E9">
            <w:pPr>
              <w:spacing w:line="240" w:lineRule="exact"/>
              <w:textAlignment w:val="center"/>
              <w:rPr>
                <w:rFonts w:hint="default" w:cs="宋体"/>
                <w:color w:val="000000"/>
                <w:sz w:val="20"/>
                <w:szCs w:val="20"/>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6B072C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CE571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4C4D8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261F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528.29 </w:t>
            </w:r>
          </w:p>
        </w:tc>
        <w:tc>
          <w:tcPr>
            <w:tcW w:w="1666" w:type="dxa"/>
            <w:tcBorders>
              <w:top w:val="nil"/>
              <w:left w:val="nil"/>
              <w:bottom w:val="single" w:color="000000" w:sz="4" w:space="0"/>
              <w:right w:val="single" w:color="000000" w:sz="4" w:space="0"/>
            </w:tcBorders>
            <w:shd w:val="clear" w:color="auto" w:fill="auto"/>
            <w:vAlign w:val="center"/>
          </w:tcPr>
          <w:p w14:paraId="162163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427.34 </w:t>
            </w:r>
          </w:p>
        </w:tc>
        <w:tc>
          <w:tcPr>
            <w:tcW w:w="1684" w:type="dxa"/>
            <w:tcBorders>
              <w:top w:val="nil"/>
              <w:left w:val="nil"/>
              <w:bottom w:val="single" w:color="000000" w:sz="4" w:space="0"/>
              <w:right w:val="single" w:color="000000" w:sz="4" w:space="0"/>
            </w:tcBorders>
            <w:shd w:val="clear" w:color="auto" w:fill="auto"/>
            <w:vAlign w:val="center"/>
          </w:tcPr>
          <w:p w14:paraId="6BDBCB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100.95 </w:t>
            </w:r>
          </w:p>
        </w:tc>
        <w:tc>
          <w:tcPr>
            <w:tcW w:w="1750" w:type="dxa"/>
            <w:tcBorders>
              <w:top w:val="nil"/>
              <w:left w:val="nil"/>
              <w:bottom w:val="single" w:color="000000" w:sz="4" w:space="0"/>
              <w:right w:val="single" w:color="000000" w:sz="4" w:space="0"/>
            </w:tcBorders>
            <w:shd w:val="clear" w:color="auto" w:fill="auto"/>
            <w:vAlign w:val="center"/>
          </w:tcPr>
          <w:p w14:paraId="7A7F70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528.29 </w:t>
            </w:r>
          </w:p>
        </w:tc>
        <w:tc>
          <w:tcPr>
            <w:tcW w:w="1700" w:type="dxa"/>
            <w:tcBorders>
              <w:top w:val="nil"/>
              <w:left w:val="nil"/>
              <w:bottom w:val="single" w:color="000000" w:sz="4" w:space="0"/>
              <w:right w:val="single" w:color="000000" w:sz="4" w:space="0"/>
            </w:tcBorders>
            <w:shd w:val="clear" w:color="auto" w:fill="auto"/>
            <w:vAlign w:val="center"/>
          </w:tcPr>
          <w:p w14:paraId="39E343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427.34 </w:t>
            </w:r>
          </w:p>
        </w:tc>
        <w:tc>
          <w:tcPr>
            <w:tcW w:w="1733" w:type="dxa"/>
            <w:tcBorders>
              <w:top w:val="nil"/>
              <w:left w:val="nil"/>
              <w:bottom w:val="single" w:color="000000" w:sz="4" w:space="0"/>
              <w:right w:val="single" w:color="000000" w:sz="4" w:space="0"/>
            </w:tcBorders>
            <w:shd w:val="clear" w:color="auto" w:fill="auto"/>
            <w:vAlign w:val="center"/>
          </w:tcPr>
          <w:p w14:paraId="4F1803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100.95 </w:t>
            </w:r>
          </w:p>
        </w:tc>
        <w:tc>
          <w:tcPr>
            <w:tcW w:w="1583" w:type="dxa"/>
            <w:tcBorders>
              <w:top w:val="nil"/>
              <w:left w:val="nil"/>
              <w:bottom w:val="single" w:color="000000" w:sz="4" w:space="0"/>
              <w:right w:val="single" w:color="000000" w:sz="4" w:space="0"/>
            </w:tcBorders>
            <w:shd w:val="clear" w:color="auto" w:fill="auto"/>
            <w:vAlign w:val="center"/>
          </w:tcPr>
          <w:p w14:paraId="668AB3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7D77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FE328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3EEE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F2CFAD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606D54">
            <w:pPr>
              <w:spacing w:line="240" w:lineRule="exact"/>
              <w:textAlignment w:val="center"/>
              <w:rPr>
                <w:rFonts w:hint="default" w:cs="宋体"/>
                <w:color w:val="000000"/>
                <w:sz w:val="20"/>
                <w:szCs w:val="20"/>
              </w:rPr>
            </w:pPr>
            <w:r>
              <w:rPr>
                <w:rFonts w:cs="宋体"/>
                <w:b/>
                <w:color w:val="000000"/>
                <w:sz w:val="20"/>
                <w:szCs w:val="20"/>
              </w:rPr>
              <w:t>20508</w:t>
            </w:r>
          </w:p>
        </w:tc>
        <w:tc>
          <w:tcPr>
            <w:tcW w:w="1816" w:type="dxa"/>
            <w:tcBorders>
              <w:top w:val="nil"/>
              <w:left w:val="nil"/>
              <w:bottom w:val="single" w:color="000000" w:sz="4" w:space="0"/>
              <w:right w:val="single" w:color="000000" w:sz="4" w:space="0"/>
            </w:tcBorders>
            <w:shd w:val="clear" w:color="auto" w:fill="auto"/>
            <w:vAlign w:val="center"/>
          </w:tcPr>
          <w:p w14:paraId="0943D5F8">
            <w:pPr>
              <w:spacing w:line="240" w:lineRule="exact"/>
              <w:textAlignment w:val="center"/>
              <w:rPr>
                <w:rFonts w:hint="default" w:cs="宋体"/>
                <w:color w:val="000000"/>
                <w:sz w:val="20"/>
                <w:szCs w:val="20"/>
              </w:rPr>
            </w:pPr>
            <w:r>
              <w:rPr>
                <w:rFonts w:cs="宋体"/>
                <w:b/>
                <w:color w:val="000000"/>
                <w:sz w:val="20"/>
                <w:szCs w:val="20"/>
              </w:rPr>
              <w:t>进修及培训</w:t>
            </w:r>
          </w:p>
        </w:tc>
        <w:tc>
          <w:tcPr>
            <w:tcW w:w="1528" w:type="dxa"/>
            <w:tcBorders>
              <w:top w:val="nil"/>
              <w:left w:val="nil"/>
              <w:bottom w:val="single" w:color="000000" w:sz="4" w:space="0"/>
              <w:right w:val="single" w:color="000000" w:sz="4" w:space="0"/>
            </w:tcBorders>
            <w:shd w:val="clear" w:color="auto" w:fill="auto"/>
            <w:vAlign w:val="center"/>
          </w:tcPr>
          <w:p w14:paraId="422022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783F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37E1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F5BD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528.29 </w:t>
            </w:r>
          </w:p>
        </w:tc>
        <w:tc>
          <w:tcPr>
            <w:tcW w:w="1666" w:type="dxa"/>
            <w:tcBorders>
              <w:top w:val="nil"/>
              <w:left w:val="nil"/>
              <w:bottom w:val="single" w:color="000000" w:sz="4" w:space="0"/>
              <w:right w:val="single" w:color="000000" w:sz="4" w:space="0"/>
            </w:tcBorders>
            <w:shd w:val="clear" w:color="auto" w:fill="auto"/>
            <w:vAlign w:val="center"/>
          </w:tcPr>
          <w:p w14:paraId="6E7819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427.34 </w:t>
            </w:r>
          </w:p>
        </w:tc>
        <w:tc>
          <w:tcPr>
            <w:tcW w:w="1684" w:type="dxa"/>
            <w:tcBorders>
              <w:top w:val="nil"/>
              <w:left w:val="nil"/>
              <w:bottom w:val="single" w:color="000000" w:sz="4" w:space="0"/>
              <w:right w:val="single" w:color="000000" w:sz="4" w:space="0"/>
            </w:tcBorders>
            <w:shd w:val="clear" w:color="auto" w:fill="auto"/>
            <w:vAlign w:val="center"/>
          </w:tcPr>
          <w:p w14:paraId="4882404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100.95 </w:t>
            </w:r>
          </w:p>
        </w:tc>
        <w:tc>
          <w:tcPr>
            <w:tcW w:w="1750" w:type="dxa"/>
            <w:tcBorders>
              <w:top w:val="nil"/>
              <w:left w:val="nil"/>
              <w:bottom w:val="single" w:color="000000" w:sz="4" w:space="0"/>
              <w:right w:val="single" w:color="000000" w:sz="4" w:space="0"/>
            </w:tcBorders>
            <w:shd w:val="clear" w:color="auto" w:fill="auto"/>
            <w:vAlign w:val="center"/>
          </w:tcPr>
          <w:p w14:paraId="29FD1D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528.29 </w:t>
            </w:r>
          </w:p>
        </w:tc>
        <w:tc>
          <w:tcPr>
            <w:tcW w:w="1700" w:type="dxa"/>
            <w:tcBorders>
              <w:top w:val="nil"/>
              <w:left w:val="nil"/>
              <w:bottom w:val="single" w:color="000000" w:sz="4" w:space="0"/>
              <w:right w:val="single" w:color="000000" w:sz="4" w:space="0"/>
            </w:tcBorders>
            <w:shd w:val="clear" w:color="auto" w:fill="auto"/>
            <w:vAlign w:val="center"/>
          </w:tcPr>
          <w:p w14:paraId="5BF3FC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427.34 </w:t>
            </w:r>
          </w:p>
        </w:tc>
        <w:tc>
          <w:tcPr>
            <w:tcW w:w="1733" w:type="dxa"/>
            <w:tcBorders>
              <w:top w:val="nil"/>
              <w:left w:val="nil"/>
              <w:bottom w:val="single" w:color="000000" w:sz="4" w:space="0"/>
              <w:right w:val="single" w:color="000000" w:sz="4" w:space="0"/>
            </w:tcBorders>
            <w:shd w:val="clear" w:color="auto" w:fill="auto"/>
            <w:vAlign w:val="center"/>
          </w:tcPr>
          <w:p w14:paraId="205B6D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100.95 </w:t>
            </w:r>
          </w:p>
        </w:tc>
        <w:tc>
          <w:tcPr>
            <w:tcW w:w="1583" w:type="dxa"/>
            <w:tcBorders>
              <w:top w:val="nil"/>
              <w:left w:val="nil"/>
              <w:bottom w:val="single" w:color="000000" w:sz="4" w:space="0"/>
              <w:right w:val="single" w:color="000000" w:sz="4" w:space="0"/>
            </w:tcBorders>
            <w:shd w:val="clear" w:color="auto" w:fill="auto"/>
            <w:vAlign w:val="center"/>
          </w:tcPr>
          <w:p w14:paraId="21AE8D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2FBA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58ABA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B5CC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4D90F3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4EDFE8">
            <w:pPr>
              <w:spacing w:line="240" w:lineRule="exact"/>
              <w:textAlignment w:val="center"/>
              <w:rPr>
                <w:rFonts w:hint="default" w:cs="宋体"/>
                <w:color w:val="000000"/>
                <w:sz w:val="20"/>
                <w:szCs w:val="20"/>
              </w:rPr>
            </w:pPr>
            <w:r>
              <w:rPr>
                <w:rFonts w:cs="宋体"/>
                <w:color w:val="000000"/>
                <w:sz w:val="20"/>
                <w:szCs w:val="20"/>
              </w:rPr>
              <w:t>2050802</w:t>
            </w:r>
          </w:p>
        </w:tc>
        <w:tc>
          <w:tcPr>
            <w:tcW w:w="1816" w:type="dxa"/>
            <w:tcBorders>
              <w:top w:val="nil"/>
              <w:left w:val="nil"/>
              <w:bottom w:val="single" w:color="000000" w:sz="4" w:space="0"/>
              <w:right w:val="single" w:color="000000" w:sz="4" w:space="0"/>
            </w:tcBorders>
            <w:shd w:val="clear" w:color="auto" w:fill="auto"/>
            <w:vAlign w:val="center"/>
          </w:tcPr>
          <w:p w14:paraId="69AC8951">
            <w:pPr>
              <w:spacing w:line="240" w:lineRule="exact"/>
              <w:textAlignment w:val="center"/>
              <w:rPr>
                <w:rFonts w:hint="default" w:cs="宋体"/>
                <w:color w:val="000000"/>
                <w:sz w:val="20"/>
                <w:szCs w:val="20"/>
              </w:rPr>
            </w:pPr>
            <w:r>
              <w:rPr>
                <w:rFonts w:cs="宋体"/>
                <w:color w:val="000000"/>
                <w:sz w:val="20"/>
                <w:szCs w:val="20"/>
              </w:rPr>
              <w:t>干部教育</w:t>
            </w:r>
          </w:p>
        </w:tc>
        <w:tc>
          <w:tcPr>
            <w:tcW w:w="1528" w:type="dxa"/>
            <w:tcBorders>
              <w:top w:val="nil"/>
              <w:left w:val="nil"/>
              <w:bottom w:val="single" w:color="000000" w:sz="4" w:space="0"/>
              <w:right w:val="single" w:color="000000" w:sz="4" w:space="0"/>
            </w:tcBorders>
            <w:shd w:val="clear" w:color="auto" w:fill="auto"/>
            <w:vAlign w:val="center"/>
          </w:tcPr>
          <w:p w14:paraId="1F82EC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CB67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3553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56AA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525.29 </w:t>
            </w:r>
          </w:p>
        </w:tc>
        <w:tc>
          <w:tcPr>
            <w:tcW w:w="1666" w:type="dxa"/>
            <w:tcBorders>
              <w:top w:val="nil"/>
              <w:left w:val="nil"/>
              <w:bottom w:val="single" w:color="000000" w:sz="4" w:space="0"/>
              <w:right w:val="single" w:color="000000" w:sz="4" w:space="0"/>
            </w:tcBorders>
            <w:shd w:val="clear" w:color="auto" w:fill="auto"/>
            <w:vAlign w:val="center"/>
          </w:tcPr>
          <w:p w14:paraId="141312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427.34 </w:t>
            </w:r>
          </w:p>
        </w:tc>
        <w:tc>
          <w:tcPr>
            <w:tcW w:w="1684" w:type="dxa"/>
            <w:tcBorders>
              <w:top w:val="nil"/>
              <w:left w:val="nil"/>
              <w:bottom w:val="single" w:color="000000" w:sz="4" w:space="0"/>
              <w:right w:val="single" w:color="000000" w:sz="4" w:space="0"/>
            </w:tcBorders>
            <w:shd w:val="clear" w:color="auto" w:fill="auto"/>
            <w:vAlign w:val="center"/>
          </w:tcPr>
          <w:p w14:paraId="6CA5CE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97.95 </w:t>
            </w:r>
          </w:p>
        </w:tc>
        <w:tc>
          <w:tcPr>
            <w:tcW w:w="1750" w:type="dxa"/>
            <w:tcBorders>
              <w:top w:val="nil"/>
              <w:left w:val="nil"/>
              <w:bottom w:val="single" w:color="000000" w:sz="4" w:space="0"/>
              <w:right w:val="single" w:color="000000" w:sz="4" w:space="0"/>
            </w:tcBorders>
            <w:shd w:val="clear" w:color="auto" w:fill="auto"/>
            <w:vAlign w:val="center"/>
          </w:tcPr>
          <w:p w14:paraId="29FF3F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525.29 </w:t>
            </w:r>
          </w:p>
        </w:tc>
        <w:tc>
          <w:tcPr>
            <w:tcW w:w="1700" w:type="dxa"/>
            <w:tcBorders>
              <w:top w:val="nil"/>
              <w:left w:val="nil"/>
              <w:bottom w:val="single" w:color="000000" w:sz="4" w:space="0"/>
              <w:right w:val="single" w:color="000000" w:sz="4" w:space="0"/>
            </w:tcBorders>
            <w:shd w:val="clear" w:color="auto" w:fill="auto"/>
            <w:vAlign w:val="center"/>
          </w:tcPr>
          <w:p w14:paraId="66C2C9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427.34 </w:t>
            </w:r>
          </w:p>
        </w:tc>
        <w:tc>
          <w:tcPr>
            <w:tcW w:w="1733" w:type="dxa"/>
            <w:tcBorders>
              <w:top w:val="nil"/>
              <w:left w:val="nil"/>
              <w:bottom w:val="single" w:color="000000" w:sz="4" w:space="0"/>
              <w:right w:val="single" w:color="000000" w:sz="4" w:space="0"/>
            </w:tcBorders>
            <w:shd w:val="clear" w:color="auto" w:fill="auto"/>
            <w:vAlign w:val="center"/>
          </w:tcPr>
          <w:p w14:paraId="0AB26D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97.95 </w:t>
            </w:r>
          </w:p>
        </w:tc>
        <w:tc>
          <w:tcPr>
            <w:tcW w:w="1583" w:type="dxa"/>
            <w:tcBorders>
              <w:top w:val="nil"/>
              <w:left w:val="nil"/>
              <w:bottom w:val="single" w:color="000000" w:sz="4" w:space="0"/>
              <w:right w:val="single" w:color="000000" w:sz="4" w:space="0"/>
            </w:tcBorders>
            <w:shd w:val="clear" w:color="auto" w:fill="auto"/>
            <w:vAlign w:val="center"/>
          </w:tcPr>
          <w:p w14:paraId="150192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977C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5760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6298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183CF4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904FF5">
            <w:pPr>
              <w:spacing w:line="240" w:lineRule="exact"/>
              <w:textAlignment w:val="center"/>
              <w:rPr>
                <w:rFonts w:hint="default" w:cs="宋体"/>
                <w:color w:val="000000"/>
                <w:sz w:val="20"/>
                <w:szCs w:val="20"/>
              </w:rPr>
            </w:pPr>
            <w:r>
              <w:rPr>
                <w:rFonts w:cs="宋体"/>
                <w:color w:val="000000"/>
                <w:sz w:val="20"/>
                <w:szCs w:val="20"/>
              </w:rPr>
              <w:t>2050803</w:t>
            </w:r>
          </w:p>
        </w:tc>
        <w:tc>
          <w:tcPr>
            <w:tcW w:w="1816" w:type="dxa"/>
            <w:tcBorders>
              <w:top w:val="nil"/>
              <w:left w:val="nil"/>
              <w:bottom w:val="single" w:color="000000" w:sz="4" w:space="0"/>
              <w:right w:val="single" w:color="000000" w:sz="4" w:space="0"/>
            </w:tcBorders>
            <w:shd w:val="clear" w:color="auto" w:fill="auto"/>
            <w:vAlign w:val="center"/>
          </w:tcPr>
          <w:p w14:paraId="36191465">
            <w:pPr>
              <w:spacing w:line="240" w:lineRule="exact"/>
              <w:textAlignment w:val="center"/>
              <w:rPr>
                <w:rFonts w:hint="default" w:cs="宋体"/>
                <w:color w:val="000000"/>
                <w:sz w:val="20"/>
                <w:szCs w:val="20"/>
              </w:rPr>
            </w:pPr>
            <w:r>
              <w:rPr>
                <w:rFonts w:cs="宋体"/>
                <w:color w:val="000000"/>
                <w:sz w:val="20"/>
                <w:szCs w:val="20"/>
              </w:rPr>
              <w:t>培训支出</w:t>
            </w:r>
          </w:p>
        </w:tc>
        <w:tc>
          <w:tcPr>
            <w:tcW w:w="1528" w:type="dxa"/>
            <w:tcBorders>
              <w:top w:val="nil"/>
              <w:left w:val="nil"/>
              <w:bottom w:val="single" w:color="000000" w:sz="4" w:space="0"/>
              <w:right w:val="single" w:color="000000" w:sz="4" w:space="0"/>
            </w:tcBorders>
            <w:shd w:val="clear" w:color="auto" w:fill="auto"/>
            <w:vAlign w:val="center"/>
          </w:tcPr>
          <w:p w14:paraId="372E5D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4A45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ED8E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ADB7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43F6D3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EBBE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635CCC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31AC72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FDBF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3733C8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414A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A776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4BEB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4F1FC7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210F8F">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AA7F762">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EDB67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DD0B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4CF48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12B0C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150.71 </w:t>
            </w:r>
          </w:p>
        </w:tc>
        <w:tc>
          <w:tcPr>
            <w:tcW w:w="1666" w:type="dxa"/>
            <w:tcBorders>
              <w:top w:val="nil"/>
              <w:left w:val="nil"/>
              <w:bottom w:val="single" w:color="000000" w:sz="4" w:space="0"/>
              <w:right w:val="single" w:color="000000" w:sz="4" w:space="0"/>
            </w:tcBorders>
            <w:shd w:val="clear" w:color="auto" w:fill="auto"/>
            <w:vAlign w:val="center"/>
          </w:tcPr>
          <w:p w14:paraId="4E2FE3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150.71 </w:t>
            </w:r>
          </w:p>
        </w:tc>
        <w:tc>
          <w:tcPr>
            <w:tcW w:w="1684" w:type="dxa"/>
            <w:tcBorders>
              <w:top w:val="nil"/>
              <w:left w:val="nil"/>
              <w:bottom w:val="single" w:color="000000" w:sz="4" w:space="0"/>
              <w:right w:val="single" w:color="000000" w:sz="4" w:space="0"/>
            </w:tcBorders>
            <w:shd w:val="clear" w:color="auto" w:fill="auto"/>
            <w:vAlign w:val="center"/>
          </w:tcPr>
          <w:p w14:paraId="7489EB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89D1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150.71 </w:t>
            </w:r>
          </w:p>
        </w:tc>
        <w:tc>
          <w:tcPr>
            <w:tcW w:w="1700" w:type="dxa"/>
            <w:tcBorders>
              <w:top w:val="nil"/>
              <w:left w:val="nil"/>
              <w:bottom w:val="single" w:color="000000" w:sz="4" w:space="0"/>
              <w:right w:val="single" w:color="000000" w:sz="4" w:space="0"/>
            </w:tcBorders>
            <w:shd w:val="clear" w:color="auto" w:fill="auto"/>
            <w:vAlign w:val="center"/>
          </w:tcPr>
          <w:p w14:paraId="7E33B5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150.71 </w:t>
            </w:r>
          </w:p>
        </w:tc>
        <w:tc>
          <w:tcPr>
            <w:tcW w:w="1733" w:type="dxa"/>
            <w:tcBorders>
              <w:top w:val="nil"/>
              <w:left w:val="nil"/>
              <w:bottom w:val="single" w:color="000000" w:sz="4" w:space="0"/>
              <w:right w:val="single" w:color="000000" w:sz="4" w:space="0"/>
            </w:tcBorders>
            <w:shd w:val="clear" w:color="auto" w:fill="auto"/>
            <w:vAlign w:val="center"/>
          </w:tcPr>
          <w:p w14:paraId="3B46BF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20A01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AC67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CB764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AA8F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3F7C5D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0D14A2">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A82024D">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1BF17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D184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CF0C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68AD9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150.12 </w:t>
            </w:r>
          </w:p>
        </w:tc>
        <w:tc>
          <w:tcPr>
            <w:tcW w:w="1666" w:type="dxa"/>
            <w:tcBorders>
              <w:top w:val="nil"/>
              <w:left w:val="nil"/>
              <w:bottom w:val="single" w:color="000000" w:sz="4" w:space="0"/>
              <w:right w:val="single" w:color="000000" w:sz="4" w:space="0"/>
            </w:tcBorders>
            <w:shd w:val="clear" w:color="auto" w:fill="auto"/>
            <w:vAlign w:val="center"/>
          </w:tcPr>
          <w:p w14:paraId="47455E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150.12 </w:t>
            </w:r>
          </w:p>
        </w:tc>
        <w:tc>
          <w:tcPr>
            <w:tcW w:w="1684" w:type="dxa"/>
            <w:tcBorders>
              <w:top w:val="nil"/>
              <w:left w:val="nil"/>
              <w:bottom w:val="single" w:color="000000" w:sz="4" w:space="0"/>
              <w:right w:val="single" w:color="000000" w:sz="4" w:space="0"/>
            </w:tcBorders>
            <w:shd w:val="clear" w:color="auto" w:fill="auto"/>
            <w:vAlign w:val="center"/>
          </w:tcPr>
          <w:p w14:paraId="11CD0F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5A56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150.12 </w:t>
            </w:r>
          </w:p>
        </w:tc>
        <w:tc>
          <w:tcPr>
            <w:tcW w:w="1700" w:type="dxa"/>
            <w:tcBorders>
              <w:top w:val="nil"/>
              <w:left w:val="nil"/>
              <w:bottom w:val="single" w:color="000000" w:sz="4" w:space="0"/>
              <w:right w:val="single" w:color="000000" w:sz="4" w:space="0"/>
            </w:tcBorders>
            <w:shd w:val="clear" w:color="auto" w:fill="auto"/>
            <w:vAlign w:val="center"/>
          </w:tcPr>
          <w:p w14:paraId="7FF573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150.12 </w:t>
            </w:r>
          </w:p>
        </w:tc>
        <w:tc>
          <w:tcPr>
            <w:tcW w:w="1733" w:type="dxa"/>
            <w:tcBorders>
              <w:top w:val="nil"/>
              <w:left w:val="nil"/>
              <w:bottom w:val="single" w:color="000000" w:sz="4" w:space="0"/>
              <w:right w:val="single" w:color="000000" w:sz="4" w:space="0"/>
            </w:tcBorders>
            <w:shd w:val="clear" w:color="auto" w:fill="auto"/>
            <w:vAlign w:val="center"/>
          </w:tcPr>
          <w:p w14:paraId="13CC3B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40664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A521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1062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52D1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8804DF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BF014A">
            <w:pPr>
              <w:spacing w:line="240" w:lineRule="exact"/>
              <w:textAlignment w:val="center"/>
              <w:rPr>
                <w:rFonts w:hint="default" w:cs="宋体"/>
                <w:color w:val="000000"/>
                <w:sz w:val="20"/>
                <w:szCs w:val="20"/>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159D527">
            <w:pPr>
              <w:spacing w:line="240" w:lineRule="exact"/>
              <w:textAlignment w:val="center"/>
              <w:rPr>
                <w:rFonts w:hint="default" w:cs="宋体"/>
                <w:color w:val="000000"/>
                <w:sz w:val="20"/>
                <w:szCs w:val="20"/>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364131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7DD7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BDDD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6271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33.82 </w:t>
            </w:r>
          </w:p>
        </w:tc>
        <w:tc>
          <w:tcPr>
            <w:tcW w:w="1666" w:type="dxa"/>
            <w:tcBorders>
              <w:top w:val="nil"/>
              <w:left w:val="nil"/>
              <w:bottom w:val="single" w:color="000000" w:sz="4" w:space="0"/>
              <w:right w:val="single" w:color="000000" w:sz="4" w:space="0"/>
            </w:tcBorders>
            <w:shd w:val="clear" w:color="auto" w:fill="auto"/>
            <w:vAlign w:val="center"/>
          </w:tcPr>
          <w:p w14:paraId="725CD8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33.82 </w:t>
            </w:r>
          </w:p>
        </w:tc>
        <w:tc>
          <w:tcPr>
            <w:tcW w:w="1684" w:type="dxa"/>
            <w:tcBorders>
              <w:top w:val="nil"/>
              <w:left w:val="nil"/>
              <w:bottom w:val="single" w:color="000000" w:sz="4" w:space="0"/>
              <w:right w:val="single" w:color="000000" w:sz="4" w:space="0"/>
            </w:tcBorders>
            <w:shd w:val="clear" w:color="auto" w:fill="auto"/>
            <w:vAlign w:val="center"/>
          </w:tcPr>
          <w:p w14:paraId="55F5A4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02A0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33.82 </w:t>
            </w:r>
          </w:p>
        </w:tc>
        <w:tc>
          <w:tcPr>
            <w:tcW w:w="1700" w:type="dxa"/>
            <w:tcBorders>
              <w:top w:val="nil"/>
              <w:left w:val="nil"/>
              <w:bottom w:val="single" w:color="000000" w:sz="4" w:space="0"/>
              <w:right w:val="single" w:color="000000" w:sz="4" w:space="0"/>
            </w:tcBorders>
            <w:shd w:val="clear" w:color="auto" w:fill="auto"/>
            <w:vAlign w:val="center"/>
          </w:tcPr>
          <w:p w14:paraId="778130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33.82 </w:t>
            </w:r>
          </w:p>
        </w:tc>
        <w:tc>
          <w:tcPr>
            <w:tcW w:w="1733" w:type="dxa"/>
            <w:tcBorders>
              <w:top w:val="nil"/>
              <w:left w:val="nil"/>
              <w:bottom w:val="single" w:color="000000" w:sz="4" w:space="0"/>
              <w:right w:val="single" w:color="000000" w:sz="4" w:space="0"/>
            </w:tcBorders>
            <w:shd w:val="clear" w:color="auto" w:fill="auto"/>
            <w:vAlign w:val="center"/>
          </w:tcPr>
          <w:p w14:paraId="247981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0DEE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575A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312C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BFE7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51956B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954304">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00D1424F">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136290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95BE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3D4E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126F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30.90 </w:t>
            </w:r>
          </w:p>
        </w:tc>
        <w:tc>
          <w:tcPr>
            <w:tcW w:w="1666" w:type="dxa"/>
            <w:tcBorders>
              <w:top w:val="nil"/>
              <w:left w:val="nil"/>
              <w:bottom w:val="single" w:color="000000" w:sz="4" w:space="0"/>
              <w:right w:val="single" w:color="000000" w:sz="4" w:space="0"/>
            </w:tcBorders>
            <w:shd w:val="clear" w:color="auto" w:fill="auto"/>
            <w:vAlign w:val="center"/>
          </w:tcPr>
          <w:p w14:paraId="22EF90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30.90 </w:t>
            </w:r>
          </w:p>
        </w:tc>
        <w:tc>
          <w:tcPr>
            <w:tcW w:w="1684" w:type="dxa"/>
            <w:tcBorders>
              <w:top w:val="nil"/>
              <w:left w:val="nil"/>
              <w:bottom w:val="single" w:color="000000" w:sz="4" w:space="0"/>
              <w:right w:val="single" w:color="000000" w:sz="4" w:space="0"/>
            </w:tcBorders>
            <w:shd w:val="clear" w:color="auto" w:fill="auto"/>
            <w:vAlign w:val="center"/>
          </w:tcPr>
          <w:p w14:paraId="621B39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F2F8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30.90 </w:t>
            </w:r>
          </w:p>
        </w:tc>
        <w:tc>
          <w:tcPr>
            <w:tcW w:w="1700" w:type="dxa"/>
            <w:tcBorders>
              <w:top w:val="nil"/>
              <w:left w:val="nil"/>
              <w:bottom w:val="single" w:color="000000" w:sz="4" w:space="0"/>
              <w:right w:val="single" w:color="000000" w:sz="4" w:space="0"/>
            </w:tcBorders>
            <w:shd w:val="clear" w:color="auto" w:fill="auto"/>
            <w:vAlign w:val="center"/>
          </w:tcPr>
          <w:p w14:paraId="58A106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30.90 </w:t>
            </w:r>
          </w:p>
        </w:tc>
        <w:tc>
          <w:tcPr>
            <w:tcW w:w="1733" w:type="dxa"/>
            <w:tcBorders>
              <w:top w:val="nil"/>
              <w:left w:val="nil"/>
              <w:bottom w:val="single" w:color="000000" w:sz="4" w:space="0"/>
              <w:right w:val="single" w:color="000000" w:sz="4" w:space="0"/>
            </w:tcBorders>
            <w:shd w:val="clear" w:color="auto" w:fill="auto"/>
            <w:vAlign w:val="center"/>
          </w:tcPr>
          <w:p w14:paraId="470BC5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2C4E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4C35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AF9C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B206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3AA873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814147">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3348A00">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D1B68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2420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514B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ADA6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56.07 </w:t>
            </w:r>
          </w:p>
        </w:tc>
        <w:tc>
          <w:tcPr>
            <w:tcW w:w="1666" w:type="dxa"/>
            <w:tcBorders>
              <w:top w:val="nil"/>
              <w:left w:val="nil"/>
              <w:bottom w:val="single" w:color="000000" w:sz="4" w:space="0"/>
              <w:right w:val="single" w:color="000000" w:sz="4" w:space="0"/>
            </w:tcBorders>
            <w:shd w:val="clear" w:color="auto" w:fill="auto"/>
            <w:vAlign w:val="center"/>
          </w:tcPr>
          <w:p w14:paraId="206E1E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56.07 </w:t>
            </w:r>
          </w:p>
        </w:tc>
        <w:tc>
          <w:tcPr>
            <w:tcW w:w="1684" w:type="dxa"/>
            <w:tcBorders>
              <w:top w:val="nil"/>
              <w:left w:val="nil"/>
              <w:bottom w:val="single" w:color="000000" w:sz="4" w:space="0"/>
              <w:right w:val="single" w:color="000000" w:sz="4" w:space="0"/>
            </w:tcBorders>
            <w:shd w:val="clear" w:color="auto" w:fill="auto"/>
            <w:vAlign w:val="center"/>
          </w:tcPr>
          <w:p w14:paraId="569908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C619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56.07 </w:t>
            </w:r>
          </w:p>
        </w:tc>
        <w:tc>
          <w:tcPr>
            <w:tcW w:w="1700" w:type="dxa"/>
            <w:tcBorders>
              <w:top w:val="nil"/>
              <w:left w:val="nil"/>
              <w:bottom w:val="single" w:color="000000" w:sz="4" w:space="0"/>
              <w:right w:val="single" w:color="000000" w:sz="4" w:space="0"/>
            </w:tcBorders>
            <w:shd w:val="clear" w:color="auto" w:fill="auto"/>
            <w:vAlign w:val="center"/>
          </w:tcPr>
          <w:p w14:paraId="418F06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56.07 </w:t>
            </w:r>
          </w:p>
        </w:tc>
        <w:tc>
          <w:tcPr>
            <w:tcW w:w="1733" w:type="dxa"/>
            <w:tcBorders>
              <w:top w:val="nil"/>
              <w:left w:val="nil"/>
              <w:bottom w:val="single" w:color="000000" w:sz="4" w:space="0"/>
              <w:right w:val="single" w:color="000000" w:sz="4" w:space="0"/>
            </w:tcBorders>
            <w:shd w:val="clear" w:color="auto" w:fill="auto"/>
            <w:vAlign w:val="center"/>
          </w:tcPr>
          <w:p w14:paraId="5296C8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AB06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889A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8102B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165E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BFF505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295BB4">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4802258">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AF8D0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D416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8893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C965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29.33 </w:t>
            </w:r>
          </w:p>
        </w:tc>
        <w:tc>
          <w:tcPr>
            <w:tcW w:w="1666" w:type="dxa"/>
            <w:tcBorders>
              <w:top w:val="nil"/>
              <w:left w:val="nil"/>
              <w:bottom w:val="single" w:color="000000" w:sz="4" w:space="0"/>
              <w:right w:val="single" w:color="000000" w:sz="4" w:space="0"/>
            </w:tcBorders>
            <w:shd w:val="clear" w:color="auto" w:fill="auto"/>
            <w:vAlign w:val="center"/>
          </w:tcPr>
          <w:p w14:paraId="0C499D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29.33 </w:t>
            </w:r>
          </w:p>
        </w:tc>
        <w:tc>
          <w:tcPr>
            <w:tcW w:w="1684" w:type="dxa"/>
            <w:tcBorders>
              <w:top w:val="nil"/>
              <w:left w:val="nil"/>
              <w:bottom w:val="single" w:color="000000" w:sz="4" w:space="0"/>
              <w:right w:val="single" w:color="000000" w:sz="4" w:space="0"/>
            </w:tcBorders>
            <w:shd w:val="clear" w:color="auto" w:fill="auto"/>
            <w:vAlign w:val="center"/>
          </w:tcPr>
          <w:p w14:paraId="11D70C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F0F6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29.33 </w:t>
            </w:r>
          </w:p>
        </w:tc>
        <w:tc>
          <w:tcPr>
            <w:tcW w:w="1700" w:type="dxa"/>
            <w:tcBorders>
              <w:top w:val="nil"/>
              <w:left w:val="nil"/>
              <w:bottom w:val="single" w:color="000000" w:sz="4" w:space="0"/>
              <w:right w:val="single" w:color="000000" w:sz="4" w:space="0"/>
            </w:tcBorders>
            <w:shd w:val="clear" w:color="auto" w:fill="auto"/>
            <w:vAlign w:val="center"/>
          </w:tcPr>
          <w:p w14:paraId="7AB7DA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29.33 </w:t>
            </w:r>
          </w:p>
        </w:tc>
        <w:tc>
          <w:tcPr>
            <w:tcW w:w="1733" w:type="dxa"/>
            <w:tcBorders>
              <w:top w:val="nil"/>
              <w:left w:val="nil"/>
              <w:bottom w:val="single" w:color="000000" w:sz="4" w:space="0"/>
              <w:right w:val="single" w:color="000000" w:sz="4" w:space="0"/>
            </w:tcBorders>
            <w:shd w:val="clear" w:color="auto" w:fill="auto"/>
            <w:vAlign w:val="center"/>
          </w:tcPr>
          <w:p w14:paraId="35907A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D414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5178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47C8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6446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D490E1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C602DA">
            <w:pPr>
              <w:spacing w:line="240" w:lineRule="exact"/>
              <w:textAlignment w:val="center"/>
              <w:rPr>
                <w:rFonts w:hint="default" w:cs="宋体"/>
                <w:color w:val="000000"/>
                <w:sz w:val="20"/>
                <w:szCs w:val="20"/>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17B0A5BE">
            <w:pPr>
              <w:spacing w:line="240" w:lineRule="exact"/>
              <w:textAlignment w:val="center"/>
              <w:rPr>
                <w:rFonts w:hint="default" w:cs="宋体"/>
                <w:color w:val="000000"/>
                <w:sz w:val="20"/>
                <w:szCs w:val="20"/>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5E038C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8EEB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3889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3C01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0.59 </w:t>
            </w:r>
          </w:p>
        </w:tc>
        <w:tc>
          <w:tcPr>
            <w:tcW w:w="1666" w:type="dxa"/>
            <w:tcBorders>
              <w:top w:val="nil"/>
              <w:left w:val="nil"/>
              <w:bottom w:val="single" w:color="000000" w:sz="4" w:space="0"/>
              <w:right w:val="single" w:color="000000" w:sz="4" w:space="0"/>
            </w:tcBorders>
            <w:shd w:val="clear" w:color="auto" w:fill="auto"/>
            <w:vAlign w:val="center"/>
          </w:tcPr>
          <w:p w14:paraId="28EAE6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0.59 </w:t>
            </w:r>
          </w:p>
        </w:tc>
        <w:tc>
          <w:tcPr>
            <w:tcW w:w="1684" w:type="dxa"/>
            <w:tcBorders>
              <w:top w:val="nil"/>
              <w:left w:val="nil"/>
              <w:bottom w:val="single" w:color="000000" w:sz="4" w:space="0"/>
              <w:right w:val="single" w:color="000000" w:sz="4" w:space="0"/>
            </w:tcBorders>
            <w:shd w:val="clear" w:color="auto" w:fill="auto"/>
            <w:vAlign w:val="center"/>
          </w:tcPr>
          <w:p w14:paraId="6C43BD0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78E0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0.59 </w:t>
            </w:r>
          </w:p>
        </w:tc>
        <w:tc>
          <w:tcPr>
            <w:tcW w:w="1700" w:type="dxa"/>
            <w:tcBorders>
              <w:top w:val="nil"/>
              <w:left w:val="nil"/>
              <w:bottom w:val="single" w:color="000000" w:sz="4" w:space="0"/>
              <w:right w:val="single" w:color="000000" w:sz="4" w:space="0"/>
            </w:tcBorders>
            <w:shd w:val="clear" w:color="auto" w:fill="auto"/>
            <w:vAlign w:val="center"/>
          </w:tcPr>
          <w:p w14:paraId="3329AC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0.59 </w:t>
            </w:r>
          </w:p>
        </w:tc>
        <w:tc>
          <w:tcPr>
            <w:tcW w:w="1733" w:type="dxa"/>
            <w:tcBorders>
              <w:top w:val="nil"/>
              <w:left w:val="nil"/>
              <w:bottom w:val="single" w:color="000000" w:sz="4" w:space="0"/>
              <w:right w:val="single" w:color="000000" w:sz="4" w:space="0"/>
            </w:tcBorders>
            <w:shd w:val="clear" w:color="auto" w:fill="auto"/>
            <w:vAlign w:val="center"/>
          </w:tcPr>
          <w:p w14:paraId="1460F5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AAF3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9793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3109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896B8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5B69D8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F1EA86">
            <w:pPr>
              <w:spacing w:line="240" w:lineRule="exact"/>
              <w:textAlignment w:val="center"/>
              <w:rPr>
                <w:rFonts w:hint="default" w:cs="宋体"/>
                <w:color w:val="000000"/>
                <w:sz w:val="20"/>
                <w:szCs w:val="20"/>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02B1FCC8">
            <w:pPr>
              <w:spacing w:line="240" w:lineRule="exact"/>
              <w:textAlignment w:val="center"/>
              <w:rPr>
                <w:rFonts w:hint="default" w:cs="宋体"/>
                <w:color w:val="000000"/>
                <w:sz w:val="20"/>
                <w:szCs w:val="20"/>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634510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6D8D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19FF6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0E6C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0.59 </w:t>
            </w:r>
          </w:p>
        </w:tc>
        <w:tc>
          <w:tcPr>
            <w:tcW w:w="1666" w:type="dxa"/>
            <w:tcBorders>
              <w:top w:val="nil"/>
              <w:left w:val="nil"/>
              <w:bottom w:val="single" w:color="000000" w:sz="4" w:space="0"/>
              <w:right w:val="single" w:color="000000" w:sz="4" w:space="0"/>
            </w:tcBorders>
            <w:shd w:val="clear" w:color="auto" w:fill="auto"/>
            <w:vAlign w:val="center"/>
          </w:tcPr>
          <w:p w14:paraId="30F84C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0.59 </w:t>
            </w:r>
          </w:p>
        </w:tc>
        <w:tc>
          <w:tcPr>
            <w:tcW w:w="1684" w:type="dxa"/>
            <w:tcBorders>
              <w:top w:val="nil"/>
              <w:left w:val="nil"/>
              <w:bottom w:val="single" w:color="000000" w:sz="4" w:space="0"/>
              <w:right w:val="single" w:color="000000" w:sz="4" w:space="0"/>
            </w:tcBorders>
            <w:shd w:val="clear" w:color="auto" w:fill="auto"/>
            <w:vAlign w:val="center"/>
          </w:tcPr>
          <w:p w14:paraId="6468F7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107A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0.59 </w:t>
            </w:r>
          </w:p>
        </w:tc>
        <w:tc>
          <w:tcPr>
            <w:tcW w:w="1700" w:type="dxa"/>
            <w:tcBorders>
              <w:top w:val="nil"/>
              <w:left w:val="nil"/>
              <w:bottom w:val="single" w:color="000000" w:sz="4" w:space="0"/>
              <w:right w:val="single" w:color="000000" w:sz="4" w:space="0"/>
            </w:tcBorders>
            <w:shd w:val="clear" w:color="auto" w:fill="auto"/>
            <w:vAlign w:val="center"/>
          </w:tcPr>
          <w:p w14:paraId="46CF3D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0.59 </w:t>
            </w:r>
          </w:p>
        </w:tc>
        <w:tc>
          <w:tcPr>
            <w:tcW w:w="1733" w:type="dxa"/>
            <w:tcBorders>
              <w:top w:val="nil"/>
              <w:left w:val="nil"/>
              <w:bottom w:val="single" w:color="000000" w:sz="4" w:space="0"/>
              <w:right w:val="single" w:color="000000" w:sz="4" w:space="0"/>
            </w:tcBorders>
            <w:shd w:val="clear" w:color="auto" w:fill="auto"/>
            <w:vAlign w:val="center"/>
          </w:tcPr>
          <w:p w14:paraId="233111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E939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0BB9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47A7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52C0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981D5B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FEA3DC">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1D5A8F9">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AD5114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AAFD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AEDC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1D418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666" w:type="dxa"/>
            <w:tcBorders>
              <w:top w:val="nil"/>
              <w:left w:val="nil"/>
              <w:bottom w:val="single" w:color="000000" w:sz="4" w:space="0"/>
              <w:right w:val="single" w:color="000000" w:sz="4" w:space="0"/>
            </w:tcBorders>
            <w:shd w:val="clear" w:color="auto" w:fill="auto"/>
            <w:vAlign w:val="center"/>
          </w:tcPr>
          <w:p w14:paraId="3EF775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684" w:type="dxa"/>
            <w:tcBorders>
              <w:top w:val="nil"/>
              <w:left w:val="nil"/>
              <w:bottom w:val="single" w:color="000000" w:sz="4" w:space="0"/>
              <w:right w:val="single" w:color="000000" w:sz="4" w:space="0"/>
            </w:tcBorders>
            <w:shd w:val="clear" w:color="auto" w:fill="auto"/>
            <w:vAlign w:val="center"/>
          </w:tcPr>
          <w:p w14:paraId="4973DC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6CBD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700" w:type="dxa"/>
            <w:tcBorders>
              <w:top w:val="nil"/>
              <w:left w:val="nil"/>
              <w:bottom w:val="single" w:color="000000" w:sz="4" w:space="0"/>
              <w:right w:val="single" w:color="000000" w:sz="4" w:space="0"/>
            </w:tcBorders>
            <w:shd w:val="clear" w:color="auto" w:fill="auto"/>
            <w:vAlign w:val="center"/>
          </w:tcPr>
          <w:p w14:paraId="37A681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733" w:type="dxa"/>
            <w:tcBorders>
              <w:top w:val="nil"/>
              <w:left w:val="nil"/>
              <w:bottom w:val="single" w:color="000000" w:sz="4" w:space="0"/>
              <w:right w:val="single" w:color="000000" w:sz="4" w:space="0"/>
            </w:tcBorders>
            <w:shd w:val="clear" w:color="auto" w:fill="auto"/>
            <w:vAlign w:val="center"/>
          </w:tcPr>
          <w:p w14:paraId="7960A5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F20E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1103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C2E52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C603C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137FFF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3318B6">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46BD044">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90D6E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550A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6A18F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960B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666" w:type="dxa"/>
            <w:tcBorders>
              <w:top w:val="nil"/>
              <w:left w:val="nil"/>
              <w:bottom w:val="single" w:color="000000" w:sz="4" w:space="0"/>
              <w:right w:val="single" w:color="000000" w:sz="4" w:space="0"/>
            </w:tcBorders>
            <w:shd w:val="clear" w:color="auto" w:fill="auto"/>
            <w:vAlign w:val="center"/>
          </w:tcPr>
          <w:p w14:paraId="1900AE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684" w:type="dxa"/>
            <w:tcBorders>
              <w:top w:val="nil"/>
              <w:left w:val="nil"/>
              <w:bottom w:val="single" w:color="000000" w:sz="4" w:space="0"/>
              <w:right w:val="single" w:color="000000" w:sz="4" w:space="0"/>
            </w:tcBorders>
            <w:shd w:val="clear" w:color="auto" w:fill="auto"/>
            <w:vAlign w:val="center"/>
          </w:tcPr>
          <w:p w14:paraId="082E29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7488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700" w:type="dxa"/>
            <w:tcBorders>
              <w:top w:val="nil"/>
              <w:left w:val="nil"/>
              <w:bottom w:val="single" w:color="000000" w:sz="4" w:space="0"/>
              <w:right w:val="single" w:color="000000" w:sz="4" w:space="0"/>
            </w:tcBorders>
            <w:shd w:val="clear" w:color="auto" w:fill="auto"/>
            <w:vAlign w:val="center"/>
          </w:tcPr>
          <w:p w14:paraId="38CEA99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733" w:type="dxa"/>
            <w:tcBorders>
              <w:top w:val="nil"/>
              <w:left w:val="nil"/>
              <w:bottom w:val="single" w:color="000000" w:sz="4" w:space="0"/>
              <w:right w:val="single" w:color="000000" w:sz="4" w:space="0"/>
            </w:tcBorders>
            <w:shd w:val="clear" w:color="auto" w:fill="auto"/>
            <w:vAlign w:val="center"/>
          </w:tcPr>
          <w:p w14:paraId="147F39F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8873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3D50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E897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10A1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46FE5A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784D18">
            <w:pPr>
              <w:spacing w:line="240" w:lineRule="exact"/>
              <w:textAlignment w:val="center"/>
              <w:rPr>
                <w:rFonts w:hint="default"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09119E76">
            <w:pPr>
              <w:spacing w:line="240" w:lineRule="exact"/>
              <w:textAlignment w:val="center"/>
              <w:rPr>
                <w:rFonts w:hint="default"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39EA9F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BF8D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AF2D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A0FB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7.39 </w:t>
            </w:r>
          </w:p>
        </w:tc>
        <w:tc>
          <w:tcPr>
            <w:tcW w:w="1666" w:type="dxa"/>
            <w:tcBorders>
              <w:top w:val="nil"/>
              <w:left w:val="nil"/>
              <w:bottom w:val="single" w:color="000000" w:sz="4" w:space="0"/>
              <w:right w:val="single" w:color="000000" w:sz="4" w:space="0"/>
            </w:tcBorders>
            <w:shd w:val="clear" w:color="auto" w:fill="auto"/>
            <w:vAlign w:val="center"/>
          </w:tcPr>
          <w:p w14:paraId="09B370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7.39 </w:t>
            </w:r>
          </w:p>
        </w:tc>
        <w:tc>
          <w:tcPr>
            <w:tcW w:w="1684" w:type="dxa"/>
            <w:tcBorders>
              <w:top w:val="nil"/>
              <w:left w:val="nil"/>
              <w:bottom w:val="single" w:color="000000" w:sz="4" w:space="0"/>
              <w:right w:val="single" w:color="000000" w:sz="4" w:space="0"/>
            </w:tcBorders>
            <w:shd w:val="clear" w:color="auto" w:fill="auto"/>
            <w:vAlign w:val="center"/>
          </w:tcPr>
          <w:p w14:paraId="6D59A9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4AAF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7.39 </w:t>
            </w:r>
          </w:p>
        </w:tc>
        <w:tc>
          <w:tcPr>
            <w:tcW w:w="1700" w:type="dxa"/>
            <w:tcBorders>
              <w:top w:val="nil"/>
              <w:left w:val="nil"/>
              <w:bottom w:val="single" w:color="000000" w:sz="4" w:space="0"/>
              <w:right w:val="single" w:color="000000" w:sz="4" w:space="0"/>
            </w:tcBorders>
            <w:shd w:val="clear" w:color="auto" w:fill="auto"/>
            <w:vAlign w:val="center"/>
          </w:tcPr>
          <w:p w14:paraId="62E1E6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7.39 </w:t>
            </w:r>
          </w:p>
        </w:tc>
        <w:tc>
          <w:tcPr>
            <w:tcW w:w="1733" w:type="dxa"/>
            <w:tcBorders>
              <w:top w:val="nil"/>
              <w:left w:val="nil"/>
              <w:bottom w:val="single" w:color="000000" w:sz="4" w:space="0"/>
              <w:right w:val="single" w:color="000000" w:sz="4" w:space="0"/>
            </w:tcBorders>
            <w:shd w:val="clear" w:color="auto" w:fill="auto"/>
            <w:vAlign w:val="center"/>
          </w:tcPr>
          <w:p w14:paraId="407C0F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CA2C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B5FD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E09A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A832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136385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17BC4A">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517914A">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5F65D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E79A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496B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BA69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20.02 </w:t>
            </w:r>
          </w:p>
        </w:tc>
        <w:tc>
          <w:tcPr>
            <w:tcW w:w="1666" w:type="dxa"/>
            <w:tcBorders>
              <w:top w:val="nil"/>
              <w:left w:val="nil"/>
              <w:bottom w:val="single" w:color="000000" w:sz="4" w:space="0"/>
              <w:right w:val="single" w:color="000000" w:sz="4" w:space="0"/>
            </w:tcBorders>
            <w:shd w:val="clear" w:color="auto" w:fill="auto"/>
            <w:vAlign w:val="center"/>
          </w:tcPr>
          <w:p w14:paraId="4A2F28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20.02 </w:t>
            </w:r>
          </w:p>
        </w:tc>
        <w:tc>
          <w:tcPr>
            <w:tcW w:w="1684" w:type="dxa"/>
            <w:tcBorders>
              <w:top w:val="nil"/>
              <w:left w:val="nil"/>
              <w:bottom w:val="single" w:color="000000" w:sz="4" w:space="0"/>
              <w:right w:val="single" w:color="000000" w:sz="4" w:space="0"/>
            </w:tcBorders>
            <w:shd w:val="clear" w:color="auto" w:fill="auto"/>
            <w:vAlign w:val="center"/>
          </w:tcPr>
          <w:p w14:paraId="2FDDA6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5B89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20.02 </w:t>
            </w:r>
          </w:p>
        </w:tc>
        <w:tc>
          <w:tcPr>
            <w:tcW w:w="1700" w:type="dxa"/>
            <w:tcBorders>
              <w:top w:val="nil"/>
              <w:left w:val="nil"/>
              <w:bottom w:val="single" w:color="000000" w:sz="4" w:space="0"/>
              <w:right w:val="single" w:color="000000" w:sz="4" w:space="0"/>
            </w:tcBorders>
            <w:shd w:val="clear" w:color="auto" w:fill="auto"/>
            <w:vAlign w:val="center"/>
          </w:tcPr>
          <w:p w14:paraId="7997C4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20.02 </w:t>
            </w:r>
          </w:p>
        </w:tc>
        <w:tc>
          <w:tcPr>
            <w:tcW w:w="1733" w:type="dxa"/>
            <w:tcBorders>
              <w:top w:val="nil"/>
              <w:left w:val="nil"/>
              <w:bottom w:val="single" w:color="000000" w:sz="4" w:space="0"/>
              <w:right w:val="single" w:color="000000" w:sz="4" w:space="0"/>
            </w:tcBorders>
            <w:shd w:val="clear" w:color="auto" w:fill="auto"/>
            <w:vAlign w:val="center"/>
          </w:tcPr>
          <w:p w14:paraId="5EA576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3876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2349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7739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65C0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8D7EF2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60ABCB">
            <w:pPr>
              <w:spacing w:line="240" w:lineRule="exact"/>
              <w:textAlignment w:val="center"/>
              <w:rPr>
                <w:rFonts w:hint="default" w:cs="宋体"/>
                <w:color w:val="000000"/>
                <w:sz w:val="20"/>
                <w:szCs w:val="20"/>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0EEF0C7B">
            <w:pPr>
              <w:spacing w:line="240" w:lineRule="exact"/>
              <w:textAlignment w:val="center"/>
              <w:rPr>
                <w:rFonts w:hint="default" w:cs="宋体"/>
                <w:color w:val="000000"/>
                <w:sz w:val="20"/>
                <w:szCs w:val="20"/>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34587B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3E4A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E580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E541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28.27 </w:t>
            </w:r>
          </w:p>
        </w:tc>
        <w:tc>
          <w:tcPr>
            <w:tcW w:w="1666" w:type="dxa"/>
            <w:tcBorders>
              <w:top w:val="nil"/>
              <w:left w:val="nil"/>
              <w:bottom w:val="single" w:color="000000" w:sz="4" w:space="0"/>
              <w:right w:val="single" w:color="000000" w:sz="4" w:space="0"/>
            </w:tcBorders>
            <w:shd w:val="clear" w:color="auto" w:fill="auto"/>
            <w:vAlign w:val="center"/>
          </w:tcPr>
          <w:p w14:paraId="71F2C6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E0BAC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28.27 </w:t>
            </w:r>
          </w:p>
        </w:tc>
        <w:tc>
          <w:tcPr>
            <w:tcW w:w="1750" w:type="dxa"/>
            <w:tcBorders>
              <w:top w:val="nil"/>
              <w:left w:val="nil"/>
              <w:bottom w:val="single" w:color="000000" w:sz="4" w:space="0"/>
              <w:right w:val="single" w:color="000000" w:sz="4" w:space="0"/>
            </w:tcBorders>
            <w:shd w:val="clear" w:color="auto" w:fill="auto"/>
            <w:vAlign w:val="center"/>
          </w:tcPr>
          <w:p w14:paraId="08B6439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28.27 </w:t>
            </w:r>
          </w:p>
        </w:tc>
        <w:tc>
          <w:tcPr>
            <w:tcW w:w="1700" w:type="dxa"/>
            <w:tcBorders>
              <w:top w:val="nil"/>
              <w:left w:val="nil"/>
              <w:bottom w:val="single" w:color="000000" w:sz="4" w:space="0"/>
              <w:right w:val="single" w:color="000000" w:sz="4" w:space="0"/>
            </w:tcBorders>
            <w:shd w:val="clear" w:color="auto" w:fill="auto"/>
            <w:vAlign w:val="center"/>
          </w:tcPr>
          <w:p w14:paraId="51B4C5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357A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28.27 </w:t>
            </w:r>
          </w:p>
        </w:tc>
        <w:tc>
          <w:tcPr>
            <w:tcW w:w="1583" w:type="dxa"/>
            <w:tcBorders>
              <w:top w:val="nil"/>
              <w:left w:val="nil"/>
              <w:bottom w:val="single" w:color="000000" w:sz="4" w:space="0"/>
              <w:right w:val="single" w:color="000000" w:sz="4" w:space="0"/>
            </w:tcBorders>
            <w:shd w:val="clear" w:color="auto" w:fill="auto"/>
            <w:vAlign w:val="center"/>
          </w:tcPr>
          <w:p w14:paraId="2316E6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EA9F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3FA6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96552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811A0D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0032D3">
            <w:pPr>
              <w:spacing w:line="240" w:lineRule="exact"/>
              <w:textAlignment w:val="center"/>
              <w:rPr>
                <w:rFonts w:hint="default" w:cs="宋体"/>
                <w:color w:val="000000"/>
                <w:sz w:val="20"/>
                <w:szCs w:val="20"/>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037A62F0">
            <w:pPr>
              <w:spacing w:line="240" w:lineRule="exact"/>
              <w:textAlignment w:val="center"/>
              <w:rPr>
                <w:rFonts w:hint="default" w:cs="宋体"/>
                <w:color w:val="000000"/>
                <w:sz w:val="20"/>
                <w:szCs w:val="20"/>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286CF35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DE7F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7ECF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F5DB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25.24 </w:t>
            </w:r>
          </w:p>
        </w:tc>
        <w:tc>
          <w:tcPr>
            <w:tcW w:w="1666" w:type="dxa"/>
            <w:tcBorders>
              <w:top w:val="nil"/>
              <w:left w:val="nil"/>
              <w:bottom w:val="single" w:color="000000" w:sz="4" w:space="0"/>
              <w:right w:val="single" w:color="000000" w:sz="4" w:space="0"/>
            </w:tcBorders>
            <w:shd w:val="clear" w:color="auto" w:fill="auto"/>
            <w:vAlign w:val="center"/>
          </w:tcPr>
          <w:p w14:paraId="4ABA96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E4B6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25.24 </w:t>
            </w:r>
          </w:p>
        </w:tc>
        <w:tc>
          <w:tcPr>
            <w:tcW w:w="1750" w:type="dxa"/>
            <w:tcBorders>
              <w:top w:val="nil"/>
              <w:left w:val="nil"/>
              <w:bottom w:val="single" w:color="000000" w:sz="4" w:space="0"/>
              <w:right w:val="single" w:color="000000" w:sz="4" w:space="0"/>
            </w:tcBorders>
            <w:shd w:val="clear" w:color="auto" w:fill="auto"/>
            <w:vAlign w:val="center"/>
          </w:tcPr>
          <w:p w14:paraId="56D766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25.24 </w:t>
            </w:r>
          </w:p>
        </w:tc>
        <w:tc>
          <w:tcPr>
            <w:tcW w:w="1700" w:type="dxa"/>
            <w:tcBorders>
              <w:top w:val="nil"/>
              <w:left w:val="nil"/>
              <w:bottom w:val="single" w:color="000000" w:sz="4" w:space="0"/>
              <w:right w:val="single" w:color="000000" w:sz="4" w:space="0"/>
            </w:tcBorders>
            <w:shd w:val="clear" w:color="auto" w:fill="auto"/>
            <w:vAlign w:val="center"/>
          </w:tcPr>
          <w:p w14:paraId="14F3340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AA44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25.24 </w:t>
            </w:r>
          </w:p>
        </w:tc>
        <w:tc>
          <w:tcPr>
            <w:tcW w:w="1583" w:type="dxa"/>
            <w:tcBorders>
              <w:top w:val="nil"/>
              <w:left w:val="nil"/>
              <w:bottom w:val="single" w:color="000000" w:sz="4" w:space="0"/>
              <w:right w:val="single" w:color="000000" w:sz="4" w:space="0"/>
            </w:tcBorders>
            <w:shd w:val="clear" w:color="auto" w:fill="auto"/>
            <w:vAlign w:val="center"/>
          </w:tcPr>
          <w:p w14:paraId="3B07D4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5C33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5B74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969B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1DAAC4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D139CB">
            <w:pPr>
              <w:spacing w:line="240" w:lineRule="exact"/>
              <w:textAlignment w:val="center"/>
              <w:rPr>
                <w:rFonts w:hint="default" w:cs="宋体"/>
                <w:color w:val="000000"/>
                <w:sz w:val="20"/>
                <w:szCs w:val="20"/>
              </w:rPr>
            </w:pPr>
            <w:r>
              <w:rPr>
                <w:rFonts w:cs="宋体"/>
                <w:color w:val="000000"/>
                <w:sz w:val="20"/>
                <w:szCs w:val="20"/>
              </w:rPr>
              <w:t>2130311</w:t>
            </w:r>
          </w:p>
        </w:tc>
        <w:tc>
          <w:tcPr>
            <w:tcW w:w="1816" w:type="dxa"/>
            <w:tcBorders>
              <w:top w:val="nil"/>
              <w:left w:val="nil"/>
              <w:bottom w:val="single" w:color="000000" w:sz="4" w:space="0"/>
              <w:right w:val="single" w:color="000000" w:sz="4" w:space="0"/>
            </w:tcBorders>
            <w:shd w:val="clear" w:color="auto" w:fill="auto"/>
            <w:vAlign w:val="center"/>
          </w:tcPr>
          <w:p w14:paraId="76D4A6E4">
            <w:pPr>
              <w:spacing w:line="240" w:lineRule="exact"/>
              <w:textAlignment w:val="center"/>
              <w:rPr>
                <w:rFonts w:hint="default" w:cs="宋体"/>
                <w:color w:val="000000"/>
                <w:sz w:val="20"/>
                <w:szCs w:val="20"/>
              </w:rPr>
            </w:pPr>
            <w:r>
              <w:rPr>
                <w:rFonts w:cs="宋体"/>
                <w:color w:val="000000"/>
                <w:sz w:val="20"/>
                <w:szCs w:val="20"/>
              </w:rPr>
              <w:t>水资源节约管理与保护</w:t>
            </w:r>
          </w:p>
        </w:tc>
        <w:tc>
          <w:tcPr>
            <w:tcW w:w="1528" w:type="dxa"/>
            <w:tcBorders>
              <w:top w:val="nil"/>
              <w:left w:val="nil"/>
              <w:bottom w:val="single" w:color="000000" w:sz="4" w:space="0"/>
              <w:right w:val="single" w:color="000000" w:sz="4" w:space="0"/>
            </w:tcBorders>
            <w:shd w:val="clear" w:color="auto" w:fill="auto"/>
            <w:vAlign w:val="center"/>
          </w:tcPr>
          <w:p w14:paraId="26DA79C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18F3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7651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7E75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25.24 </w:t>
            </w:r>
          </w:p>
        </w:tc>
        <w:tc>
          <w:tcPr>
            <w:tcW w:w="1666" w:type="dxa"/>
            <w:tcBorders>
              <w:top w:val="nil"/>
              <w:left w:val="nil"/>
              <w:bottom w:val="single" w:color="000000" w:sz="4" w:space="0"/>
              <w:right w:val="single" w:color="000000" w:sz="4" w:space="0"/>
            </w:tcBorders>
            <w:shd w:val="clear" w:color="auto" w:fill="auto"/>
            <w:vAlign w:val="center"/>
          </w:tcPr>
          <w:p w14:paraId="1D2165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D5A0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25.24 </w:t>
            </w:r>
          </w:p>
        </w:tc>
        <w:tc>
          <w:tcPr>
            <w:tcW w:w="1750" w:type="dxa"/>
            <w:tcBorders>
              <w:top w:val="nil"/>
              <w:left w:val="nil"/>
              <w:bottom w:val="single" w:color="000000" w:sz="4" w:space="0"/>
              <w:right w:val="single" w:color="000000" w:sz="4" w:space="0"/>
            </w:tcBorders>
            <w:shd w:val="clear" w:color="auto" w:fill="auto"/>
            <w:vAlign w:val="center"/>
          </w:tcPr>
          <w:p w14:paraId="07F682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25.24 </w:t>
            </w:r>
          </w:p>
        </w:tc>
        <w:tc>
          <w:tcPr>
            <w:tcW w:w="1700" w:type="dxa"/>
            <w:tcBorders>
              <w:top w:val="nil"/>
              <w:left w:val="nil"/>
              <w:bottom w:val="single" w:color="000000" w:sz="4" w:space="0"/>
              <w:right w:val="single" w:color="000000" w:sz="4" w:space="0"/>
            </w:tcBorders>
            <w:shd w:val="clear" w:color="auto" w:fill="auto"/>
            <w:vAlign w:val="center"/>
          </w:tcPr>
          <w:p w14:paraId="35DBC7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ACD3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25.24 </w:t>
            </w:r>
          </w:p>
        </w:tc>
        <w:tc>
          <w:tcPr>
            <w:tcW w:w="1583" w:type="dxa"/>
            <w:tcBorders>
              <w:top w:val="nil"/>
              <w:left w:val="nil"/>
              <w:bottom w:val="single" w:color="000000" w:sz="4" w:space="0"/>
              <w:right w:val="single" w:color="000000" w:sz="4" w:space="0"/>
            </w:tcBorders>
            <w:shd w:val="clear" w:color="auto" w:fill="auto"/>
            <w:vAlign w:val="center"/>
          </w:tcPr>
          <w:p w14:paraId="0655AE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7028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76A1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0681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29D3A7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2144BA">
            <w:pPr>
              <w:spacing w:line="240" w:lineRule="exact"/>
              <w:textAlignment w:val="center"/>
              <w:rPr>
                <w:rFonts w:hint="default" w:cs="宋体"/>
                <w:color w:val="000000"/>
                <w:sz w:val="20"/>
                <w:szCs w:val="20"/>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048C4BB9">
            <w:pPr>
              <w:spacing w:line="240" w:lineRule="exact"/>
              <w:textAlignment w:val="center"/>
              <w:rPr>
                <w:rFonts w:hint="default" w:cs="宋体"/>
                <w:color w:val="000000"/>
                <w:sz w:val="20"/>
                <w:szCs w:val="20"/>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07844A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8877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338A3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4A6D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3.03 </w:t>
            </w:r>
          </w:p>
        </w:tc>
        <w:tc>
          <w:tcPr>
            <w:tcW w:w="1666" w:type="dxa"/>
            <w:tcBorders>
              <w:top w:val="nil"/>
              <w:left w:val="nil"/>
              <w:bottom w:val="single" w:color="000000" w:sz="4" w:space="0"/>
              <w:right w:val="single" w:color="000000" w:sz="4" w:space="0"/>
            </w:tcBorders>
            <w:shd w:val="clear" w:color="auto" w:fill="auto"/>
            <w:vAlign w:val="center"/>
          </w:tcPr>
          <w:p w14:paraId="6AA269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E4546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3.03 </w:t>
            </w:r>
          </w:p>
        </w:tc>
        <w:tc>
          <w:tcPr>
            <w:tcW w:w="1750" w:type="dxa"/>
            <w:tcBorders>
              <w:top w:val="nil"/>
              <w:left w:val="nil"/>
              <w:bottom w:val="single" w:color="000000" w:sz="4" w:space="0"/>
              <w:right w:val="single" w:color="000000" w:sz="4" w:space="0"/>
            </w:tcBorders>
            <w:shd w:val="clear" w:color="auto" w:fill="auto"/>
            <w:vAlign w:val="center"/>
          </w:tcPr>
          <w:p w14:paraId="38B8EC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3.03 </w:t>
            </w:r>
          </w:p>
        </w:tc>
        <w:tc>
          <w:tcPr>
            <w:tcW w:w="1700" w:type="dxa"/>
            <w:tcBorders>
              <w:top w:val="nil"/>
              <w:left w:val="nil"/>
              <w:bottom w:val="single" w:color="000000" w:sz="4" w:space="0"/>
              <w:right w:val="single" w:color="000000" w:sz="4" w:space="0"/>
            </w:tcBorders>
            <w:shd w:val="clear" w:color="auto" w:fill="auto"/>
            <w:vAlign w:val="center"/>
          </w:tcPr>
          <w:p w14:paraId="501E5E6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9F8E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3.03 </w:t>
            </w:r>
          </w:p>
        </w:tc>
        <w:tc>
          <w:tcPr>
            <w:tcW w:w="1583" w:type="dxa"/>
            <w:tcBorders>
              <w:top w:val="nil"/>
              <w:left w:val="nil"/>
              <w:bottom w:val="single" w:color="000000" w:sz="4" w:space="0"/>
              <w:right w:val="single" w:color="000000" w:sz="4" w:space="0"/>
            </w:tcBorders>
            <w:shd w:val="clear" w:color="auto" w:fill="auto"/>
            <w:vAlign w:val="center"/>
          </w:tcPr>
          <w:p w14:paraId="7E7632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DD973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8FD63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49B5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C8C07C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F75295">
            <w:pPr>
              <w:spacing w:line="240" w:lineRule="exact"/>
              <w:textAlignment w:val="center"/>
              <w:rPr>
                <w:rFonts w:hint="default" w:cs="宋体"/>
                <w:color w:val="000000"/>
                <w:sz w:val="20"/>
                <w:szCs w:val="20"/>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0FAF71EE">
            <w:pPr>
              <w:spacing w:line="240" w:lineRule="exact"/>
              <w:textAlignment w:val="center"/>
              <w:rPr>
                <w:rFonts w:hint="default" w:cs="宋体"/>
                <w:color w:val="000000"/>
                <w:sz w:val="20"/>
                <w:szCs w:val="20"/>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11B79DF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CC56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4768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375C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3.03 </w:t>
            </w:r>
          </w:p>
        </w:tc>
        <w:tc>
          <w:tcPr>
            <w:tcW w:w="1666" w:type="dxa"/>
            <w:tcBorders>
              <w:top w:val="nil"/>
              <w:left w:val="nil"/>
              <w:bottom w:val="single" w:color="000000" w:sz="4" w:space="0"/>
              <w:right w:val="single" w:color="000000" w:sz="4" w:space="0"/>
            </w:tcBorders>
            <w:shd w:val="clear" w:color="auto" w:fill="auto"/>
            <w:vAlign w:val="center"/>
          </w:tcPr>
          <w:p w14:paraId="22DF70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F2AC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3.03 </w:t>
            </w:r>
          </w:p>
        </w:tc>
        <w:tc>
          <w:tcPr>
            <w:tcW w:w="1750" w:type="dxa"/>
            <w:tcBorders>
              <w:top w:val="nil"/>
              <w:left w:val="nil"/>
              <w:bottom w:val="single" w:color="000000" w:sz="4" w:space="0"/>
              <w:right w:val="single" w:color="000000" w:sz="4" w:space="0"/>
            </w:tcBorders>
            <w:shd w:val="clear" w:color="auto" w:fill="auto"/>
            <w:vAlign w:val="center"/>
          </w:tcPr>
          <w:p w14:paraId="0DD8FB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3.03 </w:t>
            </w:r>
          </w:p>
        </w:tc>
        <w:tc>
          <w:tcPr>
            <w:tcW w:w="1700" w:type="dxa"/>
            <w:tcBorders>
              <w:top w:val="nil"/>
              <w:left w:val="nil"/>
              <w:bottom w:val="single" w:color="000000" w:sz="4" w:space="0"/>
              <w:right w:val="single" w:color="000000" w:sz="4" w:space="0"/>
            </w:tcBorders>
            <w:shd w:val="clear" w:color="auto" w:fill="auto"/>
            <w:vAlign w:val="center"/>
          </w:tcPr>
          <w:p w14:paraId="4A63C3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F354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3.03 </w:t>
            </w:r>
          </w:p>
        </w:tc>
        <w:tc>
          <w:tcPr>
            <w:tcW w:w="1583" w:type="dxa"/>
            <w:tcBorders>
              <w:top w:val="nil"/>
              <w:left w:val="nil"/>
              <w:bottom w:val="single" w:color="000000" w:sz="4" w:space="0"/>
              <w:right w:val="single" w:color="000000" w:sz="4" w:space="0"/>
            </w:tcBorders>
            <w:shd w:val="clear" w:color="auto" w:fill="auto"/>
            <w:vAlign w:val="center"/>
          </w:tcPr>
          <w:p w14:paraId="3561CF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B740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D76A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999B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4B7591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8423EA">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D77505E">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2197F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903B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50F2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FE16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666" w:type="dxa"/>
            <w:tcBorders>
              <w:top w:val="nil"/>
              <w:left w:val="nil"/>
              <w:bottom w:val="single" w:color="000000" w:sz="4" w:space="0"/>
              <w:right w:val="single" w:color="000000" w:sz="4" w:space="0"/>
            </w:tcBorders>
            <w:shd w:val="clear" w:color="auto" w:fill="auto"/>
            <w:vAlign w:val="center"/>
          </w:tcPr>
          <w:p w14:paraId="09E33B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684" w:type="dxa"/>
            <w:tcBorders>
              <w:top w:val="nil"/>
              <w:left w:val="nil"/>
              <w:bottom w:val="single" w:color="000000" w:sz="4" w:space="0"/>
              <w:right w:val="single" w:color="000000" w:sz="4" w:space="0"/>
            </w:tcBorders>
            <w:shd w:val="clear" w:color="auto" w:fill="auto"/>
            <w:vAlign w:val="center"/>
          </w:tcPr>
          <w:p w14:paraId="15E06D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E132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700" w:type="dxa"/>
            <w:tcBorders>
              <w:top w:val="nil"/>
              <w:left w:val="nil"/>
              <w:bottom w:val="single" w:color="000000" w:sz="4" w:space="0"/>
              <w:right w:val="single" w:color="000000" w:sz="4" w:space="0"/>
            </w:tcBorders>
            <w:shd w:val="clear" w:color="auto" w:fill="auto"/>
            <w:vAlign w:val="center"/>
          </w:tcPr>
          <w:p w14:paraId="77AF75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733" w:type="dxa"/>
            <w:tcBorders>
              <w:top w:val="nil"/>
              <w:left w:val="nil"/>
              <w:bottom w:val="single" w:color="000000" w:sz="4" w:space="0"/>
              <w:right w:val="single" w:color="000000" w:sz="4" w:space="0"/>
            </w:tcBorders>
            <w:shd w:val="clear" w:color="auto" w:fill="auto"/>
            <w:vAlign w:val="center"/>
          </w:tcPr>
          <w:p w14:paraId="48727B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2E0F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A4BD3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584B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D80A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7E1C42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CFABA8">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30ACD72F">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77F73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737F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E069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0946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666" w:type="dxa"/>
            <w:tcBorders>
              <w:top w:val="nil"/>
              <w:left w:val="nil"/>
              <w:bottom w:val="single" w:color="000000" w:sz="4" w:space="0"/>
              <w:right w:val="single" w:color="000000" w:sz="4" w:space="0"/>
            </w:tcBorders>
            <w:shd w:val="clear" w:color="auto" w:fill="auto"/>
            <w:vAlign w:val="center"/>
          </w:tcPr>
          <w:p w14:paraId="5CB10D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684" w:type="dxa"/>
            <w:tcBorders>
              <w:top w:val="nil"/>
              <w:left w:val="nil"/>
              <w:bottom w:val="single" w:color="000000" w:sz="4" w:space="0"/>
              <w:right w:val="single" w:color="000000" w:sz="4" w:space="0"/>
            </w:tcBorders>
            <w:shd w:val="clear" w:color="auto" w:fill="auto"/>
            <w:vAlign w:val="center"/>
          </w:tcPr>
          <w:p w14:paraId="061376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8C4E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700" w:type="dxa"/>
            <w:tcBorders>
              <w:top w:val="nil"/>
              <w:left w:val="nil"/>
              <w:bottom w:val="single" w:color="000000" w:sz="4" w:space="0"/>
              <w:right w:val="single" w:color="000000" w:sz="4" w:space="0"/>
            </w:tcBorders>
            <w:shd w:val="clear" w:color="auto" w:fill="auto"/>
            <w:vAlign w:val="center"/>
          </w:tcPr>
          <w:p w14:paraId="4CCC30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733" w:type="dxa"/>
            <w:tcBorders>
              <w:top w:val="nil"/>
              <w:left w:val="nil"/>
              <w:bottom w:val="single" w:color="000000" w:sz="4" w:space="0"/>
              <w:right w:val="single" w:color="000000" w:sz="4" w:space="0"/>
            </w:tcBorders>
            <w:shd w:val="clear" w:color="auto" w:fill="auto"/>
            <w:vAlign w:val="center"/>
          </w:tcPr>
          <w:p w14:paraId="4C287F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F7BB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4879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3EA2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48F2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077D43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3BB4A3">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86845FD">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392C1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D1BF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B9CF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9DCE6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33.79 </w:t>
            </w:r>
          </w:p>
        </w:tc>
        <w:tc>
          <w:tcPr>
            <w:tcW w:w="1666" w:type="dxa"/>
            <w:tcBorders>
              <w:top w:val="nil"/>
              <w:left w:val="nil"/>
              <w:bottom w:val="single" w:color="000000" w:sz="4" w:space="0"/>
              <w:right w:val="single" w:color="000000" w:sz="4" w:space="0"/>
            </w:tcBorders>
            <w:shd w:val="clear" w:color="auto" w:fill="auto"/>
            <w:vAlign w:val="center"/>
          </w:tcPr>
          <w:p w14:paraId="79989E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33.79 </w:t>
            </w:r>
          </w:p>
        </w:tc>
        <w:tc>
          <w:tcPr>
            <w:tcW w:w="1684" w:type="dxa"/>
            <w:tcBorders>
              <w:top w:val="nil"/>
              <w:left w:val="nil"/>
              <w:bottom w:val="single" w:color="000000" w:sz="4" w:space="0"/>
              <w:right w:val="single" w:color="000000" w:sz="4" w:space="0"/>
            </w:tcBorders>
            <w:shd w:val="clear" w:color="auto" w:fill="auto"/>
            <w:vAlign w:val="center"/>
          </w:tcPr>
          <w:p w14:paraId="72ADEA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9701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33.79 </w:t>
            </w:r>
          </w:p>
        </w:tc>
        <w:tc>
          <w:tcPr>
            <w:tcW w:w="1700" w:type="dxa"/>
            <w:tcBorders>
              <w:top w:val="nil"/>
              <w:left w:val="nil"/>
              <w:bottom w:val="single" w:color="000000" w:sz="4" w:space="0"/>
              <w:right w:val="single" w:color="000000" w:sz="4" w:space="0"/>
            </w:tcBorders>
            <w:shd w:val="clear" w:color="auto" w:fill="auto"/>
            <w:vAlign w:val="center"/>
          </w:tcPr>
          <w:p w14:paraId="647CEB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33.79 </w:t>
            </w:r>
          </w:p>
        </w:tc>
        <w:tc>
          <w:tcPr>
            <w:tcW w:w="1733" w:type="dxa"/>
            <w:tcBorders>
              <w:top w:val="nil"/>
              <w:left w:val="nil"/>
              <w:bottom w:val="single" w:color="000000" w:sz="4" w:space="0"/>
              <w:right w:val="single" w:color="000000" w:sz="4" w:space="0"/>
            </w:tcBorders>
            <w:shd w:val="clear" w:color="auto" w:fill="auto"/>
            <w:vAlign w:val="center"/>
          </w:tcPr>
          <w:p w14:paraId="2B44BE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6A7D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8F45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6E68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39A7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162DC52C">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F7D996E">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7614502">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1ACCB668">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D385675">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中国共产党巫溪县委员会党校（本级）</w:t>
            </w:r>
          </w:p>
        </w:tc>
        <w:tc>
          <w:tcPr>
            <w:tcW w:w="2682" w:type="dxa"/>
            <w:tcBorders>
              <w:top w:val="nil"/>
              <w:left w:val="nil"/>
              <w:bottom w:val="nil"/>
              <w:right w:val="nil"/>
            </w:tcBorders>
            <w:shd w:val="clear" w:color="auto" w:fill="auto"/>
            <w:vAlign w:val="bottom"/>
          </w:tcPr>
          <w:p w14:paraId="7CD70067">
            <w:pPr>
              <w:jc w:val="right"/>
              <w:textAlignment w:val="bottom"/>
              <w:rPr>
                <w:rFonts w:hint="default" w:cs="宋体"/>
                <w:color w:val="000000"/>
                <w:sz w:val="20"/>
                <w:szCs w:val="20"/>
              </w:rPr>
            </w:pPr>
            <w:r>
              <w:rPr>
                <w:rFonts w:cs="宋体"/>
                <w:color w:val="000000"/>
                <w:sz w:val="20"/>
                <w:szCs w:val="20"/>
              </w:rPr>
              <w:t>06表</w:t>
            </w:r>
          </w:p>
        </w:tc>
      </w:tr>
      <w:tr w14:paraId="2777D32A">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BCD98D2">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638FEDAA">
            <w:pPr>
              <w:jc w:val="right"/>
              <w:textAlignment w:val="bottom"/>
              <w:rPr>
                <w:rFonts w:hint="default" w:cs="宋体"/>
                <w:color w:val="000000"/>
                <w:sz w:val="20"/>
                <w:szCs w:val="20"/>
              </w:rPr>
            </w:pPr>
            <w:r>
              <w:rPr>
                <w:rFonts w:cs="宋体"/>
                <w:color w:val="000000"/>
                <w:sz w:val="20"/>
                <w:szCs w:val="20"/>
              </w:rPr>
              <w:t>单位：万元</w:t>
            </w:r>
          </w:p>
        </w:tc>
      </w:tr>
      <w:tr w14:paraId="4627EB6D">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2D3B6">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41B468C">
            <w:pPr>
              <w:jc w:val="center"/>
              <w:textAlignment w:val="center"/>
              <w:rPr>
                <w:rFonts w:hint="default" w:cs="宋体"/>
                <w:b/>
                <w:bCs/>
                <w:color w:val="000000"/>
                <w:sz w:val="22"/>
                <w:szCs w:val="22"/>
              </w:rPr>
            </w:pPr>
            <w:r>
              <w:rPr>
                <w:rFonts w:cs="宋体"/>
                <w:b/>
                <w:bCs/>
                <w:color w:val="000000"/>
                <w:sz w:val="22"/>
                <w:szCs w:val="22"/>
              </w:rPr>
              <w:t>公用经费</w:t>
            </w:r>
          </w:p>
        </w:tc>
      </w:tr>
      <w:tr w14:paraId="30772D35">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82BA457">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24AE26E">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2091F9BB">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5EEC737">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348BC8F">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5505B9F">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49F25EE">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E84B2F9">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AE54562">
            <w:pPr>
              <w:jc w:val="center"/>
              <w:textAlignment w:val="center"/>
              <w:rPr>
                <w:rFonts w:hint="default" w:cs="宋体"/>
                <w:b/>
                <w:bCs/>
                <w:color w:val="000000"/>
                <w:sz w:val="22"/>
                <w:szCs w:val="22"/>
              </w:rPr>
            </w:pPr>
            <w:r>
              <w:rPr>
                <w:rFonts w:cs="宋体"/>
                <w:b/>
                <w:bCs/>
                <w:color w:val="000000"/>
                <w:sz w:val="22"/>
                <w:szCs w:val="22"/>
              </w:rPr>
              <w:t>决算数</w:t>
            </w:r>
          </w:p>
        </w:tc>
      </w:tr>
      <w:tr w14:paraId="0563E45A">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444A6F6">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E03CC53">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5D5A9DE">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6AC2B62">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97C6D24">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89492A6">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030DFAD">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20CB497">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038FFEF">
            <w:pPr>
              <w:jc w:val="center"/>
              <w:rPr>
                <w:rFonts w:hint="default" w:cs="宋体"/>
                <w:color w:val="000000"/>
                <w:sz w:val="22"/>
                <w:szCs w:val="22"/>
              </w:rPr>
            </w:pPr>
          </w:p>
        </w:tc>
      </w:tr>
      <w:tr w14:paraId="3C98F7E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7C9426">
            <w:pPr>
              <w:spacing w:line="340" w:lineRule="exact"/>
              <w:textAlignment w:val="center"/>
              <w:rPr>
                <w:rFonts w:hint="default" w:cs="宋体"/>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1F17A8D4">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CF17B5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506.49 </w:t>
            </w:r>
          </w:p>
        </w:tc>
        <w:tc>
          <w:tcPr>
            <w:tcW w:w="1234" w:type="dxa"/>
            <w:tcBorders>
              <w:top w:val="nil"/>
              <w:left w:val="nil"/>
              <w:bottom w:val="single" w:color="000000" w:sz="4" w:space="0"/>
              <w:right w:val="single" w:color="000000" w:sz="4" w:space="0"/>
            </w:tcBorders>
            <w:shd w:val="clear" w:color="auto" w:fill="auto"/>
            <w:vAlign w:val="center"/>
          </w:tcPr>
          <w:p w14:paraId="32A18F1A">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7D01FED9">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9A5763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64.65 </w:t>
            </w:r>
          </w:p>
        </w:tc>
        <w:tc>
          <w:tcPr>
            <w:tcW w:w="1133" w:type="dxa"/>
            <w:tcBorders>
              <w:top w:val="nil"/>
              <w:left w:val="nil"/>
              <w:bottom w:val="single" w:color="000000" w:sz="4" w:space="0"/>
              <w:right w:val="single" w:color="000000" w:sz="4" w:space="0"/>
            </w:tcBorders>
            <w:shd w:val="clear" w:color="auto" w:fill="auto"/>
            <w:vAlign w:val="center"/>
          </w:tcPr>
          <w:p w14:paraId="327A092A">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5BDBB950">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2885159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2.27 </w:t>
            </w:r>
          </w:p>
        </w:tc>
      </w:tr>
      <w:tr w14:paraId="6D95A5C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CA955B">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29D01605">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35E3C5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132.20 </w:t>
            </w:r>
          </w:p>
        </w:tc>
        <w:tc>
          <w:tcPr>
            <w:tcW w:w="1234" w:type="dxa"/>
            <w:tcBorders>
              <w:top w:val="nil"/>
              <w:left w:val="nil"/>
              <w:bottom w:val="single" w:color="000000" w:sz="4" w:space="0"/>
              <w:right w:val="single" w:color="000000" w:sz="4" w:space="0"/>
            </w:tcBorders>
            <w:shd w:val="clear" w:color="auto" w:fill="auto"/>
            <w:vAlign w:val="center"/>
          </w:tcPr>
          <w:p w14:paraId="49F771F2">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2B148ADD">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2E095A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9.09 </w:t>
            </w:r>
          </w:p>
        </w:tc>
        <w:tc>
          <w:tcPr>
            <w:tcW w:w="1133" w:type="dxa"/>
            <w:tcBorders>
              <w:top w:val="nil"/>
              <w:left w:val="nil"/>
              <w:bottom w:val="single" w:color="000000" w:sz="4" w:space="0"/>
              <w:right w:val="single" w:color="000000" w:sz="4" w:space="0"/>
            </w:tcBorders>
            <w:shd w:val="clear" w:color="auto" w:fill="auto"/>
            <w:vAlign w:val="center"/>
          </w:tcPr>
          <w:p w14:paraId="2569F39A">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698C6196">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517FB3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140C03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96B84F">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363B2AF2">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3232F2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43.62 </w:t>
            </w:r>
          </w:p>
        </w:tc>
        <w:tc>
          <w:tcPr>
            <w:tcW w:w="1234" w:type="dxa"/>
            <w:tcBorders>
              <w:top w:val="nil"/>
              <w:left w:val="nil"/>
              <w:bottom w:val="single" w:color="000000" w:sz="4" w:space="0"/>
              <w:right w:val="single" w:color="000000" w:sz="4" w:space="0"/>
            </w:tcBorders>
            <w:shd w:val="clear" w:color="auto" w:fill="auto"/>
            <w:vAlign w:val="center"/>
          </w:tcPr>
          <w:p w14:paraId="180F3F36">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0448B9B4">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789D11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DFE3FD">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72FAF7DE">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6F6C0E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2.27 </w:t>
            </w:r>
          </w:p>
        </w:tc>
      </w:tr>
      <w:tr w14:paraId="32A5CB2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755E1B">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58CD5067">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18DA68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22.62 </w:t>
            </w:r>
          </w:p>
        </w:tc>
        <w:tc>
          <w:tcPr>
            <w:tcW w:w="1234" w:type="dxa"/>
            <w:tcBorders>
              <w:top w:val="nil"/>
              <w:left w:val="nil"/>
              <w:bottom w:val="single" w:color="000000" w:sz="4" w:space="0"/>
              <w:right w:val="single" w:color="000000" w:sz="4" w:space="0"/>
            </w:tcBorders>
            <w:shd w:val="clear" w:color="auto" w:fill="auto"/>
            <w:vAlign w:val="center"/>
          </w:tcPr>
          <w:p w14:paraId="26CF35B1">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3A80F62C">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FBBBE2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926B37">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0DBA91EB">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BE23C1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8990B5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A5C2F8">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3B8B02ED">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8E20D1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71B469">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10063B37">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9E3EEB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7ADAB8">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4A83586C">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5EF6C7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2E0180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F9CAD8">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1F1E46A7">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4C228D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159.56 </w:t>
            </w:r>
          </w:p>
        </w:tc>
        <w:tc>
          <w:tcPr>
            <w:tcW w:w="1234" w:type="dxa"/>
            <w:tcBorders>
              <w:top w:val="nil"/>
              <w:left w:val="nil"/>
              <w:bottom w:val="single" w:color="000000" w:sz="4" w:space="0"/>
              <w:right w:val="single" w:color="000000" w:sz="4" w:space="0"/>
            </w:tcBorders>
            <w:shd w:val="clear" w:color="auto" w:fill="auto"/>
            <w:vAlign w:val="center"/>
          </w:tcPr>
          <w:p w14:paraId="1C57B7F1">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22E22CDC">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AF960B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75CB18F0">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6A8A51DF">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D8D18C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E535E5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BF258C">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0E4BDAB3">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69B162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56.07 </w:t>
            </w:r>
          </w:p>
        </w:tc>
        <w:tc>
          <w:tcPr>
            <w:tcW w:w="1234" w:type="dxa"/>
            <w:tcBorders>
              <w:top w:val="nil"/>
              <w:left w:val="nil"/>
              <w:bottom w:val="single" w:color="000000" w:sz="4" w:space="0"/>
              <w:right w:val="single" w:color="000000" w:sz="4" w:space="0"/>
            </w:tcBorders>
            <w:shd w:val="clear" w:color="auto" w:fill="auto"/>
            <w:vAlign w:val="center"/>
          </w:tcPr>
          <w:p w14:paraId="6A0BE6A8">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1416D755">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4CD99E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4.84 </w:t>
            </w:r>
          </w:p>
        </w:tc>
        <w:tc>
          <w:tcPr>
            <w:tcW w:w="1133" w:type="dxa"/>
            <w:tcBorders>
              <w:top w:val="nil"/>
              <w:left w:val="nil"/>
              <w:bottom w:val="single" w:color="000000" w:sz="4" w:space="0"/>
              <w:right w:val="single" w:color="000000" w:sz="4" w:space="0"/>
            </w:tcBorders>
            <w:shd w:val="clear" w:color="auto" w:fill="auto"/>
            <w:vAlign w:val="center"/>
          </w:tcPr>
          <w:p w14:paraId="1999A363">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1288C24A">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ABB5FE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CB7FAB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5E2672">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45A5127B">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913A9F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29.33 </w:t>
            </w:r>
          </w:p>
        </w:tc>
        <w:tc>
          <w:tcPr>
            <w:tcW w:w="1234" w:type="dxa"/>
            <w:tcBorders>
              <w:top w:val="nil"/>
              <w:left w:val="nil"/>
              <w:bottom w:val="single" w:color="000000" w:sz="4" w:space="0"/>
              <w:right w:val="single" w:color="000000" w:sz="4" w:space="0"/>
            </w:tcBorders>
            <w:shd w:val="clear" w:color="auto" w:fill="auto"/>
            <w:vAlign w:val="center"/>
          </w:tcPr>
          <w:p w14:paraId="5B9A8627">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4F096FB6">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6AFE1E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7.22 </w:t>
            </w:r>
          </w:p>
        </w:tc>
        <w:tc>
          <w:tcPr>
            <w:tcW w:w="1133" w:type="dxa"/>
            <w:tcBorders>
              <w:top w:val="nil"/>
              <w:left w:val="nil"/>
              <w:bottom w:val="single" w:color="000000" w:sz="4" w:space="0"/>
              <w:right w:val="single" w:color="000000" w:sz="4" w:space="0"/>
            </w:tcBorders>
            <w:shd w:val="clear" w:color="auto" w:fill="auto"/>
            <w:vAlign w:val="center"/>
          </w:tcPr>
          <w:p w14:paraId="53F39E2B">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35FB26A2">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C69749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047272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5E1685">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472B4447">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7E34EA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27.40 </w:t>
            </w:r>
          </w:p>
        </w:tc>
        <w:tc>
          <w:tcPr>
            <w:tcW w:w="1234" w:type="dxa"/>
            <w:tcBorders>
              <w:top w:val="nil"/>
              <w:left w:val="nil"/>
              <w:bottom w:val="single" w:color="000000" w:sz="4" w:space="0"/>
              <w:right w:val="single" w:color="000000" w:sz="4" w:space="0"/>
            </w:tcBorders>
            <w:shd w:val="clear" w:color="auto" w:fill="auto"/>
            <w:vAlign w:val="center"/>
          </w:tcPr>
          <w:p w14:paraId="7360A767">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6098710F">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915869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D373B6">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04C549E5">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C56FE4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1069B1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6F3C88">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0186C253">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4C5E55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E4EEFD">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755153C0">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4C2A9B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9814CD">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0DD1562C">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621320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296FA7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855FFD">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1AFF2F60">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C59D54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1.89 </w:t>
            </w:r>
          </w:p>
        </w:tc>
        <w:tc>
          <w:tcPr>
            <w:tcW w:w="1234" w:type="dxa"/>
            <w:tcBorders>
              <w:top w:val="nil"/>
              <w:left w:val="nil"/>
              <w:bottom w:val="single" w:color="000000" w:sz="4" w:space="0"/>
              <w:right w:val="single" w:color="000000" w:sz="4" w:space="0"/>
            </w:tcBorders>
            <w:shd w:val="clear" w:color="auto" w:fill="auto"/>
            <w:vAlign w:val="center"/>
          </w:tcPr>
          <w:p w14:paraId="1D0DA000">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23FFB766">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90447F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2.89 </w:t>
            </w:r>
          </w:p>
        </w:tc>
        <w:tc>
          <w:tcPr>
            <w:tcW w:w="1133" w:type="dxa"/>
            <w:tcBorders>
              <w:top w:val="nil"/>
              <w:left w:val="nil"/>
              <w:bottom w:val="single" w:color="000000" w:sz="4" w:space="0"/>
              <w:right w:val="single" w:color="000000" w:sz="4" w:space="0"/>
            </w:tcBorders>
            <w:shd w:val="clear" w:color="auto" w:fill="auto"/>
            <w:vAlign w:val="center"/>
          </w:tcPr>
          <w:p w14:paraId="38E6B301">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29A9E622">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EBABB3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806BEB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93E0E2">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24FA4338">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6700FD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33.79 </w:t>
            </w:r>
          </w:p>
        </w:tc>
        <w:tc>
          <w:tcPr>
            <w:tcW w:w="1234" w:type="dxa"/>
            <w:tcBorders>
              <w:top w:val="nil"/>
              <w:left w:val="nil"/>
              <w:bottom w:val="single" w:color="000000" w:sz="4" w:space="0"/>
              <w:right w:val="single" w:color="000000" w:sz="4" w:space="0"/>
            </w:tcBorders>
            <w:shd w:val="clear" w:color="auto" w:fill="auto"/>
            <w:vAlign w:val="center"/>
          </w:tcPr>
          <w:p w14:paraId="00336B0A">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757D0E58">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E67F38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DF3CAE">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194F5FDD">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C028F8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7A150A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3D04AF">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3A6AD9E5">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B119AB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2BC1C5">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485FEE9C">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E9428C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1.43 </w:t>
            </w:r>
          </w:p>
        </w:tc>
        <w:tc>
          <w:tcPr>
            <w:tcW w:w="1133" w:type="dxa"/>
            <w:tcBorders>
              <w:top w:val="nil"/>
              <w:left w:val="nil"/>
              <w:bottom w:val="single" w:color="000000" w:sz="4" w:space="0"/>
              <w:right w:val="single" w:color="000000" w:sz="4" w:space="0"/>
            </w:tcBorders>
            <w:shd w:val="clear" w:color="auto" w:fill="auto"/>
            <w:vAlign w:val="center"/>
          </w:tcPr>
          <w:p w14:paraId="2AA3566D">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2B64A141">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AB15AB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4305BD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6EBC09">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4E983848">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677749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E8E137">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147037B5">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DB40BE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1.64 </w:t>
            </w:r>
          </w:p>
        </w:tc>
        <w:tc>
          <w:tcPr>
            <w:tcW w:w="1133" w:type="dxa"/>
            <w:tcBorders>
              <w:top w:val="nil"/>
              <w:left w:val="nil"/>
              <w:bottom w:val="single" w:color="000000" w:sz="4" w:space="0"/>
              <w:right w:val="single" w:color="000000" w:sz="4" w:space="0"/>
            </w:tcBorders>
            <w:shd w:val="clear" w:color="auto" w:fill="auto"/>
            <w:vAlign w:val="center"/>
          </w:tcPr>
          <w:p w14:paraId="4E643B43">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2A69B872">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9808E4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298BDB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CAC7DA">
            <w:pPr>
              <w:spacing w:line="340" w:lineRule="exact"/>
              <w:textAlignment w:val="center"/>
              <w:rPr>
                <w:rFonts w:hint="default" w:cs="宋体"/>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2D91FA39">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F0E197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65.83 </w:t>
            </w:r>
          </w:p>
        </w:tc>
        <w:tc>
          <w:tcPr>
            <w:tcW w:w="1234" w:type="dxa"/>
            <w:tcBorders>
              <w:top w:val="nil"/>
              <w:left w:val="nil"/>
              <w:bottom w:val="single" w:color="000000" w:sz="4" w:space="0"/>
              <w:right w:val="single" w:color="000000" w:sz="4" w:space="0"/>
            </w:tcBorders>
            <w:shd w:val="clear" w:color="auto" w:fill="auto"/>
            <w:vAlign w:val="center"/>
          </w:tcPr>
          <w:p w14:paraId="3BF91E79">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2EE4E587">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FD236A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0.67 </w:t>
            </w:r>
          </w:p>
        </w:tc>
        <w:tc>
          <w:tcPr>
            <w:tcW w:w="1133" w:type="dxa"/>
            <w:tcBorders>
              <w:top w:val="nil"/>
              <w:left w:val="nil"/>
              <w:bottom w:val="single" w:color="000000" w:sz="4" w:space="0"/>
              <w:right w:val="single" w:color="000000" w:sz="4" w:space="0"/>
            </w:tcBorders>
            <w:shd w:val="clear" w:color="auto" w:fill="auto"/>
            <w:vAlign w:val="center"/>
          </w:tcPr>
          <w:p w14:paraId="574AD4A0">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414D3CF7">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AEFFBA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79D9A3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4703C9">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42DBC0BA">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9A9EA2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12.90 </w:t>
            </w:r>
          </w:p>
        </w:tc>
        <w:tc>
          <w:tcPr>
            <w:tcW w:w="1234" w:type="dxa"/>
            <w:tcBorders>
              <w:top w:val="nil"/>
              <w:left w:val="nil"/>
              <w:bottom w:val="single" w:color="000000" w:sz="4" w:space="0"/>
              <w:right w:val="single" w:color="000000" w:sz="4" w:space="0"/>
            </w:tcBorders>
            <w:shd w:val="clear" w:color="auto" w:fill="auto"/>
            <w:vAlign w:val="center"/>
          </w:tcPr>
          <w:p w14:paraId="3FA410A1">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628618E0">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D9C588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3.29 </w:t>
            </w:r>
          </w:p>
        </w:tc>
        <w:tc>
          <w:tcPr>
            <w:tcW w:w="1133" w:type="dxa"/>
            <w:tcBorders>
              <w:top w:val="nil"/>
              <w:left w:val="nil"/>
              <w:bottom w:val="single" w:color="000000" w:sz="4" w:space="0"/>
              <w:right w:val="single" w:color="000000" w:sz="4" w:space="0"/>
            </w:tcBorders>
            <w:shd w:val="clear" w:color="auto" w:fill="auto"/>
            <w:vAlign w:val="center"/>
          </w:tcPr>
          <w:p w14:paraId="2DCA5588">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2550F845">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000347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0FBC50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A6FECF">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68DF8C19">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EDCB91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FA9B2B">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6EC9D15B">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F9944F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2.50 </w:t>
            </w:r>
          </w:p>
        </w:tc>
        <w:tc>
          <w:tcPr>
            <w:tcW w:w="1133" w:type="dxa"/>
            <w:tcBorders>
              <w:top w:val="nil"/>
              <w:left w:val="nil"/>
              <w:bottom w:val="single" w:color="000000" w:sz="4" w:space="0"/>
              <w:right w:val="single" w:color="000000" w:sz="4" w:space="0"/>
            </w:tcBorders>
            <w:shd w:val="clear" w:color="auto" w:fill="auto"/>
            <w:vAlign w:val="center"/>
          </w:tcPr>
          <w:p w14:paraId="5B3603A1">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6E552B57">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B2E18F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105F8B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C37AA0">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194D0230">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C025AB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DD10B5">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6A6BA6A3">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ECB1D3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1582DC">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415E88F8">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4DDA7EE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10E6A4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090612">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191A04FC">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1F197A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0.59 </w:t>
            </w:r>
          </w:p>
        </w:tc>
        <w:tc>
          <w:tcPr>
            <w:tcW w:w="1234" w:type="dxa"/>
            <w:tcBorders>
              <w:top w:val="nil"/>
              <w:left w:val="nil"/>
              <w:bottom w:val="single" w:color="000000" w:sz="4" w:space="0"/>
              <w:right w:val="single" w:color="000000" w:sz="4" w:space="0"/>
            </w:tcBorders>
            <w:shd w:val="clear" w:color="auto" w:fill="auto"/>
            <w:vAlign w:val="center"/>
          </w:tcPr>
          <w:p w14:paraId="49232550">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01935F15">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1F2674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025C4E">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34387640">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B419F3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AB8AE9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444922">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7FD4F66A">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52E2EE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46.49 </w:t>
            </w:r>
          </w:p>
        </w:tc>
        <w:tc>
          <w:tcPr>
            <w:tcW w:w="1234" w:type="dxa"/>
            <w:tcBorders>
              <w:top w:val="nil"/>
              <w:left w:val="nil"/>
              <w:bottom w:val="single" w:color="000000" w:sz="4" w:space="0"/>
              <w:right w:val="single" w:color="000000" w:sz="4" w:space="0"/>
            </w:tcBorders>
            <w:shd w:val="clear" w:color="auto" w:fill="auto"/>
            <w:vAlign w:val="center"/>
          </w:tcPr>
          <w:p w14:paraId="21D7A5AB">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362DE32D">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412EC3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A79967">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648D9590">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3790DB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6C3BBE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4AD0D6">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0AEB75F6">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3241AB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DBE453">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7ADB3604">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20A67B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2.01 </w:t>
            </w:r>
          </w:p>
        </w:tc>
        <w:tc>
          <w:tcPr>
            <w:tcW w:w="1133" w:type="dxa"/>
            <w:tcBorders>
              <w:top w:val="nil"/>
              <w:left w:val="nil"/>
              <w:bottom w:val="single" w:color="000000" w:sz="4" w:space="0"/>
              <w:right w:val="single" w:color="000000" w:sz="4" w:space="0"/>
            </w:tcBorders>
            <w:shd w:val="clear" w:color="auto" w:fill="auto"/>
            <w:vAlign w:val="center"/>
          </w:tcPr>
          <w:p w14:paraId="48255B23">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6291409F">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63B519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6A1010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67C172">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5A9A65CC">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6BF3C5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0.30 </w:t>
            </w:r>
          </w:p>
        </w:tc>
        <w:tc>
          <w:tcPr>
            <w:tcW w:w="1234" w:type="dxa"/>
            <w:tcBorders>
              <w:top w:val="nil"/>
              <w:left w:val="nil"/>
              <w:bottom w:val="single" w:color="000000" w:sz="4" w:space="0"/>
              <w:right w:val="single" w:color="000000" w:sz="4" w:space="0"/>
            </w:tcBorders>
            <w:shd w:val="clear" w:color="auto" w:fill="auto"/>
            <w:vAlign w:val="center"/>
          </w:tcPr>
          <w:p w14:paraId="572662E4">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4B52E43B">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2DF032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65F10C">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426FCF01">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AE73EF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519211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2814AA">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112FE8A6">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6D6810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99B300">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347D7EAB">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150BF7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7.58 </w:t>
            </w:r>
          </w:p>
        </w:tc>
        <w:tc>
          <w:tcPr>
            <w:tcW w:w="1133" w:type="dxa"/>
            <w:tcBorders>
              <w:top w:val="nil"/>
              <w:left w:val="nil"/>
              <w:bottom w:val="single" w:color="000000" w:sz="4" w:space="0"/>
              <w:right w:val="single" w:color="000000" w:sz="4" w:space="0"/>
            </w:tcBorders>
            <w:shd w:val="clear" w:color="auto" w:fill="auto"/>
            <w:vAlign w:val="center"/>
          </w:tcPr>
          <w:p w14:paraId="0E564F43">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3593D064">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7C7CA2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32071A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E42665">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4E8DE82E">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E8232A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5.55 </w:t>
            </w:r>
          </w:p>
        </w:tc>
        <w:tc>
          <w:tcPr>
            <w:tcW w:w="1234" w:type="dxa"/>
            <w:tcBorders>
              <w:top w:val="nil"/>
              <w:left w:val="nil"/>
              <w:bottom w:val="single" w:color="000000" w:sz="4" w:space="0"/>
              <w:right w:val="single" w:color="000000" w:sz="4" w:space="0"/>
            </w:tcBorders>
            <w:shd w:val="clear" w:color="auto" w:fill="auto"/>
            <w:vAlign w:val="center"/>
          </w:tcPr>
          <w:p w14:paraId="21F5B2D4">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1823B752">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5E0FC7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4.38 </w:t>
            </w:r>
          </w:p>
        </w:tc>
        <w:tc>
          <w:tcPr>
            <w:tcW w:w="1133" w:type="dxa"/>
            <w:tcBorders>
              <w:top w:val="nil"/>
              <w:left w:val="nil"/>
              <w:bottom w:val="single" w:color="000000" w:sz="4" w:space="0"/>
              <w:right w:val="single" w:color="000000" w:sz="4" w:space="0"/>
            </w:tcBorders>
            <w:shd w:val="clear" w:color="auto" w:fill="auto"/>
            <w:vAlign w:val="center"/>
          </w:tcPr>
          <w:p w14:paraId="52FB1B70">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173744FC">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F03811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62332D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83DDD4">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1BBB6AC7">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93BE00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32B0B5">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3163BED0">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DDD916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0823E4E4">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5BC2F152">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664164F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71634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2D0670">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2D6E47DE">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A0050B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FF388F">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0ACA3FDE">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987C9D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6.98 </w:t>
            </w:r>
          </w:p>
        </w:tc>
        <w:tc>
          <w:tcPr>
            <w:tcW w:w="1133" w:type="dxa"/>
            <w:tcBorders>
              <w:top w:val="nil"/>
              <w:left w:val="nil"/>
              <w:bottom w:val="single" w:color="000000" w:sz="4" w:space="0"/>
              <w:right w:val="single" w:color="000000" w:sz="4" w:space="0"/>
            </w:tcBorders>
            <w:shd w:val="clear" w:color="auto" w:fill="auto"/>
            <w:vAlign w:val="center"/>
          </w:tcPr>
          <w:p w14:paraId="759B75E5">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6D7DBA08">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66C436B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C80A2C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ADB454">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1241176B">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BB14EA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C4E004">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4B1F9FF4">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222CC6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55031D">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1A21F3EC">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9C9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373320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13EFEB">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C8E55E3">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166D49">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D80C6F5">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013A1DAB">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6E1643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4.63 </w:t>
            </w:r>
          </w:p>
        </w:tc>
        <w:tc>
          <w:tcPr>
            <w:tcW w:w="1133" w:type="dxa"/>
            <w:tcBorders>
              <w:top w:val="nil"/>
              <w:left w:val="nil"/>
              <w:bottom w:val="single" w:color="000000" w:sz="4" w:space="0"/>
              <w:right w:val="single" w:color="000000" w:sz="4" w:space="0"/>
            </w:tcBorders>
            <w:shd w:val="clear" w:color="auto" w:fill="auto"/>
            <w:vAlign w:val="center"/>
          </w:tcPr>
          <w:p w14:paraId="7B822D27">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6B02E562">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D6B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E2306C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91D402">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49708E6">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7A91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DD20517">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35B0D7AB">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5C6695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E372F8">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70788AC7">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C63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D52352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730D48">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9570FD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BCAD5">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8417B36">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10A6E7EE">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80718D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590BDB">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0B0A41AA">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BEF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F5E9FA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180AB9">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2334B76">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25005">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C1F0931">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42D9FF13">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E15238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DD66C9">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14942142">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F967">
            <w:pPr>
              <w:spacing w:line="340" w:lineRule="exact"/>
              <w:jc w:val="right"/>
              <w:rPr>
                <w:rFonts w:hint="default" w:ascii="Times New Roman" w:hAnsi="Times New Roman"/>
                <w:color w:val="000000"/>
                <w:sz w:val="22"/>
                <w:szCs w:val="22"/>
              </w:rPr>
            </w:pPr>
          </w:p>
        </w:tc>
      </w:tr>
      <w:tr w14:paraId="39F54D5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524597">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C801EDB">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0E2AC2">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E3C20E7">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48B46CA3">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C7E634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0079F7">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78F235E9">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883D">
            <w:pPr>
              <w:spacing w:line="340" w:lineRule="exact"/>
              <w:jc w:val="right"/>
              <w:rPr>
                <w:rFonts w:hint="default" w:ascii="Times New Roman" w:hAnsi="Times New Roman"/>
                <w:color w:val="000000"/>
                <w:sz w:val="22"/>
                <w:szCs w:val="22"/>
              </w:rPr>
            </w:pPr>
          </w:p>
        </w:tc>
      </w:tr>
      <w:tr w14:paraId="33B1F8B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C2F130">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D524315">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6CD9B">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D636C6B">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0FBB80F1">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97C3D1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800EF6">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1E8776C9">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88D2">
            <w:pPr>
              <w:spacing w:line="340" w:lineRule="exact"/>
              <w:jc w:val="right"/>
              <w:rPr>
                <w:rFonts w:hint="default" w:ascii="Times New Roman" w:hAnsi="Times New Roman"/>
                <w:color w:val="000000"/>
                <w:sz w:val="22"/>
                <w:szCs w:val="22"/>
              </w:rPr>
            </w:pPr>
          </w:p>
        </w:tc>
      </w:tr>
      <w:tr w14:paraId="55C277A0">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E6A32B8">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6FD8F1">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572.32 </w:t>
            </w:r>
          </w:p>
        </w:tc>
        <w:tc>
          <w:tcPr>
            <w:tcW w:w="12067" w:type="dxa"/>
            <w:gridSpan w:val="5"/>
            <w:tcBorders>
              <w:top w:val="nil"/>
              <w:left w:val="nil"/>
              <w:bottom w:val="single" w:color="000000" w:sz="4" w:space="0"/>
              <w:right w:val="single" w:color="000000" w:sz="4" w:space="0"/>
            </w:tcBorders>
            <w:shd w:val="clear" w:color="auto" w:fill="auto"/>
            <w:vAlign w:val="center"/>
          </w:tcPr>
          <w:p w14:paraId="7162F8E6">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5D55BD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66.92 </w:t>
            </w:r>
          </w:p>
        </w:tc>
      </w:tr>
    </w:tbl>
    <w:p w14:paraId="6219609F">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1696DD9">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7D4AB4F">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5132DCF4">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D1EF872">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中国共产党巫溪县委员会党校（本级）</w:t>
            </w:r>
          </w:p>
        </w:tc>
        <w:tc>
          <w:tcPr>
            <w:tcW w:w="1156" w:type="dxa"/>
            <w:tcBorders>
              <w:top w:val="nil"/>
              <w:left w:val="nil"/>
              <w:bottom w:val="nil"/>
              <w:right w:val="nil"/>
            </w:tcBorders>
            <w:shd w:val="clear" w:color="auto" w:fill="auto"/>
            <w:vAlign w:val="bottom"/>
          </w:tcPr>
          <w:p w14:paraId="3F128581">
            <w:pPr>
              <w:jc w:val="right"/>
              <w:textAlignment w:val="bottom"/>
              <w:rPr>
                <w:rFonts w:hint="default" w:cs="宋体"/>
                <w:color w:val="000000"/>
                <w:sz w:val="20"/>
                <w:szCs w:val="20"/>
              </w:rPr>
            </w:pPr>
            <w:r>
              <w:rPr>
                <w:rFonts w:cs="宋体"/>
                <w:color w:val="000000"/>
                <w:sz w:val="20"/>
                <w:szCs w:val="20"/>
              </w:rPr>
              <w:t>07表</w:t>
            </w:r>
          </w:p>
        </w:tc>
      </w:tr>
      <w:tr w14:paraId="3E7901C7">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5D8183F">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3F798B20">
            <w:pPr>
              <w:jc w:val="right"/>
              <w:textAlignment w:val="bottom"/>
              <w:rPr>
                <w:rFonts w:hint="default" w:cs="宋体"/>
                <w:color w:val="000000"/>
                <w:sz w:val="20"/>
                <w:szCs w:val="20"/>
              </w:rPr>
            </w:pPr>
            <w:r>
              <w:rPr>
                <w:rFonts w:cs="宋体"/>
                <w:color w:val="000000"/>
                <w:sz w:val="20"/>
                <w:szCs w:val="20"/>
              </w:rPr>
              <w:t>单位：万元</w:t>
            </w:r>
          </w:p>
        </w:tc>
      </w:tr>
      <w:tr w14:paraId="6511E984">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8DD2D">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9894F90">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5AF5294">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0F7EA06">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D609630">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5873F2F">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26906C60">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923BD">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43D6358">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6D1E74B">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E4A6539">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68172FF">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7241231">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5561C5E">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FC5986C">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DD2FBA2">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ADC0F39">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FC2377C">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88B310C">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B0B9699">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957FA04">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1A462155">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15690">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FE97A0F">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6824C55">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1F5C82D">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196C75A">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192D77D">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B3D2D95">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D414619">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F0248EA">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51031B9">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9E1350D">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5FAD2B0">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64B4F82">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DFD0252">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FB2BD91">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277B05CA">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6F1F5">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8FFDA4E">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B1C8A28">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C429FF8">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1E3A459">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6F514A7">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EC05560">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626B18E">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8DDB227">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5393483">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A028586">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52D45B0">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1978B56">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EB36A34">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74143D4">
            <w:pPr>
              <w:spacing w:line="400" w:lineRule="exact"/>
              <w:jc w:val="center"/>
              <w:rPr>
                <w:rFonts w:hint="default" w:cs="宋体"/>
                <w:color w:val="000000"/>
                <w:sz w:val="22"/>
                <w:szCs w:val="22"/>
              </w:rPr>
            </w:pPr>
          </w:p>
        </w:tc>
      </w:tr>
      <w:tr w14:paraId="0B53986E">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7B24784">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D2F3040">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265EDCB">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675FD814">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6D7B8CC0">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36C229C2">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06F734D5">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2E482C28">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5FBB0BB0">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358F4045">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24C1B3FF">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99DB240">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65849427">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188F568E">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50289909">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0BDCD7A2">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35D11A70">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3D86C673">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B00CB15">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4EA1924">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714CAB1">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26C0F8CE">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60713A5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3450E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1CE81D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8AC68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4948CF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0A21E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F181E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0DD3A4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FF16F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EEDAC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D96FE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B9BD7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37ECF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2980FFE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17F6CE">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5D4E7047">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2618E5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58DA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DEF7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2350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4E6F9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4C3B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B133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D9274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ECB2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9376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3ADB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CDB3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6BAD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168097BE">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2588DFA">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A5258E1">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264BA987">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441626E">
            <w:pPr>
              <w:rPr>
                <w:rFonts w:hint="default" w:ascii="Arial" w:hAnsi="Arial" w:cs="Arial"/>
                <w:color w:val="000000"/>
                <w:sz w:val="20"/>
                <w:szCs w:val="20"/>
              </w:rPr>
            </w:pPr>
            <w:r>
              <w:rPr>
                <w:rFonts w:cs="宋体"/>
                <w:color w:val="000000"/>
                <w:sz w:val="20"/>
                <w:szCs w:val="20"/>
              </w:rPr>
              <w:t>部门：</w:t>
            </w:r>
            <w:r>
              <w:rPr>
                <w:color w:val="000000"/>
                <w:sz w:val="20"/>
              </w:rPr>
              <w:t>中国共产党巫溪县委员会党校（本级）</w:t>
            </w:r>
          </w:p>
        </w:tc>
        <w:tc>
          <w:tcPr>
            <w:tcW w:w="2116" w:type="dxa"/>
            <w:tcBorders>
              <w:top w:val="nil"/>
              <w:left w:val="nil"/>
              <w:bottom w:val="nil"/>
              <w:right w:val="nil"/>
            </w:tcBorders>
            <w:shd w:val="clear" w:color="auto" w:fill="auto"/>
            <w:vAlign w:val="bottom"/>
          </w:tcPr>
          <w:p w14:paraId="3B7EAB9F">
            <w:pPr>
              <w:jc w:val="right"/>
              <w:textAlignment w:val="bottom"/>
              <w:rPr>
                <w:rFonts w:hint="default" w:cs="宋体"/>
                <w:color w:val="000000"/>
                <w:sz w:val="20"/>
                <w:szCs w:val="20"/>
              </w:rPr>
            </w:pPr>
            <w:r>
              <w:rPr>
                <w:rFonts w:cs="宋体"/>
                <w:color w:val="000000"/>
                <w:sz w:val="20"/>
                <w:szCs w:val="20"/>
              </w:rPr>
              <w:t>08表</w:t>
            </w:r>
          </w:p>
        </w:tc>
      </w:tr>
      <w:tr w14:paraId="792C4240">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BDFEB4E">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5FA6D4E9">
            <w:pPr>
              <w:jc w:val="right"/>
              <w:textAlignment w:val="bottom"/>
              <w:rPr>
                <w:rFonts w:hint="default" w:cs="宋体"/>
                <w:color w:val="000000"/>
                <w:sz w:val="20"/>
                <w:szCs w:val="20"/>
              </w:rPr>
            </w:pPr>
            <w:r>
              <w:rPr>
                <w:rFonts w:cs="宋体"/>
                <w:color w:val="000000"/>
                <w:sz w:val="20"/>
                <w:szCs w:val="20"/>
              </w:rPr>
              <w:t>单位：万元</w:t>
            </w:r>
          </w:p>
        </w:tc>
      </w:tr>
      <w:tr w14:paraId="1082CB7A">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4C806">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C93342D">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BA0479B">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88B7E89">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DD343CD">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5540E81">
            <w:pPr>
              <w:jc w:val="center"/>
              <w:textAlignment w:val="center"/>
              <w:rPr>
                <w:rFonts w:hint="default" w:cs="宋体"/>
                <w:b/>
                <w:bCs/>
                <w:color w:val="000000"/>
                <w:sz w:val="22"/>
                <w:szCs w:val="22"/>
              </w:rPr>
            </w:pPr>
            <w:r>
              <w:rPr>
                <w:rFonts w:cs="宋体"/>
                <w:b/>
                <w:bCs/>
                <w:color w:val="000000"/>
                <w:sz w:val="22"/>
                <w:szCs w:val="22"/>
              </w:rPr>
              <w:t>年末结转和结余</w:t>
            </w:r>
          </w:p>
        </w:tc>
      </w:tr>
      <w:tr w14:paraId="62877B56">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3E547">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E26B5D5">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A2B9A2E">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DDD1E9A">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5F5AECF">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70645C6">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0C99C18">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5DFD4DB">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4FF6829">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59FE1BE">
            <w:pPr>
              <w:jc w:val="center"/>
              <w:textAlignment w:val="center"/>
              <w:rPr>
                <w:rFonts w:hint="default" w:cs="宋体"/>
                <w:b/>
                <w:bCs/>
                <w:color w:val="000000"/>
                <w:sz w:val="22"/>
                <w:szCs w:val="22"/>
              </w:rPr>
            </w:pPr>
            <w:r>
              <w:rPr>
                <w:rFonts w:cs="宋体"/>
                <w:b/>
                <w:bCs/>
                <w:color w:val="000000"/>
                <w:sz w:val="22"/>
                <w:szCs w:val="22"/>
              </w:rPr>
              <w:t>结余</w:t>
            </w:r>
          </w:p>
        </w:tc>
      </w:tr>
      <w:tr w14:paraId="453F889C">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A0C8">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75A5B21">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BA1F212">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6DF8560">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6DE01DC">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4771AB3">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1ECE73E">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9B9EA95">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51E8D70">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E6BC9B5">
            <w:pPr>
              <w:jc w:val="center"/>
              <w:rPr>
                <w:rFonts w:hint="default" w:cs="宋体"/>
                <w:color w:val="000000"/>
                <w:sz w:val="22"/>
                <w:szCs w:val="22"/>
              </w:rPr>
            </w:pPr>
          </w:p>
        </w:tc>
      </w:tr>
      <w:tr w14:paraId="5D614CE9">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241A">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4AE6A9A">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BC8A869">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B68371F">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50DCCA4">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77C29C7">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767AE1B">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35CB829">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B5392E7">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6F7CA5D">
            <w:pPr>
              <w:jc w:val="center"/>
              <w:rPr>
                <w:rFonts w:hint="default" w:cs="宋体"/>
                <w:color w:val="000000"/>
                <w:sz w:val="22"/>
                <w:szCs w:val="22"/>
              </w:rPr>
            </w:pPr>
          </w:p>
        </w:tc>
      </w:tr>
      <w:tr w14:paraId="2B6EE169">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600CFBC">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DD3CE74">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1FA6727">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0EAF47BA">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4F3C0BC4">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40542C4D">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0DA0BF13">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7D9A7904">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240BD174">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3C40C1F1">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448A15E3">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4A65B9A">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7004706B">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1D1885A">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BC8C4FB">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89EF036">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0A3EFDF6">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4FB4F33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7E56DAB">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CAA3014">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BFA41B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435273F">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39FAA41">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4F83020">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D30792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75C14B51">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FDD087D">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E1484DB">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76BD514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B8393B1">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16BA15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6A33FCC">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4FC417F">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B88EB70">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967F55D">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F8F351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75753B74">
      <w:pPr>
        <w:rPr>
          <w:rFonts w:hint="default" w:cs="宋体"/>
          <w:sz w:val="21"/>
          <w:szCs w:val="21"/>
        </w:rPr>
      </w:pPr>
      <w:r>
        <w:rPr>
          <w:rFonts w:cs="宋体"/>
          <w:sz w:val="21"/>
          <w:szCs w:val="21"/>
        </w:rPr>
        <w:br w:type="page"/>
      </w:r>
    </w:p>
    <w:tbl>
      <w:tblPr>
        <w:tblStyle w:val="6"/>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14:paraId="4061E35E">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582987B2">
            <w:pPr>
              <w:jc w:val="center"/>
              <w:textAlignment w:val="bottom"/>
              <w:rPr>
                <w:rFonts w:hint="default" w:cs="宋体"/>
                <w:color w:val="000000"/>
                <w:sz w:val="44"/>
                <w:szCs w:val="44"/>
              </w:rPr>
            </w:pPr>
            <w:r>
              <w:rPr>
                <w:rFonts w:cs="宋体"/>
                <w:b/>
                <w:bCs/>
                <w:color w:val="000000"/>
                <w:sz w:val="30"/>
                <w:szCs w:val="30"/>
              </w:rPr>
              <w:t>机构运行信息决算表</w:t>
            </w:r>
          </w:p>
        </w:tc>
      </w:tr>
      <w:tr w14:paraId="481F75EB">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38F0855B">
            <w:pPr>
              <w:rPr>
                <w:rFonts w:hint="default" w:ascii="Arial" w:hAnsi="Arial" w:cs="Arial"/>
                <w:color w:val="000000"/>
                <w:sz w:val="20"/>
                <w:szCs w:val="20"/>
              </w:rPr>
            </w:pPr>
            <w:r>
              <w:rPr>
                <w:rFonts w:cs="宋体"/>
                <w:color w:val="000000"/>
                <w:sz w:val="20"/>
                <w:szCs w:val="20"/>
              </w:rPr>
              <w:t>部门：</w:t>
            </w:r>
            <w:r>
              <w:rPr>
                <w:color w:val="000000"/>
                <w:sz w:val="20"/>
              </w:rPr>
              <w:t>中国共产党巫溪县委员会党校（本级）</w:t>
            </w:r>
          </w:p>
        </w:tc>
        <w:tc>
          <w:tcPr>
            <w:tcW w:w="4134" w:type="dxa"/>
            <w:tcBorders>
              <w:top w:val="nil"/>
              <w:left w:val="nil"/>
              <w:bottom w:val="nil"/>
              <w:right w:val="nil"/>
            </w:tcBorders>
            <w:shd w:val="clear" w:color="auto" w:fill="auto"/>
            <w:vAlign w:val="bottom"/>
          </w:tcPr>
          <w:p w14:paraId="5B0A4E2B">
            <w:pPr>
              <w:jc w:val="right"/>
              <w:textAlignment w:val="bottom"/>
              <w:rPr>
                <w:rFonts w:hint="default" w:cs="宋体"/>
                <w:color w:val="000000"/>
                <w:sz w:val="20"/>
                <w:szCs w:val="20"/>
              </w:rPr>
            </w:pPr>
            <w:r>
              <w:rPr>
                <w:rFonts w:cs="宋体"/>
                <w:color w:val="000000"/>
                <w:sz w:val="20"/>
                <w:szCs w:val="20"/>
              </w:rPr>
              <w:t>09表</w:t>
            </w:r>
          </w:p>
        </w:tc>
      </w:tr>
      <w:tr w14:paraId="532AF373">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500784AE">
            <w:pPr>
              <w:rPr>
                <w:rFonts w:hint="default" w:ascii="Arial" w:hAnsi="Arial" w:cs="Arial"/>
                <w:color w:val="000000"/>
                <w:sz w:val="20"/>
                <w:szCs w:val="20"/>
              </w:rPr>
            </w:pPr>
          </w:p>
        </w:tc>
        <w:tc>
          <w:tcPr>
            <w:tcW w:w="4134" w:type="dxa"/>
            <w:tcBorders>
              <w:top w:val="nil"/>
              <w:left w:val="nil"/>
              <w:bottom w:val="nil"/>
              <w:right w:val="nil"/>
            </w:tcBorders>
            <w:shd w:val="clear" w:color="auto" w:fill="auto"/>
            <w:vAlign w:val="bottom"/>
          </w:tcPr>
          <w:p w14:paraId="06149D82">
            <w:pPr>
              <w:jc w:val="right"/>
              <w:textAlignment w:val="bottom"/>
              <w:rPr>
                <w:rFonts w:hint="default" w:cs="宋体"/>
                <w:color w:val="000000"/>
                <w:sz w:val="20"/>
                <w:szCs w:val="20"/>
              </w:rPr>
            </w:pPr>
            <w:r>
              <w:rPr>
                <w:rFonts w:cs="宋体"/>
                <w:color w:val="000000"/>
                <w:sz w:val="20"/>
                <w:szCs w:val="20"/>
              </w:rPr>
              <w:t>单位：万元</w:t>
            </w:r>
          </w:p>
        </w:tc>
      </w:tr>
      <w:tr w14:paraId="32C798DB">
        <w:tblPrEx>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06FB">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1773E2BE">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017" w:type="dxa"/>
            <w:tcBorders>
              <w:top w:val="single" w:color="000000" w:sz="4" w:space="0"/>
              <w:left w:val="nil"/>
              <w:bottom w:val="nil"/>
              <w:right w:val="single" w:color="000000" w:sz="4" w:space="0"/>
            </w:tcBorders>
            <w:shd w:val="clear" w:color="auto" w:fill="auto"/>
            <w:vAlign w:val="center"/>
          </w:tcPr>
          <w:p w14:paraId="74DCA521">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34427B4A">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828FC31">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134" w:type="dxa"/>
            <w:tcBorders>
              <w:top w:val="single" w:color="000000" w:sz="4" w:space="0"/>
              <w:left w:val="nil"/>
              <w:bottom w:val="nil"/>
              <w:right w:val="single" w:color="000000" w:sz="4" w:space="0"/>
            </w:tcBorders>
            <w:shd w:val="clear" w:color="auto" w:fill="auto"/>
            <w:vAlign w:val="center"/>
          </w:tcPr>
          <w:p w14:paraId="3136B3D7">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4604ABB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1E29DE3">
            <w:pPr>
              <w:spacing w:line="400" w:lineRule="exact"/>
              <w:textAlignment w:val="center"/>
              <w:rPr>
                <w:rFonts w:hint="default" w:cs="宋体"/>
                <w:color w:val="000000"/>
                <w:sz w:val="22"/>
                <w:szCs w:val="22"/>
              </w:rPr>
            </w:pPr>
            <w:r>
              <w:rPr>
                <w:rFonts w:cs="宋体"/>
                <w:b/>
                <w:bCs/>
                <w:color w:val="000000"/>
                <w:sz w:val="22"/>
                <w:szCs w:val="22"/>
              </w:rPr>
              <w:t>一、“三公”经费支出</w:t>
            </w:r>
          </w:p>
        </w:tc>
        <w:tc>
          <w:tcPr>
            <w:tcW w:w="1017" w:type="dxa"/>
            <w:tcBorders>
              <w:top w:val="nil"/>
              <w:left w:val="nil"/>
              <w:bottom w:val="single" w:color="000000" w:sz="4" w:space="0"/>
              <w:right w:val="nil"/>
            </w:tcBorders>
            <w:shd w:val="clear" w:color="auto" w:fill="auto"/>
            <w:vAlign w:val="center"/>
          </w:tcPr>
          <w:p w14:paraId="1540C9D0">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1EEC">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3A421CE3">
            <w:pPr>
              <w:spacing w:line="400" w:lineRule="exact"/>
              <w:textAlignment w:val="center"/>
              <w:rPr>
                <w:rFonts w:hint="default" w:cs="宋体"/>
                <w:color w:val="000000"/>
                <w:sz w:val="22"/>
                <w:szCs w:val="22"/>
              </w:rPr>
            </w:pPr>
            <w:r>
              <w:rPr>
                <w:rFonts w:cs="宋体"/>
                <w:b/>
                <w:bCs/>
                <w:color w:val="000000"/>
                <w:sz w:val="22"/>
                <w:szCs w:val="22"/>
              </w:rPr>
              <w:t>五、机关运行经费</w:t>
            </w:r>
          </w:p>
        </w:tc>
        <w:tc>
          <w:tcPr>
            <w:tcW w:w="1050" w:type="dxa"/>
            <w:tcBorders>
              <w:top w:val="nil"/>
              <w:left w:val="nil"/>
              <w:bottom w:val="single" w:color="000000" w:sz="4" w:space="0"/>
              <w:right w:val="nil"/>
            </w:tcBorders>
            <w:shd w:val="clear" w:color="auto" w:fill="auto"/>
            <w:vAlign w:val="center"/>
          </w:tcPr>
          <w:p w14:paraId="0C8B62E4">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3993F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66.92 </w:t>
            </w:r>
          </w:p>
        </w:tc>
      </w:tr>
      <w:tr w14:paraId="37EE4FC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7606BF5">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1017" w:type="dxa"/>
            <w:tcBorders>
              <w:top w:val="nil"/>
              <w:left w:val="nil"/>
              <w:bottom w:val="single" w:color="000000" w:sz="4" w:space="0"/>
              <w:right w:val="nil"/>
            </w:tcBorders>
            <w:shd w:val="clear" w:color="auto" w:fill="auto"/>
            <w:vAlign w:val="center"/>
          </w:tcPr>
          <w:p w14:paraId="24073AEB">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51B7F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6.00 </w:t>
            </w:r>
          </w:p>
        </w:tc>
        <w:tc>
          <w:tcPr>
            <w:tcW w:w="5416" w:type="dxa"/>
            <w:tcBorders>
              <w:top w:val="nil"/>
              <w:left w:val="nil"/>
              <w:bottom w:val="single" w:color="000000" w:sz="4" w:space="0"/>
              <w:right w:val="single" w:color="000000" w:sz="4" w:space="0"/>
            </w:tcBorders>
            <w:shd w:val="clear" w:color="auto" w:fill="auto"/>
            <w:vAlign w:val="center"/>
          </w:tcPr>
          <w:p w14:paraId="670D9945">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1050" w:type="dxa"/>
            <w:tcBorders>
              <w:top w:val="nil"/>
              <w:left w:val="nil"/>
              <w:bottom w:val="single" w:color="000000" w:sz="4" w:space="0"/>
              <w:right w:val="nil"/>
            </w:tcBorders>
            <w:shd w:val="clear" w:color="auto" w:fill="auto"/>
            <w:vAlign w:val="center"/>
          </w:tcPr>
          <w:p w14:paraId="0E42F8AE">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F4C22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67BB2C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55A3A5E">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1017" w:type="dxa"/>
            <w:tcBorders>
              <w:top w:val="nil"/>
              <w:left w:val="nil"/>
              <w:bottom w:val="single" w:color="000000" w:sz="4" w:space="0"/>
              <w:right w:val="nil"/>
            </w:tcBorders>
            <w:shd w:val="clear" w:color="auto" w:fill="auto"/>
            <w:vAlign w:val="center"/>
          </w:tcPr>
          <w:p w14:paraId="002776BF">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A3F65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4051A31">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31A8C71A">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878D4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66.92 </w:t>
            </w:r>
          </w:p>
        </w:tc>
      </w:tr>
      <w:tr w14:paraId="3ADBEF11">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F013B20">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4E0BAEA3">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E3A5B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6B668B91">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1050" w:type="dxa"/>
            <w:tcBorders>
              <w:top w:val="nil"/>
              <w:left w:val="nil"/>
              <w:bottom w:val="single" w:color="000000" w:sz="4" w:space="0"/>
              <w:right w:val="nil"/>
            </w:tcBorders>
            <w:shd w:val="clear" w:color="auto" w:fill="auto"/>
            <w:vAlign w:val="center"/>
          </w:tcPr>
          <w:p w14:paraId="49EC1CDB">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F9EF">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5F0AB141">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3E6FAD2">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1017" w:type="dxa"/>
            <w:tcBorders>
              <w:top w:val="nil"/>
              <w:left w:val="nil"/>
              <w:bottom w:val="single" w:color="000000" w:sz="4" w:space="0"/>
              <w:right w:val="nil"/>
            </w:tcBorders>
            <w:shd w:val="clear" w:color="auto" w:fill="auto"/>
            <w:vAlign w:val="center"/>
          </w:tcPr>
          <w:p w14:paraId="6D15AF4F">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ED3F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4B7B4FF">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1050" w:type="dxa"/>
            <w:tcBorders>
              <w:top w:val="nil"/>
              <w:left w:val="nil"/>
              <w:bottom w:val="single" w:color="000000" w:sz="4" w:space="0"/>
              <w:right w:val="nil"/>
            </w:tcBorders>
            <w:shd w:val="clear" w:color="auto" w:fill="auto"/>
            <w:vAlign w:val="center"/>
          </w:tcPr>
          <w:p w14:paraId="30F2C6DB">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C45B0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1AF9909">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502A4E5">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5381D21B">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E6A9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5F036961">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768213C9">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6EE4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715F8C2">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922EC4C">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1017" w:type="dxa"/>
            <w:tcBorders>
              <w:top w:val="nil"/>
              <w:left w:val="nil"/>
              <w:bottom w:val="single" w:color="000000" w:sz="4" w:space="0"/>
              <w:right w:val="nil"/>
            </w:tcBorders>
            <w:shd w:val="clear" w:color="auto" w:fill="auto"/>
            <w:vAlign w:val="center"/>
          </w:tcPr>
          <w:p w14:paraId="3E2E5145">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F90B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2.50 </w:t>
            </w:r>
          </w:p>
        </w:tc>
        <w:tc>
          <w:tcPr>
            <w:tcW w:w="5416" w:type="dxa"/>
            <w:tcBorders>
              <w:top w:val="nil"/>
              <w:left w:val="nil"/>
              <w:bottom w:val="single" w:color="000000" w:sz="4" w:space="0"/>
              <w:right w:val="single" w:color="000000" w:sz="4" w:space="0"/>
            </w:tcBorders>
            <w:shd w:val="clear" w:color="auto" w:fill="auto"/>
            <w:vAlign w:val="center"/>
          </w:tcPr>
          <w:p w14:paraId="01BF3C31">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1050" w:type="dxa"/>
            <w:tcBorders>
              <w:top w:val="nil"/>
              <w:left w:val="nil"/>
              <w:bottom w:val="single" w:color="000000" w:sz="4" w:space="0"/>
              <w:right w:val="nil"/>
            </w:tcBorders>
            <w:shd w:val="clear" w:color="auto" w:fill="auto"/>
            <w:vAlign w:val="center"/>
          </w:tcPr>
          <w:p w14:paraId="1087B715">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CC23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6176FD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73CA92">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1017" w:type="dxa"/>
            <w:tcBorders>
              <w:top w:val="nil"/>
              <w:left w:val="nil"/>
              <w:bottom w:val="single" w:color="000000" w:sz="4" w:space="0"/>
              <w:right w:val="nil"/>
            </w:tcBorders>
            <w:shd w:val="clear" w:color="auto" w:fill="auto"/>
            <w:vAlign w:val="center"/>
          </w:tcPr>
          <w:p w14:paraId="1CB2ECE6">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0387B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2.50 </w:t>
            </w:r>
          </w:p>
        </w:tc>
        <w:tc>
          <w:tcPr>
            <w:tcW w:w="5416" w:type="dxa"/>
            <w:tcBorders>
              <w:top w:val="nil"/>
              <w:left w:val="nil"/>
              <w:bottom w:val="single" w:color="000000" w:sz="4" w:space="0"/>
              <w:right w:val="single" w:color="000000" w:sz="4" w:space="0"/>
            </w:tcBorders>
            <w:shd w:val="clear" w:color="auto" w:fill="auto"/>
            <w:vAlign w:val="center"/>
          </w:tcPr>
          <w:p w14:paraId="2429C640">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1050" w:type="dxa"/>
            <w:tcBorders>
              <w:top w:val="nil"/>
              <w:left w:val="nil"/>
              <w:bottom w:val="single" w:color="000000" w:sz="4" w:space="0"/>
              <w:right w:val="nil"/>
            </w:tcBorders>
            <w:shd w:val="clear" w:color="auto" w:fill="auto"/>
            <w:vAlign w:val="center"/>
          </w:tcPr>
          <w:p w14:paraId="67145E18">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F8B94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16C9A72">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E3E6252">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1017" w:type="dxa"/>
            <w:tcBorders>
              <w:top w:val="nil"/>
              <w:left w:val="nil"/>
              <w:bottom w:val="single" w:color="000000" w:sz="4" w:space="0"/>
              <w:right w:val="nil"/>
            </w:tcBorders>
            <w:shd w:val="clear" w:color="auto" w:fill="auto"/>
            <w:vAlign w:val="center"/>
          </w:tcPr>
          <w:p w14:paraId="17E2F3DB">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8C997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48A3132">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1050" w:type="dxa"/>
            <w:tcBorders>
              <w:top w:val="nil"/>
              <w:left w:val="nil"/>
              <w:bottom w:val="single" w:color="000000" w:sz="4" w:space="0"/>
              <w:right w:val="nil"/>
            </w:tcBorders>
            <w:shd w:val="clear" w:color="auto" w:fill="auto"/>
            <w:vAlign w:val="center"/>
          </w:tcPr>
          <w:p w14:paraId="49C7D0D9">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908B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E938492">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CD86FA">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1017" w:type="dxa"/>
            <w:tcBorders>
              <w:top w:val="nil"/>
              <w:left w:val="nil"/>
              <w:bottom w:val="single" w:color="000000" w:sz="4" w:space="0"/>
              <w:right w:val="nil"/>
            </w:tcBorders>
            <w:shd w:val="clear" w:color="auto" w:fill="auto"/>
            <w:vAlign w:val="center"/>
          </w:tcPr>
          <w:p w14:paraId="0D134F5A">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FE57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74CB657">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1050" w:type="dxa"/>
            <w:tcBorders>
              <w:top w:val="nil"/>
              <w:left w:val="nil"/>
              <w:bottom w:val="single" w:color="000000" w:sz="4" w:space="0"/>
              <w:right w:val="nil"/>
            </w:tcBorders>
            <w:shd w:val="clear" w:color="auto" w:fill="auto"/>
            <w:vAlign w:val="center"/>
          </w:tcPr>
          <w:p w14:paraId="22D1D66B">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92CF2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8450CE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322DED">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1017" w:type="dxa"/>
            <w:tcBorders>
              <w:top w:val="nil"/>
              <w:left w:val="nil"/>
              <w:bottom w:val="single" w:color="000000" w:sz="4" w:space="0"/>
              <w:right w:val="nil"/>
            </w:tcBorders>
            <w:shd w:val="clear" w:color="auto" w:fill="auto"/>
            <w:vAlign w:val="center"/>
          </w:tcPr>
          <w:p w14:paraId="23F6A5D8">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00ED">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560CF807">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1050" w:type="dxa"/>
            <w:tcBorders>
              <w:top w:val="nil"/>
              <w:left w:val="nil"/>
              <w:bottom w:val="single" w:color="000000" w:sz="4" w:space="0"/>
              <w:right w:val="nil"/>
            </w:tcBorders>
            <w:shd w:val="clear" w:color="auto" w:fill="auto"/>
            <w:vAlign w:val="center"/>
          </w:tcPr>
          <w:p w14:paraId="27316213">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56756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4692700">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DC0372">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5479D15B">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0E57C">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2025783F">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1050" w:type="dxa"/>
            <w:tcBorders>
              <w:top w:val="nil"/>
              <w:left w:val="nil"/>
              <w:bottom w:val="single" w:color="000000" w:sz="4" w:space="0"/>
              <w:right w:val="nil"/>
            </w:tcBorders>
            <w:shd w:val="clear" w:color="auto" w:fill="auto"/>
            <w:vAlign w:val="center"/>
          </w:tcPr>
          <w:p w14:paraId="443BFE6B">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0F111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1D10FB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876E4D">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6B9F4A26">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365A23">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35A0CBA8">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1050" w:type="dxa"/>
            <w:tcBorders>
              <w:top w:val="nil"/>
              <w:left w:val="nil"/>
              <w:bottom w:val="single" w:color="000000" w:sz="4" w:space="0"/>
              <w:right w:val="nil"/>
            </w:tcBorders>
            <w:shd w:val="clear" w:color="auto" w:fill="auto"/>
            <w:vAlign w:val="center"/>
          </w:tcPr>
          <w:p w14:paraId="37067F97">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5756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357A7A0">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32F0935">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1017" w:type="dxa"/>
            <w:tcBorders>
              <w:top w:val="nil"/>
              <w:left w:val="nil"/>
              <w:bottom w:val="single" w:color="000000" w:sz="4" w:space="0"/>
              <w:right w:val="nil"/>
            </w:tcBorders>
            <w:shd w:val="clear" w:color="auto" w:fill="auto"/>
            <w:vAlign w:val="center"/>
          </w:tcPr>
          <w:p w14:paraId="44C7BA4C">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5F548C">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7F7FD30F">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5CCEC162">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56361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FFA86F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85DD9F8">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1017" w:type="dxa"/>
            <w:tcBorders>
              <w:top w:val="nil"/>
              <w:left w:val="nil"/>
              <w:bottom w:val="single" w:color="000000" w:sz="4" w:space="0"/>
              <w:right w:val="nil"/>
            </w:tcBorders>
            <w:shd w:val="clear" w:color="auto" w:fill="auto"/>
            <w:vAlign w:val="center"/>
          </w:tcPr>
          <w:p w14:paraId="4AC5C0C8">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08F02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1F483E0B">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1050" w:type="dxa"/>
            <w:tcBorders>
              <w:top w:val="nil"/>
              <w:left w:val="nil"/>
              <w:bottom w:val="single" w:color="000000" w:sz="4" w:space="0"/>
              <w:right w:val="nil"/>
            </w:tcBorders>
            <w:shd w:val="clear" w:color="auto" w:fill="auto"/>
            <w:vAlign w:val="center"/>
          </w:tcPr>
          <w:p w14:paraId="06A28FCD">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692C">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7992A8D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65021E">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40AB6692">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F8E7F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21</w:t>
            </w:r>
          </w:p>
        </w:tc>
        <w:tc>
          <w:tcPr>
            <w:tcW w:w="5416" w:type="dxa"/>
            <w:tcBorders>
              <w:top w:val="nil"/>
              <w:left w:val="nil"/>
              <w:bottom w:val="single" w:color="000000" w:sz="4" w:space="0"/>
              <w:right w:val="single" w:color="000000" w:sz="4" w:space="0"/>
            </w:tcBorders>
            <w:shd w:val="clear" w:color="auto" w:fill="auto"/>
            <w:vAlign w:val="center"/>
          </w:tcPr>
          <w:p w14:paraId="32A44930">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1050" w:type="dxa"/>
            <w:tcBorders>
              <w:top w:val="nil"/>
              <w:left w:val="nil"/>
              <w:bottom w:val="single" w:color="000000" w:sz="4" w:space="0"/>
              <w:right w:val="nil"/>
            </w:tcBorders>
            <w:shd w:val="clear" w:color="auto" w:fill="auto"/>
            <w:vAlign w:val="center"/>
          </w:tcPr>
          <w:p w14:paraId="131C5368">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CA78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2.27 </w:t>
            </w:r>
          </w:p>
        </w:tc>
      </w:tr>
      <w:tr w14:paraId="018FB3D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7F80BB">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1017" w:type="dxa"/>
            <w:tcBorders>
              <w:top w:val="nil"/>
              <w:left w:val="nil"/>
              <w:bottom w:val="single" w:color="000000" w:sz="4" w:space="0"/>
              <w:right w:val="nil"/>
            </w:tcBorders>
            <w:shd w:val="clear" w:color="auto" w:fill="auto"/>
            <w:vAlign w:val="center"/>
          </w:tcPr>
          <w:p w14:paraId="0DC70924">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446B16">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157B478F">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1050" w:type="dxa"/>
            <w:tcBorders>
              <w:top w:val="nil"/>
              <w:left w:val="nil"/>
              <w:bottom w:val="single" w:color="000000" w:sz="4" w:space="0"/>
              <w:right w:val="nil"/>
            </w:tcBorders>
            <w:shd w:val="clear" w:color="auto" w:fill="auto"/>
            <w:vAlign w:val="center"/>
          </w:tcPr>
          <w:p w14:paraId="2589BFC3">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79CC2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2.27 </w:t>
            </w:r>
          </w:p>
        </w:tc>
      </w:tr>
      <w:tr w14:paraId="736CB043">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8852D37">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3336797E">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480A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174</w:t>
            </w:r>
          </w:p>
        </w:tc>
        <w:tc>
          <w:tcPr>
            <w:tcW w:w="5416" w:type="dxa"/>
            <w:tcBorders>
              <w:top w:val="nil"/>
              <w:left w:val="nil"/>
              <w:bottom w:val="single" w:color="000000" w:sz="4" w:space="0"/>
              <w:right w:val="single" w:color="000000" w:sz="4" w:space="0"/>
            </w:tcBorders>
            <w:shd w:val="clear" w:color="auto" w:fill="auto"/>
            <w:vAlign w:val="center"/>
          </w:tcPr>
          <w:p w14:paraId="14FCED28">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1050" w:type="dxa"/>
            <w:tcBorders>
              <w:top w:val="nil"/>
              <w:left w:val="nil"/>
              <w:bottom w:val="single" w:color="000000" w:sz="4" w:space="0"/>
              <w:right w:val="nil"/>
            </w:tcBorders>
            <w:shd w:val="clear" w:color="auto" w:fill="auto"/>
            <w:vAlign w:val="center"/>
          </w:tcPr>
          <w:p w14:paraId="290978CB">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880C4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BB25DC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4CD0FF4">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1017" w:type="dxa"/>
            <w:tcBorders>
              <w:top w:val="nil"/>
              <w:left w:val="nil"/>
              <w:bottom w:val="single" w:color="000000" w:sz="4" w:space="0"/>
              <w:right w:val="nil"/>
            </w:tcBorders>
            <w:shd w:val="clear" w:color="auto" w:fill="auto"/>
            <w:vAlign w:val="center"/>
          </w:tcPr>
          <w:p w14:paraId="26379B77">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163E91">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09A42635">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1050" w:type="dxa"/>
            <w:tcBorders>
              <w:top w:val="nil"/>
              <w:left w:val="nil"/>
              <w:bottom w:val="single" w:color="000000" w:sz="4" w:space="0"/>
              <w:right w:val="nil"/>
            </w:tcBorders>
            <w:shd w:val="clear" w:color="auto" w:fill="auto"/>
            <w:vAlign w:val="center"/>
          </w:tcPr>
          <w:p w14:paraId="0C7E9BE0">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95C1F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980C08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E34E99">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647AB2AA">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B65E69">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71175631">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26D13C2F">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3167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2.27 </w:t>
            </w:r>
          </w:p>
        </w:tc>
      </w:tr>
      <w:tr w14:paraId="2DD9E2D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53D7D7">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395200DC">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42513">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299E65BA">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2EC2C906">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7BE1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2.27 </w:t>
            </w:r>
          </w:p>
        </w:tc>
      </w:tr>
      <w:tr w14:paraId="5649AE2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69C7A37B">
            <w:pPr>
              <w:spacing w:line="400" w:lineRule="exact"/>
              <w:textAlignment w:val="center"/>
              <w:rPr>
                <w:rFonts w:hint="default" w:cs="宋体"/>
                <w:color w:val="000000"/>
                <w:sz w:val="22"/>
                <w:szCs w:val="22"/>
              </w:rPr>
            </w:pPr>
            <w:r>
              <w:rPr>
                <w:rFonts w:cs="宋体"/>
                <w:b/>
                <w:bCs/>
                <w:color w:val="000000"/>
                <w:sz w:val="22"/>
                <w:szCs w:val="22"/>
              </w:rPr>
              <w:t>二、会议费</w:t>
            </w:r>
          </w:p>
        </w:tc>
        <w:tc>
          <w:tcPr>
            <w:tcW w:w="1017" w:type="dxa"/>
            <w:tcBorders>
              <w:top w:val="nil"/>
              <w:left w:val="nil"/>
              <w:bottom w:val="single" w:color="auto" w:sz="4" w:space="0"/>
              <w:right w:val="nil"/>
            </w:tcBorders>
            <w:shd w:val="clear" w:color="auto" w:fill="auto"/>
            <w:vAlign w:val="center"/>
          </w:tcPr>
          <w:p w14:paraId="3E48F4AE">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7C833A1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0.67</w:t>
            </w:r>
          </w:p>
        </w:tc>
        <w:tc>
          <w:tcPr>
            <w:tcW w:w="5416" w:type="dxa"/>
            <w:tcBorders>
              <w:top w:val="nil"/>
              <w:left w:val="nil"/>
              <w:bottom w:val="single" w:color="auto" w:sz="4" w:space="0"/>
              <w:right w:val="single" w:color="000000" w:sz="4" w:space="0"/>
            </w:tcBorders>
            <w:shd w:val="clear" w:color="auto" w:fill="auto"/>
            <w:vAlign w:val="center"/>
          </w:tcPr>
          <w:p w14:paraId="164655F6">
            <w:pPr>
              <w:spacing w:line="400" w:lineRule="exact"/>
              <w:rPr>
                <w:rFonts w:hint="default" w:cs="宋体"/>
                <w:color w:val="000000"/>
                <w:sz w:val="22"/>
                <w:szCs w:val="22"/>
              </w:rPr>
            </w:pPr>
          </w:p>
        </w:tc>
        <w:tc>
          <w:tcPr>
            <w:tcW w:w="1050" w:type="dxa"/>
            <w:tcBorders>
              <w:top w:val="nil"/>
              <w:left w:val="nil"/>
              <w:bottom w:val="single" w:color="auto" w:sz="4" w:space="0"/>
              <w:right w:val="nil"/>
            </w:tcBorders>
            <w:shd w:val="clear" w:color="auto" w:fill="auto"/>
            <w:vAlign w:val="center"/>
          </w:tcPr>
          <w:p w14:paraId="4E06C1F4">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4332D0">
            <w:pPr>
              <w:spacing w:line="400" w:lineRule="exact"/>
              <w:rPr>
                <w:rFonts w:hint="default" w:ascii="Arial" w:hAnsi="Arial" w:cs="Arial"/>
                <w:color w:val="000000"/>
                <w:sz w:val="20"/>
                <w:szCs w:val="20"/>
              </w:rPr>
            </w:pPr>
          </w:p>
        </w:tc>
      </w:tr>
      <w:tr w14:paraId="6108B737">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B5FCD73">
            <w:pPr>
              <w:spacing w:line="400" w:lineRule="exact"/>
              <w:textAlignment w:val="center"/>
              <w:rPr>
                <w:rFonts w:hint="default" w:cs="宋体"/>
                <w:color w:val="000000"/>
                <w:sz w:val="22"/>
                <w:szCs w:val="22"/>
              </w:rPr>
            </w:pPr>
            <w:r>
              <w:rPr>
                <w:rFonts w:cs="宋体"/>
                <w:b/>
                <w:bCs/>
                <w:color w:val="000000"/>
                <w:sz w:val="22"/>
                <w:szCs w:val="22"/>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F5C5CF6">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4CC17C5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12.77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5C62E5B">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9D77E06">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D069A30">
            <w:pPr>
              <w:spacing w:line="400" w:lineRule="exact"/>
              <w:rPr>
                <w:rFonts w:hint="default" w:ascii="Arial" w:hAnsi="Arial" w:cs="Arial"/>
                <w:color w:val="000000"/>
                <w:sz w:val="20"/>
                <w:szCs w:val="20"/>
              </w:rPr>
            </w:pPr>
          </w:p>
        </w:tc>
      </w:tr>
      <w:tr w14:paraId="6ADCC134">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8FC8CC5">
            <w:pPr>
              <w:spacing w:line="400" w:lineRule="exact"/>
              <w:textAlignment w:val="center"/>
              <w:rPr>
                <w:rFonts w:hint="default" w:cs="宋体"/>
                <w:b/>
                <w:color w:val="000000"/>
                <w:kern w:val="2"/>
                <w:sz w:val="22"/>
                <w:szCs w:val="22"/>
              </w:rPr>
            </w:pPr>
            <w:r>
              <w:rPr>
                <w:rFonts w:cs="宋体"/>
                <w:b/>
                <w:color w:val="000000"/>
                <w:sz w:val="22"/>
                <w:szCs w:val="22"/>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E1A1067">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19606AA5">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5.89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7C0B65E">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3C160E2">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28772ED">
            <w:pPr>
              <w:spacing w:line="400" w:lineRule="exact"/>
              <w:rPr>
                <w:rFonts w:hint="default" w:ascii="Arial" w:hAnsi="Arial" w:cs="Arial"/>
                <w:color w:val="000000"/>
                <w:sz w:val="20"/>
                <w:szCs w:val="20"/>
              </w:rPr>
            </w:pPr>
          </w:p>
        </w:tc>
      </w:tr>
    </w:tbl>
    <w:p w14:paraId="7C3B18A7">
      <w:pPr>
        <w:rPr>
          <w:rFonts w:hint="default" w:cs="宋体"/>
          <w:color w:val="000000"/>
          <w:sz w:val="21"/>
          <w:szCs w:val="21"/>
        </w:rPr>
      </w:pPr>
    </w:p>
    <w:p w14:paraId="027AE5BB">
      <w:pPr>
        <w:rPr>
          <w:rFonts w:hint="default" w:cs="宋体"/>
          <w:color w:val="000000"/>
          <w:sz w:val="21"/>
          <w:szCs w:val="21"/>
        </w:rPr>
      </w:pPr>
    </w:p>
    <w:p w14:paraId="18486C38">
      <w:pPr>
        <w:rPr>
          <w:rFonts w:hint="default" w:cs="宋体"/>
          <w:color w:val="000000"/>
          <w:sz w:val="21"/>
          <w:szCs w:val="21"/>
        </w:rPr>
      </w:pPr>
    </w:p>
    <w:p w14:paraId="5B5873A0">
      <w:pPr>
        <w:rPr>
          <w:rFonts w:hint="default" w:cs="宋体"/>
          <w:color w:val="000000"/>
          <w:sz w:val="21"/>
          <w:szCs w:val="21"/>
        </w:rPr>
      </w:pPr>
    </w:p>
    <w:p w14:paraId="31CB1E29">
      <w:pPr>
        <w:rPr>
          <w:rFonts w:hint="default" w:cs="宋体"/>
          <w:color w:val="000000"/>
          <w:sz w:val="21"/>
          <w:szCs w:val="21"/>
        </w:rPr>
      </w:pPr>
    </w:p>
    <w:p w14:paraId="570B46EC">
      <w:pPr>
        <w:rPr>
          <w:rFonts w:hint="default" w:cs="宋体"/>
          <w:color w:val="000000"/>
          <w:sz w:val="21"/>
          <w:szCs w:val="21"/>
        </w:rPr>
      </w:pPr>
    </w:p>
    <w:p w14:paraId="34F3DA94">
      <w:pPr>
        <w:rPr>
          <w:rFonts w:hint="default" w:cs="宋体"/>
          <w:color w:val="000000"/>
          <w:sz w:val="21"/>
          <w:szCs w:val="21"/>
        </w:rPr>
      </w:pPr>
    </w:p>
    <w:p w14:paraId="31B989A0">
      <w:pPr>
        <w:rPr>
          <w:rFonts w:hint="default" w:cs="宋体"/>
          <w:color w:val="000000"/>
          <w:sz w:val="21"/>
          <w:szCs w:val="21"/>
        </w:rPr>
      </w:pPr>
    </w:p>
    <w:p w14:paraId="1C799FBE">
      <w:pPr>
        <w:rPr>
          <w:rFonts w:hint="default" w:cs="宋体"/>
          <w:color w:val="000000"/>
          <w:sz w:val="21"/>
          <w:szCs w:val="21"/>
        </w:rPr>
      </w:pPr>
    </w:p>
    <w:p w14:paraId="60E01838">
      <w:pPr>
        <w:pStyle w:val="9"/>
        <w:autoSpaceDE w:val="0"/>
        <w:ind w:firstLine="0" w:firstLineChars="0"/>
        <w:rPr>
          <w:rFonts w:hint="eastAsia" w:cs="宋体"/>
          <w:sz w:val="21"/>
          <w:szCs w:val="21"/>
        </w:rPr>
      </w:pPr>
    </w:p>
    <w:p w14:paraId="1599D74F">
      <w:pPr>
        <w:pStyle w:val="9"/>
        <w:autoSpaceDE w:val="0"/>
        <w:ind w:firstLine="0" w:firstLineChars="0"/>
        <w:rPr>
          <w:rFonts w:hint="eastAsia" w:cs="宋体"/>
          <w:sz w:val="21"/>
          <w:szCs w:val="21"/>
        </w:rPr>
      </w:pPr>
    </w:p>
    <w:p w14:paraId="315BE66F">
      <w:pPr>
        <w:pStyle w:val="9"/>
        <w:autoSpaceDE w:val="0"/>
        <w:ind w:firstLine="0" w:firstLineChars="0"/>
        <w:rPr>
          <w:rFonts w:hint="eastAsia" w:cs="宋体"/>
          <w:sz w:val="21"/>
          <w:szCs w:val="21"/>
        </w:rPr>
      </w:pPr>
    </w:p>
    <w:p w14:paraId="64D17458">
      <w:pPr>
        <w:pStyle w:val="9"/>
        <w:autoSpaceDE w:val="0"/>
        <w:ind w:firstLine="0" w:firstLineChars="0"/>
        <w:rPr>
          <w:rFonts w:hint="eastAsia" w:cs="宋体"/>
          <w:sz w:val="21"/>
          <w:szCs w:val="21"/>
        </w:rPr>
      </w:pPr>
    </w:p>
    <w:p w14:paraId="7C716B31">
      <w:pPr>
        <w:pStyle w:val="9"/>
        <w:autoSpaceDE w:val="0"/>
        <w:ind w:firstLine="0" w:firstLineChars="0"/>
        <w:rPr>
          <w:rFonts w:hint="eastAsia" w:cs="宋体"/>
          <w:sz w:val="21"/>
          <w:szCs w:val="21"/>
        </w:rPr>
      </w:pPr>
      <w:r>
        <w:rPr>
          <w:rFonts w:hint="eastAsia" w:cs="宋体"/>
          <w:sz w:val="21"/>
          <w:szCs w:val="21"/>
        </w:rPr>
        <w:t>附件1</w:t>
      </w:r>
    </w:p>
    <w:tbl>
      <w:tblPr>
        <w:tblStyle w:val="6"/>
        <w:tblpPr w:leftFromText="180" w:rightFromText="180" w:horzAnchor="margin" w:tblpY="1117"/>
        <w:tblW w:w="22352" w:type="dxa"/>
        <w:tblInd w:w="0" w:type="dxa"/>
        <w:tblLayout w:type="autofit"/>
        <w:tblCellMar>
          <w:top w:w="0" w:type="dxa"/>
          <w:left w:w="108" w:type="dxa"/>
          <w:bottom w:w="0" w:type="dxa"/>
          <w:right w:w="108" w:type="dxa"/>
        </w:tblCellMar>
      </w:tblPr>
      <w:tblGrid>
        <w:gridCol w:w="3640"/>
        <w:gridCol w:w="2279"/>
        <w:gridCol w:w="2062"/>
        <w:gridCol w:w="2065"/>
        <w:gridCol w:w="1491"/>
        <w:gridCol w:w="2107"/>
        <w:gridCol w:w="1922"/>
        <w:gridCol w:w="1770"/>
        <w:gridCol w:w="1203"/>
        <w:gridCol w:w="1778"/>
        <w:gridCol w:w="2035"/>
      </w:tblGrid>
      <w:tr w14:paraId="37DE90AE">
        <w:tblPrEx>
          <w:tblCellMar>
            <w:top w:w="0" w:type="dxa"/>
            <w:left w:w="108" w:type="dxa"/>
            <w:bottom w:w="0" w:type="dxa"/>
            <w:right w:w="108" w:type="dxa"/>
          </w:tblCellMar>
        </w:tblPrEx>
        <w:trPr>
          <w:trHeight w:val="799" w:hRule="atLeast"/>
        </w:trPr>
        <w:tc>
          <w:tcPr>
            <w:tcW w:w="22352"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48C3433">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2024年度部门整体绩效自评表</w:t>
            </w:r>
          </w:p>
        </w:tc>
      </w:tr>
      <w:tr w14:paraId="71A314EC">
        <w:tblPrEx>
          <w:tblCellMar>
            <w:top w:w="0" w:type="dxa"/>
            <w:left w:w="108" w:type="dxa"/>
            <w:bottom w:w="0" w:type="dxa"/>
            <w:right w:w="108" w:type="dxa"/>
          </w:tblCellMar>
        </w:tblPrEx>
        <w:trPr>
          <w:trHeight w:val="499" w:hRule="atLeast"/>
        </w:trPr>
        <w:tc>
          <w:tcPr>
            <w:tcW w:w="22352"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F2A2014">
            <w:pPr>
              <w:ind w:firstLine="221" w:firstLineChars="100"/>
              <w:jc w:val="right"/>
              <w:rPr>
                <w:rFonts w:hint="default" w:cs="宋体"/>
                <w:b/>
                <w:bCs/>
                <w:color w:val="DA3232"/>
                <w:sz w:val="22"/>
                <w:szCs w:val="22"/>
              </w:rPr>
            </w:pPr>
            <w:r>
              <w:rPr>
                <w:rFonts w:cs="宋体"/>
                <w:b/>
                <w:bCs/>
                <w:color w:val="DA3232"/>
                <w:sz w:val="22"/>
                <w:szCs w:val="22"/>
              </w:rPr>
              <w:t>状态：已送审</w:t>
            </w:r>
          </w:p>
        </w:tc>
      </w:tr>
      <w:tr w14:paraId="3E766820">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033D0C7B">
            <w:pPr>
              <w:jc w:val="right"/>
              <w:rPr>
                <w:rFonts w:hint="default" w:cs="宋体"/>
                <w:b/>
                <w:bCs/>
                <w:color w:val="000000"/>
                <w:sz w:val="22"/>
                <w:szCs w:val="22"/>
              </w:rPr>
            </w:pPr>
            <w:r>
              <w:rPr>
                <w:rFonts w:cs="宋体"/>
                <w:b/>
                <w:bCs/>
                <w:color w:val="000000"/>
                <w:sz w:val="22"/>
                <w:szCs w:val="22"/>
              </w:rPr>
              <w:t>项目名称：</w:t>
            </w:r>
          </w:p>
        </w:tc>
        <w:tc>
          <w:tcPr>
            <w:tcW w:w="4341" w:type="dxa"/>
            <w:gridSpan w:val="2"/>
            <w:tcBorders>
              <w:top w:val="single" w:color="auto" w:sz="4" w:space="0"/>
              <w:left w:val="nil"/>
              <w:bottom w:val="single" w:color="auto" w:sz="4" w:space="0"/>
              <w:right w:val="single" w:color="auto" w:sz="4" w:space="0"/>
            </w:tcBorders>
            <w:shd w:val="clear" w:color="auto" w:fill="auto"/>
            <w:noWrap/>
            <w:vAlign w:val="center"/>
          </w:tcPr>
          <w:p w14:paraId="09995E15">
            <w:pPr>
              <w:ind w:firstLine="220" w:firstLineChars="100"/>
              <w:rPr>
                <w:rFonts w:hint="default" w:cs="宋体"/>
                <w:color w:val="000000"/>
                <w:sz w:val="22"/>
                <w:szCs w:val="22"/>
              </w:rPr>
            </w:pPr>
            <w:r>
              <w:rPr>
                <w:rFonts w:cs="宋体"/>
                <w:color w:val="000000"/>
                <w:sz w:val="22"/>
                <w:szCs w:val="22"/>
              </w:rPr>
              <w:t>中国共产党巫溪县委员会党校整体监控</w:t>
            </w:r>
          </w:p>
        </w:tc>
        <w:tc>
          <w:tcPr>
            <w:tcW w:w="2065" w:type="dxa"/>
            <w:tcBorders>
              <w:top w:val="nil"/>
              <w:left w:val="nil"/>
              <w:bottom w:val="single" w:color="auto" w:sz="4" w:space="0"/>
              <w:right w:val="single" w:color="auto" w:sz="4" w:space="0"/>
            </w:tcBorders>
            <w:shd w:val="clear" w:color="auto" w:fill="auto"/>
            <w:noWrap/>
            <w:vAlign w:val="center"/>
          </w:tcPr>
          <w:p w14:paraId="509ED79D">
            <w:pPr>
              <w:jc w:val="right"/>
              <w:rPr>
                <w:rFonts w:hint="default" w:cs="宋体"/>
                <w:b/>
                <w:bCs/>
                <w:color w:val="000000"/>
                <w:sz w:val="22"/>
                <w:szCs w:val="22"/>
              </w:rPr>
            </w:pPr>
            <w:r>
              <w:rPr>
                <w:rFonts w:cs="宋体"/>
                <w:b/>
                <w:bCs/>
                <w:color w:val="000000"/>
                <w:sz w:val="22"/>
                <w:szCs w:val="22"/>
              </w:rPr>
              <w:t>项目编码：</w:t>
            </w:r>
          </w:p>
        </w:tc>
        <w:tc>
          <w:tcPr>
            <w:tcW w:w="3598" w:type="dxa"/>
            <w:gridSpan w:val="2"/>
            <w:tcBorders>
              <w:top w:val="single" w:color="auto" w:sz="4" w:space="0"/>
              <w:left w:val="nil"/>
              <w:bottom w:val="single" w:color="auto" w:sz="4" w:space="0"/>
              <w:right w:val="single" w:color="auto" w:sz="4" w:space="0"/>
            </w:tcBorders>
            <w:shd w:val="clear" w:color="auto" w:fill="auto"/>
            <w:noWrap/>
            <w:vAlign w:val="center"/>
          </w:tcPr>
          <w:p w14:paraId="2BA3159B">
            <w:pPr>
              <w:ind w:firstLine="220" w:firstLineChars="100"/>
              <w:rPr>
                <w:rFonts w:hint="default" w:cs="宋体"/>
                <w:color w:val="000000"/>
                <w:sz w:val="22"/>
                <w:szCs w:val="22"/>
              </w:rPr>
            </w:pPr>
            <w:r>
              <w:rPr>
                <w:rFonts w:cs="宋体"/>
                <w:color w:val="000000"/>
                <w:sz w:val="22"/>
                <w:szCs w:val="22"/>
              </w:rPr>
              <w:t>50023800024P000020</w:t>
            </w:r>
          </w:p>
        </w:tc>
        <w:tc>
          <w:tcPr>
            <w:tcW w:w="1922" w:type="dxa"/>
            <w:tcBorders>
              <w:top w:val="nil"/>
              <w:left w:val="nil"/>
              <w:bottom w:val="single" w:color="auto" w:sz="4" w:space="0"/>
              <w:right w:val="single" w:color="auto" w:sz="4" w:space="0"/>
            </w:tcBorders>
            <w:shd w:val="clear" w:color="auto" w:fill="auto"/>
            <w:noWrap/>
            <w:vAlign w:val="center"/>
          </w:tcPr>
          <w:p w14:paraId="0C73A35F">
            <w:pPr>
              <w:jc w:val="right"/>
              <w:rPr>
                <w:rFonts w:hint="default" w:cs="宋体"/>
                <w:b/>
                <w:bCs/>
                <w:color w:val="000000"/>
                <w:sz w:val="22"/>
                <w:szCs w:val="22"/>
              </w:rPr>
            </w:pPr>
            <w:r>
              <w:rPr>
                <w:rFonts w:cs="宋体"/>
                <w:b/>
                <w:bCs/>
                <w:color w:val="000000"/>
                <w:sz w:val="22"/>
                <w:szCs w:val="22"/>
              </w:rPr>
              <w:t>自评总分：</w:t>
            </w:r>
          </w:p>
        </w:tc>
        <w:tc>
          <w:tcPr>
            <w:tcW w:w="2973" w:type="dxa"/>
            <w:gridSpan w:val="2"/>
            <w:tcBorders>
              <w:top w:val="single" w:color="auto" w:sz="4" w:space="0"/>
              <w:left w:val="nil"/>
              <w:bottom w:val="single" w:color="auto" w:sz="4" w:space="0"/>
              <w:right w:val="single" w:color="auto" w:sz="4" w:space="0"/>
            </w:tcBorders>
            <w:shd w:val="clear" w:color="auto" w:fill="auto"/>
            <w:noWrap/>
            <w:vAlign w:val="center"/>
          </w:tcPr>
          <w:p w14:paraId="5BAF9E8D">
            <w:pPr>
              <w:ind w:firstLine="220" w:firstLineChars="100"/>
              <w:rPr>
                <w:rFonts w:hint="default" w:cs="宋体"/>
                <w:color w:val="000000"/>
                <w:sz w:val="22"/>
                <w:szCs w:val="22"/>
              </w:rPr>
            </w:pPr>
            <w:r>
              <w:rPr>
                <w:rFonts w:cs="宋体"/>
                <w:color w:val="000000"/>
                <w:sz w:val="22"/>
                <w:szCs w:val="22"/>
              </w:rPr>
              <w:t>100.00</w:t>
            </w:r>
          </w:p>
        </w:tc>
        <w:tc>
          <w:tcPr>
            <w:tcW w:w="1778" w:type="dxa"/>
            <w:tcBorders>
              <w:top w:val="nil"/>
              <w:left w:val="nil"/>
              <w:bottom w:val="single" w:color="auto" w:sz="4" w:space="0"/>
              <w:right w:val="single" w:color="auto" w:sz="4" w:space="0"/>
            </w:tcBorders>
            <w:shd w:val="clear" w:color="auto" w:fill="auto"/>
            <w:noWrap/>
            <w:vAlign w:val="center"/>
          </w:tcPr>
          <w:p w14:paraId="1ABE32BE">
            <w:pPr>
              <w:jc w:val="right"/>
              <w:rPr>
                <w:rFonts w:hint="default" w:cs="宋体"/>
                <w:b/>
                <w:bCs/>
                <w:color w:val="000000"/>
                <w:sz w:val="22"/>
                <w:szCs w:val="22"/>
              </w:rPr>
            </w:pPr>
            <w:r>
              <w:rPr>
                <w:rFonts w:cs="宋体"/>
                <w:b/>
                <w:bCs/>
                <w:color w:val="000000"/>
                <w:sz w:val="22"/>
                <w:szCs w:val="22"/>
              </w:rPr>
              <w:t>　</w:t>
            </w:r>
          </w:p>
        </w:tc>
        <w:tc>
          <w:tcPr>
            <w:tcW w:w="2035" w:type="dxa"/>
            <w:tcBorders>
              <w:top w:val="nil"/>
              <w:left w:val="nil"/>
              <w:bottom w:val="single" w:color="auto" w:sz="4" w:space="0"/>
              <w:right w:val="single" w:color="auto" w:sz="4" w:space="0"/>
            </w:tcBorders>
            <w:shd w:val="clear" w:color="auto" w:fill="auto"/>
            <w:vAlign w:val="center"/>
          </w:tcPr>
          <w:p w14:paraId="47349C33">
            <w:pPr>
              <w:rPr>
                <w:rFonts w:hint="default" w:cs="宋体"/>
                <w:color w:val="000000"/>
                <w:sz w:val="22"/>
                <w:szCs w:val="22"/>
              </w:rPr>
            </w:pPr>
            <w:r>
              <w:rPr>
                <w:rFonts w:cs="宋体"/>
                <w:color w:val="000000"/>
                <w:sz w:val="22"/>
                <w:szCs w:val="22"/>
              </w:rPr>
              <w:t>　</w:t>
            </w:r>
          </w:p>
        </w:tc>
      </w:tr>
      <w:tr w14:paraId="26135DFC">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2321D2B0">
            <w:pPr>
              <w:jc w:val="right"/>
              <w:rPr>
                <w:rFonts w:hint="default" w:cs="宋体"/>
                <w:b/>
                <w:bCs/>
                <w:color w:val="000000"/>
                <w:sz w:val="22"/>
                <w:szCs w:val="22"/>
              </w:rPr>
            </w:pPr>
            <w:r>
              <w:rPr>
                <w:rFonts w:cs="宋体"/>
                <w:b/>
                <w:bCs/>
                <w:color w:val="000000"/>
                <w:sz w:val="22"/>
                <w:szCs w:val="22"/>
              </w:rPr>
              <w:t>项目主管部门：</w:t>
            </w:r>
          </w:p>
        </w:tc>
        <w:tc>
          <w:tcPr>
            <w:tcW w:w="4341" w:type="dxa"/>
            <w:gridSpan w:val="2"/>
            <w:tcBorders>
              <w:top w:val="single" w:color="auto" w:sz="4" w:space="0"/>
              <w:left w:val="nil"/>
              <w:bottom w:val="single" w:color="auto" w:sz="4" w:space="0"/>
              <w:right w:val="single" w:color="auto" w:sz="4" w:space="0"/>
            </w:tcBorders>
            <w:shd w:val="clear" w:color="auto" w:fill="auto"/>
            <w:noWrap/>
            <w:vAlign w:val="center"/>
          </w:tcPr>
          <w:p w14:paraId="71F2DD23">
            <w:pPr>
              <w:ind w:firstLine="220" w:firstLineChars="100"/>
              <w:rPr>
                <w:rFonts w:hint="default" w:cs="宋体"/>
                <w:color w:val="000000"/>
                <w:sz w:val="22"/>
                <w:szCs w:val="22"/>
              </w:rPr>
            </w:pPr>
            <w:r>
              <w:rPr>
                <w:rFonts w:cs="宋体"/>
                <w:color w:val="000000"/>
                <w:sz w:val="22"/>
                <w:szCs w:val="22"/>
              </w:rPr>
              <w:t>020-中国共产党巫溪县委员会党校</w:t>
            </w:r>
          </w:p>
        </w:tc>
        <w:tc>
          <w:tcPr>
            <w:tcW w:w="2065" w:type="dxa"/>
            <w:tcBorders>
              <w:top w:val="nil"/>
              <w:left w:val="nil"/>
              <w:bottom w:val="single" w:color="auto" w:sz="4" w:space="0"/>
              <w:right w:val="single" w:color="auto" w:sz="4" w:space="0"/>
            </w:tcBorders>
            <w:shd w:val="clear" w:color="auto" w:fill="auto"/>
            <w:noWrap/>
            <w:vAlign w:val="center"/>
          </w:tcPr>
          <w:p w14:paraId="5D843417">
            <w:pPr>
              <w:jc w:val="right"/>
              <w:rPr>
                <w:rFonts w:hint="default" w:cs="宋体"/>
                <w:b/>
                <w:bCs/>
                <w:color w:val="000000"/>
                <w:sz w:val="22"/>
                <w:szCs w:val="22"/>
              </w:rPr>
            </w:pPr>
            <w:r>
              <w:rPr>
                <w:rFonts w:cs="宋体"/>
                <w:b/>
                <w:bCs/>
                <w:color w:val="000000"/>
                <w:sz w:val="22"/>
                <w:szCs w:val="22"/>
              </w:rPr>
              <w:t>财政归口处室：</w:t>
            </w:r>
          </w:p>
        </w:tc>
        <w:tc>
          <w:tcPr>
            <w:tcW w:w="3598" w:type="dxa"/>
            <w:gridSpan w:val="2"/>
            <w:tcBorders>
              <w:top w:val="single" w:color="auto" w:sz="4" w:space="0"/>
              <w:left w:val="nil"/>
              <w:bottom w:val="single" w:color="auto" w:sz="4" w:space="0"/>
              <w:right w:val="single" w:color="auto" w:sz="4" w:space="0"/>
            </w:tcBorders>
            <w:shd w:val="clear" w:color="auto" w:fill="auto"/>
            <w:noWrap/>
            <w:vAlign w:val="center"/>
          </w:tcPr>
          <w:p w14:paraId="1E1063A3">
            <w:pPr>
              <w:ind w:firstLine="220" w:firstLineChars="100"/>
              <w:rPr>
                <w:rFonts w:hint="default" w:cs="宋体"/>
                <w:color w:val="000000"/>
                <w:sz w:val="22"/>
                <w:szCs w:val="22"/>
              </w:rPr>
            </w:pPr>
            <w:r>
              <w:rPr>
                <w:rFonts w:cs="宋体"/>
                <w:color w:val="000000"/>
                <w:sz w:val="22"/>
                <w:szCs w:val="22"/>
              </w:rPr>
              <w:t>005-行财科</w:t>
            </w:r>
          </w:p>
        </w:tc>
        <w:tc>
          <w:tcPr>
            <w:tcW w:w="1922" w:type="dxa"/>
            <w:tcBorders>
              <w:top w:val="nil"/>
              <w:left w:val="nil"/>
              <w:bottom w:val="single" w:color="auto" w:sz="4" w:space="0"/>
              <w:right w:val="single" w:color="auto" w:sz="4" w:space="0"/>
            </w:tcBorders>
            <w:shd w:val="clear" w:color="auto" w:fill="auto"/>
            <w:noWrap/>
            <w:vAlign w:val="center"/>
          </w:tcPr>
          <w:p w14:paraId="1A74172D">
            <w:pPr>
              <w:jc w:val="right"/>
              <w:rPr>
                <w:rFonts w:hint="default" w:cs="宋体"/>
                <w:b/>
                <w:bCs/>
                <w:color w:val="000000"/>
                <w:sz w:val="22"/>
                <w:szCs w:val="22"/>
              </w:rPr>
            </w:pPr>
            <w:r>
              <w:rPr>
                <w:rFonts w:cs="宋体"/>
                <w:b/>
                <w:bCs/>
                <w:color w:val="000000"/>
                <w:sz w:val="22"/>
                <w:szCs w:val="22"/>
              </w:rPr>
              <w:t>部门联系人：</w:t>
            </w:r>
          </w:p>
        </w:tc>
        <w:tc>
          <w:tcPr>
            <w:tcW w:w="2973" w:type="dxa"/>
            <w:gridSpan w:val="2"/>
            <w:tcBorders>
              <w:top w:val="single" w:color="auto" w:sz="4" w:space="0"/>
              <w:left w:val="nil"/>
              <w:bottom w:val="single" w:color="auto" w:sz="4" w:space="0"/>
              <w:right w:val="single" w:color="auto" w:sz="4" w:space="0"/>
            </w:tcBorders>
            <w:shd w:val="clear" w:color="auto" w:fill="auto"/>
            <w:noWrap/>
            <w:vAlign w:val="center"/>
          </w:tcPr>
          <w:p w14:paraId="6DFA97F2">
            <w:pPr>
              <w:ind w:firstLine="220" w:firstLineChars="100"/>
              <w:rPr>
                <w:rFonts w:hint="default" w:cs="宋体"/>
                <w:color w:val="000000"/>
                <w:sz w:val="22"/>
                <w:szCs w:val="22"/>
              </w:rPr>
            </w:pPr>
            <w:r>
              <w:rPr>
                <w:rFonts w:cs="宋体"/>
                <w:color w:val="000000"/>
                <w:sz w:val="22"/>
                <w:szCs w:val="22"/>
              </w:rPr>
              <w:t>唐全平</w:t>
            </w:r>
          </w:p>
        </w:tc>
        <w:tc>
          <w:tcPr>
            <w:tcW w:w="1778" w:type="dxa"/>
            <w:tcBorders>
              <w:top w:val="nil"/>
              <w:left w:val="nil"/>
              <w:bottom w:val="single" w:color="auto" w:sz="4" w:space="0"/>
              <w:right w:val="single" w:color="auto" w:sz="4" w:space="0"/>
            </w:tcBorders>
            <w:shd w:val="clear" w:color="auto" w:fill="auto"/>
            <w:noWrap/>
            <w:vAlign w:val="center"/>
          </w:tcPr>
          <w:p w14:paraId="12A6FAF4">
            <w:pPr>
              <w:jc w:val="right"/>
              <w:rPr>
                <w:rFonts w:hint="default" w:cs="宋体"/>
                <w:b/>
                <w:bCs/>
                <w:color w:val="000000"/>
                <w:sz w:val="22"/>
                <w:szCs w:val="22"/>
              </w:rPr>
            </w:pPr>
            <w:r>
              <w:rPr>
                <w:rFonts w:cs="宋体"/>
                <w:b/>
                <w:bCs/>
                <w:color w:val="000000"/>
                <w:sz w:val="22"/>
                <w:szCs w:val="22"/>
              </w:rPr>
              <w:t>联系电话：</w:t>
            </w:r>
          </w:p>
        </w:tc>
        <w:tc>
          <w:tcPr>
            <w:tcW w:w="2035" w:type="dxa"/>
            <w:tcBorders>
              <w:top w:val="nil"/>
              <w:left w:val="nil"/>
              <w:bottom w:val="single" w:color="auto" w:sz="4" w:space="0"/>
              <w:right w:val="single" w:color="auto" w:sz="4" w:space="0"/>
            </w:tcBorders>
            <w:shd w:val="clear" w:color="auto" w:fill="auto"/>
            <w:vAlign w:val="center"/>
          </w:tcPr>
          <w:p w14:paraId="59CDAF0D">
            <w:pPr>
              <w:rPr>
                <w:rFonts w:hint="default" w:cs="宋体"/>
                <w:color w:val="000000"/>
                <w:sz w:val="22"/>
                <w:szCs w:val="22"/>
              </w:rPr>
            </w:pPr>
            <w:r>
              <w:rPr>
                <w:rFonts w:cs="宋体"/>
                <w:color w:val="000000"/>
                <w:sz w:val="22"/>
                <w:szCs w:val="22"/>
              </w:rPr>
              <w:t>13594816588</w:t>
            </w:r>
          </w:p>
        </w:tc>
      </w:tr>
      <w:tr w14:paraId="7E00FC37">
        <w:tblPrEx>
          <w:tblCellMar>
            <w:top w:w="0" w:type="dxa"/>
            <w:left w:w="108" w:type="dxa"/>
            <w:bottom w:w="0" w:type="dxa"/>
            <w:right w:w="108" w:type="dxa"/>
          </w:tblCellMar>
        </w:tblPrEx>
        <w:trPr>
          <w:trHeight w:val="600" w:hRule="atLeast"/>
        </w:trPr>
        <w:tc>
          <w:tcPr>
            <w:tcW w:w="22352"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65D7D4A">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7CE43A22">
        <w:tblPrEx>
          <w:tblCellMar>
            <w:top w:w="0" w:type="dxa"/>
            <w:left w:w="108" w:type="dxa"/>
            <w:bottom w:w="0" w:type="dxa"/>
            <w:right w:w="108" w:type="dxa"/>
          </w:tblCellMar>
        </w:tblPrEx>
        <w:trPr>
          <w:trHeight w:val="499" w:hRule="atLeast"/>
        </w:trPr>
        <w:tc>
          <w:tcPr>
            <w:tcW w:w="591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4DE394">
            <w:pPr>
              <w:jc w:val="center"/>
              <w:rPr>
                <w:rFonts w:hint="default" w:cs="宋体"/>
                <w:color w:val="000000"/>
                <w:sz w:val="22"/>
                <w:szCs w:val="22"/>
              </w:rPr>
            </w:pPr>
            <w:r>
              <w:rPr>
                <w:rFonts w:cs="宋体"/>
                <w:color w:val="000000"/>
                <w:sz w:val="22"/>
                <w:szCs w:val="22"/>
              </w:rPr>
              <w:t>　</w:t>
            </w:r>
          </w:p>
        </w:tc>
        <w:tc>
          <w:tcPr>
            <w:tcW w:w="4127" w:type="dxa"/>
            <w:gridSpan w:val="2"/>
            <w:tcBorders>
              <w:top w:val="single" w:color="auto" w:sz="4" w:space="0"/>
              <w:left w:val="nil"/>
              <w:bottom w:val="single" w:color="auto" w:sz="4" w:space="0"/>
              <w:right w:val="single" w:color="auto" w:sz="4" w:space="0"/>
            </w:tcBorders>
            <w:shd w:val="clear" w:color="auto" w:fill="auto"/>
            <w:noWrap/>
            <w:vAlign w:val="center"/>
          </w:tcPr>
          <w:p w14:paraId="15B38F8E">
            <w:pPr>
              <w:jc w:val="center"/>
              <w:rPr>
                <w:rFonts w:hint="default" w:cs="宋体"/>
                <w:b/>
                <w:bCs/>
                <w:color w:val="000000"/>
                <w:sz w:val="22"/>
                <w:szCs w:val="22"/>
              </w:rPr>
            </w:pPr>
            <w:r>
              <w:rPr>
                <w:rFonts w:cs="宋体"/>
                <w:b/>
                <w:bCs/>
                <w:color w:val="000000"/>
                <w:sz w:val="22"/>
                <w:szCs w:val="22"/>
              </w:rPr>
              <w:t>年初预算数</w:t>
            </w:r>
          </w:p>
        </w:tc>
        <w:tc>
          <w:tcPr>
            <w:tcW w:w="3598" w:type="dxa"/>
            <w:gridSpan w:val="2"/>
            <w:tcBorders>
              <w:top w:val="single" w:color="auto" w:sz="4" w:space="0"/>
              <w:left w:val="nil"/>
              <w:bottom w:val="single" w:color="auto" w:sz="4" w:space="0"/>
              <w:right w:val="single" w:color="auto" w:sz="4" w:space="0"/>
            </w:tcBorders>
            <w:shd w:val="clear" w:color="auto" w:fill="auto"/>
            <w:noWrap/>
            <w:vAlign w:val="center"/>
          </w:tcPr>
          <w:p w14:paraId="651692AE">
            <w:pPr>
              <w:jc w:val="center"/>
              <w:rPr>
                <w:rFonts w:hint="default" w:cs="宋体"/>
                <w:b/>
                <w:bCs/>
                <w:color w:val="000000"/>
                <w:sz w:val="22"/>
                <w:szCs w:val="22"/>
              </w:rPr>
            </w:pPr>
            <w:r>
              <w:rPr>
                <w:rFonts w:cs="宋体"/>
                <w:b/>
                <w:bCs/>
                <w:color w:val="000000"/>
                <w:sz w:val="22"/>
                <w:szCs w:val="22"/>
              </w:rPr>
              <w:t>全年（调整）预算数</w:t>
            </w:r>
          </w:p>
        </w:tc>
        <w:tc>
          <w:tcPr>
            <w:tcW w:w="3692" w:type="dxa"/>
            <w:gridSpan w:val="2"/>
            <w:tcBorders>
              <w:top w:val="single" w:color="auto" w:sz="4" w:space="0"/>
              <w:left w:val="nil"/>
              <w:bottom w:val="single" w:color="auto" w:sz="4" w:space="0"/>
              <w:right w:val="single" w:color="auto" w:sz="4" w:space="0"/>
            </w:tcBorders>
            <w:shd w:val="clear" w:color="auto" w:fill="auto"/>
            <w:noWrap/>
            <w:vAlign w:val="center"/>
          </w:tcPr>
          <w:p w14:paraId="34F1947A">
            <w:pPr>
              <w:jc w:val="center"/>
              <w:rPr>
                <w:rFonts w:hint="default" w:cs="宋体"/>
                <w:b/>
                <w:bCs/>
                <w:color w:val="000000"/>
                <w:sz w:val="22"/>
                <w:szCs w:val="22"/>
              </w:rPr>
            </w:pPr>
            <w:r>
              <w:rPr>
                <w:rFonts w:cs="宋体"/>
                <w:b/>
                <w:bCs/>
                <w:color w:val="000000"/>
                <w:sz w:val="22"/>
                <w:szCs w:val="22"/>
              </w:rPr>
              <w:t>全年执行数</w:t>
            </w:r>
          </w:p>
        </w:tc>
        <w:tc>
          <w:tcPr>
            <w:tcW w:w="1203" w:type="dxa"/>
            <w:tcBorders>
              <w:top w:val="nil"/>
              <w:left w:val="nil"/>
              <w:bottom w:val="single" w:color="auto" w:sz="4" w:space="0"/>
              <w:right w:val="single" w:color="auto" w:sz="4" w:space="0"/>
            </w:tcBorders>
            <w:shd w:val="clear" w:color="auto" w:fill="auto"/>
            <w:noWrap/>
            <w:vAlign w:val="center"/>
          </w:tcPr>
          <w:p w14:paraId="2FF31205">
            <w:pPr>
              <w:jc w:val="center"/>
              <w:rPr>
                <w:rFonts w:hint="default" w:cs="宋体"/>
                <w:b/>
                <w:bCs/>
                <w:color w:val="000000"/>
                <w:sz w:val="22"/>
                <w:szCs w:val="22"/>
              </w:rPr>
            </w:pPr>
            <w:r>
              <w:rPr>
                <w:rFonts w:cs="宋体"/>
                <w:b/>
                <w:bCs/>
                <w:color w:val="000000"/>
                <w:sz w:val="22"/>
                <w:szCs w:val="22"/>
              </w:rPr>
              <w:t>执行率</w:t>
            </w:r>
          </w:p>
        </w:tc>
        <w:tc>
          <w:tcPr>
            <w:tcW w:w="1778" w:type="dxa"/>
            <w:tcBorders>
              <w:top w:val="nil"/>
              <w:left w:val="nil"/>
              <w:bottom w:val="single" w:color="auto" w:sz="4" w:space="0"/>
              <w:right w:val="single" w:color="auto" w:sz="4" w:space="0"/>
            </w:tcBorders>
            <w:shd w:val="clear" w:color="auto" w:fill="auto"/>
            <w:noWrap/>
            <w:vAlign w:val="center"/>
          </w:tcPr>
          <w:p w14:paraId="50308879">
            <w:pPr>
              <w:rPr>
                <w:rFonts w:hint="default" w:cs="宋体"/>
                <w:b/>
                <w:bCs/>
                <w:color w:val="000000"/>
                <w:sz w:val="22"/>
                <w:szCs w:val="22"/>
              </w:rPr>
            </w:pPr>
            <w:r>
              <w:rPr>
                <w:rFonts w:cs="宋体"/>
                <w:b/>
                <w:bCs/>
                <w:color w:val="000000"/>
                <w:sz w:val="22"/>
                <w:szCs w:val="22"/>
              </w:rPr>
              <w:t>执行率权重</w:t>
            </w:r>
          </w:p>
        </w:tc>
        <w:tc>
          <w:tcPr>
            <w:tcW w:w="2035" w:type="dxa"/>
            <w:tcBorders>
              <w:top w:val="nil"/>
              <w:left w:val="nil"/>
              <w:bottom w:val="single" w:color="auto" w:sz="4" w:space="0"/>
              <w:right w:val="single" w:color="auto" w:sz="4" w:space="0"/>
            </w:tcBorders>
            <w:shd w:val="clear" w:color="auto" w:fill="auto"/>
            <w:noWrap/>
            <w:vAlign w:val="center"/>
          </w:tcPr>
          <w:p w14:paraId="6088B390">
            <w:pPr>
              <w:jc w:val="center"/>
              <w:rPr>
                <w:rFonts w:hint="default" w:cs="宋体"/>
                <w:b/>
                <w:bCs/>
                <w:color w:val="000000"/>
                <w:sz w:val="22"/>
                <w:szCs w:val="22"/>
              </w:rPr>
            </w:pPr>
            <w:r>
              <w:rPr>
                <w:rFonts w:cs="宋体"/>
                <w:b/>
                <w:bCs/>
                <w:color w:val="000000"/>
                <w:sz w:val="22"/>
                <w:szCs w:val="22"/>
              </w:rPr>
              <w:t>执行率得分</w:t>
            </w:r>
          </w:p>
        </w:tc>
      </w:tr>
      <w:tr w14:paraId="27E25CE8">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nil"/>
            </w:tcBorders>
            <w:shd w:val="clear" w:color="auto" w:fill="auto"/>
            <w:vAlign w:val="center"/>
          </w:tcPr>
          <w:p w14:paraId="3E028206">
            <w:pPr>
              <w:rPr>
                <w:rFonts w:hint="default" w:cs="宋体"/>
                <w:color w:val="000000"/>
                <w:sz w:val="22"/>
                <w:szCs w:val="22"/>
              </w:rPr>
            </w:pPr>
            <w:r>
              <w:rPr>
                <w:rFonts w:cs="宋体"/>
                <w:color w:val="000000"/>
                <w:sz w:val="22"/>
                <w:szCs w:val="22"/>
              </w:rPr>
              <w:t>年度总金额</w:t>
            </w:r>
          </w:p>
        </w:tc>
        <w:tc>
          <w:tcPr>
            <w:tcW w:w="2279" w:type="dxa"/>
            <w:tcBorders>
              <w:top w:val="nil"/>
              <w:left w:val="nil"/>
              <w:bottom w:val="single" w:color="auto" w:sz="4" w:space="0"/>
              <w:right w:val="single" w:color="auto" w:sz="4" w:space="0"/>
            </w:tcBorders>
            <w:shd w:val="clear" w:color="auto" w:fill="auto"/>
            <w:noWrap/>
            <w:vAlign w:val="center"/>
          </w:tcPr>
          <w:p w14:paraId="46491359">
            <w:pPr>
              <w:rPr>
                <w:rFonts w:hint="default" w:cs="宋体"/>
                <w:color w:val="000000"/>
                <w:sz w:val="22"/>
                <w:szCs w:val="22"/>
              </w:rPr>
            </w:pPr>
            <w:r>
              <w:rPr>
                <w:rFonts w:cs="宋体"/>
                <w:color w:val="000000"/>
                <w:sz w:val="22"/>
                <w:szCs w:val="22"/>
              </w:rPr>
              <w:t>　</w:t>
            </w:r>
          </w:p>
        </w:tc>
        <w:tc>
          <w:tcPr>
            <w:tcW w:w="2062" w:type="dxa"/>
            <w:tcBorders>
              <w:top w:val="nil"/>
              <w:left w:val="nil"/>
              <w:bottom w:val="single" w:color="auto" w:sz="4" w:space="0"/>
              <w:right w:val="nil"/>
            </w:tcBorders>
            <w:shd w:val="clear" w:color="auto" w:fill="auto"/>
            <w:noWrap/>
            <w:vAlign w:val="center"/>
          </w:tcPr>
          <w:p w14:paraId="1ED9B168">
            <w:pPr>
              <w:rPr>
                <w:rFonts w:hint="default" w:cs="宋体"/>
                <w:color w:val="000000"/>
                <w:sz w:val="22"/>
                <w:szCs w:val="22"/>
              </w:rPr>
            </w:pPr>
            <w:r>
              <w:rPr>
                <w:rFonts w:cs="宋体"/>
                <w:color w:val="000000"/>
                <w:sz w:val="22"/>
                <w:szCs w:val="22"/>
              </w:rPr>
              <w:t>　</w:t>
            </w:r>
          </w:p>
        </w:tc>
        <w:tc>
          <w:tcPr>
            <w:tcW w:w="2065" w:type="dxa"/>
            <w:tcBorders>
              <w:top w:val="nil"/>
              <w:left w:val="nil"/>
              <w:bottom w:val="single" w:color="auto" w:sz="4" w:space="0"/>
              <w:right w:val="single" w:color="auto" w:sz="4" w:space="0"/>
            </w:tcBorders>
            <w:shd w:val="clear" w:color="auto" w:fill="auto"/>
            <w:noWrap/>
            <w:vAlign w:val="center"/>
          </w:tcPr>
          <w:p w14:paraId="0EB9D0DF">
            <w:pPr>
              <w:jc w:val="right"/>
              <w:rPr>
                <w:rFonts w:hint="default" w:cs="宋体"/>
                <w:color w:val="000000"/>
                <w:sz w:val="22"/>
                <w:szCs w:val="22"/>
              </w:rPr>
            </w:pPr>
            <w:r>
              <w:rPr>
                <w:rFonts w:cs="宋体"/>
                <w:color w:val="000000"/>
                <w:sz w:val="22"/>
                <w:szCs w:val="22"/>
              </w:rPr>
              <w:t xml:space="preserve">7,111,833.03 </w:t>
            </w:r>
          </w:p>
        </w:tc>
        <w:tc>
          <w:tcPr>
            <w:tcW w:w="1491" w:type="dxa"/>
            <w:tcBorders>
              <w:top w:val="nil"/>
              <w:left w:val="nil"/>
              <w:bottom w:val="single" w:color="auto" w:sz="4" w:space="0"/>
              <w:right w:val="nil"/>
            </w:tcBorders>
            <w:shd w:val="clear" w:color="auto" w:fill="auto"/>
            <w:noWrap/>
            <w:vAlign w:val="center"/>
          </w:tcPr>
          <w:p w14:paraId="6012DC54">
            <w:pPr>
              <w:rPr>
                <w:rFonts w:hint="default" w:cs="宋体"/>
                <w:color w:val="000000"/>
                <w:sz w:val="22"/>
                <w:szCs w:val="22"/>
              </w:rPr>
            </w:pPr>
            <w:r>
              <w:rPr>
                <w:rFonts w:cs="宋体"/>
                <w:color w:val="000000"/>
                <w:sz w:val="22"/>
                <w:szCs w:val="22"/>
              </w:rPr>
              <w:t>　</w:t>
            </w:r>
          </w:p>
        </w:tc>
        <w:tc>
          <w:tcPr>
            <w:tcW w:w="2107" w:type="dxa"/>
            <w:tcBorders>
              <w:top w:val="nil"/>
              <w:left w:val="nil"/>
              <w:bottom w:val="single" w:color="auto" w:sz="4" w:space="0"/>
              <w:right w:val="single" w:color="auto" w:sz="4" w:space="0"/>
            </w:tcBorders>
            <w:shd w:val="clear" w:color="auto" w:fill="auto"/>
            <w:vAlign w:val="center"/>
          </w:tcPr>
          <w:p w14:paraId="43C93684">
            <w:pPr>
              <w:jc w:val="right"/>
              <w:rPr>
                <w:rFonts w:hint="default" w:cs="宋体"/>
                <w:color w:val="000000"/>
                <w:sz w:val="22"/>
                <w:szCs w:val="22"/>
              </w:rPr>
            </w:pPr>
            <w:r>
              <w:rPr>
                <w:rFonts w:cs="宋体"/>
                <w:color w:val="000000"/>
                <w:sz w:val="22"/>
                <w:szCs w:val="22"/>
              </w:rPr>
              <w:t xml:space="preserve">8,258,442.83 </w:t>
            </w:r>
          </w:p>
        </w:tc>
        <w:tc>
          <w:tcPr>
            <w:tcW w:w="1922" w:type="dxa"/>
            <w:tcBorders>
              <w:top w:val="nil"/>
              <w:left w:val="nil"/>
              <w:bottom w:val="single" w:color="auto" w:sz="4" w:space="0"/>
              <w:right w:val="nil"/>
            </w:tcBorders>
            <w:shd w:val="clear" w:color="auto" w:fill="auto"/>
            <w:noWrap/>
            <w:vAlign w:val="center"/>
          </w:tcPr>
          <w:p w14:paraId="70FA5A00">
            <w:pPr>
              <w:rPr>
                <w:rFonts w:hint="default" w:cs="宋体"/>
                <w:color w:val="000000"/>
                <w:sz w:val="22"/>
                <w:szCs w:val="22"/>
              </w:rPr>
            </w:pPr>
            <w:r>
              <w:rPr>
                <w:rFonts w:cs="宋体"/>
                <w:color w:val="000000"/>
                <w:sz w:val="22"/>
                <w:szCs w:val="22"/>
              </w:rPr>
              <w:t>　</w:t>
            </w:r>
          </w:p>
        </w:tc>
        <w:tc>
          <w:tcPr>
            <w:tcW w:w="1770" w:type="dxa"/>
            <w:tcBorders>
              <w:top w:val="nil"/>
              <w:left w:val="nil"/>
              <w:bottom w:val="single" w:color="auto" w:sz="4" w:space="0"/>
              <w:right w:val="single" w:color="auto" w:sz="4" w:space="0"/>
            </w:tcBorders>
            <w:shd w:val="clear" w:color="auto" w:fill="auto"/>
            <w:noWrap/>
            <w:vAlign w:val="center"/>
          </w:tcPr>
          <w:p w14:paraId="5A42F670">
            <w:pPr>
              <w:jc w:val="right"/>
              <w:rPr>
                <w:rFonts w:hint="default" w:cs="宋体"/>
                <w:color w:val="000000"/>
                <w:sz w:val="22"/>
                <w:szCs w:val="22"/>
              </w:rPr>
            </w:pPr>
            <w:r>
              <w:rPr>
                <w:rFonts w:cs="宋体"/>
                <w:color w:val="000000"/>
                <w:sz w:val="22"/>
                <w:szCs w:val="22"/>
              </w:rPr>
              <w:t xml:space="preserve">8,258,442.83 </w:t>
            </w:r>
          </w:p>
        </w:tc>
        <w:tc>
          <w:tcPr>
            <w:tcW w:w="1203" w:type="dxa"/>
            <w:tcBorders>
              <w:top w:val="nil"/>
              <w:left w:val="nil"/>
              <w:bottom w:val="single" w:color="auto" w:sz="4" w:space="0"/>
              <w:right w:val="single" w:color="auto" w:sz="4" w:space="0"/>
            </w:tcBorders>
            <w:shd w:val="clear" w:color="auto" w:fill="auto"/>
            <w:noWrap/>
            <w:vAlign w:val="center"/>
          </w:tcPr>
          <w:p w14:paraId="69566B1D">
            <w:pPr>
              <w:rPr>
                <w:rFonts w:hint="default" w:cs="宋体"/>
                <w:color w:val="000000"/>
                <w:sz w:val="22"/>
                <w:szCs w:val="22"/>
              </w:rPr>
            </w:pPr>
            <w:r>
              <w:rPr>
                <w:rFonts w:cs="宋体"/>
                <w:color w:val="000000"/>
                <w:sz w:val="22"/>
                <w:szCs w:val="22"/>
              </w:rPr>
              <w:t>　</w:t>
            </w:r>
          </w:p>
        </w:tc>
        <w:tc>
          <w:tcPr>
            <w:tcW w:w="1778" w:type="dxa"/>
            <w:tcBorders>
              <w:top w:val="nil"/>
              <w:left w:val="nil"/>
              <w:bottom w:val="single" w:color="auto" w:sz="4" w:space="0"/>
              <w:right w:val="single" w:color="auto" w:sz="4" w:space="0"/>
            </w:tcBorders>
            <w:shd w:val="clear" w:color="auto" w:fill="auto"/>
            <w:noWrap/>
            <w:vAlign w:val="center"/>
          </w:tcPr>
          <w:p w14:paraId="0A133E3C">
            <w:pPr>
              <w:rPr>
                <w:rFonts w:hint="default" w:cs="宋体"/>
                <w:color w:val="000000"/>
                <w:sz w:val="22"/>
                <w:szCs w:val="22"/>
              </w:rPr>
            </w:pPr>
            <w:r>
              <w:rPr>
                <w:rFonts w:cs="宋体"/>
                <w:color w:val="000000"/>
                <w:sz w:val="22"/>
                <w:szCs w:val="22"/>
              </w:rPr>
              <w:t>　</w:t>
            </w:r>
          </w:p>
        </w:tc>
        <w:tc>
          <w:tcPr>
            <w:tcW w:w="2035" w:type="dxa"/>
            <w:tcBorders>
              <w:top w:val="nil"/>
              <w:left w:val="nil"/>
              <w:bottom w:val="single" w:color="auto" w:sz="4" w:space="0"/>
              <w:right w:val="single" w:color="auto" w:sz="4" w:space="0"/>
            </w:tcBorders>
            <w:shd w:val="clear" w:color="auto" w:fill="auto"/>
            <w:noWrap/>
            <w:vAlign w:val="center"/>
          </w:tcPr>
          <w:p w14:paraId="369CE107">
            <w:pPr>
              <w:ind w:firstLine="220" w:firstLineChars="100"/>
              <w:jc w:val="right"/>
              <w:rPr>
                <w:rFonts w:hint="default" w:cs="宋体"/>
                <w:sz w:val="22"/>
                <w:szCs w:val="22"/>
              </w:rPr>
            </w:pPr>
            <w:r>
              <w:rPr>
                <w:rFonts w:cs="宋体"/>
                <w:sz w:val="22"/>
                <w:szCs w:val="22"/>
              </w:rPr>
              <w:t>　</w:t>
            </w:r>
          </w:p>
        </w:tc>
      </w:tr>
      <w:tr w14:paraId="4017E362">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nil"/>
            </w:tcBorders>
            <w:shd w:val="clear" w:color="auto" w:fill="auto"/>
            <w:vAlign w:val="center"/>
          </w:tcPr>
          <w:p w14:paraId="297C7202">
            <w:pPr>
              <w:rPr>
                <w:rFonts w:hint="default" w:cs="宋体"/>
                <w:color w:val="000000"/>
                <w:sz w:val="22"/>
                <w:szCs w:val="22"/>
              </w:rPr>
            </w:pPr>
            <w:r>
              <w:rPr>
                <w:rFonts w:cs="宋体"/>
                <w:color w:val="000000"/>
                <w:sz w:val="22"/>
                <w:szCs w:val="22"/>
              </w:rPr>
              <w:t>其中：财政拨款</w:t>
            </w:r>
          </w:p>
        </w:tc>
        <w:tc>
          <w:tcPr>
            <w:tcW w:w="2279" w:type="dxa"/>
            <w:tcBorders>
              <w:top w:val="nil"/>
              <w:left w:val="nil"/>
              <w:bottom w:val="single" w:color="auto" w:sz="4" w:space="0"/>
              <w:right w:val="single" w:color="auto" w:sz="4" w:space="0"/>
            </w:tcBorders>
            <w:shd w:val="clear" w:color="auto" w:fill="auto"/>
            <w:noWrap/>
            <w:vAlign w:val="center"/>
          </w:tcPr>
          <w:p w14:paraId="1B50D5C0">
            <w:pPr>
              <w:rPr>
                <w:rFonts w:hint="default" w:cs="宋体"/>
                <w:color w:val="000000"/>
                <w:sz w:val="22"/>
                <w:szCs w:val="22"/>
              </w:rPr>
            </w:pPr>
            <w:r>
              <w:rPr>
                <w:rFonts w:cs="宋体"/>
                <w:color w:val="000000"/>
                <w:sz w:val="22"/>
                <w:szCs w:val="22"/>
              </w:rPr>
              <w:t>　</w:t>
            </w:r>
          </w:p>
        </w:tc>
        <w:tc>
          <w:tcPr>
            <w:tcW w:w="2062" w:type="dxa"/>
            <w:tcBorders>
              <w:top w:val="nil"/>
              <w:left w:val="nil"/>
              <w:bottom w:val="single" w:color="auto" w:sz="4" w:space="0"/>
              <w:right w:val="nil"/>
            </w:tcBorders>
            <w:shd w:val="clear" w:color="auto" w:fill="auto"/>
            <w:noWrap/>
            <w:vAlign w:val="center"/>
          </w:tcPr>
          <w:p w14:paraId="210184FF">
            <w:pPr>
              <w:rPr>
                <w:rFonts w:hint="default" w:cs="宋体"/>
                <w:color w:val="000000"/>
                <w:sz w:val="22"/>
                <w:szCs w:val="22"/>
              </w:rPr>
            </w:pPr>
            <w:r>
              <w:rPr>
                <w:rFonts w:cs="宋体"/>
                <w:color w:val="000000"/>
                <w:sz w:val="22"/>
                <w:szCs w:val="22"/>
              </w:rPr>
              <w:t>　</w:t>
            </w:r>
          </w:p>
        </w:tc>
        <w:tc>
          <w:tcPr>
            <w:tcW w:w="2065" w:type="dxa"/>
            <w:tcBorders>
              <w:top w:val="nil"/>
              <w:left w:val="nil"/>
              <w:bottom w:val="single" w:color="auto" w:sz="4" w:space="0"/>
              <w:right w:val="single" w:color="auto" w:sz="4" w:space="0"/>
            </w:tcBorders>
            <w:shd w:val="clear" w:color="auto" w:fill="auto"/>
            <w:noWrap/>
            <w:vAlign w:val="center"/>
          </w:tcPr>
          <w:p w14:paraId="2B46ECBA">
            <w:pPr>
              <w:jc w:val="right"/>
              <w:rPr>
                <w:rFonts w:hint="default" w:cs="宋体"/>
                <w:color w:val="000000"/>
                <w:sz w:val="22"/>
                <w:szCs w:val="22"/>
              </w:rPr>
            </w:pPr>
            <w:r>
              <w:rPr>
                <w:rFonts w:cs="宋体"/>
                <w:color w:val="000000"/>
                <w:sz w:val="22"/>
                <w:szCs w:val="22"/>
              </w:rPr>
              <w:t xml:space="preserve">7,111,833.03 </w:t>
            </w:r>
          </w:p>
        </w:tc>
        <w:tc>
          <w:tcPr>
            <w:tcW w:w="1491" w:type="dxa"/>
            <w:tcBorders>
              <w:top w:val="nil"/>
              <w:left w:val="nil"/>
              <w:bottom w:val="single" w:color="auto" w:sz="4" w:space="0"/>
              <w:right w:val="nil"/>
            </w:tcBorders>
            <w:shd w:val="clear" w:color="auto" w:fill="auto"/>
            <w:noWrap/>
            <w:vAlign w:val="center"/>
          </w:tcPr>
          <w:p w14:paraId="69D2B166">
            <w:pPr>
              <w:rPr>
                <w:rFonts w:hint="default" w:cs="宋体"/>
                <w:color w:val="000000"/>
                <w:sz w:val="22"/>
                <w:szCs w:val="22"/>
              </w:rPr>
            </w:pPr>
            <w:r>
              <w:rPr>
                <w:rFonts w:cs="宋体"/>
                <w:color w:val="000000"/>
                <w:sz w:val="22"/>
                <w:szCs w:val="22"/>
              </w:rPr>
              <w:t>　</w:t>
            </w:r>
          </w:p>
        </w:tc>
        <w:tc>
          <w:tcPr>
            <w:tcW w:w="2107" w:type="dxa"/>
            <w:tcBorders>
              <w:top w:val="nil"/>
              <w:left w:val="nil"/>
              <w:bottom w:val="single" w:color="auto" w:sz="4" w:space="0"/>
              <w:right w:val="single" w:color="auto" w:sz="4" w:space="0"/>
            </w:tcBorders>
            <w:shd w:val="clear" w:color="auto" w:fill="auto"/>
            <w:vAlign w:val="center"/>
          </w:tcPr>
          <w:p w14:paraId="45646BBB">
            <w:pPr>
              <w:jc w:val="right"/>
              <w:rPr>
                <w:rFonts w:hint="default" w:cs="宋体"/>
                <w:color w:val="000000"/>
                <w:sz w:val="22"/>
                <w:szCs w:val="22"/>
              </w:rPr>
            </w:pPr>
            <w:r>
              <w:rPr>
                <w:rFonts w:cs="宋体"/>
                <w:color w:val="000000"/>
                <w:sz w:val="22"/>
                <w:szCs w:val="22"/>
              </w:rPr>
              <w:t xml:space="preserve">8,258,442.83 </w:t>
            </w:r>
          </w:p>
        </w:tc>
        <w:tc>
          <w:tcPr>
            <w:tcW w:w="1922" w:type="dxa"/>
            <w:tcBorders>
              <w:top w:val="nil"/>
              <w:left w:val="nil"/>
              <w:bottom w:val="single" w:color="auto" w:sz="4" w:space="0"/>
              <w:right w:val="nil"/>
            </w:tcBorders>
            <w:shd w:val="clear" w:color="auto" w:fill="auto"/>
            <w:noWrap/>
            <w:vAlign w:val="center"/>
          </w:tcPr>
          <w:p w14:paraId="57594984">
            <w:pPr>
              <w:rPr>
                <w:rFonts w:hint="default" w:cs="宋体"/>
                <w:color w:val="000000"/>
                <w:sz w:val="22"/>
                <w:szCs w:val="22"/>
              </w:rPr>
            </w:pPr>
            <w:r>
              <w:rPr>
                <w:rFonts w:cs="宋体"/>
                <w:color w:val="000000"/>
                <w:sz w:val="22"/>
                <w:szCs w:val="22"/>
              </w:rPr>
              <w:t>　</w:t>
            </w:r>
          </w:p>
        </w:tc>
        <w:tc>
          <w:tcPr>
            <w:tcW w:w="1770" w:type="dxa"/>
            <w:tcBorders>
              <w:top w:val="nil"/>
              <w:left w:val="nil"/>
              <w:bottom w:val="single" w:color="auto" w:sz="4" w:space="0"/>
              <w:right w:val="single" w:color="auto" w:sz="4" w:space="0"/>
            </w:tcBorders>
            <w:shd w:val="clear" w:color="auto" w:fill="auto"/>
            <w:noWrap/>
            <w:vAlign w:val="center"/>
          </w:tcPr>
          <w:p w14:paraId="26936137">
            <w:pPr>
              <w:jc w:val="right"/>
              <w:rPr>
                <w:rFonts w:hint="default" w:cs="宋体"/>
                <w:color w:val="000000"/>
                <w:sz w:val="22"/>
                <w:szCs w:val="22"/>
              </w:rPr>
            </w:pPr>
            <w:r>
              <w:rPr>
                <w:rFonts w:cs="宋体"/>
                <w:color w:val="000000"/>
                <w:sz w:val="22"/>
                <w:szCs w:val="22"/>
              </w:rPr>
              <w:t xml:space="preserve">8,258,442.83 </w:t>
            </w:r>
          </w:p>
        </w:tc>
        <w:tc>
          <w:tcPr>
            <w:tcW w:w="1203" w:type="dxa"/>
            <w:tcBorders>
              <w:top w:val="nil"/>
              <w:left w:val="nil"/>
              <w:bottom w:val="single" w:color="auto" w:sz="4" w:space="0"/>
              <w:right w:val="single" w:color="auto" w:sz="4" w:space="0"/>
            </w:tcBorders>
            <w:shd w:val="clear" w:color="auto" w:fill="auto"/>
            <w:noWrap/>
            <w:vAlign w:val="center"/>
          </w:tcPr>
          <w:p w14:paraId="738FE7AB">
            <w:pPr>
              <w:jc w:val="right"/>
              <w:rPr>
                <w:rFonts w:hint="default" w:cs="宋体"/>
                <w:color w:val="000000"/>
                <w:sz w:val="22"/>
                <w:szCs w:val="22"/>
              </w:rPr>
            </w:pPr>
            <w:r>
              <w:rPr>
                <w:rFonts w:cs="宋体"/>
                <w:color w:val="000000"/>
                <w:sz w:val="22"/>
                <w:szCs w:val="22"/>
              </w:rPr>
              <w:t>100</w:t>
            </w:r>
          </w:p>
        </w:tc>
        <w:tc>
          <w:tcPr>
            <w:tcW w:w="1778" w:type="dxa"/>
            <w:tcBorders>
              <w:top w:val="nil"/>
              <w:left w:val="nil"/>
              <w:bottom w:val="single" w:color="auto" w:sz="4" w:space="0"/>
              <w:right w:val="single" w:color="auto" w:sz="4" w:space="0"/>
            </w:tcBorders>
            <w:shd w:val="clear" w:color="auto" w:fill="auto"/>
            <w:noWrap/>
            <w:vAlign w:val="center"/>
          </w:tcPr>
          <w:p w14:paraId="66B62CE1">
            <w:pPr>
              <w:rPr>
                <w:rFonts w:hint="default" w:cs="宋体"/>
                <w:color w:val="000000"/>
                <w:sz w:val="22"/>
                <w:szCs w:val="22"/>
              </w:rPr>
            </w:pPr>
            <w:r>
              <w:rPr>
                <w:rFonts w:cs="宋体"/>
                <w:color w:val="000000"/>
                <w:sz w:val="22"/>
                <w:szCs w:val="22"/>
              </w:rPr>
              <w:t>10.00</w:t>
            </w:r>
          </w:p>
        </w:tc>
        <w:tc>
          <w:tcPr>
            <w:tcW w:w="2035" w:type="dxa"/>
            <w:tcBorders>
              <w:top w:val="nil"/>
              <w:left w:val="nil"/>
              <w:bottom w:val="single" w:color="auto" w:sz="4" w:space="0"/>
              <w:right w:val="single" w:color="auto" w:sz="4" w:space="0"/>
            </w:tcBorders>
            <w:shd w:val="clear" w:color="auto" w:fill="auto"/>
            <w:noWrap/>
            <w:vAlign w:val="center"/>
          </w:tcPr>
          <w:p w14:paraId="00A1DF73">
            <w:pPr>
              <w:ind w:firstLine="220" w:firstLineChars="100"/>
              <w:jc w:val="right"/>
              <w:rPr>
                <w:rFonts w:hint="default" w:cs="宋体"/>
                <w:sz w:val="22"/>
                <w:szCs w:val="22"/>
              </w:rPr>
            </w:pPr>
            <w:r>
              <w:rPr>
                <w:rFonts w:cs="宋体"/>
                <w:sz w:val="22"/>
                <w:szCs w:val="22"/>
              </w:rPr>
              <w:t xml:space="preserve">10.00 </w:t>
            </w:r>
          </w:p>
        </w:tc>
      </w:tr>
      <w:tr w14:paraId="53226A07">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nil"/>
            </w:tcBorders>
            <w:shd w:val="clear" w:color="auto" w:fill="auto"/>
            <w:vAlign w:val="center"/>
          </w:tcPr>
          <w:p w14:paraId="37851EAD">
            <w:pPr>
              <w:rPr>
                <w:rFonts w:hint="default" w:cs="宋体"/>
                <w:color w:val="000000"/>
                <w:sz w:val="22"/>
                <w:szCs w:val="22"/>
              </w:rPr>
            </w:pPr>
            <w:r>
              <w:rPr>
                <w:rFonts w:cs="宋体"/>
                <w:color w:val="000000"/>
                <w:sz w:val="22"/>
                <w:szCs w:val="22"/>
              </w:rPr>
              <w:t>一般公共预算</w:t>
            </w:r>
          </w:p>
        </w:tc>
        <w:tc>
          <w:tcPr>
            <w:tcW w:w="2279" w:type="dxa"/>
            <w:tcBorders>
              <w:top w:val="nil"/>
              <w:left w:val="nil"/>
              <w:bottom w:val="single" w:color="auto" w:sz="4" w:space="0"/>
              <w:right w:val="single" w:color="auto" w:sz="4" w:space="0"/>
            </w:tcBorders>
            <w:shd w:val="clear" w:color="auto" w:fill="auto"/>
            <w:noWrap/>
            <w:vAlign w:val="center"/>
          </w:tcPr>
          <w:p w14:paraId="6DF9DD4A">
            <w:pPr>
              <w:rPr>
                <w:rFonts w:hint="default" w:cs="宋体"/>
                <w:color w:val="000000"/>
                <w:sz w:val="22"/>
                <w:szCs w:val="22"/>
              </w:rPr>
            </w:pPr>
            <w:r>
              <w:rPr>
                <w:rFonts w:cs="宋体"/>
                <w:color w:val="000000"/>
                <w:sz w:val="22"/>
                <w:szCs w:val="22"/>
              </w:rPr>
              <w:t>　</w:t>
            </w:r>
          </w:p>
        </w:tc>
        <w:tc>
          <w:tcPr>
            <w:tcW w:w="2062" w:type="dxa"/>
            <w:tcBorders>
              <w:top w:val="nil"/>
              <w:left w:val="nil"/>
              <w:bottom w:val="single" w:color="auto" w:sz="4" w:space="0"/>
              <w:right w:val="nil"/>
            </w:tcBorders>
            <w:shd w:val="clear" w:color="auto" w:fill="auto"/>
            <w:noWrap/>
            <w:vAlign w:val="center"/>
          </w:tcPr>
          <w:p w14:paraId="69070BA4">
            <w:pPr>
              <w:rPr>
                <w:rFonts w:hint="default" w:cs="宋体"/>
                <w:color w:val="000000"/>
                <w:sz w:val="22"/>
                <w:szCs w:val="22"/>
              </w:rPr>
            </w:pPr>
            <w:r>
              <w:rPr>
                <w:rFonts w:cs="宋体"/>
                <w:color w:val="000000"/>
                <w:sz w:val="22"/>
                <w:szCs w:val="22"/>
              </w:rPr>
              <w:t>　</w:t>
            </w:r>
          </w:p>
        </w:tc>
        <w:tc>
          <w:tcPr>
            <w:tcW w:w="2065" w:type="dxa"/>
            <w:tcBorders>
              <w:top w:val="nil"/>
              <w:left w:val="nil"/>
              <w:bottom w:val="single" w:color="auto" w:sz="4" w:space="0"/>
              <w:right w:val="single" w:color="auto" w:sz="4" w:space="0"/>
            </w:tcBorders>
            <w:shd w:val="clear" w:color="auto" w:fill="auto"/>
            <w:noWrap/>
            <w:vAlign w:val="center"/>
          </w:tcPr>
          <w:p w14:paraId="345DD381">
            <w:pPr>
              <w:jc w:val="right"/>
              <w:rPr>
                <w:rFonts w:hint="default" w:cs="宋体"/>
                <w:color w:val="000000"/>
                <w:sz w:val="22"/>
                <w:szCs w:val="22"/>
              </w:rPr>
            </w:pPr>
            <w:r>
              <w:rPr>
                <w:rFonts w:cs="宋体"/>
                <w:color w:val="000000"/>
                <w:sz w:val="22"/>
                <w:szCs w:val="22"/>
              </w:rPr>
              <w:t xml:space="preserve">7,111,833.03 </w:t>
            </w:r>
          </w:p>
        </w:tc>
        <w:tc>
          <w:tcPr>
            <w:tcW w:w="1491" w:type="dxa"/>
            <w:tcBorders>
              <w:top w:val="nil"/>
              <w:left w:val="nil"/>
              <w:bottom w:val="single" w:color="auto" w:sz="4" w:space="0"/>
              <w:right w:val="nil"/>
            </w:tcBorders>
            <w:shd w:val="clear" w:color="auto" w:fill="auto"/>
            <w:noWrap/>
            <w:vAlign w:val="center"/>
          </w:tcPr>
          <w:p w14:paraId="57B65D37">
            <w:pPr>
              <w:rPr>
                <w:rFonts w:hint="default" w:cs="宋体"/>
                <w:color w:val="000000"/>
                <w:sz w:val="22"/>
                <w:szCs w:val="22"/>
              </w:rPr>
            </w:pPr>
            <w:r>
              <w:rPr>
                <w:rFonts w:cs="宋体"/>
                <w:color w:val="000000"/>
                <w:sz w:val="22"/>
                <w:szCs w:val="22"/>
              </w:rPr>
              <w:t>　</w:t>
            </w:r>
          </w:p>
        </w:tc>
        <w:tc>
          <w:tcPr>
            <w:tcW w:w="2107" w:type="dxa"/>
            <w:tcBorders>
              <w:top w:val="nil"/>
              <w:left w:val="nil"/>
              <w:bottom w:val="single" w:color="auto" w:sz="4" w:space="0"/>
              <w:right w:val="single" w:color="auto" w:sz="4" w:space="0"/>
            </w:tcBorders>
            <w:shd w:val="clear" w:color="auto" w:fill="auto"/>
            <w:vAlign w:val="center"/>
          </w:tcPr>
          <w:p w14:paraId="77E98BA4">
            <w:pPr>
              <w:jc w:val="right"/>
              <w:rPr>
                <w:rFonts w:hint="default" w:cs="宋体"/>
                <w:color w:val="000000"/>
                <w:sz w:val="22"/>
                <w:szCs w:val="22"/>
              </w:rPr>
            </w:pPr>
            <w:r>
              <w:rPr>
                <w:rFonts w:cs="宋体"/>
                <w:color w:val="000000"/>
                <w:sz w:val="22"/>
                <w:szCs w:val="22"/>
              </w:rPr>
              <w:t xml:space="preserve">8,258,442.83 </w:t>
            </w:r>
          </w:p>
        </w:tc>
        <w:tc>
          <w:tcPr>
            <w:tcW w:w="1922" w:type="dxa"/>
            <w:tcBorders>
              <w:top w:val="nil"/>
              <w:left w:val="nil"/>
              <w:bottom w:val="single" w:color="auto" w:sz="4" w:space="0"/>
              <w:right w:val="nil"/>
            </w:tcBorders>
            <w:shd w:val="clear" w:color="auto" w:fill="auto"/>
            <w:noWrap/>
            <w:vAlign w:val="center"/>
          </w:tcPr>
          <w:p w14:paraId="517A07EA">
            <w:pPr>
              <w:rPr>
                <w:rFonts w:hint="default" w:cs="宋体"/>
                <w:color w:val="000000"/>
                <w:sz w:val="22"/>
                <w:szCs w:val="22"/>
              </w:rPr>
            </w:pPr>
            <w:r>
              <w:rPr>
                <w:rFonts w:cs="宋体"/>
                <w:color w:val="000000"/>
                <w:sz w:val="22"/>
                <w:szCs w:val="22"/>
              </w:rPr>
              <w:t>　</w:t>
            </w:r>
          </w:p>
        </w:tc>
        <w:tc>
          <w:tcPr>
            <w:tcW w:w="1770" w:type="dxa"/>
            <w:tcBorders>
              <w:top w:val="nil"/>
              <w:left w:val="nil"/>
              <w:bottom w:val="single" w:color="auto" w:sz="4" w:space="0"/>
              <w:right w:val="single" w:color="auto" w:sz="4" w:space="0"/>
            </w:tcBorders>
            <w:shd w:val="clear" w:color="auto" w:fill="auto"/>
            <w:noWrap/>
            <w:vAlign w:val="center"/>
          </w:tcPr>
          <w:p w14:paraId="2916D405">
            <w:pPr>
              <w:jc w:val="right"/>
              <w:rPr>
                <w:rFonts w:hint="default" w:cs="宋体"/>
                <w:color w:val="000000"/>
                <w:sz w:val="22"/>
                <w:szCs w:val="22"/>
              </w:rPr>
            </w:pPr>
            <w:r>
              <w:rPr>
                <w:rFonts w:cs="宋体"/>
                <w:color w:val="000000"/>
                <w:sz w:val="22"/>
                <w:szCs w:val="22"/>
              </w:rPr>
              <w:t xml:space="preserve">8,258,442.83 </w:t>
            </w:r>
          </w:p>
        </w:tc>
        <w:tc>
          <w:tcPr>
            <w:tcW w:w="1203" w:type="dxa"/>
            <w:tcBorders>
              <w:top w:val="nil"/>
              <w:left w:val="nil"/>
              <w:bottom w:val="single" w:color="auto" w:sz="4" w:space="0"/>
              <w:right w:val="single" w:color="auto" w:sz="4" w:space="0"/>
            </w:tcBorders>
            <w:shd w:val="clear" w:color="auto" w:fill="auto"/>
            <w:noWrap/>
            <w:vAlign w:val="center"/>
          </w:tcPr>
          <w:p w14:paraId="2125121A">
            <w:pPr>
              <w:jc w:val="right"/>
              <w:rPr>
                <w:rFonts w:hint="default" w:cs="宋体"/>
                <w:color w:val="000000"/>
                <w:sz w:val="22"/>
                <w:szCs w:val="22"/>
              </w:rPr>
            </w:pPr>
            <w:r>
              <w:rPr>
                <w:rFonts w:cs="宋体"/>
                <w:color w:val="000000"/>
                <w:sz w:val="22"/>
                <w:szCs w:val="22"/>
              </w:rPr>
              <w:t>100</w:t>
            </w:r>
          </w:p>
        </w:tc>
        <w:tc>
          <w:tcPr>
            <w:tcW w:w="1778" w:type="dxa"/>
            <w:tcBorders>
              <w:top w:val="nil"/>
              <w:left w:val="nil"/>
              <w:bottom w:val="single" w:color="auto" w:sz="4" w:space="0"/>
              <w:right w:val="single" w:color="auto" w:sz="4" w:space="0"/>
            </w:tcBorders>
            <w:shd w:val="clear" w:color="auto" w:fill="auto"/>
            <w:noWrap/>
            <w:vAlign w:val="center"/>
          </w:tcPr>
          <w:p w14:paraId="34BA15DE">
            <w:pPr>
              <w:rPr>
                <w:rFonts w:hint="default" w:cs="宋体"/>
                <w:color w:val="000000"/>
                <w:sz w:val="22"/>
                <w:szCs w:val="22"/>
              </w:rPr>
            </w:pPr>
            <w:r>
              <w:rPr>
                <w:rFonts w:cs="宋体"/>
                <w:color w:val="000000"/>
                <w:sz w:val="22"/>
                <w:szCs w:val="22"/>
              </w:rPr>
              <w:t>　</w:t>
            </w:r>
          </w:p>
        </w:tc>
        <w:tc>
          <w:tcPr>
            <w:tcW w:w="2035" w:type="dxa"/>
            <w:tcBorders>
              <w:top w:val="nil"/>
              <w:left w:val="nil"/>
              <w:bottom w:val="single" w:color="auto" w:sz="4" w:space="0"/>
              <w:right w:val="single" w:color="auto" w:sz="4" w:space="0"/>
            </w:tcBorders>
            <w:shd w:val="clear" w:color="auto" w:fill="auto"/>
            <w:noWrap/>
            <w:vAlign w:val="center"/>
          </w:tcPr>
          <w:p w14:paraId="1D3A23BF">
            <w:pPr>
              <w:ind w:firstLine="220" w:firstLineChars="100"/>
              <w:jc w:val="right"/>
              <w:rPr>
                <w:rFonts w:hint="default" w:cs="宋体"/>
                <w:sz w:val="22"/>
                <w:szCs w:val="22"/>
              </w:rPr>
            </w:pPr>
            <w:r>
              <w:rPr>
                <w:rFonts w:cs="宋体"/>
                <w:sz w:val="22"/>
                <w:szCs w:val="22"/>
              </w:rPr>
              <w:t>　</w:t>
            </w:r>
          </w:p>
        </w:tc>
      </w:tr>
      <w:tr w14:paraId="0DCE533D">
        <w:tblPrEx>
          <w:tblCellMar>
            <w:top w:w="0" w:type="dxa"/>
            <w:left w:w="108" w:type="dxa"/>
            <w:bottom w:w="0" w:type="dxa"/>
            <w:right w:w="108" w:type="dxa"/>
          </w:tblCellMar>
        </w:tblPrEx>
        <w:trPr>
          <w:trHeight w:val="600" w:hRule="atLeast"/>
        </w:trPr>
        <w:tc>
          <w:tcPr>
            <w:tcW w:w="22352"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335F3CC">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1AC2DE6F">
        <w:tblPrEx>
          <w:tblCellMar>
            <w:top w:w="0" w:type="dxa"/>
            <w:left w:w="108" w:type="dxa"/>
            <w:bottom w:w="0" w:type="dxa"/>
            <w:right w:w="108" w:type="dxa"/>
          </w:tblCellMar>
        </w:tblPrEx>
        <w:trPr>
          <w:trHeight w:val="499" w:hRule="atLeast"/>
        </w:trPr>
        <w:tc>
          <w:tcPr>
            <w:tcW w:w="1004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1E3DECC">
            <w:pPr>
              <w:jc w:val="center"/>
              <w:rPr>
                <w:rFonts w:hint="default" w:cs="宋体"/>
                <w:b/>
                <w:bCs/>
                <w:color w:val="000000"/>
                <w:sz w:val="22"/>
                <w:szCs w:val="22"/>
              </w:rPr>
            </w:pPr>
            <w:r>
              <w:rPr>
                <w:rFonts w:cs="宋体"/>
                <w:b/>
                <w:bCs/>
                <w:color w:val="000000"/>
                <w:sz w:val="22"/>
                <w:szCs w:val="22"/>
              </w:rPr>
              <w:t>年初绩效目标</w:t>
            </w:r>
          </w:p>
        </w:tc>
        <w:tc>
          <w:tcPr>
            <w:tcW w:w="7290" w:type="dxa"/>
            <w:gridSpan w:val="4"/>
            <w:tcBorders>
              <w:top w:val="single" w:color="auto" w:sz="4" w:space="0"/>
              <w:left w:val="nil"/>
              <w:bottom w:val="single" w:color="auto" w:sz="4" w:space="0"/>
              <w:right w:val="single" w:color="auto" w:sz="4" w:space="0"/>
            </w:tcBorders>
            <w:shd w:val="clear" w:color="auto" w:fill="auto"/>
            <w:noWrap/>
            <w:vAlign w:val="center"/>
          </w:tcPr>
          <w:p w14:paraId="3820F8D8">
            <w:pPr>
              <w:jc w:val="center"/>
              <w:rPr>
                <w:rFonts w:hint="default" w:cs="宋体"/>
                <w:b/>
                <w:bCs/>
                <w:color w:val="000000"/>
                <w:sz w:val="22"/>
                <w:szCs w:val="22"/>
              </w:rPr>
            </w:pPr>
            <w:r>
              <w:rPr>
                <w:rFonts w:cs="宋体"/>
                <w:b/>
                <w:bCs/>
                <w:color w:val="000000"/>
                <w:sz w:val="22"/>
                <w:szCs w:val="22"/>
              </w:rPr>
              <w:t>全年（调整）绩效目标</w:t>
            </w:r>
          </w:p>
        </w:tc>
        <w:tc>
          <w:tcPr>
            <w:tcW w:w="5016" w:type="dxa"/>
            <w:gridSpan w:val="3"/>
            <w:tcBorders>
              <w:top w:val="single" w:color="auto" w:sz="4" w:space="0"/>
              <w:left w:val="nil"/>
              <w:bottom w:val="single" w:color="auto" w:sz="4" w:space="0"/>
              <w:right w:val="single" w:color="auto" w:sz="4" w:space="0"/>
            </w:tcBorders>
            <w:shd w:val="clear" w:color="auto" w:fill="auto"/>
            <w:noWrap/>
            <w:vAlign w:val="center"/>
          </w:tcPr>
          <w:p w14:paraId="5D6865A0">
            <w:pPr>
              <w:jc w:val="center"/>
              <w:rPr>
                <w:rFonts w:hint="default" w:cs="宋体"/>
                <w:b/>
                <w:bCs/>
                <w:color w:val="000000"/>
                <w:sz w:val="22"/>
                <w:szCs w:val="22"/>
              </w:rPr>
            </w:pPr>
            <w:r>
              <w:rPr>
                <w:rFonts w:cs="宋体"/>
                <w:b/>
                <w:bCs/>
                <w:color w:val="000000"/>
                <w:sz w:val="22"/>
                <w:szCs w:val="22"/>
              </w:rPr>
              <w:t>全年目标实际完成情况</w:t>
            </w:r>
          </w:p>
        </w:tc>
      </w:tr>
      <w:tr w14:paraId="32D6E173">
        <w:tblPrEx>
          <w:tblCellMar>
            <w:top w:w="0" w:type="dxa"/>
            <w:left w:w="108" w:type="dxa"/>
            <w:bottom w:w="0" w:type="dxa"/>
            <w:right w:w="108" w:type="dxa"/>
          </w:tblCellMar>
        </w:tblPrEx>
        <w:trPr>
          <w:trHeight w:val="1602" w:hRule="atLeast"/>
        </w:trPr>
        <w:tc>
          <w:tcPr>
            <w:tcW w:w="10046" w:type="dxa"/>
            <w:gridSpan w:val="4"/>
            <w:tcBorders>
              <w:top w:val="single" w:color="auto" w:sz="4" w:space="0"/>
              <w:left w:val="single" w:color="auto" w:sz="4" w:space="0"/>
              <w:bottom w:val="single" w:color="auto" w:sz="4" w:space="0"/>
              <w:right w:val="single" w:color="auto" w:sz="4" w:space="0"/>
            </w:tcBorders>
            <w:shd w:val="clear" w:color="auto" w:fill="auto"/>
          </w:tcPr>
          <w:p w14:paraId="3032A25B">
            <w:pPr>
              <w:rPr>
                <w:rFonts w:hint="default" w:cs="宋体"/>
                <w:color w:val="000000"/>
                <w:sz w:val="22"/>
                <w:szCs w:val="22"/>
              </w:rPr>
            </w:pPr>
            <w:r>
              <w:rPr>
                <w:rFonts w:cs="宋体"/>
                <w:color w:val="000000"/>
                <w:sz w:val="22"/>
                <w:szCs w:val="22"/>
              </w:rPr>
              <w:t>会同组织人事部门制定各种轮训、培训规划，负责</w:t>
            </w:r>
            <w:r>
              <w:rPr>
                <w:rFonts w:hint="eastAsia" w:cs="宋体"/>
                <w:color w:val="000000"/>
                <w:sz w:val="22"/>
                <w:szCs w:val="22"/>
                <w:lang w:eastAsia="zh-CN"/>
              </w:rPr>
              <w:t>县委县政府</w:t>
            </w:r>
            <w:r>
              <w:rPr>
                <w:rFonts w:cs="宋体"/>
                <w:color w:val="000000"/>
                <w:sz w:val="22"/>
                <w:szCs w:val="22"/>
              </w:rPr>
              <w:t>下达的培训任务；承办</w:t>
            </w:r>
            <w:r>
              <w:rPr>
                <w:rFonts w:hint="eastAsia" w:cs="宋体"/>
                <w:color w:val="000000"/>
                <w:sz w:val="22"/>
                <w:szCs w:val="22"/>
                <w:lang w:eastAsia="zh-CN"/>
              </w:rPr>
              <w:t>县委县政府</w:t>
            </w:r>
            <w:r>
              <w:rPr>
                <w:rFonts w:cs="宋体"/>
                <w:color w:val="000000"/>
                <w:sz w:val="22"/>
                <w:szCs w:val="22"/>
              </w:rPr>
              <w:t>举办的各类专题研讨班；承担全县公务员初任、轮岗、晋升、理论知识等培训。;保证各项培训质量，提高学员满意度和社会效益;</w:t>
            </w:r>
            <w:bookmarkStart w:id="0" w:name="_GoBack"/>
            <w:bookmarkEnd w:id="0"/>
          </w:p>
        </w:tc>
        <w:tc>
          <w:tcPr>
            <w:tcW w:w="7290" w:type="dxa"/>
            <w:gridSpan w:val="4"/>
            <w:tcBorders>
              <w:top w:val="single" w:color="auto" w:sz="4" w:space="0"/>
              <w:left w:val="nil"/>
              <w:bottom w:val="single" w:color="auto" w:sz="4" w:space="0"/>
              <w:right w:val="single" w:color="auto" w:sz="4" w:space="0"/>
            </w:tcBorders>
            <w:shd w:val="clear" w:color="auto" w:fill="auto"/>
          </w:tcPr>
          <w:p w14:paraId="585103E3">
            <w:pPr>
              <w:rPr>
                <w:rFonts w:hint="default" w:cs="宋体"/>
                <w:color w:val="000000"/>
                <w:sz w:val="22"/>
                <w:szCs w:val="22"/>
              </w:rPr>
            </w:pPr>
            <w:r>
              <w:rPr>
                <w:rFonts w:cs="宋体"/>
                <w:color w:val="000000"/>
                <w:sz w:val="22"/>
                <w:szCs w:val="22"/>
              </w:rPr>
              <w:t>　</w:t>
            </w:r>
          </w:p>
        </w:tc>
        <w:tc>
          <w:tcPr>
            <w:tcW w:w="5016" w:type="dxa"/>
            <w:gridSpan w:val="3"/>
            <w:tcBorders>
              <w:top w:val="single" w:color="auto" w:sz="4" w:space="0"/>
              <w:left w:val="nil"/>
              <w:bottom w:val="single" w:color="auto" w:sz="4" w:space="0"/>
              <w:right w:val="single" w:color="auto" w:sz="4" w:space="0"/>
            </w:tcBorders>
            <w:shd w:val="clear" w:color="auto" w:fill="auto"/>
          </w:tcPr>
          <w:p w14:paraId="2F4BBC41">
            <w:pPr>
              <w:rPr>
                <w:rFonts w:hint="default" w:cs="宋体"/>
                <w:color w:val="000000"/>
                <w:sz w:val="22"/>
                <w:szCs w:val="22"/>
              </w:rPr>
            </w:pPr>
            <w:r>
              <w:rPr>
                <w:rFonts w:cs="宋体"/>
                <w:color w:val="000000"/>
                <w:sz w:val="22"/>
                <w:szCs w:val="22"/>
              </w:rPr>
              <w:t>今年以来，共举办各类培训班50期，培训党员干部及各类学员4796人，其中基本培训班次13期、1182人，专题培训班28期、2892人，外培班9期、722人。承接市委党校市级部门领导干部进修班（第74期）赴巫溪县实岗锻炼、2024年巩固脱贫攻坚成果同乡村振兴专题培训班（第23期）等多个外培班次，邀请各级领导、市委党校、山东专家学者等完成专题授课150余次。</w:t>
            </w:r>
          </w:p>
        </w:tc>
      </w:tr>
      <w:tr w14:paraId="4177B0DD">
        <w:tblPrEx>
          <w:tblCellMar>
            <w:top w:w="0" w:type="dxa"/>
            <w:left w:w="108" w:type="dxa"/>
            <w:bottom w:w="0" w:type="dxa"/>
            <w:right w:w="108" w:type="dxa"/>
          </w:tblCellMar>
        </w:tblPrEx>
        <w:trPr>
          <w:trHeight w:val="600" w:hRule="atLeast"/>
        </w:trPr>
        <w:tc>
          <w:tcPr>
            <w:tcW w:w="22352"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39A8EC2">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5B79370A">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6B35EFCC">
            <w:pPr>
              <w:jc w:val="center"/>
              <w:rPr>
                <w:rFonts w:hint="default" w:cs="宋体"/>
                <w:b/>
                <w:bCs/>
                <w:color w:val="000000"/>
                <w:sz w:val="22"/>
                <w:szCs w:val="22"/>
              </w:rPr>
            </w:pPr>
            <w:r>
              <w:rPr>
                <w:rFonts w:cs="宋体"/>
                <w:b/>
                <w:bCs/>
                <w:color w:val="000000"/>
                <w:sz w:val="22"/>
                <w:szCs w:val="22"/>
              </w:rPr>
              <w:t>指标名称</w:t>
            </w:r>
          </w:p>
        </w:tc>
        <w:tc>
          <w:tcPr>
            <w:tcW w:w="2279" w:type="dxa"/>
            <w:tcBorders>
              <w:top w:val="nil"/>
              <w:left w:val="nil"/>
              <w:bottom w:val="single" w:color="auto" w:sz="4" w:space="0"/>
              <w:right w:val="single" w:color="auto" w:sz="4" w:space="0"/>
            </w:tcBorders>
            <w:shd w:val="clear" w:color="auto" w:fill="auto"/>
            <w:noWrap/>
            <w:vAlign w:val="center"/>
          </w:tcPr>
          <w:p w14:paraId="617DDD11">
            <w:pPr>
              <w:jc w:val="center"/>
              <w:rPr>
                <w:rFonts w:hint="default" w:cs="宋体"/>
                <w:b/>
                <w:bCs/>
                <w:color w:val="000000"/>
                <w:sz w:val="22"/>
                <w:szCs w:val="22"/>
              </w:rPr>
            </w:pPr>
            <w:r>
              <w:rPr>
                <w:rFonts w:cs="宋体"/>
                <w:b/>
                <w:bCs/>
                <w:color w:val="000000"/>
                <w:sz w:val="22"/>
                <w:szCs w:val="22"/>
              </w:rPr>
              <w:t>计量单位</w:t>
            </w:r>
          </w:p>
        </w:tc>
        <w:tc>
          <w:tcPr>
            <w:tcW w:w="2062" w:type="dxa"/>
            <w:tcBorders>
              <w:top w:val="nil"/>
              <w:left w:val="nil"/>
              <w:bottom w:val="single" w:color="auto" w:sz="4" w:space="0"/>
              <w:right w:val="single" w:color="auto" w:sz="4" w:space="0"/>
            </w:tcBorders>
            <w:shd w:val="clear" w:color="auto" w:fill="auto"/>
            <w:noWrap/>
            <w:vAlign w:val="center"/>
          </w:tcPr>
          <w:p w14:paraId="0145B3C1">
            <w:pPr>
              <w:jc w:val="center"/>
              <w:rPr>
                <w:rFonts w:hint="default" w:cs="宋体"/>
                <w:b/>
                <w:bCs/>
                <w:color w:val="000000"/>
                <w:sz w:val="22"/>
                <w:szCs w:val="22"/>
              </w:rPr>
            </w:pPr>
            <w:r>
              <w:rPr>
                <w:rFonts w:cs="宋体"/>
                <w:b/>
                <w:bCs/>
                <w:color w:val="000000"/>
                <w:sz w:val="22"/>
                <w:szCs w:val="22"/>
              </w:rPr>
              <w:t>指标性质</w:t>
            </w:r>
          </w:p>
        </w:tc>
        <w:tc>
          <w:tcPr>
            <w:tcW w:w="2065" w:type="dxa"/>
            <w:tcBorders>
              <w:top w:val="nil"/>
              <w:left w:val="nil"/>
              <w:bottom w:val="single" w:color="auto" w:sz="4" w:space="0"/>
              <w:right w:val="single" w:color="auto" w:sz="4" w:space="0"/>
            </w:tcBorders>
            <w:shd w:val="clear" w:color="auto" w:fill="auto"/>
            <w:noWrap/>
            <w:vAlign w:val="center"/>
          </w:tcPr>
          <w:p w14:paraId="19CF1A4E">
            <w:pPr>
              <w:jc w:val="center"/>
              <w:rPr>
                <w:rFonts w:hint="default" w:cs="宋体"/>
                <w:b/>
                <w:bCs/>
                <w:color w:val="000000"/>
                <w:sz w:val="22"/>
                <w:szCs w:val="22"/>
              </w:rPr>
            </w:pPr>
            <w:r>
              <w:rPr>
                <w:rFonts w:cs="宋体"/>
                <w:b/>
                <w:bCs/>
                <w:color w:val="000000"/>
                <w:sz w:val="22"/>
                <w:szCs w:val="22"/>
              </w:rPr>
              <w:t>指标值</w:t>
            </w:r>
          </w:p>
        </w:tc>
        <w:tc>
          <w:tcPr>
            <w:tcW w:w="1491" w:type="dxa"/>
            <w:tcBorders>
              <w:top w:val="nil"/>
              <w:left w:val="nil"/>
              <w:bottom w:val="single" w:color="auto" w:sz="4" w:space="0"/>
              <w:right w:val="single" w:color="auto" w:sz="4" w:space="0"/>
            </w:tcBorders>
            <w:shd w:val="clear" w:color="auto" w:fill="auto"/>
            <w:noWrap/>
            <w:vAlign w:val="center"/>
          </w:tcPr>
          <w:p w14:paraId="4A3A7E38">
            <w:pPr>
              <w:jc w:val="center"/>
              <w:rPr>
                <w:rFonts w:hint="default" w:cs="宋体"/>
                <w:b/>
                <w:bCs/>
                <w:color w:val="000000"/>
                <w:sz w:val="22"/>
                <w:szCs w:val="22"/>
              </w:rPr>
            </w:pPr>
            <w:r>
              <w:rPr>
                <w:rFonts w:cs="宋体"/>
                <w:b/>
                <w:bCs/>
                <w:color w:val="000000"/>
                <w:sz w:val="22"/>
                <w:szCs w:val="22"/>
              </w:rPr>
              <w:t>全年完成值</w:t>
            </w:r>
          </w:p>
        </w:tc>
        <w:tc>
          <w:tcPr>
            <w:tcW w:w="2107" w:type="dxa"/>
            <w:tcBorders>
              <w:top w:val="nil"/>
              <w:left w:val="nil"/>
              <w:bottom w:val="single" w:color="auto" w:sz="4" w:space="0"/>
              <w:right w:val="single" w:color="auto" w:sz="4" w:space="0"/>
            </w:tcBorders>
            <w:shd w:val="clear" w:color="auto" w:fill="auto"/>
            <w:noWrap/>
            <w:vAlign w:val="center"/>
          </w:tcPr>
          <w:p w14:paraId="56C05B52">
            <w:pPr>
              <w:jc w:val="center"/>
              <w:rPr>
                <w:rFonts w:hint="default" w:cs="宋体"/>
                <w:b/>
                <w:bCs/>
                <w:color w:val="000000"/>
                <w:sz w:val="22"/>
                <w:szCs w:val="22"/>
              </w:rPr>
            </w:pPr>
            <w:r>
              <w:rPr>
                <w:rFonts w:cs="宋体"/>
                <w:b/>
                <w:bCs/>
                <w:color w:val="000000"/>
                <w:sz w:val="22"/>
                <w:szCs w:val="22"/>
              </w:rPr>
              <w:t>偏离度（%）</w:t>
            </w:r>
          </w:p>
        </w:tc>
        <w:tc>
          <w:tcPr>
            <w:tcW w:w="1922" w:type="dxa"/>
            <w:tcBorders>
              <w:top w:val="nil"/>
              <w:left w:val="nil"/>
              <w:bottom w:val="single" w:color="auto" w:sz="4" w:space="0"/>
              <w:right w:val="single" w:color="auto" w:sz="4" w:space="0"/>
            </w:tcBorders>
            <w:shd w:val="clear" w:color="auto" w:fill="auto"/>
            <w:noWrap/>
            <w:vAlign w:val="center"/>
          </w:tcPr>
          <w:p w14:paraId="09F725C5">
            <w:pPr>
              <w:jc w:val="center"/>
              <w:rPr>
                <w:rFonts w:hint="default" w:cs="宋体"/>
                <w:b/>
                <w:bCs/>
                <w:color w:val="000000"/>
                <w:sz w:val="22"/>
                <w:szCs w:val="22"/>
              </w:rPr>
            </w:pPr>
            <w:r>
              <w:rPr>
                <w:rFonts w:cs="宋体"/>
                <w:b/>
                <w:bCs/>
                <w:color w:val="000000"/>
                <w:sz w:val="22"/>
                <w:szCs w:val="22"/>
              </w:rPr>
              <w:t>得分系数（%）</w:t>
            </w:r>
          </w:p>
        </w:tc>
        <w:tc>
          <w:tcPr>
            <w:tcW w:w="1770" w:type="dxa"/>
            <w:tcBorders>
              <w:top w:val="nil"/>
              <w:left w:val="nil"/>
              <w:bottom w:val="single" w:color="auto" w:sz="4" w:space="0"/>
              <w:right w:val="single" w:color="auto" w:sz="4" w:space="0"/>
            </w:tcBorders>
            <w:shd w:val="clear" w:color="auto" w:fill="auto"/>
            <w:noWrap/>
            <w:vAlign w:val="center"/>
          </w:tcPr>
          <w:p w14:paraId="76C1324A">
            <w:pPr>
              <w:jc w:val="center"/>
              <w:rPr>
                <w:rFonts w:hint="default" w:cs="宋体"/>
                <w:b/>
                <w:bCs/>
                <w:color w:val="000000"/>
                <w:sz w:val="22"/>
                <w:szCs w:val="22"/>
              </w:rPr>
            </w:pPr>
            <w:r>
              <w:rPr>
                <w:rFonts w:cs="宋体"/>
                <w:b/>
                <w:bCs/>
                <w:color w:val="000000"/>
                <w:sz w:val="22"/>
                <w:szCs w:val="22"/>
              </w:rPr>
              <w:t>指标权重</w:t>
            </w:r>
          </w:p>
        </w:tc>
        <w:tc>
          <w:tcPr>
            <w:tcW w:w="1203" w:type="dxa"/>
            <w:tcBorders>
              <w:top w:val="nil"/>
              <w:left w:val="nil"/>
              <w:bottom w:val="single" w:color="auto" w:sz="4" w:space="0"/>
              <w:right w:val="single" w:color="auto" w:sz="4" w:space="0"/>
            </w:tcBorders>
            <w:shd w:val="clear" w:color="auto" w:fill="auto"/>
            <w:noWrap/>
            <w:vAlign w:val="center"/>
          </w:tcPr>
          <w:p w14:paraId="2672AAEA">
            <w:pPr>
              <w:jc w:val="center"/>
              <w:rPr>
                <w:rFonts w:hint="default" w:cs="宋体"/>
                <w:b/>
                <w:bCs/>
                <w:color w:val="000000"/>
                <w:sz w:val="22"/>
                <w:szCs w:val="22"/>
              </w:rPr>
            </w:pPr>
            <w:r>
              <w:rPr>
                <w:rFonts w:cs="宋体"/>
                <w:b/>
                <w:bCs/>
                <w:color w:val="000000"/>
                <w:sz w:val="22"/>
                <w:szCs w:val="22"/>
              </w:rPr>
              <w:t>指标得分</w:t>
            </w:r>
          </w:p>
        </w:tc>
        <w:tc>
          <w:tcPr>
            <w:tcW w:w="1778" w:type="dxa"/>
            <w:tcBorders>
              <w:top w:val="nil"/>
              <w:left w:val="nil"/>
              <w:bottom w:val="single" w:color="auto" w:sz="4" w:space="0"/>
              <w:right w:val="single" w:color="auto" w:sz="4" w:space="0"/>
            </w:tcBorders>
            <w:shd w:val="clear" w:color="auto" w:fill="auto"/>
            <w:noWrap/>
            <w:vAlign w:val="center"/>
          </w:tcPr>
          <w:p w14:paraId="12B8D5A9">
            <w:pPr>
              <w:jc w:val="center"/>
              <w:rPr>
                <w:rFonts w:hint="default" w:cs="宋体"/>
                <w:b/>
                <w:bCs/>
                <w:color w:val="000000"/>
                <w:sz w:val="22"/>
                <w:szCs w:val="22"/>
              </w:rPr>
            </w:pPr>
            <w:r>
              <w:rPr>
                <w:rFonts w:cs="宋体"/>
                <w:b/>
                <w:bCs/>
                <w:color w:val="000000"/>
                <w:sz w:val="22"/>
                <w:szCs w:val="22"/>
              </w:rPr>
              <w:t>是否核心指标</w:t>
            </w:r>
          </w:p>
        </w:tc>
        <w:tc>
          <w:tcPr>
            <w:tcW w:w="2035" w:type="dxa"/>
            <w:tcBorders>
              <w:top w:val="nil"/>
              <w:left w:val="nil"/>
              <w:bottom w:val="single" w:color="auto" w:sz="4" w:space="0"/>
              <w:right w:val="single" w:color="auto" w:sz="4" w:space="0"/>
            </w:tcBorders>
            <w:shd w:val="clear" w:color="auto" w:fill="auto"/>
            <w:noWrap/>
            <w:vAlign w:val="center"/>
          </w:tcPr>
          <w:p w14:paraId="758BD372">
            <w:pPr>
              <w:jc w:val="center"/>
              <w:rPr>
                <w:rFonts w:hint="default" w:cs="宋体"/>
                <w:b/>
                <w:bCs/>
                <w:color w:val="000000"/>
                <w:sz w:val="22"/>
                <w:szCs w:val="22"/>
              </w:rPr>
            </w:pPr>
            <w:r>
              <w:rPr>
                <w:rFonts w:cs="宋体"/>
                <w:b/>
                <w:bCs/>
                <w:color w:val="000000"/>
                <w:sz w:val="22"/>
                <w:szCs w:val="22"/>
              </w:rPr>
              <w:t>说明</w:t>
            </w:r>
          </w:p>
        </w:tc>
      </w:tr>
      <w:tr w14:paraId="2C98191C">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46325766">
            <w:pPr>
              <w:ind w:firstLine="220" w:firstLineChars="100"/>
              <w:rPr>
                <w:rFonts w:hint="default" w:cs="宋体"/>
                <w:color w:val="000000"/>
                <w:sz w:val="22"/>
                <w:szCs w:val="22"/>
              </w:rPr>
            </w:pPr>
            <w:r>
              <w:rPr>
                <w:rFonts w:cs="宋体"/>
                <w:color w:val="000000"/>
                <w:sz w:val="22"/>
                <w:szCs w:val="22"/>
              </w:rPr>
              <w:t>公开发表学术论文篇数</w:t>
            </w:r>
          </w:p>
        </w:tc>
        <w:tc>
          <w:tcPr>
            <w:tcW w:w="2279" w:type="dxa"/>
            <w:tcBorders>
              <w:top w:val="nil"/>
              <w:left w:val="nil"/>
              <w:bottom w:val="single" w:color="auto" w:sz="4" w:space="0"/>
              <w:right w:val="single" w:color="auto" w:sz="4" w:space="0"/>
            </w:tcBorders>
            <w:shd w:val="clear" w:color="auto" w:fill="auto"/>
            <w:noWrap/>
            <w:vAlign w:val="center"/>
          </w:tcPr>
          <w:p w14:paraId="0EED6306">
            <w:pPr>
              <w:ind w:firstLine="220" w:firstLineChars="100"/>
              <w:rPr>
                <w:rFonts w:hint="default" w:cs="宋体"/>
                <w:color w:val="000000"/>
                <w:sz w:val="22"/>
                <w:szCs w:val="22"/>
              </w:rPr>
            </w:pPr>
            <w:r>
              <w:rPr>
                <w:rFonts w:cs="宋体"/>
                <w:color w:val="000000"/>
                <w:sz w:val="22"/>
                <w:szCs w:val="22"/>
              </w:rPr>
              <w:t>篇</w:t>
            </w:r>
          </w:p>
        </w:tc>
        <w:tc>
          <w:tcPr>
            <w:tcW w:w="2062" w:type="dxa"/>
            <w:tcBorders>
              <w:top w:val="nil"/>
              <w:left w:val="nil"/>
              <w:bottom w:val="single" w:color="auto" w:sz="4" w:space="0"/>
              <w:right w:val="single" w:color="auto" w:sz="4" w:space="0"/>
            </w:tcBorders>
            <w:shd w:val="clear" w:color="auto" w:fill="auto"/>
            <w:noWrap/>
            <w:vAlign w:val="center"/>
          </w:tcPr>
          <w:p w14:paraId="0E52FE98">
            <w:pPr>
              <w:ind w:firstLine="220" w:firstLineChars="100"/>
              <w:rPr>
                <w:rFonts w:hint="default" w:cs="宋体"/>
                <w:color w:val="000000"/>
                <w:sz w:val="22"/>
                <w:szCs w:val="22"/>
              </w:rPr>
            </w:pPr>
            <w:r>
              <w:rPr>
                <w:rFonts w:cs="宋体"/>
                <w:color w:val="000000"/>
                <w:sz w:val="22"/>
                <w:szCs w:val="22"/>
              </w:rPr>
              <w:t>≥</w:t>
            </w:r>
          </w:p>
        </w:tc>
        <w:tc>
          <w:tcPr>
            <w:tcW w:w="2065" w:type="dxa"/>
            <w:tcBorders>
              <w:top w:val="nil"/>
              <w:left w:val="nil"/>
              <w:bottom w:val="single" w:color="auto" w:sz="4" w:space="0"/>
              <w:right w:val="single" w:color="auto" w:sz="4" w:space="0"/>
            </w:tcBorders>
            <w:shd w:val="clear" w:color="auto" w:fill="auto"/>
            <w:noWrap/>
            <w:vAlign w:val="center"/>
          </w:tcPr>
          <w:p w14:paraId="588482D9">
            <w:pPr>
              <w:ind w:firstLine="220" w:firstLineChars="100"/>
              <w:jc w:val="right"/>
              <w:rPr>
                <w:rFonts w:hint="default" w:cs="宋体"/>
                <w:color w:val="000000"/>
                <w:sz w:val="22"/>
                <w:szCs w:val="22"/>
              </w:rPr>
            </w:pPr>
            <w:r>
              <w:rPr>
                <w:rFonts w:cs="宋体"/>
                <w:color w:val="000000"/>
                <w:sz w:val="22"/>
                <w:szCs w:val="22"/>
              </w:rPr>
              <w:t>12</w:t>
            </w:r>
          </w:p>
        </w:tc>
        <w:tc>
          <w:tcPr>
            <w:tcW w:w="1491" w:type="dxa"/>
            <w:tcBorders>
              <w:top w:val="nil"/>
              <w:left w:val="nil"/>
              <w:bottom w:val="single" w:color="auto" w:sz="4" w:space="0"/>
              <w:right w:val="single" w:color="auto" w:sz="4" w:space="0"/>
            </w:tcBorders>
            <w:shd w:val="clear" w:color="auto" w:fill="auto"/>
            <w:noWrap/>
            <w:vAlign w:val="center"/>
          </w:tcPr>
          <w:p w14:paraId="5B986DAE">
            <w:pPr>
              <w:ind w:firstLine="220" w:firstLineChars="100"/>
              <w:jc w:val="right"/>
              <w:rPr>
                <w:rFonts w:hint="default" w:cs="宋体"/>
                <w:color w:val="000000"/>
                <w:sz w:val="22"/>
                <w:szCs w:val="22"/>
              </w:rPr>
            </w:pPr>
            <w:r>
              <w:rPr>
                <w:rFonts w:cs="宋体"/>
                <w:color w:val="000000"/>
                <w:sz w:val="22"/>
                <w:szCs w:val="22"/>
              </w:rPr>
              <w:t>15</w:t>
            </w:r>
          </w:p>
        </w:tc>
        <w:tc>
          <w:tcPr>
            <w:tcW w:w="2107" w:type="dxa"/>
            <w:tcBorders>
              <w:top w:val="nil"/>
              <w:left w:val="nil"/>
              <w:bottom w:val="single" w:color="auto" w:sz="4" w:space="0"/>
              <w:right w:val="single" w:color="auto" w:sz="4" w:space="0"/>
            </w:tcBorders>
            <w:shd w:val="clear" w:color="auto" w:fill="auto"/>
            <w:noWrap/>
            <w:vAlign w:val="center"/>
          </w:tcPr>
          <w:p w14:paraId="43C047BE">
            <w:pPr>
              <w:ind w:firstLine="220" w:firstLineChars="100"/>
              <w:jc w:val="right"/>
              <w:rPr>
                <w:rFonts w:hint="default" w:cs="宋体"/>
                <w:color w:val="000000"/>
                <w:sz w:val="22"/>
                <w:szCs w:val="22"/>
              </w:rPr>
            </w:pPr>
            <w:r>
              <w:rPr>
                <w:rFonts w:cs="宋体"/>
                <w:color w:val="000000"/>
                <w:sz w:val="22"/>
                <w:szCs w:val="22"/>
              </w:rPr>
              <w:t>25</w:t>
            </w:r>
          </w:p>
        </w:tc>
        <w:tc>
          <w:tcPr>
            <w:tcW w:w="1922" w:type="dxa"/>
            <w:tcBorders>
              <w:top w:val="nil"/>
              <w:left w:val="nil"/>
              <w:bottom w:val="single" w:color="auto" w:sz="4" w:space="0"/>
              <w:right w:val="single" w:color="auto" w:sz="4" w:space="0"/>
            </w:tcBorders>
            <w:shd w:val="clear" w:color="auto" w:fill="auto"/>
            <w:noWrap/>
            <w:vAlign w:val="center"/>
          </w:tcPr>
          <w:p w14:paraId="2CA0D3B8">
            <w:pPr>
              <w:ind w:firstLine="220" w:firstLineChars="100"/>
              <w:jc w:val="right"/>
              <w:rPr>
                <w:rFonts w:hint="default" w:cs="宋体"/>
                <w:color w:val="000000"/>
                <w:sz w:val="22"/>
                <w:szCs w:val="22"/>
              </w:rPr>
            </w:pPr>
            <w:r>
              <w:rPr>
                <w:rFonts w:cs="宋体"/>
                <w:color w:val="000000"/>
                <w:sz w:val="22"/>
                <w:szCs w:val="22"/>
              </w:rPr>
              <w:t>100</w:t>
            </w:r>
          </w:p>
        </w:tc>
        <w:tc>
          <w:tcPr>
            <w:tcW w:w="1770" w:type="dxa"/>
            <w:tcBorders>
              <w:top w:val="nil"/>
              <w:left w:val="nil"/>
              <w:bottom w:val="single" w:color="auto" w:sz="4" w:space="0"/>
              <w:right w:val="single" w:color="auto" w:sz="4" w:space="0"/>
            </w:tcBorders>
            <w:shd w:val="clear" w:color="auto" w:fill="auto"/>
            <w:noWrap/>
            <w:vAlign w:val="center"/>
          </w:tcPr>
          <w:p w14:paraId="5C614847">
            <w:pPr>
              <w:ind w:firstLine="220" w:firstLineChars="100"/>
              <w:jc w:val="right"/>
              <w:rPr>
                <w:rFonts w:hint="default" w:cs="宋体"/>
                <w:color w:val="000000"/>
                <w:sz w:val="22"/>
                <w:szCs w:val="22"/>
              </w:rPr>
            </w:pPr>
            <w:r>
              <w:rPr>
                <w:rFonts w:cs="宋体"/>
                <w:color w:val="000000"/>
                <w:sz w:val="22"/>
                <w:szCs w:val="22"/>
              </w:rPr>
              <w:t>15</w:t>
            </w:r>
          </w:p>
        </w:tc>
        <w:tc>
          <w:tcPr>
            <w:tcW w:w="1203" w:type="dxa"/>
            <w:tcBorders>
              <w:top w:val="nil"/>
              <w:left w:val="nil"/>
              <w:bottom w:val="single" w:color="auto" w:sz="4" w:space="0"/>
              <w:right w:val="single" w:color="auto" w:sz="4" w:space="0"/>
            </w:tcBorders>
            <w:shd w:val="clear" w:color="auto" w:fill="auto"/>
            <w:noWrap/>
            <w:vAlign w:val="center"/>
          </w:tcPr>
          <w:p w14:paraId="44CED796">
            <w:pPr>
              <w:ind w:firstLine="220" w:firstLineChars="100"/>
              <w:jc w:val="right"/>
              <w:rPr>
                <w:rFonts w:hint="default" w:cs="宋体"/>
                <w:color w:val="000000"/>
                <w:sz w:val="22"/>
                <w:szCs w:val="22"/>
              </w:rPr>
            </w:pPr>
            <w:r>
              <w:rPr>
                <w:rFonts w:cs="宋体"/>
                <w:color w:val="000000"/>
                <w:sz w:val="22"/>
                <w:szCs w:val="22"/>
              </w:rPr>
              <w:t>15</w:t>
            </w:r>
          </w:p>
        </w:tc>
        <w:tc>
          <w:tcPr>
            <w:tcW w:w="1778" w:type="dxa"/>
            <w:tcBorders>
              <w:top w:val="nil"/>
              <w:left w:val="nil"/>
              <w:bottom w:val="single" w:color="auto" w:sz="4" w:space="0"/>
              <w:right w:val="single" w:color="auto" w:sz="4" w:space="0"/>
            </w:tcBorders>
            <w:shd w:val="clear" w:color="auto" w:fill="auto"/>
            <w:noWrap/>
            <w:vAlign w:val="center"/>
          </w:tcPr>
          <w:p w14:paraId="33C052C1">
            <w:pPr>
              <w:ind w:firstLine="220" w:firstLineChars="100"/>
              <w:rPr>
                <w:rFonts w:hint="default" w:cs="宋体"/>
                <w:color w:val="000000"/>
                <w:sz w:val="22"/>
                <w:szCs w:val="22"/>
              </w:rPr>
            </w:pPr>
            <w:r>
              <w:rPr>
                <w:rFonts w:cs="宋体"/>
                <w:color w:val="000000"/>
                <w:sz w:val="22"/>
                <w:szCs w:val="22"/>
              </w:rPr>
              <w:t>是</w:t>
            </w:r>
          </w:p>
        </w:tc>
        <w:tc>
          <w:tcPr>
            <w:tcW w:w="2035" w:type="dxa"/>
            <w:tcBorders>
              <w:top w:val="nil"/>
              <w:left w:val="nil"/>
              <w:bottom w:val="single" w:color="auto" w:sz="4" w:space="0"/>
              <w:right w:val="single" w:color="auto" w:sz="4" w:space="0"/>
            </w:tcBorders>
            <w:shd w:val="clear" w:color="auto" w:fill="auto"/>
            <w:noWrap/>
            <w:vAlign w:val="center"/>
          </w:tcPr>
          <w:p w14:paraId="653B827B">
            <w:pPr>
              <w:ind w:firstLine="220" w:firstLineChars="100"/>
              <w:rPr>
                <w:rFonts w:hint="default" w:cs="宋体"/>
                <w:color w:val="000000"/>
                <w:sz w:val="22"/>
                <w:szCs w:val="22"/>
              </w:rPr>
            </w:pPr>
            <w:r>
              <w:rPr>
                <w:rFonts w:cs="宋体"/>
                <w:color w:val="000000"/>
                <w:sz w:val="22"/>
                <w:szCs w:val="22"/>
              </w:rPr>
              <w:t>　</w:t>
            </w:r>
          </w:p>
        </w:tc>
      </w:tr>
      <w:tr w14:paraId="6B5FB6C5">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233F2413">
            <w:pPr>
              <w:ind w:firstLine="220" w:firstLineChars="100"/>
              <w:rPr>
                <w:rFonts w:hint="default" w:cs="宋体"/>
                <w:color w:val="000000"/>
                <w:sz w:val="22"/>
                <w:szCs w:val="22"/>
              </w:rPr>
            </w:pPr>
            <w:r>
              <w:rPr>
                <w:rFonts w:cs="宋体"/>
                <w:color w:val="000000"/>
                <w:sz w:val="22"/>
                <w:szCs w:val="22"/>
              </w:rPr>
              <w:t>全年培训班次</w:t>
            </w:r>
          </w:p>
        </w:tc>
        <w:tc>
          <w:tcPr>
            <w:tcW w:w="2279" w:type="dxa"/>
            <w:tcBorders>
              <w:top w:val="nil"/>
              <w:left w:val="nil"/>
              <w:bottom w:val="single" w:color="auto" w:sz="4" w:space="0"/>
              <w:right w:val="single" w:color="auto" w:sz="4" w:space="0"/>
            </w:tcBorders>
            <w:shd w:val="clear" w:color="auto" w:fill="auto"/>
            <w:noWrap/>
            <w:vAlign w:val="center"/>
          </w:tcPr>
          <w:p w14:paraId="7BC8DA91">
            <w:pPr>
              <w:ind w:firstLine="220" w:firstLineChars="100"/>
              <w:rPr>
                <w:rFonts w:hint="default" w:cs="宋体"/>
                <w:color w:val="000000"/>
                <w:sz w:val="22"/>
                <w:szCs w:val="22"/>
              </w:rPr>
            </w:pPr>
            <w:r>
              <w:rPr>
                <w:rFonts w:cs="宋体"/>
                <w:color w:val="000000"/>
                <w:sz w:val="22"/>
                <w:szCs w:val="22"/>
              </w:rPr>
              <w:t>次</w:t>
            </w:r>
          </w:p>
        </w:tc>
        <w:tc>
          <w:tcPr>
            <w:tcW w:w="2062" w:type="dxa"/>
            <w:tcBorders>
              <w:top w:val="nil"/>
              <w:left w:val="nil"/>
              <w:bottom w:val="single" w:color="auto" w:sz="4" w:space="0"/>
              <w:right w:val="single" w:color="auto" w:sz="4" w:space="0"/>
            </w:tcBorders>
            <w:shd w:val="clear" w:color="auto" w:fill="auto"/>
            <w:noWrap/>
            <w:vAlign w:val="center"/>
          </w:tcPr>
          <w:p w14:paraId="04F2D15F">
            <w:pPr>
              <w:ind w:firstLine="220" w:firstLineChars="100"/>
              <w:rPr>
                <w:rFonts w:hint="default" w:cs="宋体"/>
                <w:color w:val="000000"/>
                <w:sz w:val="22"/>
                <w:szCs w:val="22"/>
              </w:rPr>
            </w:pPr>
            <w:r>
              <w:rPr>
                <w:rFonts w:cs="宋体"/>
                <w:color w:val="000000"/>
                <w:sz w:val="22"/>
                <w:szCs w:val="22"/>
              </w:rPr>
              <w:t>≥</w:t>
            </w:r>
          </w:p>
        </w:tc>
        <w:tc>
          <w:tcPr>
            <w:tcW w:w="2065" w:type="dxa"/>
            <w:tcBorders>
              <w:top w:val="nil"/>
              <w:left w:val="nil"/>
              <w:bottom w:val="single" w:color="auto" w:sz="4" w:space="0"/>
              <w:right w:val="single" w:color="auto" w:sz="4" w:space="0"/>
            </w:tcBorders>
            <w:shd w:val="clear" w:color="auto" w:fill="auto"/>
            <w:noWrap/>
            <w:vAlign w:val="center"/>
          </w:tcPr>
          <w:p w14:paraId="74F3B87B">
            <w:pPr>
              <w:ind w:firstLine="220" w:firstLineChars="100"/>
              <w:jc w:val="right"/>
              <w:rPr>
                <w:rFonts w:hint="default" w:cs="宋体"/>
                <w:color w:val="000000"/>
                <w:sz w:val="22"/>
                <w:szCs w:val="22"/>
              </w:rPr>
            </w:pPr>
            <w:r>
              <w:rPr>
                <w:rFonts w:cs="宋体"/>
                <w:color w:val="000000"/>
                <w:sz w:val="22"/>
                <w:szCs w:val="22"/>
              </w:rPr>
              <w:t>25</w:t>
            </w:r>
          </w:p>
        </w:tc>
        <w:tc>
          <w:tcPr>
            <w:tcW w:w="1491" w:type="dxa"/>
            <w:tcBorders>
              <w:top w:val="nil"/>
              <w:left w:val="nil"/>
              <w:bottom w:val="single" w:color="auto" w:sz="4" w:space="0"/>
              <w:right w:val="single" w:color="auto" w:sz="4" w:space="0"/>
            </w:tcBorders>
            <w:shd w:val="clear" w:color="auto" w:fill="auto"/>
            <w:noWrap/>
            <w:vAlign w:val="center"/>
          </w:tcPr>
          <w:p w14:paraId="6C8CBD22">
            <w:pPr>
              <w:ind w:firstLine="220" w:firstLineChars="100"/>
              <w:jc w:val="right"/>
              <w:rPr>
                <w:rFonts w:hint="default" w:cs="宋体"/>
                <w:color w:val="000000"/>
                <w:sz w:val="22"/>
                <w:szCs w:val="22"/>
              </w:rPr>
            </w:pPr>
            <w:r>
              <w:rPr>
                <w:rFonts w:cs="宋体"/>
                <w:color w:val="000000"/>
                <w:sz w:val="22"/>
                <w:szCs w:val="22"/>
              </w:rPr>
              <w:t>28</w:t>
            </w:r>
          </w:p>
        </w:tc>
        <w:tc>
          <w:tcPr>
            <w:tcW w:w="2107" w:type="dxa"/>
            <w:tcBorders>
              <w:top w:val="nil"/>
              <w:left w:val="nil"/>
              <w:bottom w:val="single" w:color="auto" w:sz="4" w:space="0"/>
              <w:right w:val="single" w:color="auto" w:sz="4" w:space="0"/>
            </w:tcBorders>
            <w:shd w:val="clear" w:color="auto" w:fill="auto"/>
            <w:noWrap/>
            <w:vAlign w:val="center"/>
          </w:tcPr>
          <w:p w14:paraId="4C5D4131">
            <w:pPr>
              <w:ind w:firstLine="220" w:firstLineChars="100"/>
              <w:jc w:val="right"/>
              <w:rPr>
                <w:rFonts w:hint="default" w:cs="宋体"/>
                <w:color w:val="000000"/>
                <w:sz w:val="22"/>
                <w:szCs w:val="22"/>
              </w:rPr>
            </w:pPr>
            <w:r>
              <w:rPr>
                <w:rFonts w:cs="宋体"/>
                <w:color w:val="000000"/>
                <w:sz w:val="22"/>
                <w:szCs w:val="22"/>
              </w:rPr>
              <w:t>12</w:t>
            </w:r>
          </w:p>
        </w:tc>
        <w:tc>
          <w:tcPr>
            <w:tcW w:w="1922" w:type="dxa"/>
            <w:tcBorders>
              <w:top w:val="nil"/>
              <w:left w:val="nil"/>
              <w:bottom w:val="single" w:color="auto" w:sz="4" w:space="0"/>
              <w:right w:val="single" w:color="auto" w:sz="4" w:space="0"/>
            </w:tcBorders>
            <w:shd w:val="clear" w:color="auto" w:fill="auto"/>
            <w:noWrap/>
            <w:vAlign w:val="center"/>
          </w:tcPr>
          <w:p w14:paraId="6DD5454F">
            <w:pPr>
              <w:ind w:firstLine="220" w:firstLineChars="100"/>
              <w:jc w:val="right"/>
              <w:rPr>
                <w:rFonts w:hint="default" w:cs="宋体"/>
                <w:color w:val="000000"/>
                <w:sz w:val="22"/>
                <w:szCs w:val="22"/>
              </w:rPr>
            </w:pPr>
            <w:r>
              <w:rPr>
                <w:rFonts w:cs="宋体"/>
                <w:color w:val="000000"/>
                <w:sz w:val="22"/>
                <w:szCs w:val="22"/>
              </w:rPr>
              <w:t>100</w:t>
            </w:r>
          </w:p>
        </w:tc>
        <w:tc>
          <w:tcPr>
            <w:tcW w:w="1770" w:type="dxa"/>
            <w:tcBorders>
              <w:top w:val="nil"/>
              <w:left w:val="nil"/>
              <w:bottom w:val="single" w:color="auto" w:sz="4" w:space="0"/>
              <w:right w:val="single" w:color="auto" w:sz="4" w:space="0"/>
            </w:tcBorders>
            <w:shd w:val="clear" w:color="auto" w:fill="auto"/>
            <w:noWrap/>
            <w:vAlign w:val="center"/>
          </w:tcPr>
          <w:p w14:paraId="5EBBF61D">
            <w:pPr>
              <w:ind w:firstLine="220" w:firstLineChars="100"/>
              <w:jc w:val="right"/>
              <w:rPr>
                <w:rFonts w:hint="default" w:cs="宋体"/>
                <w:color w:val="000000"/>
                <w:sz w:val="22"/>
                <w:szCs w:val="22"/>
              </w:rPr>
            </w:pPr>
            <w:r>
              <w:rPr>
                <w:rFonts w:cs="宋体"/>
                <w:color w:val="000000"/>
                <w:sz w:val="22"/>
                <w:szCs w:val="22"/>
              </w:rPr>
              <w:t>15</w:t>
            </w:r>
          </w:p>
        </w:tc>
        <w:tc>
          <w:tcPr>
            <w:tcW w:w="1203" w:type="dxa"/>
            <w:tcBorders>
              <w:top w:val="nil"/>
              <w:left w:val="nil"/>
              <w:bottom w:val="single" w:color="auto" w:sz="4" w:space="0"/>
              <w:right w:val="single" w:color="auto" w:sz="4" w:space="0"/>
            </w:tcBorders>
            <w:shd w:val="clear" w:color="auto" w:fill="auto"/>
            <w:noWrap/>
            <w:vAlign w:val="center"/>
          </w:tcPr>
          <w:p w14:paraId="2D9FC082">
            <w:pPr>
              <w:ind w:firstLine="220" w:firstLineChars="100"/>
              <w:jc w:val="right"/>
              <w:rPr>
                <w:rFonts w:hint="default" w:cs="宋体"/>
                <w:color w:val="000000"/>
                <w:sz w:val="22"/>
                <w:szCs w:val="22"/>
              </w:rPr>
            </w:pPr>
            <w:r>
              <w:rPr>
                <w:rFonts w:cs="宋体"/>
                <w:color w:val="000000"/>
                <w:sz w:val="22"/>
                <w:szCs w:val="22"/>
              </w:rPr>
              <w:t>15</w:t>
            </w:r>
          </w:p>
        </w:tc>
        <w:tc>
          <w:tcPr>
            <w:tcW w:w="1778" w:type="dxa"/>
            <w:tcBorders>
              <w:top w:val="nil"/>
              <w:left w:val="nil"/>
              <w:bottom w:val="single" w:color="auto" w:sz="4" w:space="0"/>
              <w:right w:val="single" w:color="auto" w:sz="4" w:space="0"/>
            </w:tcBorders>
            <w:shd w:val="clear" w:color="auto" w:fill="auto"/>
            <w:noWrap/>
            <w:vAlign w:val="center"/>
          </w:tcPr>
          <w:p w14:paraId="297020CC">
            <w:pPr>
              <w:ind w:firstLine="220" w:firstLineChars="100"/>
              <w:rPr>
                <w:rFonts w:hint="default" w:cs="宋体"/>
                <w:color w:val="000000"/>
                <w:sz w:val="22"/>
                <w:szCs w:val="22"/>
              </w:rPr>
            </w:pPr>
            <w:r>
              <w:rPr>
                <w:rFonts w:cs="宋体"/>
                <w:color w:val="000000"/>
                <w:sz w:val="22"/>
                <w:szCs w:val="22"/>
              </w:rPr>
              <w:t>是</w:t>
            </w:r>
          </w:p>
        </w:tc>
        <w:tc>
          <w:tcPr>
            <w:tcW w:w="2035" w:type="dxa"/>
            <w:tcBorders>
              <w:top w:val="nil"/>
              <w:left w:val="nil"/>
              <w:bottom w:val="single" w:color="auto" w:sz="4" w:space="0"/>
              <w:right w:val="single" w:color="auto" w:sz="4" w:space="0"/>
            </w:tcBorders>
            <w:shd w:val="clear" w:color="auto" w:fill="auto"/>
            <w:noWrap/>
            <w:vAlign w:val="center"/>
          </w:tcPr>
          <w:p w14:paraId="3E880BD7">
            <w:pPr>
              <w:ind w:firstLine="220" w:firstLineChars="100"/>
              <w:rPr>
                <w:rFonts w:hint="default" w:cs="宋体"/>
                <w:color w:val="000000"/>
                <w:sz w:val="22"/>
                <w:szCs w:val="22"/>
              </w:rPr>
            </w:pPr>
            <w:r>
              <w:rPr>
                <w:rFonts w:cs="宋体"/>
                <w:color w:val="000000"/>
                <w:sz w:val="22"/>
                <w:szCs w:val="22"/>
              </w:rPr>
              <w:t>　</w:t>
            </w:r>
          </w:p>
        </w:tc>
      </w:tr>
      <w:tr w14:paraId="254015C5">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547FFD9F">
            <w:pPr>
              <w:ind w:firstLine="220" w:firstLineChars="100"/>
              <w:rPr>
                <w:rFonts w:hint="default" w:cs="宋体"/>
                <w:color w:val="000000"/>
                <w:sz w:val="22"/>
                <w:szCs w:val="22"/>
              </w:rPr>
            </w:pPr>
            <w:r>
              <w:rPr>
                <w:rFonts w:cs="宋体"/>
                <w:color w:val="000000"/>
                <w:sz w:val="22"/>
                <w:szCs w:val="22"/>
              </w:rPr>
              <w:t>全年培训人数</w:t>
            </w:r>
          </w:p>
        </w:tc>
        <w:tc>
          <w:tcPr>
            <w:tcW w:w="2279" w:type="dxa"/>
            <w:tcBorders>
              <w:top w:val="nil"/>
              <w:left w:val="nil"/>
              <w:bottom w:val="single" w:color="auto" w:sz="4" w:space="0"/>
              <w:right w:val="single" w:color="auto" w:sz="4" w:space="0"/>
            </w:tcBorders>
            <w:shd w:val="clear" w:color="auto" w:fill="auto"/>
            <w:noWrap/>
            <w:vAlign w:val="center"/>
          </w:tcPr>
          <w:p w14:paraId="22429D40">
            <w:pPr>
              <w:ind w:firstLine="220" w:firstLineChars="100"/>
              <w:rPr>
                <w:rFonts w:hint="default" w:cs="宋体"/>
                <w:color w:val="000000"/>
                <w:sz w:val="22"/>
                <w:szCs w:val="22"/>
              </w:rPr>
            </w:pPr>
            <w:r>
              <w:rPr>
                <w:rFonts w:cs="宋体"/>
                <w:color w:val="000000"/>
                <w:sz w:val="22"/>
                <w:szCs w:val="22"/>
              </w:rPr>
              <w:t>人</w:t>
            </w:r>
          </w:p>
        </w:tc>
        <w:tc>
          <w:tcPr>
            <w:tcW w:w="2062" w:type="dxa"/>
            <w:tcBorders>
              <w:top w:val="nil"/>
              <w:left w:val="nil"/>
              <w:bottom w:val="single" w:color="auto" w:sz="4" w:space="0"/>
              <w:right w:val="single" w:color="auto" w:sz="4" w:space="0"/>
            </w:tcBorders>
            <w:shd w:val="clear" w:color="auto" w:fill="auto"/>
            <w:noWrap/>
            <w:vAlign w:val="center"/>
          </w:tcPr>
          <w:p w14:paraId="4AE871E2">
            <w:pPr>
              <w:ind w:firstLine="220" w:firstLineChars="100"/>
              <w:rPr>
                <w:rFonts w:hint="default" w:cs="宋体"/>
                <w:color w:val="000000"/>
                <w:sz w:val="22"/>
                <w:szCs w:val="22"/>
              </w:rPr>
            </w:pPr>
            <w:r>
              <w:rPr>
                <w:rFonts w:cs="宋体"/>
                <w:color w:val="000000"/>
                <w:sz w:val="22"/>
                <w:szCs w:val="22"/>
              </w:rPr>
              <w:t>≥</w:t>
            </w:r>
          </w:p>
        </w:tc>
        <w:tc>
          <w:tcPr>
            <w:tcW w:w="2065" w:type="dxa"/>
            <w:tcBorders>
              <w:top w:val="nil"/>
              <w:left w:val="nil"/>
              <w:bottom w:val="single" w:color="auto" w:sz="4" w:space="0"/>
              <w:right w:val="single" w:color="auto" w:sz="4" w:space="0"/>
            </w:tcBorders>
            <w:shd w:val="clear" w:color="auto" w:fill="auto"/>
            <w:noWrap/>
            <w:vAlign w:val="center"/>
          </w:tcPr>
          <w:p w14:paraId="7ECBB733">
            <w:pPr>
              <w:ind w:firstLine="220" w:firstLineChars="100"/>
              <w:jc w:val="right"/>
              <w:rPr>
                <w:rFonts w:hint="default" w:cs="宋体"/>
                <w:color w:val="000000"/>
                <w:sz w:val="22"/>
                <w:szCs w:val="22"/>
              </w:rPr>
            </w:pPr>
            <w:r>
              <w:rPr>
                <w:rFonts w:cs="宋体"/>
                <w:color w:val="000000"/>
                <w:sz w:val="22"/>
                <w:szCs w:val="22"/>
              </w:rPr>
              <w:t>2300</w:t>
            </w:r>
          </w:p>
        </w:tc>
        <w:tc>
          <w:tcPr>
            <w:tcW w:w="1491" w:type="dxa"/>
            <w:tcBorders>
              <w:top w:val="nil"/>
              <w:left w:val="nil"/>
              <w:bottom w:val="single" w:color="auto" w:sz="4" w:space="0"/>
              <w:right w:val="single" w:color="auto" w:sz="4" w:space="0"/>
            </w:tcBorders>
            <w:shd w:val="clear" w:color="auto" w:fill="auto"/>
            <w:noWrap/>
            <w:vAlign w:val="center"/>
          </w:tcPr>
          <w:p w14:paraId="19C27AB4">
            <w:pPr>
              <w:ind w:firstLine="220" w:firstLineChars="100"/>
              <w:jc w:val="right"/>
              <w:rPr>
                <w:rFonts w:hint="default" w:cs="宋体"/>
                <w:color w:val="000000"/>
                <w:sz w:val="22"/>
                <w:szCs w:val="22"/>
              </w:rPr>
            </w:pPr>
            <w:r>
              <w:rPr>
                <w:rFonts w:cs="宋体"/>
                <w:color w:val="000000"/>
                <w:sz w:val="22"/>
                <w:szCs w:val="22"/>
              </w:rPr>
              <w:t>2892</w:t>
            </w:r>
          </w:p>
        </w:tc>
        <w:tc>
          <w:tcPr>
            <w:tcW w:w="2107" w:type="dxa"/>
            <w:tcBorders>
              <w:top w:val="nil"/>
              <w:left w:val="nil"/>
              <w:bottom w:val="single" w:color="auto" w:sz="4" w:space="0"/>
              <w:right w:val="single" w:color="auto" w:sz="4" w:space="0"/>
            </w:tcBorders>
            <w:shd w:val="clear" w:color="auto" w:fill="auto"/>
            <w:noWrap/>
            <w:vAlign w:val="center"/>
          </w:tcPr>
          <w:p w14:paraId="43011474">
            <w:pPr>
              <w:ind w:firstLine="220" w:firstLineChars="100"/>
              <w:jc w:val="right"/>
              <w:rPr>
                <w:rFonts w:hint="default" w:cs="宋体"/>
                <w:color w:val="000000"/>
                <w:sz w:val="22"/>
                <w:szCs w:val="22"/>
              </w:rPr>
            </w:pPr>
            <w:r>
              <w:rPr>
                <w:rFonts w:cs="宋体"/>
                <w:color w:val="000000"/>
                <w:sz w:val="22"/>
                <w:szCs w:val="22"/>
              </w:rPr>
              <w:t>25.74</w:t>
            </w:r>
          </w:p>
        </w:tc>
        <w:tc>
          <w:tcPr>
            <w:tcW w:w="1922" w:type="dxa"/>
            <w:tcBorders>
              <w:top w:val="nil"/>
              <w:left w:val="nil"/>
              <w:bottom w:val="single" w:color="auto" w:sz="4" w:space="0"/>
              <w:right w:val="single" w:color="auto" w:sz="4" w:space="0"/>
            </w:tcBorders>
            <w:shd w:val="clear" w:color="auto" w:fill="auto"/>
            <w:noWrap/>
            <w:vAlign w:val="center"/>
          </w:tcPr>
          <w:p w14:paraId="7CC7B9FB">
            <w:pPr>
              <w:ind w:firstLine="220" w:firstLineChars="100"/>
              <w:jc w:val="right"/>
              <w:rPr>
                <w:rFonts w:hint="default" w:cs="宋体"/>
                <w:color w:val="000000"/>
                <w:sz w:val="22"/>
                <w:szCs w:val="22"/>
              </w:rPr>
            </w:pPr>
            <w:r>
              <w:rPr>
                <w:rFonts w:cs="宋体"/>
                <w:color w:val="000000"/>
                <w:sz w:val="22"/>
                <w:szCs w:val="22"/>
              </w:rPr>
              <w:t>100</w:t>
            </w:r>
          </w:p>
        </w:tc>
        <w:tc>
          <w:tcPr>
            <w:tcW w:w="1770" w:type="dxa"/>
            <w:tcBorders>
              <w:top w:val="nil"/>
              <w:left w:val="nil"/>
              <w:bottom w:val="single" w:color="auto" w:sz="4" w:space="0"/>
              <w:right w:val="single" w:color="auto" w:sz="4" w:space="0"/>
            </w:tcBorders>
            <w:shd w:val="clear" w:color="auto" w:fill="auto"/>
            <w:noWrap/>
            <w:vAlign w:val="center"/>
          </w:tcPr>
          <w:p w14:paraId="68CF2355">
            <w:pPr>
              <w:ind w:firstLine="220" w:firstLineChars="100"/>
              <w:jc w:val="right"/>
              <w:rPr>
                <w:rFonts w:hint="default" w:cs="宋体"/>
                <w:color w:val="000000"/>
                <w:sz w:val="22"/>
                <w:szCs w:val="22"/>
              </w:rPr>
            </w:pPr>
            <w:r>
              <w:rPr>
                <w:rFonts w:cs="宋体"/>
                <w:color w:val="000000"/>
                <w:sz w:val="22"/>
                <w:szCs w:val="22"/>
              </w:rPr>
              <w:t>15</w:t>
            </w:r>
          </w:p>
        </w:tc>
        <w:tc>
          <w:tcPr>
            <w:tcW w:w="1203" w:type="dxa"/>
            <w:tcBorders>
              <w:top w:val="nil"/>
              <w:left w:val="nil"/>
              <w:bottom w:val="single" w:color="auto" w:sz="4" w:space="0"/>
              <w:right w:val="single" w:color="auto" w:sz="4" w:space="0"/>
            </w:tcBorders>
            <w:shd w:val="clear" w:color="auto" w:fill="auto"/>
            <w:noWrap/>
            <w:vAlign w:val="center"/>
          </w:tcPr>
          <w:p w14:paraId="5C024CEE">
            <w:pPr>
              <w:ind w:firstLine="220" w:firstLineChars="100"/>
              <w:jc w:val="right"/>
              <w:rPr>
                <w:rFonts w:hint="default" w:cs="宋体"/>
                <w:color w:val="000000"/>
                <w:sz w:val="22"/>
                <w:szCs w:val="22"/>
              </w:rPr>
            </w:pPr>
            <w:r>
              <w:rPr>
                <w:rFonts w:cs="宋体"/>
                <w:color w:val="000000"/>
                <w:sz w:val="22"/>
                <w:szCs w:val="22"/>
              </w:rPr>
              <w:t>15</w:t>
            </w:r>
          </w:p>
        </w:tc>
        <w:tc>
          <w:tcPr>
            <w:tcW w:w="1778" w:type="dxa"/>
            <w:tcBorders>
              <w:top w:val="nil"/>
              <w:left w:val="nil"/>
              <w:bottom w:val="single" w:color="auto" w:sz="4" w:space="0"/>
              <w:right w:val="single" w:color="auto" w:sz="4" w:space="0"/>
            </w:tcBorders>
            <w:shd w:val="clear" w:color="auto" w:fill="auto"/>
            <w:noWrap/>
            <w:vAlign w:val="center"/>
          </w:tcPr>
          <w:p w14:paraId="4329670B">
            <w:pPr>
              <w:ind w:firstLine="220" w:firstLineChars="100"/>
              <w:rPr>
                <w:rFonts w:hint="default" w:cs="宋体"/>
                <w:color w:val="000000"/>
                <w:sz w:val="22"/>
                <w:szCs w:val="22"/>
              </w:rPr>
            </w:pPr>
            <w:r>
              <w:rPr>
                <w:rFonts w:cs="宋体"/>
                <w:color w:val="000000"/>
                <w:sz w:val="22"/>
                <w:szCs w:val="22"/>
              </w:rPr>
              <w:t>是</w:t>
            </w:r>
          </w:p>
        </w:tc>
        <w:tc>
          <w:tcPr>
            <w:tcW w:w="2035" w:type="dxa"/>
            <w:tcBorders>
              <w:top w:val="nil"/>
              <w:left w:val="nil"/>
              <w:bottom w:val="single" w:color="auto" w:sz="4" w:space="0"/>
              <w:right w:val="single" w:color="auto" w:sz="4" w:space="0"/>
            </w:tcBorders>
            <w:shd w:val="clear" w:color="auto" w:fill="auto"/>
            <w:noWrap/>
            <w:vAlign w:val="center"/>
          </w:tcPr>
          <w:p w14:paraId="52CD27A6">
            <w:pPr>
              <w:ind w:firstLine="220" w:firstLineChars="100"/>
              <w:rPr>
                <w:rFonts w:hint="default" w:cs="宋体"/>
                <w:color w:val="000000"/>
                <w:sz w:val="22"/>
                <w:szCs w:val="22"/>
              </w:rPr>
            </w:pPr>
            <w:r>
              <w:rPr>
                <w:rFonts w:cs="宋体"/>
                <w:color w:val="000000"/>
                <w:sz w:val="22"/>
                <w:szCs w:val="22"/>
              </w:rPr>
              <w:t>　</w:t>
            </w:r>
          </w:p>
        </w:tc>
      </w:tr>
      <w:tr w14:paraId="027D1E8E">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0EF8B299">
            <w:pPr>
              <w:ind w:firstLine="220" w:firstLineChars="100"/>
              <w:rPr>
                <w:rFonts w:hint="default" w:cs="宋体"/>
                <w:color w:val="000000"/>
                <w:sz w:val="22"/>
                <w:szCs w:val="22"/>
              </w:rPr>
            </w:pPr>
            <w:r>
              <w:rPr>
                <w:rFonts w:cs="宋体"/>
                <w:color w:val="000000"/>
                <w:sz w:val="22"/>
                <w:szCs w:val="22"/>
              </w:rPr>
              <w:t>培训任务完成率</w:t>
            </w:r>
          </w:p>
        </w:tc>
        <w:tc>
          <w:tcPr>
            <w:tcW w:w="2279" w:type="dxa"/>
            <w:tcBorders>
              <w:top w:val="nil"/>
              <w:left w:val="nil"/>
              <w:bottom w:val="single" w:color="auto" w:sz="4" w:space="0"/>
              <w:right w:val="single" w:color="auto" w:sz="4" w:space="0"/>
            </w:tcBorders>
            <w:shd w:val="clear" w:color="auto" w:fill="auto"/>
            <w:noWrap/>
            <w:vAlign w:val="center"/>
          </w:tcPr>
          <w:p w14:paraId="79289C76">
            <w:pPr>
              <w:ind w:firstLine="220" w:firstLineChars="100"/>
              <w:rPr>
                <w:rFonts w:hint="default" w:cs="宋体"/>
                <w:color w:val="000000"/>
                <w:sz w:val="22"/>
                <w:szCs w:val="22"/>
              </w:rPr>
            </w:pPr>
            <w:r>
              <w:rPr>
                <w:rFonts w:cs="宋体"/>
                <w:color w:val="000000"/>
                <w:sz w:val="22"/>
                <w:szCs w:val="22"/>
              </w:rPr>
              <w:t>%</w:t>
            </w:r>
          </w:p>
        </w:tc>
        <w:tc>
          <w:tcPr>
            <w:tcW w:w="2062" w:type="dxa"/>
            <w:tcBorders>
              <w:top w:val="nil"/>
              <w:left w:val="nil"/>
              <w:bottom w:val="single" w:color="auto" w:sz="4" w:space="0"/>
              <w:right w:val="single" w:color="auto" w:sz="4" w:space="0"/>
            </w:tcBorders>
            <w:shd w:val="clear" w:color="auto" w:fill="auto"/>
            <w:noWrap/>
            <w:vAlign w:val="center"/>
          </w:tcPr>
          <w:p w14:paraId="6CB0FB96">
            <w:pPr>
              <w:ind w:firstLine="220" w:firstLineChars="100"/>
              <w:rPr>
                <w:rFonts w:hint="default" w:cs="宋体"/>
                <w:color w:val="000000"/>
                <w:sz w:val="22"/>
                <w:szCs w:val="22"/>
              </w:rPr>
            </w:pPr>
            <w:r>
              <w:rPr>
                <w:rFonts w:cs="宋体"/>
                <w:color w:val="000000"/>
                <w:sz w:val="22"/>
                <w:szCs w:val="22"/>
              </w:rPr>
              <w:t>≥</w:t>
            </w:r>
          </w:p>
        </w:tc>
        <w:tc>
          <w:tcPr>
            <w:tcW w:w="2065" w:type="dxa"/>
            <w:tcBorders>
              <w:top w:val="nil"/>
              <w:left w:val="nil"/>
              <w:bottom w:val="single" w:color="auto" w:sz="4" w:space="0"/>
              <w:right w:val="single" w:color="auto" w:sz="4" w:space="0"/>
            </w:tcBorders>
            <w:shd w:val="clear" w:color="auto" w:fill="auto"/>
            <w:noWrap/>
            <w:vAlign w:val="center"/>
          </w:tcPr>
          <w:p w14:paraId="623A0448">
            <w:pPr>
              <w:ind w:firstLine="220" w:firstLineChars="100"/>
              <w:jc w:val="right"/>
              <w:rPr>
                <w:rFonts w:hint="default" w:cs="宋体"/>
                <w:color w:val="000000"/>
                <w:sz w:val="22"/>
                <w:szCs w:val="22"/>
              </w:rPr>
            </w:pPr>
            <w:r>
              <w:rPr>
                <w:rFonts w:cs="宋体"/>
                <w:color w:val="000000"/>
                <w:sz w:val="22"/>
                <w:szCs w:val="22"/>
              </w:rPr>
              <w:t>95</w:t>
            </w:r>
          </w:p>
        </w:tc>
        <w:tc>
          <w:tcPr>
            <w:tcW w:w="1491" w:type="dxa"/>
            <w:tcBorders>
              <w:top w:val="nil"/>
              <w:left w:val="nil"/>
              <w:bottom w:val="single" w:color="auto" w:sz="4" w:space="0"/>
              <w:right w:val="single" w:color="auto" w:sz="4" w:space="0"/>
            </w:tcBorders>
            <w:shd w:val="clear" w:color="auto" w:fill="auto"/>
            <w:noWrap/>
            <w:vAlign w:val="center"/>
          </w:tcPr>
          <w:p w14:paraId="1C1B30AB">
            <w:pPr>
              <w:ind w:firstLine="220" w:firstLineChars="100"/>
              <w:jc w:val="right"/>
              <w:rPr>
                <w:rFonts w:hint="default" w:cs="宋体"/>
                <w:color w:val="000000"/>
                <w:sz w:val="22"/>
                <w:szCs w:val="22"/>
              </w:rPr>
            </w:pPr>
            <w:r>
              <w:rPr>
                <w:rFonts w:cs="宋体"/>
                <w:color w:val="000000"/>
                <w:sz w:val="22"/>
                <w:szCs w:val="22"/>
              </w:rPr>
              <w:t>100</w:t>
            </w:r>
          </w:p>
        </w:tc>
        <w:tc>
          <w:tcPr>
            <w:tcW w:w="2107" w:type="dxa"/>
            <w:tcBorders>
              <w:top w:val="nil"/>
              <w:left w:val="nil"/>
              <w:bottom w:val="single" w:color="auto" w:sz="4" w:space="0"/>
              <w:right w:val="single" w:color="auto" w:sz="4" w:space="0"/>
            </w:tcBorders>
            <w:shd w:val="clear" w:color="auto" w:fill="auto"/>
            <w:noWrap/>
            <w:vAlign w:val="center"/>
          </w:tcPr>
          <w:p w14:paraId="5E04201C">
            <w:pPr>
              <w:ind w:firstLine="220" w:firstLineChars="100"/>
              <w:jc w:val="right"/>
              <w:rPr>
                <w:rFonts w:hint="default" w:cs="宋体"/>
                <w:color w:val="000000"/>
                <w:sz w:val="22"/>
                <w:szCs w:val="22"/>
              </w:rPr>
            </w:pPr>
            <w:r>
              <w:rPr>
                <w:rFonts w:cs="宋体"/>
                <w:color w:val="000000"/>
                <w:sz w:val="22"/>
                <w:szCs w:val="22"/>
              </w:rPr>
              <w:t>5.26</w:t>
            </w:r>
          </w:p>
        </w:tc>
        <w:tc>
          <w:tcPr>
            <w:tcW w:w="1922" w:type="dxa"/>
            <w:tcBorders>
              <w:top w:val="nil"/>
              <w:left w:val="nil"/>
              <w:bottom w:val="single" w:color="auto" w:sz="4" w:space="0"/>
              <w:right w:val="single" w:color="auto" w:sz="4" w:space="0"/>
            </w:tcBorders>
            <w:shd w:val="clear" w:color="auto" w:fill="auto"/>
            <w:noWrap/>
            <w:vAlign w:val="center"/>
          </w:tcPr>
          <w:p w14:paraId="4BD7C268">
            <w:pPr>
              <w:ind w:firstLine="220" w:firstLineChars="100"/>
              <w:jc w:val="right"/>
              <w:rPr>
                <w:rFonts w:hint="default" w:cs="宋体"/>
                <w:color w:val="000000"/>
                <w:sz w:val="22"/>
                <w:szCs w:val="22"/>
              </w:rPr>
            </w:pPr>
            <w:r>
              <w:rPr>
                <w:rFonts w:cs="宋体"/>
                <w:color w:val="000000"/>
                <w:sz w:val="22"/>
                <w:szCs w:val="22"/>
              </w:rPr>
              <w:t>100</w:t>
            </w:r>
          </w:p>
        </w:tc>
        <w:tc>
          <w:tcPr>
            <w:tcW w:w="1770" w:type="dxa"/>
            <w:tcBorders>
              <w:top w:val="nil"/>
              <w:left w:val="nil"/>
              <w:bottom w:val="single" w:color="auto" w:sz="4" w:space="0"/>
              <w:right w:val="single" w:color="auto" w:sz="4" w:space="0"/>
            </w:tcBorders>
            <w:shd w:val="clear" w:color="auto" w:fill="auto"/>
            <w:noWrap/>
            <w:vAlign w:val="center"/>
          </w:tcPr>
          <w:p w14:paraId="63AD5B4D">
            <w:pPr>
              <w:ind w:firstLine="220" w:firstLineChars="100"/>
              <w:jc w:val="right"/>
              <w:rPr>
                <w:rFonts w:hint="default" w:cs="宋体"/>
                <w:color w:val="000000"/>
                <w:sz w:val="22"/>
                <w:szCs w:val="22"/>
              </w:rPr>
            </w:pPr>
            <w:r>
              <w:rPr>
                <w:rFonts w:cs="宋体"/>
                <w:color w:val="000000"/>
                <w:sz w:val="22"/>
                <w:szCs w:val="22"/>
              </w:rPr>
              <w:t>10</w:t>
            </w:r>
          </w:p>
        </w:tc>
        <w:tc>
          <w:tcPr>
            <w:tcW w:w="1203" w:type="dxa"/>
            <w:tcBorders>
              <w:top w:val="nil"/>
              <w:left w:val="nil"/>
              <w:bottom w:val="single" w:color="auto" w:sz="4" w:space="0"/>
              <w:right w:val="single" w:color="auto" w:sz="4" w:space="0"/>
            </w:tcBorders>
            <w:shd w:val="clear" w:color="auto" w:fill="auto"/>
            <w:noWrap/>
            <w:vAlign w:val="center"/>
          </w:tcPr>
          <w:p w14:paraId="23A809A4">
            <w:pPr>
              <w:ind w:firstLine="220" w:firstLineChars="100"/>
              <w:jc w:val="right"/>
              <w:rPr>
                <w:rFonts w:hint="default" w:cs="宋体"/>
                <w:color w:val="000000"/>
                <w:sz w:val="22"/>
                <w:szCs w:val="22"/>
              </w:rPr>
            </w:pPr>
            <w:r>
              <w:rPr>
                <w:rFonts w:cs="宋体"/>
                <w:color w:val="000000"/>
                <w:sz w:val="22"/>
                <w:szCs w:val="22"/>
              </w:rPr>
              <w:t>10</w:t>
            </w:r>
          </w:p>
        </w:tc>
        <w:tc>
          <w:tcPr>
            <w:tcW w:w="1778" w:type="dxa"/>
            <w:tcBorders>
              <w:top w:val="nil"/>
              <w:left w:val="nil"/>
              <w:bottom w:val="single" w:color="auto" w:sz="4" w:space="0"/>
              <w:right w:val="single" w:color="auto" w:sz="4" w:space="0"/>
            </w:tcBorders>
            <w:shd w:val="clear" w:color="auto" w:fill="auto"/>
            <w:noWrap/>
            <w:vAlign w:val="center"/>
          </w:tcPr>
          <w:p w14:paraId="54248D36">
            <w:pPr>
              <w:ind w:firstLine="220" w:firstLineChars="100"/>
              <w:rPr>
                <w:rFonts w:hint="default" w:cs="宋体"/>
                <w:color w:val="000000"/>
                <w:sz w:val="22"/>
                <w:szCs w:val="22"/>
              </w:rPr>
            </w:pPr>
            <w:r>
              <w:rPr>
                <w:rFonts w:cs="宋体"/>
                <w:color w:val="000000"/>
                <w:sz w:val="22"/>
                <w:szCs w:val="22"/>
              </w:rPr>
              <w:t>否</w:t>
            </w:r>
          </w:p>
        </w:tc>
        <w:tc>
          <w:tcPr>
            <w:tcW w:w="2035" w:type="dxa"/>
            <w:tcBorders>
              <w:top w:val="nil"/>
              <w:left w:val="nil"/>
              <w:bottom w:val="single" w:color="auto" w:sz="4" w:space="0"/>
              <w:right w:val="single" w:color="auto" w:sz="4" w:space="0"/>
            </w:tcBorders>
            <w:shd w:val="clear" w:color="auto" w:fill="auto"/>
            <w:noWrap/>
            <w:vAlign w:val="center"/>
          </w:tcPr>
          <w:p w14:paraId="7A1C9727">
            <w:pPr>
              <w:ind w:firstLine="220" w:firstLineChars="100"/>
              <w:rPr>
                <w:rFonts w:hint="default" w:cs="宋体"/>
                <w:color w:val="000000"/>
                <w:sz w:val="22"/>
                <w:szCs w:val="22"/>
              </w:rPr>
            </w:pPr>
            <w:r>
              <w:rPr>
                <w:rFonts w:cs="宋体"/>
                <w:color w:val="000000"/>
                <w:sz w:val="22"/>
                <w:szCs w:val="22"/>
              </w:rPr>
              <w:t>　</w:t>
            </w:r>
          </w:p>
        </w:tc>
      </w:tr>
      <w:tr w14:paraId="1A0B8912">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5D82A3BF">
            <w:pPr>
              <w:ind w:firstLine="220" w:firstLineChars="100"/>
              <w:rPr>
                <w:rFonts w:hint="default" w:cs="宋体"/>
                <w:color w:val="000000"/>
                <w:sz w:val="22"/>
                <w:szCs w:val="22"/>
              </w:rPr>
            </w:pPr>
            <w:r>
              <w:rPr>
                <w:rFonts w:cs="宋体"/>
                <w:color w:val="000000"/>
                <w:sz w:val="22"/>
                <w:szCs w:val="22"/>
              </w:rPr>
              <w:t>整体干部队伍素质</w:t>
            </w:r>
          </w:p>
        </w:tc>
        <w:tc>
          <w:tcPr>
            <w:tcW w:w="2279" w:type="dxa"/>
            <w:tcBorders>
              <w:top w:val="nil"/>
              <w:left w:val="nil"/>
              <w:bottom w:val="single" w:color="auto" w:sz="4" w:space="0"/>
              <w:right w:val="single" w:color="auto" w:sz="4" w:space="0"/>
            </w:tcBorders>
            <w:shd w:val="clear" w:color="auto" w:fill="auto"/>
            <w:noWrap/>
            <w:vAlign w:val="center"/>
          </w:tcPr>
          <w:p w14:paraId="73A249B9">
            <w:pPr>
              <w:ind w:firstLine="220" w:firstLineChars="100"/>
              <w:rPr>
                <w:rFonts w:hint="default" w:cs="宋体"/>
                <w:color w:val="000000"/>
                <w:sz w:val="22"/>
                <w:szCs w:val="22"/>
              </w:rPr>
            </w:pPr>
            <w:r>
              <w:rPr>
                <w:rFonts w:cs="宋体"/>
                <w:color w:val="000000"/>
                <w:sz w:val="22"/>
                <w:szCs w:val="22"/>
              </w:rPr>
              <w:t>　</w:t>
            </w:r>
          </w:p>
        </w:tc>
        <w:tc>
          <w:tcPr>
            <w:tcW w:w="2062" w:type="dxa"/>
            <w:tcBorders>
              <w:top w:val="nil"/>
              <w:left w:val="nil"/>
              <w:bottom w:val="single" w:color="auto" w:sz="4" w:space="0"/>
              <w:right w:val="single" w:color="auto" w:sz="4" w:space="0"/>
            </w:tcBorders>
            <w:shd w:val="clear" w:color="auto" w:fill="auto"/>
            <w:noWrap/>
            <w:vAlign w:val="center"/>
          </w:tcPr>
          <w:p w14:paraId="3CDEED0B">
            <w:pPr>
              <w:ind w:firstLine="220" w:firstLineChars="100"/>
              <w:rPr>
                <w:rFonts w:hint="default" w:cs="宋体"/>
                <w:color w:val="000000"/>
                <w:sz w:val="22"/>
                <w:szCs w:val="22"/>
              </w:rPr>
            </w:pPr>
            <w:r>
              <w:rPr>
                <w:rFonts w:cs="宋体"/>
                <w:color w:val="000000"/>
                <w:sz w:val="22"/>
                <w:szCs w:val="22"/>
              </w:rPr>
              <w:t>定性</w:t>
            </w:r>
          </w:p>
        </w:tc>
        <w:tc>
          <w:tcPr>
            <w:tcW w:w="2065" w:type="dxa"/>
            <w:tcBorders>
              <w:top w:val="nil"/>
              <w:left w:val="nil"/>
              <w:bottom w:val="single" w:color="auto" w:sz="4" w:space="0"/>
              <w:right w:val="single" w:color="auto" w:sz="4" w:space="0"/>
            </w:tcBorders>
            <w:shd w:val="clear" w:color="auto" w:fill="auto"/>
            <w:noWrap/>
            <w:vAlign w:val="center"/>
          </w:tcPr>
          <w:p w14:paraId="34C89F73">
            <w:pPr>
              <w:ind w:firstLine="220" w:firstLineChars="100"/>
              <w:jc w:val="right"/>
              <w:rPr>
                <w:rFonts w:hint="default" w:cs="宋体"/>
                <w:color w:val="000000"/>
                <w:sz w:val="22"/>
                <w:szCs w:val="22"/>
              </w:rPr>
            </w:pPr>
            <w:r>
              <w:rPr>
                <w:rFonts w:cs="宋体"/>
                <w:color w:val="000000"/>
                <w:sz w:val="22"/>
                <w:szCs w:val="22"/>
              </w:rPr>
              <w:t>有所增加</w:t>
            </w:r>
          </w:p>
        </w:tc>
        <w:tc>
          <w:tcPr>
            <w:tcW w:w="1491" w:type="dxa"/>
            <w:tcBorders>
              <w:top w:val="nil"/>
              <w:left w:val="nil"/>
              <w:bottom w:val="single" w:color="auto" w:sz="4" w:space="0"/>
              <w:right w:val="single" w:color="auto" w:sz="4" w:space="0"/>
            </w:tcBorders>
            <w:shd w:val="clear" w:color="auto" w:fill="auto"/>
            <w:noWrap/>
            <w:vAlign w:val="center"/>
          </w:tcPr>
          <w:p w14:paraId="614C2212">
            <w:pPr>
              <w:ind w:firstLine="220" w:firstLineChars="100"/>
              <w:jc w:val="right"/>
              <w:rPr>
                <w:rFonts w:hint="default" w:cs="宋体"/>
                <w:color w:val="000000"/>
                <w:sz w:val="22"/>
                <w:szCs w:val="22"/>
              </w:rPr>
            </w:pPr>
            <w:r>
              <w:rPr>
                <w:rFonts w:cs="宋体"/>
                <w:color w:val="000000"/>
                <w:sz w:val="22"/>
                <w:szCs w:val="22"/>
              </w:rPr>
              <w:t>1</w:t>
            </w:r>
          </w:p>
        </w:tc>
        <w:tc>
          <w:tcPr>
            <w:tcW w:w="2107" w:type="dxa"/>
            <w:tcBorders>
              <w:top w:val="nil"/>
              <w:left w:val="nil"/>
              <w:bottom w:val="single" w:color="auto" w:sz="4" w:space="0"/>
              <w:right w:val="single" w:color="auto" w:sz="4" w:space="0"/>
            </w:tcBorders>
            <w:shd w:val="clear" w:color="auto" w:fill="auto"/>
            <w:noWrap/>
            <w:vAlign w:val="center"/>
          </w:tcPr>
          <w:p w14:paraId="041F6A2F">
            <w:pPr>
              <w:ind w:firstLine="220" w:firstLineChars="100"/>
              <w:jc w:val="right"/>
              <w:rPr>
                <w:rFonts w:hint="default" w:cs="宋体"/>
                <w:color w:val="000000"/>
                <w:sz w:val="22"/>
                <w:szCs w:val="22"/>
              </w:rPr>
            </w:pPr>
            <w:r>
              <w:rPr>
                <w:rFonts w:cs="宋体"/>
                <w:color w:val="000000"/>
                <w:sz w:val="22"/>
                <w:szCs w:val="22"/>
              </w:rPr>
              <w:t>0</w:t>
            </w:r>
          </w:p>
        </w:tc>
        <w:tc>
          <w:tcPr>
            <w:tcW w:w="1922" w:type="dxa"/>
            <w:tcBorders>
              <w:top w:val="nil"/>
              <w:left w:val="nil"/>
              <w:bottom w:val="single" w:color="auto" w:sz="4" w:space="0"/>
              <w:right w:val="single" w:color="auto" w:sz="4" w:space="0"/>
            </w:tcBorders>
            <w:shd w:val="clear" w:color="auto" w:fill="auto"/>
            <w:noWrap/>
            <w:vAlign w:val="center"/>
          </w:tcPr>
          <w:p w14:paraId="212C423A">
            <w:pPr>
              <w:ind w:firstLine="220" w:firstLineChars="100"/>
              <w:jc w:val="right"/>
              <w:rPr>
                <w:rFonts w:hint="default" w:cs="宋体"/>
                <w:color w:val="000000"/>
                <w:sz w:val="22"/>
                <w:szCs w:val="22"/>
              </w:rPr>
            </w:pPr>
            <w:r>
              <w:rPr>
                <w:rFonts w:cs="宋体"/>
                <w:color w:val="000000"/>
                <w:sz w:val="22"/>
                <w:szCs w:val="22"/>
              </w:rPr>
              <w:t>100</w:t>
            </w:r>
          </w:p>
        </w:tc>
        <w:tc>
          <w:tcPr>
            <w:tcW w:w="1770" w:type="dxa"/>
            <w:tcBorders>
              <w:top w:val="nil"/>
              <w:left w:val="nil"/>
              <w:bottom w:val="single" w:color="auto" w:sz="4" w:space="0"/>
              <w:right w:val="single" w:color="auto" w:sz="4" w:space="0"/>
            </w:tcBorders>
            <w:shd w:val="clear" w:color="auto" w:fill="auto"/>
            <w:noWrap/>
            <w:vAlign w:val="center"/>
          </w:tcPr>
          <w:p w14:paraId="794DACDD">
            <w:pPr>
              <w:ind w:firstLine="220" w:firstLineChars="100"/>
              <w:jc w:val="right"/>
              <w:rPr>
                <w:rFonts w:hint="default" w:cs="宋体"/>
                <w:color w:val="000000"/>
                <w:sz w:val="22"/>
                <w:szCs w:val="22"/>
              </w:rPr>
            </w:pPr>
            <w:r>
              <w:rPr>
                <w:rFonts w:cs="宋体"/>
                <w:color w:val="000000"/>
                <w:sz w:val="22"/>
                <w:szCs w:val="22"/>
              </w:rPr>
              <w:t>15</w:t>
            </w:r>
          </w:p>
        </w:tc>
        <w:tc>
          <w:tcPr>
            <w:tcW w:w="1203" w:type="dxa"/>
            <w:tcBorders>
              <w:top w:val="nil"/>
              <w:left w:val="nil"/>
              <w:bottom w:val="single" w:color="auto" w:sz="4" w:space="0"/>
              <w:right w:val="single" w:color="auto" w:sz="4" w:space="0"/>
            </w:tcBorders>
            <w:shd w:val="clear" w:color="auto" w:fill="auto"/>
            <w:noWrap/>
            <w:vAlign w:val="center"/>
          </w:tcPr>
          <w:p w14:paraId="3DD873A1">
            <w:pPr>
              <w:ind w:firstLine="220" w:firstLineChars="100"/>
              <w:jc w:val="right"/>
              <w:rPr>
                <w:rFonts w:hint="default" w:cs="宋体"/>
                <w:color w:val="000000"/>
                <w:sz w:val="22"/>
                <w:szCs w:val="22"/>
              </w:rPr>
            </w:pPr>
            <w:r>
              <w:rPr>
                <w:rFonts w:cs="宋体"/>
                <w:color w:val="000000"/>
                <w:sz w:val="22"/>
                <w:szCs w:val="22"/>
              </w:rPr>
              <w:t>15</w:t>
            </w:r>
          </w:p>
        </w:tc>
        <w:tc>
          <w:tcPr>
            <w:tcW w:w="1778" w:type="dxa"/>
            <w:tcBorders>
              <w:top w:val="nil"/>
              <w:left w:val="nil"/>
              <w:bottom w:val="single" w:color="auto" w:sz="4" w:space="0"/>
              <w:right w:val="single" w:color="auto" w:sz="4" w:space="0"/>
            </w:tcBorders>
            <w:shd w:val="clear" w:color="auto" w:fill="auto"/>
            <w:noWrap/>
            <w:vAlign w:val="center"/>
          </w:tcPr>
          <w:p w14:paraId="0C8ACB16">
            <w:pPr>
              <w:ind w:firstLine="220" w:firstLineChars="100"/>
              <w:rPr>
                <w:rFonts w:hint="default" w:cs="宋体"/>
                <w:color w:val="000000"/>
                <w:sz w:val="22"/>
                <w:szCs w:val="22"/>
              </w:rPr>
            </w:pPr>
            <w:r>
              <w:rPr>
                <w:rFonts w:cs="宋体"/>
                <w:color w:val="000000"/>
                <w:sz w:val="22"/>
                <w:szCs w:val="22"/>
              </w:rPr>
              <w:t>否</w:t>
            </w:r>
          </w:p>
        </w:tc>
        <w:tc>
          <w:tcPr>
            <w:tcW w:w="2035" w:type="dxa"/>
            <w:tcBorders>
              <w:top w:val="nil"/>
              <w:left w:val="nil"/>
              <w:bottom w:val="single" w:color="auto" w:sz="4" w:space="0"/>
              <w:right w:val="single" w:color="auto" w:sz="4" w:space="0"/>
            </w:tcBorders>
            <w:shd w:val="clear" w:color="auto" w:fill="auto"/>
            <w:noWrap/>
            <w:vAlign w:val="center"/>
          </w:tcPr>
          <w:p w14:paraId="7DADDC29">
            <w:pPr>
              <w:ind w:firstLine="220" w:firstLineChars="100"/>
              <w:rPr>
                <w:rFonts w:hint="default" w:cs="宋体"/>
                <w:color w:val="000000"/>
                <w:sz w:val="22"/>
                <w:szCs w:val="22"/>
              </w:rPr>
            </w:pPr>
            <w:r>
              <w:rPr>
                <w:rFonts w:cs="宋体"/>
                <w:color w:val="000000"/>
                <w:sz w:val="22"/>
                <w:szCs w:val="22"/>
              </w:rPr>
              <w:t>　</w:t>
            </w:r>
          </w:p>
        </w:tc>
      </w:tr>
      <w:tr w14:paraId="0CAE2F8E">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120F6203">
            <w:pPr>
              <w:ind w:firstLine="220" w:firstLineChars="100"/>
              <w:rPr>
                <w:rFonts w:hint="default" w:cs="宋体"/>
                <w:color w:val="000000"/>
                <w:sz w:val="22"/>
                <w:szCs w:val="22"/>
              </w:rPr>
            </w:pPr>
            <w:r>
              <w:rPr>
                <w:rFonts w:cs="宋体"/>
                <w:color w:val="000000"/>
                <w:sz w:val="22"/>
                <w:szCs w:val="22"/>
              </w:rPr>
              <w:t>培训学员满意度</w:t>
            </w:r>
          </w:p>
        </w:tc>
        <w:tc>
          <w:tcPr>
            <w:tcW w:w="2279" w:type="dxa"/>
            <w:tcBorders>
              <w:top w:val="nil"/>
              <w:left w:val="nil"/>
              <w:bottom w:val="single" w:color="auto" w:sz="4" w:space="0"/>
              <w:right w:val="single" w:color="auto" w:sz="4" w:space="0"/>
            </w:tcBorders>
            <w:shd w:val="clear" w:color="auto" w:fill="auto"/>
            <w:noWrap/>
            <w:vAlign w:val="center"/>
          </w:tcPr>
          <w:p w14:paraId="15F9FDED">
            <w:pPr>
              <w:ind w:firstLine="220" w:firstLineChars="100"/>
              <w:rPr>
                <w:rFonts w:hint="default" w:cs="宋体"/>
                <w:color w:val="000000"/>
                <w:sz w:val="22"/>
                <w:szCs w:val="22"/>
              </w:rPr>
            </w:pPr>
            <w:r>
              <w:rPr>
                <w:rFonts w:cs="宋体"/>
                <w:color w:val="000000"/>
                <w:sz w:val="22"/>
                <w:szCs w:val="22"/>
              </w:rPr>
              <w:t>%</w:t>
            </w:r>
          </w:p>
        </w:tc>
        <w:tc>
          <w:tcPr>
            <w:tcW w:w="2062" w:type="dxa"/>
            <w:tcBorders>
              <w:top w:val="nil"/>
              <w:left w:val="nil"/>
              <w:bottom w:val="single" w:color="auto" w:sz="4" w:space="0"/>
              <w:right w:val="single" w:color="auto" w:sz="4" w:space="0"/>
            </w:tcBorders>
            <w:shd w:val="clear" w:color="auto" w:fill="auto"/>
            <w:noWrap/>
            <w:vAlign w:val="center"/>
          </w:tcPr>
          <w:p w14:paraId="06004F2B">
            <w:pPr>
              <w:ind w:firstLine="220" w:firstLineChars="100"/>
              <w:rPr>
                <w:rFonts w:hint="default" w:cs="宋体"/>
                <w:color w:val="000000"/>
                <w:sz w:val="22"/>
                <w:szCs w:val="22"/>
              </w:rPr>
            </w:pPr>
            <w:r>
              <w:rPr>
                <w:rFonts w:cs="宋体"/>
                <w:color w:val="000000"/>
                <w:sz w:val="22"/>
                <w:szCs w:val="22"/>
              </w:rPr>
              <w:t>≥</w:t>
            </w:r>
          </w:p>
        </w:tc>
        <w:tc>
          <w:tcPr>
            <w:tcW w:w="2065" w:type="dxa"/>
            <w:tcBorders>
              <w:top w:val="nil"/>
              <w:left w:val="nil"/>
              <w:bottom w:val="single" w:color="auto" w:sz="4" w:space="0"/>
              <w:right w:val="single" w:color="auto" w:sz="4" w:space="0"/>
            </w:tcBorders>
            <w:shd w:val="clear" w:color="auto" w:fill="auto"/>
            <w:noWrap/>
            <w:vAlign w:val="center"/>
          </w:tcPr>
          <w:p w14:paraId="2918B9CA">
            <w:pPr>
              <w:ind w:firstLine="220" w:firstLineChars="100"/>
              <w:jc w:val="right"/>
              <w:rPr>
                <w:rFonts w:hint="default" w:cs="宋体"/>
                <w:color w:val="000000"/>
                <w:sz w:val="22"/>
                <w:szCs w:val="22"/>
              </w:rPr>
            </w:pPr>
            <w:r>
              <w:rPr>
                <w:rFonts w:cs="宋体"/>
                <w:color w:val="000000"/>
                <w:sz w:val="22"/>
                <w:szCs w:val="22"/>
              </w:rPr>
              <w:t>90</w:t>
            </w:r>
          </w:p>
        </w:tc>
        <w:tc>
          <w:tcPr>
            <w:tcW w:w="1491" w:type="dxa"/>
            <w:tcBorders>
              <w:top w:val="nil"/>
              <w:left w:val="nil"/>
              <w:bottom w:val="single" w:color="auto" w:sz="4" w:space="0"/>
              <w:right w:val="single" w:color="auto" w:sz="4" w:space="0"/>
            </w:tcBorders>
            <w:shd w:val="clear" w:color="auto" w:fill="auto"/>
            <w:noWrap/>
            <w:vAlign w:val="center"/>
          </w:tcPr>
          <w:p w14:paraId="75C00773">
            <w:pPr>
              <w:ind w:firstLine="220" w:firstLineChars="100"/>
              <w:jc w:val="right"/>
              <w:rPr>
                <w:rFonts w:hint="default" w:cs="宋体"/>
                <w:color w:val="000000"/>
                <w:sz w:val="22"/>
                <w:szCs w:val="22"/>
              </w:rPr>
            </w:pPr>
            <w:r>
              <w:rPr>
                <w:rFonts w:cs="宋体"/>
                <w:color w:val="000000"/>
                <w:sz w:val="22"/>
                <w:szCs w:val="22"/>
              </w:rPr>
              <w:t>95</w:t>
            </w:r>
          </w:p>
        </w:tc>
        <w:tc>
          <w:tcPr>
            <w:tcW w:w="2107" w:type="dxa"/>
            <w:tcBorders>
              <w:top w:val="nil"/>
              <w:left w:val="nil"/>
              <w:bottom w:val="single" w:color="auto" w:sz="4" w:space="0"/>
              <w:right w:val="single" w:color="auto" w:sz="4" w:space="0"/>
            </w:tcBorders>
            <w:shd w:val="clear" w:color="auto" w:fill="auto"/>
            <w:noWrap/>
            <w:vAlign w:val="center"/>
          </w:tcPr>
          <w:p w14:paraId="4C129489">
            <w:pPr>
              <w:ind w:firstLine="220" w:firstLineChars="100"/>
              <w:jc w:val="right"/>
              <w:rPr>
                <w:rFonts w:hint="default" w:cs="宋体"/>
                <w:color w:val="000000"/>
                <w:sz w:val="22"/>
                <w:szCs w:val="22"/>
              </w:rPr>
            </w:pPr>
            <w:r>
              <w:rPr>
                <w:rFonts w:cs="宋体"/>
                <w:color w:val="000000"/>
                <w:sz w:val="22"/>
                <w:szCs w:val="22"/>
              </w:rPr>
              <w:t>5.56</w:t>
            </w:r>
          </w:p>
        </w:tc>
        <w:tc>
          <w:tcPr>
            <w:tcW w:w="1922" w:type="dxa"/>
            <w:tcBorders>
              <w:top w:val="nil"/>
              <w:left w:val="nil"/>
              <w:bottom w:val="single" w:color="auto" w:sz="4" w:space="0"/>
              <w:right w:val="single" w:color="auto" w:sz="4" w:space="0"/>
            </w:tcBorders>
            <w:shd w:val="clear" w:color="auto" w:fill="auto"/>
            <w:noWrap/>
            <w:vAlign w:val="center"/>
          </w:tcPr>
          <w:p w14:paraId="797D274D">
            <w:pPr>
              <w:ind w:firstLine="220" w:firstLineChars="100"/>
              <w:jc w:val="right"/>
              <w:rPr>
                <w:rFonts w:hint="default" w:cs="宋体"/>
                <w:color w:val="000000"/>
                <w:sz w:val="22"/>
                <w:szCs w:val="22"/>
              </w:rPr>
            </w:pPr>
            <w:r>
              <w:rPr>
                <w:rFonts w:cs="宋体"/>
                <w:color w:val="000000"/>
                <w:sz w:val="22"/>
                <w:szCs w:val="22"/>
              </w:rPr>
              <w:t>100</w:t>
            </w:r>
          </w:p>
        </w:tc>
        <w:tc>
          <w:tcPr>
            <w:tcW w:w="1770" w:type="dxa"/>
            <w:tcBorders>
              <w:top w:val="nil"/>
              <w:left w:val="nil"/>
              <w:bottom w:val="single" w:color="auto" w:sz="4" w:space="0"/>
              <w:right w:val="single" w:color="auto" w:sz="4" w:space="0"/>
            </w:tcBorders>
            <w:shd w:val="clear" w:color="auto" w:fill="auto"/>
            <w:noWrap/>
            <w:vAlign w:val="center"/>
          </w:tcPr>
          <w:p w14:paraId="526D887D">
            <w:pPr>
              <w:ind w:firstLine="220" w:firstLineChars="100"/>
              <w:jc w:val="right"/>
              <w:rPr>
                <w:rFonts w:hint="default" w:cs="宋体"/>
                <w:color w:val="000000"/>
                <w:sz w:val="22"/>
                <w:szCs w:val="22"/>
              </w:rPr>
            </w:pPr>
            <w:r>
              <w:rPr>
                <w:rFonts w:cs="宋体"/>
                <w:color w:val="000000"/>
                <w:sz w:val="22"/>
                <w:szCs w:val="22"/>
              </w:rPr>
              <w:t>15</w:t>
            </w:r>
          </w:p>
        </w:tc>
        <w:tc>
          <w:tcPr>
            <w:tcW w:w="1203" w:type="dxa"/>
            <w:tcBorders>
              <w:top w:val="nil"/>
              <w:left w:val="nil"/>
              <w:bottom w:val="single" w:color="auto" w:sz="4" w:space="0"/>
              <w:right w:val="single" w:color="auto" w:sz="4" w:space="0"/>
            </w:tcBorders>
            <w:shd w:val="clear" w:color="auto" w:fill="auto"/>
            <w:noWrap/>
            <w:vAlign w:val="center"/>
          </w:tcPr>
          <w:p w14:paraId="6F09C43E">
            <w:pPr>
              <w:ind w:firstLine="220" w:firstLineChars="100"/>
              <w:jc w:val="right"/>
              <w:rPr>
                <w:rFonts w:hint="default" w:cs="宋体"/>
                <w:color w:val="000000"/>
                <w:sz w:val="22"/>
                <w:szCs w:val="22"/>
              </w:rPr>
            </w:pPr>
            <w:r>
              <w:rPr>
                <w:rFonts w:cs="宋体"/>
                <w:color w:val="000000"/>
                <w:sz w:val="22"/>
                <w:szCs w:val="22"/>
              </w:rPr>
              <w:t>15</w:t>
            </w:r>
          </w:p>
        </w:tc>
        <w:tc>
          <w:tcPr>
            <w:tcW w:w="1778" w:type="dxa"/>
            <w:tcBorders>
              <w:top w:val="nil"/>
              <w:left w:val="nil"/>
              <w:bottom w:val="single" w:color="auto" w:sz="4" w:space="0"/>
              <w:right w:val="single" w:color="auto" w:sz="4" w:space="0"/>
            </w:tcBorders>
            <w:shd w:val="clear" w:color="auto" w:fill="auto"/>
            <w:noWrap/>
            <w:vAlign w:val="center"/>
          </w:tcPr>
          <w:p w14:paraId="4126CAB2">
            <w:pPr>
              <w:ind w:firstLine="220" w:firstLineChars="100"/>
              <w:rPr>
                <w:rFonts w:hint="default" w:cs="宋体"/>
                <w:color w:val="000000"/>
                <w:sz w:val="22"/>
                <w:szCs w:val="22"/>
              </w:rPr>
            </w:pPr>
            <w:r>
              <w:rPr>
                <w:rFonts w:cs="宋体"/>
                <w:color w:val="000000"/>
                <w:sz w:val="22"/>
                <w:szCs w:val="22"/>
              </w:rPr>
              <w:t>是</w:t>
            </w:r>
          </w:p>
        </w:tc>
        <w:tc>
          <w:tcPr>
            <w:tcW w:w="2035" w:type="dxa"/>
            <w:tcBorders>
              <w:top w:val="nil"/>
              <w:left w:val="nil"/>
              <w:bottom w:val="single" w:color="auto" w:sz="4" w:space="0"/>
              <w:right w:val="single" w:color="auto" w:sz="4" w:space="0"/>
            </w:tcBorders>
            <w:shd w:val="clear" w:color="auto" w:fill="auto"/>
            <w:noWrap/>
            <w:vAlign w:val="center"/>
          </w:tcPr>
          <w:p w14:paraId="0652A10B">
            <w:pPr>
              <w:ind w:firstLine="220" w:firstLineChars="100"/>
              <w:rPr>
                <w:rFonts w:hint="default" w:cs="宋体"/>
                <w:color w:val="000000"/>
                <w:sz w:val="22"/>
                <w:szCs w:val="22"/>
              </w:rPr>
            </w:pPr>
            <w:r>
              <w:rPr>
                <w:rFonts w:cs="宋体"/>
                <w:color w:val="000000"/>
                <w:sz w:val="22"/>
                <w:szCs w:val="22"/>
              </w:rPr>
              <w:t>　</w:t>
            </w:r>
          </w:p>
        </w:tc>
      </w:tr>
      <w:tr w14:paraId="1FF6E416">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10745316">
            <w:pPr>
              <w:ind w:firstLine="220" w:firstLineChars="100"/>
              <w:rPr>
                <w:rFonts w:hint="default" w:cs="宋体"/>
                <w:color w:val="000000"/>
                <w:sz w:val="22"/>
                <w:szCs w:val="22"/>
              </w:rPr>
            </w:pPr>
            <w:r>
              <w:rPr>
                <w:rFonts w:cs="宋体"/>
                <w:color w:val="000000"/>
                <w:sz w:val="22"/>
                <w:szCs w:val="22"/>
              </w:rPr>
              <w:t>人均培训费用</w:t>
            </w:r>
          </w:p>
        </w:tc>
        <w:tc>
          <w:tcPr>
            <w:tcW w:w="2279" w:type="dxa"/>
            <w:tcBorders>
              <w:top w:val="nil"/>
              <w:left w:val="nil"/>
              <w:bottom w:val="single" w:color="auto" w:sz="4" w:space="0"/>
              <w:right w:val="single" w:color="auto" w:sz="4" w:space="0"/>
            </w:tcBorders>
            <w:shd w:val="clear" w:color="auto" w:fill="auto"/>
            <w:noWrap/>
            <w:vAlign w:val="center"/>
          </w:tcPr>
          <w:p w14:paraId="2261F7CE">
            <w:pPr>
              <w:ind w:firstLine="220" w:firstLineChars="100"/>
              <w:rPr>
                <w:rFonts w:hint="default" w:cs="宋体"/>
                <w:color w:val="000000"/>
                <w:sz w:val="22"/>
                <w:szCs w:val="22"/>
              </w:rPr>
            </w:pPr>
            <w:r>
              <w:rPr>
                <w:rFonts w:cs="宋体"/>
                <w:color w:val="000000"/>
                <w:sz w:val="22"/>
                <w:szCs w:val="22"/>
              </w:rPr>
              <w:t>人/天</w:t>
            </w:r>
          </w:p>
        </w:tc>
        <w:tc>
          <w:tcPr>
            <w:tcW w:w="2062" w:type="dxa"/>
            <w:tcBorders>
              <w:top w:val="nil"/>
              <w:left w:val="nil"/>
              <w:bottom w:val="single" w:color="auto" w:sz="4" w:space="0"/>
              <w:right w:val="single" w:color="auto" w:sz="4" w:space="0"/>
            </w:tcBorders>
            <w:shd w:val="clear" w:color="auto" w:fill="auto"/>
            <w:noWrap/>
            <w:vAlign w:val="center"/>
          </w:tcPr>
          <w:p w14:paraId="0CD7C333">
            <w:pPr>
              <w:ind w:firstLine="220" w:firstLineChars="100"/>
              <w:rPr>
                <w:rFonts w:hint="default" w:cs="宋体"/>
                <w:color w:val="000000"/>
                <w:sz w:val="22"/>
                <w:szCs w:val="22"/>
              </w:rPr>
            </w:pPr>
            <w:r>
              <w:rPr>
                <w:rFonts w:cs="宋体"/>
                <w:color w:val="000000"/>
                <w:sz w:val="22"/>
                <w:szCs w:val="22"/>
              </w:rPr>
              <w:t>≤</w:t>
            </w:r>
          </w:p>
        </w:tc>
        <w:tc>
          <w:tcPr>
            <w:tcW w:w="2065" w:type="dxa"/>
            <w:tcBorders>
              <w:top w:val="nil"/>
              <w:left w:val="nil"/>
              <w:bottom w:val="single" w:color="auto" w:sz="4" w:space="0"/>
              <w:right w:val="single" w:color="auto" w:sz="4" w:space="0"/>
            </w:tcBorders>
            <w:shd w:val="clear" w:color="auto" w:fill="auto"/>
            <w:noWrap/>
            <w:vAlign w:val="center"/>
          </w:tcPr>
          <w:p w14:paraId="5D5E9E09">
            <w:pPr>
              <w:ind w:firstLine="220" w:firstLineChars="100"/>
              <w:jc w:val="right"/>
              <w:rPr>
                <w:rFonts w:hint="default" w:cs="宋体"/>
                <w:color w:val="000000"/>
                <w:sz w:val="22"/>
                <w:szCs w:val="22"/>
              </w:rPr>
            </w:pPr>
            <w:r>
              <w:rPr>
                <w:rFonts w:cs="宋体"/>
                <w:color w:val="000000"/>
                <w:sz w:val="22"/>
                <w:szCs w:val="22"/>
              </w:rPr>
              <w:t>260</w:t>
            </w:r>
          </w:p>
        </w:tc>
        <w:tc>
          <w:tcPr>
            <w:tcW w:w="1491" w:type="dxa"/>
            <w:tcBorders>
              <w:top w:val="nil"/>
              <w:left w:val="nil"/>
              <w:bottom w:val="single" w:color="auto" w:sz="4" w:space="0"/>
              <w:right w:val="single" w:color="auto" w:sz="4" w:space="0"/>
            </w:tcBorders>
            <w:shd w:val="clear" w:color="auto" w:fill="auto"/>
            <w:noWrap/>
            <w:vAlign w:val="center"/>
          </w:tcPr>
          <w:p w14:paraId="1431B881">
            <w:pPr>
              <w:ind w:firstLine="220" w:firstLineChars="100"/>
              <w:jc w:val="right"/>
              <w:rPr>
                <w:rFonts w:hint="default" w:cs="宋体"/>
                <w:color w:val="000000"/>
                <w:sz w:val="22"/>
                <w:szCs w:val="22"/>
              </w:rPr>
            </w:pPr>
            <w:r>
              <w:rPr>
                <w:rFonts w:cs="宋体"/>
                <w:color w:val="000000"/>
                <w:sz w:val="22"/>
                <w:szCs w:val="22"/>
              </w:rPr>
              <w:t>260</w:t>
            </w:r>
          </w:p>
        </w:tc>
        <w:tc>
          <w:tcPr>
            <w:tcW w:w="2107" w:type="dxa"/>
            <w:tcBorders>
              <w:top w:val="nil"/>
              <w:left w:val="nil"/>
              <w:bottom w:val="single" w:color="auto" w:sz="4" w:space="0"/>
              <w:right w:val="single" w:color="auto" w:sz="4" w:space="0"/>
            </w:tcBorders>
            <w:shd w:val="clear" w:color="auto" w:fill="auto"/>
            <w:noWrap/>
            <w:vAlign w:val="center"/>
          </w:tcPr>
          <w:p w14:paraId="4DBCAC75">
            <w:pPr>
              <w:ind w:firstLine="220" w:firstLineChars="100"/>
              <w:jc w:val="right"/>
              <w:rPr>
                <w:rFonts w:hint="default" w:cs="宋体"/>
                <w:color w:val="000000"/>
                <w:sz w:val="22"/>
                <w:szCs w:val="22"/>
              </w:rPr>
            </w:pPr>
            <w:r>
              <w:rPr>
                <w:rFonts w:cs="宋体"/>
                <w:color w:val="000000"/>
                <w:sz w:val="22"/>
                <w:szCs w:val="22"/>
              </w:rPr>
              <w:t>0</w:t>
            </w:r>
          </w:p>
        </w:tc>
        <w:tc>
          <w:tcPr>
            <w:tcW w:w="1922" w:type="dxa"/>
            <w:tcBorders>
              <w:top w:val="nil"/>
              <w:left w:val="nil"/>
              <w:bottom w:val="single" w:color="auto" w:sz="4" w:space="0"/>
              <w:right w:val="single" w:color="auto" w:sz="4" w:space="0"/>
            </w:tcBorders>
            <w:shd w:val="clear" w:color="auto" w:fill="auto"/>
            <w:noWrap/>
            <w:vAlign w:val="center"/>
          </w:tcPr>
          <w:p w14:paraId="0B19D931">
            <w:pPr>
              <w:ind w:firstLine="220" w:firstLineChars="100"/>
              <w:jc w:val="right"/>
              <w:rPr>
                <w:rFonts w:hint="default" w:cs="宋体"/>
                <w:color w:val="000000"/>
                <w:sz w:val="22"/>
                <w:szCs w:val="22"/>
              </w:rPr>
            </w:pPr>
            <w:r>
              <w:rPr>
                <w:rFonts w:cs="宋体"/>
                <w:color w:val="000000"/>
                <w:sz w:val="22"/>
                <w:szCs w:val="22"/>
              </w:rPr>
              <w:t>100</w:t>
            </w:r>
          </w:p>
        </w:tc>
        <w:tc>
          <w:tcPr>
            <w:tcW w:w="1770" w:type="dxa"/>
            <w:tcBorders>
              <w:top w:val="nil"/>
              <w:left w:val="nil"/>
              <w:bottom w:val="single" w:color="auto" w:sz="4" w:space="0"/>
              <w:right w:val="single" w:color="auto" w:sz="4" w:space="0"/>
            </w:tcBorders>
            <w:shd w:val="clear" w:color="auto" w:fill="auto"/>
            <w:noWrap/>
            <w:vAlign w:val="center"/>
          </w:tcPr>
          <w:p w14:paraId="65268664">
            <w:pPr>
              <w:ind w:firstLine="220" w:firstLineChars="100"/>
              <w:jc w:val="right"/>
              <w:rPr>
                <w:rFonts w:hint="default" w:cs="宋体"/>
                <w:color w:val="000000"/>
                <w:sz w:val="22"/>
                <w:szCs w:val="22"/>
              </w:rPr>
            </w:pPr>
            <w:r>
              <w:rPr>
                <w:rFonts w:cs="宋体"/>
                <w:color w:val="000000"/>
                <w:sz w:val="22"/>
                <w:szCs w:val="22"/>
              </w:rPr>
              <w:t>15</w:t>
            </w:r>
          </w:p>
        </w:tc>
        <w:tc>
          <w:tcPr>
            <w:tcW w:w="1203" w:type="dxa"/>
            <w:tcBorders>
              <w:top w:val="nil"/>
              <w:left w:val="nil"/>
              <w:bottom w:val="single" w:color="auto" w:sz="4" w:space="0"/>
              <w:right w:val="single" w:color="auto" w:sz="4" w:space="0"/>
            </w:tcBorders>
            <w:shd w:val="clear" w:color="auto" w:fill="auto"/>
            <w:noWrap/>
            <w:vAlign w:val="center"/>
          </w:tcPr>
          <w:p w14:paraId="34160F29">
            <w:pPr>
              <w:ind w:firstLine="220" w:firstLineChars="100"/>
              <w:jc w:val="right"/>
              <w:rPr>
                <w:rFonts w:hint="default" w:cs="宋体"/>
                <w:color w:val="000000"/>
                <w:sz w:val="22"/>
                <w:szCs w:val="22"/>
              </w:rPr>
            </w:pPr>
            <w:r>
              <w:rPr>
                <w:rFonts w:cs="宋体"/>
                <w:color w:val="000000"/>
                <w:sz w:val="22"/>
                <w:szCs w:val="22"/>
              </w:rPr>
              <w:t>15</w:t>
            </w:r>
          </w:p>
        </w:tc>
        <w:tc>
          <w:tcPr>
            <w:tcW w:w="1778" w:type="dxa"/>
            <w:tcBorders>
              <w:top w:val="nil"/>
              <w:left w:val="nil"/>
              <w:bottom w:val="single" w:color="auto" w:sz="4" w:space="0"/>
              <w:right w:val="single" w:color="auto" w:sz="4" w:space="0"/>
            </w:tcBorders>
            <w:shd w:val="clear" w:color="auto" w:fill="auto"/>
            <w:noWrap/>
            <w:vAlign w:val="center"/>
          </w:tcPr>
          <w:p w14:paraId="342B66B4">
            <w:pPr>
              <w:ind w:firstLine="220" w:firstLineChars="100"/>
              <w:rPr>
                <w:rFonts w:hint="default" w:cs="宋体"/>
                <w:color w:val="000000"/>
                <w:sz w:val="22"/>
                <w:szCs w:val="22"/>
              </w:rPr>
            </w:pPr>
            <w:r>
              <w:rPr>
                <w:rFonts w:cs="宋体"/>
                <w:color w:val="000000"/>
                <w:sz w:val="22"/>
                <w:szCs w:val="22"/>
              </w:rPr>
              <w:t>是</w:t>
            </w:r>
          </w:p>
        </w:tc>
        <w:tc>
          <w:tcPr>
            <w:tcW w:w="2035" w:type="dxa"/>
            <w:tcBorders>
              <w:top w:val="nil"/>
              <w:left w:val="nil"/>
              <w:bottom w:val="single" w:color="auto" w:sz="4" w:space="0"/>
              <w:right w:val="single" w:color="auto" w:sz="4" w:space="0"/>
            </w:tcBorders>
            <w:shd w:val="clear" w:color="auto" w:fill="auto"/>
            <w:noWrap/>
            <w:vAlign w:val="center"/>
          </w:tcPr>
          <w:p w14:paraId="27E65F86">
            <w:pPr>
              <w:ind w:firstLine="220" w:firstLineChars="100"/>
              <w:rPr>
                <w:rFonts w:hint="default" w:cs="宋体"/>
                <w:color w:val="000000"/>
                <w:sz w:val="22"/>
                <w:szCs w:val="22"/>
              </w:rPr>
            </w:pPr>
            <w:r>
              <w:rPr>
                <w:rFonts w:cs="宋体"/>
                <w:color w:val="000000"/>
                <w:sz w:val="22"/>
                <w:szCs w:val="22"/>
              </w:rPr>
              <w:t>　</w:t>
            </w:r>
          </w:p>
        </w:tc>
      </w:tr>
    </w:tbl>
    <w:p w14:paraId="7AC8191D">
      <w:pPr>
        <w:rPr>
          <w:rFonts w:hint="default" w:cs="宋体"/>
          <w:color w:val="000000"/>
          <w:sz w:val="21"/>
          <w:szCs w:val="21"/>
        </w:rPr>
      </w:pPr>
    </w:p>
    <w:p w14:paraId="296BB1FA">
      <w:pPr>
        <w:pStyle w:val="9"/>
        <w:autoSpaceDE w:val="0"/>
        <w:ind w:firstLine="0" w:firstLineChars="0"/>
        <w:rPr>
          <w:rFonts w:cs="宋体"/>
          <w:sz w:val="21"/>
          <w:szCs w:val="21"/>
        </w:rPr>
      </w:pPr>
    </w:p>
    <w:p w14:paraId="6F1838CA"/>
    <w:p w14:paraId="684E592F">
      <w:pPr>
        <w:tabs>
          <w:tab w:val="left" w:pos="714"/>
        </w:tabs>
      </w:pPr>
      <w:r>
        <w:rPr>
          <w:rFonts w:hint="default"/>
        </w:rPr>
        <w:tab/>
      </w:r>
    </w:p>
    <w:p w14:paraId="7E290E22">
      <w:pPr>
        <w:tabs>
          <w:tab w:val="left" w:pos="714"/>
        </w:tabs>
      </w:pPr>
    </w:p>
    <w:p w14:paraId="2C590378">
      <w:pPr>
        <w:rPr>
          <w:rFonts w:hint="default" w:cs="宋体"/>
          <w:color w:val="000000"/>
          <w:sz w:val="21"/>
          <w:szCs w:val="21"/>
        </w:rPr>
      </w:pPr>
      <w:r>
        <w:rPr>
          <w:rFonts w:cs="宋体"/>
          <w:color w:val="000000"/>
          <w:sz w:val="21"/>
          <w:szCs w:val="21"/>
        </w:rPr>
        <w:t>附件2</w:t>
      </w:r>
    </w:p>
    <w:p w14:paraId="63D14CF1">
      <w:pPr>
        <w:rPr>
          <w:rFonts w:hint="default" w:cs="宋体"/>
          <w:color w:val="000000"/>
          <w:sz w:val="21"/>
          <w:szCs w:val="21"/>
        </w:rPr>
      </w:pPr>
    </w:p>
    <w:tbl>
      <w:tblPr>
        <w:tblStyle w:val="6"/>
        <w:tblpPr w:leftFromText="180" w:rightFromText="180" w:horzAnchor="margin" w:tblpY="730"/>
        <w:tblW w:w="21869" w:type="dxa"/>
        <w:tblInd w:w="0" w:type="dxa"/>
        <w:tblLayout w:type="autofit"/>
        <w:tblCellMar>
          <w:top w:w="0" w:type="dxa"/>
          <w:left w:w="108" w:type="dxa"/>
          <w:bottom w:w="0" w:type="dxa"/>
          <w:right w:w="108" w:type="dxa"/>
        </w:tblCellMar>
      </w:tblPr>
      <w:tblGrid>
        <w:gridCol w:w="3704"/>
        <w:gridCol w:w="2249"/>
        <w:gridCol w:w="1652"/>
        <w:gridCol w:w="2101"/>
        <w:gridCol w:w="1517"/>
        <w:gridCol w:w="2075"/>
        <w:gridCol w:w="1956"/>
        <w:gridCol w:w="1510"/>
        <w:gridCol w:w="1225"/>
        <w:gridCol w:w="1809"/>
        <w:gridCol w:w="2071"/>
      </w:tblGrid>
      <w:tr w14:paraId="58478895">
        <w:tblPrEx>
          <w:tblCellMar>
            <w:top w:w="0" w:type="dxa"/>
            <w:left w:w="108" w:type="dxa"/>
            <w:bottom w:w="0" w:type="dxa"/>
            <w:right w:w="108" w:type="dxa"/>
          </w:tblCellMar>
        </w:tblPrEx>
        <w:trPr>
          <w:trHeight w:val="799" w:hRule="atLeast"/>
        </w:trPr>
        <w:tc>
          <w:tcPr>
            <w:tcW w:w="2186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D360ED">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45E71115">
        <w:tblPrEx>
          <w:tblCellMar>
            <w:top w:w="0" w:type="dxa"/>
            <w:left w:w="108" w:type="dxa"/>
            <w:bottom w:w="0" w:type="dxa"/>
            <w:right w:w="108" w:type="dxa"/>
          </w:tblCellMar>
        </w:tblPrEx>
        <w:trPr>
          <w:trHeight w:val="499" w:hRule="atLeast"/>
        </w:trPr>
        <w:tc>
          <w:tcPr>
            <w:tcW w:w="2186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D4A5B3F">
            <w:pPr>
              <w:ind w:firstLine="221" w:firstLineChars="100"/>
              <w:jc w:val="right"/>
              <w:rPr>
                <w:rFonts w:hint="default" w:cs="宋体"/>
                <w:b/>
                <w:bCs/>
                <w:color w:val="DA3232"/>
                <w:sz w:val="22"/>
                <w:szCs w:val="22"/>
              </w:rPr>
            </w:pPr>
            <w:r>
              <w:rPr>
                <w:rFonts w:cs="宋体"/>
                <w:b/>
                <w:bCs/>
                <w:color w:val="DA3232"/>
                <w:sz w:val="22"/>
                <w:szCs w:val="22"/>
              </w:rPr>
              <w:t>状态：部门审核已审</w:t>
            </w:r>
          </w:p>
        </w:tc>
      </w:tr>
      <w:tr w14:paraId="34B75D32">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60220C04">
            <w:pPr>
              <w:jc w:val="right"/>
              <w:rPr>
                <w:rFonts w:hint="default" w:cs="宋体"/>
                <w:b/>
                <w:bCs/>
                <w:color w:val="000000"/>
                <w:sz w:val="22"/>
                <w:szCs w:val="22"/>
              </w:rPr>
            </w:pPr>
            <w:r>
              <w:rPr>
                <w:rFonts w:cs="宋体"/>
                <w:b/>
                <w:bCs/>
                <w:color w:val="000000"/>
                <w:sz w:val="22"/>
                <w:szCs w:val="22"/>
              </w:rPr>
              <w:t>项目名称：</w:t>
            </w:r>
          </w:p>
        </w:tc>
        <w:tc>
          <w:tcPr>
            <w:tcW w:w="3901" w:type="dxa"/>
            <w:gridSpan w:val="2"/>
            <w:tcBorders>
              <w:top w:val="single" w:color="auto" w:sz="4" w:space="0"/>
              <w:left w:val="nil"/>
              <w:bottom w:val="single" w:color="auto" w:sz="4" w:space="0"/>
              <w:right w:val="single" w:color="auto" w:sz="4" w:space="0"/>
            </w:tcBorders>
            <w:shd w:val="clear" w:color="auto" w:fill="auto"/>
            <w:noWrap/>
            <w:vAlign w:val="center"/>
          </w:tcPr>
          <w:p w14:paraId="72A34D08">
            <w:pPr>
              <w:ind w:firstLine="220" w:firstLineChars="100"/>
              <w:rPr>
                <w:rFonts w:hint="default" w:cs="宋体"/>
                <w:color w:val="000000"/>
                <w:sz w:val="22"/>
                <w:szCs w:val="22"/>
              </w:rPr>
            </w:pPr>
            <w:r>
              <w:rPr>
                <w:rFonts w:cs="宋体"/>
                <w:color w:val="000000"/>
                <w:sz w:val="22"/>
                <w:szCs w:val="22"/>
              </w:rPr>
              <w:t>2024年校园维护</w:t>
            </w:r>
          </w:p>
        </w:tc>
        <w:tc>
          <w:tcPr>
            <w:tcW w:w="2101" w:type="dxa"/>
            <w:tcBorders>
              <w:top w:val="nil"/>
              <w:left w:val="nil"/>
              <w:bottom w:val="single" w:color="auto" w:sz="4" w:space="0"/>
              <w:right w:val="single" w:color="auto" w:sz="4" w:space="0"/>
            </w:tcBorders>
            <w:shd w:val="clear" w:color="auto" w:fill="auto"/>
            <w:noWrap/>
            <w:vAlign w:val="center"/>
          </w:tcPr>
          <w:p w14:paraId="70399187">
            <w:pPr>
              <w:jc w:val="right"/>
              <w:rPr>
                <w:rFonts w:hint="default" w:cs="宋体"/>
                <w:b/>
                <w:bCs/>
                <w:color w:val="000000"/>
                <w:sz w:val="22"/>
                <w:szCs w:val="22"/>
              </w:rPr>
            </w:pPr>
            <w:r>
              <w:rPr>
                <w:rFonts w:cs="宋体"/>
                <w:b/>
                <w:bCs/>
                <w:color w:val="000000"/>
                <w:sz w:val="22"/>
                <w:szCs w:val="22"/>
              </w:rPr>
              <w:t>项目编码：</w:t>
            </w:r>
          </w:p>
        </w:tc>
        <w:tc>
          <w:tcPr>
            <w:tcW w:w="3592" w:type="dxa"/>
            <w:gridSpan w:val="2"/>
            <w:tcBorders>
              <w:top w:val="single" w:color="auto" w:sz="4" w:space="0"/>
              <w:left w:val="nil"/>
              <w:bottom w:val="single" w:color="auto" w:sz="4" w:space="0"/>
              <w:right w:val="single" w:color="auto" w:sz="4" w:space="0"/>
            </w:tcBorders>
            <w:shd w:val="clear" w:color="auto" w:fill="auto"/>
            <w:noWrap/>
            <w:vAlign w:val="center"/>
          </w:tcPr>
          <w:p w14:paraId="574D02F2">
            <w:pPr>
              <w:ind w:firstLine="220" w:firstLineChars="100"/>
              <w:rPr>
                <w:rFonts w:hint="default" w:cs="宋体"/>
                <w:color w:val="000000"/>
                <w:sz w:val="22"/>
                <w:szCs w:val="22"/>
              </w:rPr>
            </w:pPr>
            <w:r>
              <w:rPr>
                <w:rFonts w:cs="宋体"/>
                <w:color w:val="000000"/>
                <w:sz w:val="22"/>
                <w:szCs w:val="22"/>
              </w:rPr>
              <w:t>50023824T000004137391</w:t>
            </w:r>
          </w:p>
        </w:tc>
        <w:tc>
          <w:tcPr>
            <w:tcW w:w="1956" w:type="dxa"/>
            <w:tcBorders>
              <w:top w:val="nil"/>
              <w:left w:val="nil"/>
              <w:bottom w:val="single" w:color="auto" w:sz="4" w:space="0"/>
              <w:right w:val="single" w:color="auto" w:sz="4" w:space="0"/>
            </w:tcBorders>
            <w:shd w:val="clear" w:color="auto" w:fill="auto"/>
            <w:noWrap/>
            <w:vAlign w:val="center"/>
          </w:tcPr>
          <w:p w14:paraId="4D7C1ACD">
            <w:pPr>
              <w:jc w:val="right"/>
              <w:rPr>
                <w:rFonts w:hint="default" w:cs="宋体"/>
                <w:b/>
                <w:bCs/>
                <w:color w:val="000000"/>
                <w:sz w:val="22"/>
                <w:szCs w:val="22"/>
              </w:rPr>
            </w:pPr>
            <w:r>
              <w:rPr>
                <w:rFonts w:cs="宋体"/>
                <w:b/>
                <w:bCs/>
                <w:color w:val="000000"/>
                <w:sz w:val="22"/>
                <w:szCs w:val="22"/>
              </w:rPr>
              <w:t>自评总分：</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14:paraId="51960B3E">
            <w:pPr>
              <w:ind w:firstLine="220" w:firstLineChars="100"/>
              <w:rPr>
                <w:rFonts w:hint="default" w:cs="宋体"/>
                <w:color w:val="000000"/>
                <w:sz w:val="22"/>
                <w:szCs w:val="22"/>
              </w:rPr>
            </w:pPr>
            <w:r>
              <w:rPr>
                <w:rFonts w:cs="宋体"/>
                <w:color w:val="000000"/>
                <w:sz w:val="22"/>
                <w:szCs w:val="22"/>
              </w:rPr>
              <w:t>100.00</w:t>
            </w:r>
          </w:p>
        </w:tc>
        <w:tc>
          <w:tcPr>
            <w:tcW w:w="1809" w:type="dxa"/>
            <w:tcBorders>
              <w:top w:val="nil"/>
              <w:left w:val="nil"/>
              <w:bottom w:val="single" w:color="auto" w:sz="4" w:space="0"/>
              <w:right w:val="single" w:color="auto" w:sz="4" w:space="0"/>
            </w:tcBorders>
            <w:shd w:val="clear" w:color="auto" w:fill="auto"/>
            <w:noWrap/>
            <w:vAlign w:val="center"/>
          </w:tcPr>
          <w:p w14:paraId="4AA774EF">
            <w:pPr>
              <w:jc w:val="right"/>
              <w:rPr>
                <w:rFonts w:hint="default" w:cs="宋体"/>
                <w:b/>
                <w:bCs/>
                <w:color w:val="000000"/>
                <w:sz w:val="22"/>
                <w:szCs w:val="22"/>
              </w:rPr>
            </w:pPr>
            <w:r>
              <w:rPr>
                <w:rFonts w:cs="宋体"/>
                <w:b/>
                <w:bCs/>
                <w:color w:val="000000"/>
                <w:sz w:val="22"/>
                <w:szCs w:val="22"/>
              </w:rPr>
              <w:t>　</w:t>
            </w:r>
          </w:p>
        </w:tc>
        <w:tc>
          <w:tcPr>
            <w:tcW w:w="2071" w:type="dxa"/>
            <w:tcBorders>
              <w:top w:val="nil"/>
              <w:left w:val="nil"/>
              <w:bottom w:val="single" w:color="auto" w:sz="4" w:space="0"/>
              <w:right w:val="single" w:color="auto" w:sz="4" w:space="0"/>
            </w:tcBorders>
            <w:shd w:val="clear" w:color="auto" w:fill="auto"/>
            <w:vAlign w:val="center"/>
          </w:tcPr>
          <w:p w14:paraId="0028C3F0">
            <w:pPr>
              <w:rPr>
                <w:rFonts w:hint="default" w:cs="宋体"/>
                <w:color w:val="000000"/>
                <w:sz w:val="22"/>
                <w:szCs w:val="22"/>
              </w:rPr>
            </w:pPr>
            <w:r>
              <w:rPr>
                <w:rFonts w:cs="宋体"/>
                <w:color w:val="000000"/>
                <w:sz w:val="22"/>
                <w:szCs w:val="22"/>
              </w:rPr>
              <w:t>　</w:t>
            </w:r>
          </w:p>
        </w:tc>
      </w:tr>
      <w:tr w14:paraId="79BC0F83">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5D399AAA">
            <w:pPr>
              <w:jc w:val="right"/>
              <w:rPr>
                <w:rFonts w:hint="default" w:cs="宋体"/>
                <w:b/>
                <w:bCs/>
                <w:color w:val="000000"/>
                <w:sz w:val="22"/>
                <w:szCs w:val="22"/>
              </w:rPr>
            </w:pPr>
            <w:r>
              <w:rPr>
                <w:rFonts w:cs="宋体"/>
                <w:b/>
                <w:bCs/>
                <w:color w:val="000000"/>
                <w:sz w:val="22"/>
                <w:szCs w:val="22"/>
              </w:rPr>
              <w:t>项目主管部门：</w:t>
            </w:r>
          </w:p>
        </w:tc>
        <w:tc>
          <w:tcPr>
            <w:tcW w:w="3901" w:type="dxa"/>
            <w:gridSpan w:val="2"/>
            <w:tcBorders>
              <w:top w:val="single" w:color="auto" w:sz="4" w:space="0"/>
              <w:left w:val="nil"/>
              <w:bottom w:val="single" w:color="auto" w:sz="4" w:space="0"/>
              <w:right w:val="single" w:color="auto" w:sz="4" w:space="0"/>
            </w:tcBorders>
            <w:shd w:val="clear" w:color="auto" w:fill="auto"/>
            <w:noWrap/>
            <w:vAlign w:val="center"/>
          </w:tcPr>
          <w:p w14:paraId="320A4C2E">
            <w:pPr>
              <w:ind w:firstLine="220" w:firstLineChars="100"/>
              <w:rPr>
                <w:rFonts w:hint="default" w:cs="宋体"/>
                <w:color w:val="000000"/>
                <w:sz w:val="22"/>
                <w:szCs w:val="22"/>
              </w:rPr>
            </w:pPr>
            <w:r>
              <w:rPr>
                <w:rFonts w:cs="宋体"/>
                <w:color w:val="000000"/>
                <w:sz w:val="22"/>
                <w:szCs w:val="22"/>
              </w:rPr>
              <w:t>020-中国共产党巫溪县委员会党校</w:t>
            </w:r>
          </w:p>
        </w:tc>
        <w:tc>
          <w:tcPr>
            <w:tcW w:w="2101" w:type="dxa"/>
            <w:tcBorders>
              <w:top w:val="nil"/>
              <w:left w:val="nil"/>
              <w:bottom w:val="single" w:color="auto" w:sz="4" w:space="0"/>
              <w:right w:val="single" w:color="auto" w:sz="4" w:space="0"/>
            </w:tcBorders>
            <w:shd w:val="clear" w:color="auto" w:fill="auto"/>
            <w:noWrap/>
            <w:vAlign w:val="center"/>
          </w:tcPr>
          <w:p w14:paraId="214646C1">
            <w:pPr>
              <w:jc w:val="right"/>
              <w:rPr>
                <w:rFonts w:hint="default" w:cs="宋体"/>
                <w:b/>
                <w:bCs/>
                <w:color w:val="000000"/>
                <w:sz w:val="22"/>
                <w:szCs w:val="22"/>
              </w:rPr>
            </w:pPr>
            <w:r>
              <w:rPr>
                <w:rFonts w:cs="宋体"/>
                <w:b/>
                <w:bCs/>
                <w:color w:val="000000"/>
                <w:sz w:val="22"/>
                <w:szCs w:val="22"/>
              </w:rPr>
              <w:t>财政归口处室：</w:t>
            </w:r>
          </w:p>
        </w:tc>
        <w:tc>
          <w:tcPr>
            <w:tcW w:w="3592" w:type="dxa"/>
            <w:gridSpan w:val="2"/>
            <w:tcBorders>
              <w:top w:val="single" w:color="auto" w:sz="4" w:space="0"/>
              <w:left w:val="nil"/>
              <w:bottom w:val="single" w:color="auto" w:sz="4" w:space="0"/>
              <w:right w:val="single" w:color="auto" w:sz="4" w:space="0"/>
            </w:tcBorders>
            <w:shd w:val="clear" w:color="auto" w:fill="auto"/>
            <w:noWrap/>
            <w:vAlign w:val="center"/>
          </w:tcPr>
          <w:p w14:paraId="11A7EB2E">
            <w:pPr>
              <w:ind w:firstLine="220" w:firstLineChars="100"/>
              <w:rPr>
                <w:rFonts w:hint="default" w:cs="宋体"/>
                <w:color w:val="000000"/>
                <w:sz w:val="22"/>
                <w:szCs w:val="22"/>
              </w:rPr>
            </w:pPr>
            <w:r>
              <w:rPr>
                <w:rFonts w:cs="宋体"/>
                <w:color w:val="000000"/>
                <w:sz w:val="22"/>
                <w:szCs w:val="22"/>
              </w:rPr>
              <w:t>005-行财科</w:t>
            </w:r>
          </w:p>
        </w:tc>
        <w:tc>
          <w:tcPr>
            <w:tcW w:w="1956" w:type="dxa"/>
            <w:tcBorders>
              <w:top w:val="nil"/>
              <w:left w:val="nil"/>
              <w:bottom w:val="single" w:color="auto" w:sz="4" w:space="0"/>
              <w:right w:val="single" w:color="auto" w:sz="4" w:space="0"/>
            </w:tcBorders>
            <w:shd w:val="clear" w:color="auto" w:fill="auto"/>
            <w:noWrap/>
            <w:vAlign w:val="center"/>
          </w:tcPr>
          <w:p w14:paraId="31E56624">
            <w:pPr>
              <w:jc w:val="right"/>
              <w:rPr>
                <w:rFonts w:hint="default" w:cs="宋体"/>
                <w:b/>
                <w:bCs/>
                <w:color w:val="000000"/>
                <w:sz w:val="22"/>
                <w:szCs w:val="22"/>
              </w:rPr>
            </w:pPr>
            <w:r>
              <w:rPr>
                <w:rFonts w:cs="宋体"/>
                <w:b/>
                <w:bCs/>
                <w:color w:val="000000"/>
                <w:sz w:val="22"/>
                <w:szCs w:val="22"/>
              </w:rPr>
              <w:t>部门联系人：</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14:paraId="471257BF">
            <w:pPr>
              <w:ind w:firstLine="220" w:firstLineChars="100"/>
              <w:rPr>
                <w:rFonts w:hint="default" w:cs="宋体"/>
                <w:color w:val="000000"/>
                <w:sz w:val="22"/>
                <w:szCs w:val="22"/>
              </w:rPr>
            </w:pPr>
            <w:r>
              <w:rPr>
                <w:rFonts w:cs="宋体"/>
                <w:color w:val="000000"/>
                <w:sz w:val="22"/>
                <w:szCs w:val="22"/>
              </w:rPr>
              <w:t>唐全平</w:t>
            </w:r>
          </w:p>
        </w:tc>
        <w:tc>
          <w:tcPr>
            <w:tcW w:w="1809" w:type="dxa"/>
            <w:tcBorders>
              <w:top w:val="nil"/>
              <w:left w:val="nil"/>
              <w:bottom w:val="single" w:color="auto" w:sz="4" w:space="0"/>
              <w:right w:val="single" w:color="auto" w:sz="4" w:space="0"/>
            </w:tcBorders>
            <w:shd w:val="clear" w:color="auto" w:fill="auto"/>
            <w:noWrap/>
            <w:vAlign w:val="center"/>
          </w:tcPr>
          <w:p w14:paraId="1343197E">
            <w:pPr>
              <w:jc w:val="right"/>
              <w:rPr>
                <w:rFonts w:hint="default" w:cs="宋体"/>
                <w:b/>
                <w:bCs/>
                <w:color w:val="000000"/>
                <w:sz w:val="22"/>
                <w:szCs w:val="22"/>
              </w:rPr>
            </w:pPr>
            <w:r>
              <w:rPr>
                <w:rFonts w:cs="宋体"/>
                <w:b/>
                <w:bCs/>
                <w:color w:val="000000"/>
                <w:sz w:val="22"/>
                <w:szCs w:val="22"/>
              </w:rPr>
              <w:t>联系电话：</w:t>
            </w:r>
          </w:p>
        </w:tc>
        <w:tc>
          <w:tcPr>
            <w:tcW w:w="2071" w:type="dxa"/>
            <w:tcBorders>
              <w:top w:val="nil"/>
              <w:left w:val="nil"/>
              <w:bottom w:val="single" w:color="auto" w:sz="4" w:space="0"/>
              <w:right w:val="single" w:color="auto" w:sz="4" w:space="0"/>
            </w:tcBorders>
            <w:shd w:val="clear" w:color="auto" w:fill="auto"/>
            <w:vAlign w:val="center"/>
          </w:tcPr>
          <w:p w14:paraId="0D3825A0">
            <w:pPr>
              <w:rPr>
                <w:rFonts w:hint="default" w:cs="宋体"/>
                <w:color w:val="000000"/>
                <w:sz w:val="22"/>
                <w:szCs w:val="22"/>
              </w:rPr>
            </w:pPr>
            <w:r>
              <w:rPr>
                <w:rFonts w:cs="宋体"/>
                <w:color w:val="000000"/>
                <w:sz w:val="22"/>
                <w:szCs w:val="22"/>
              </w:rPr>
              <w:t>13594816588</w:t>
            </w:r>
          </w:p>
        </w:tc>
      </w:tr>
      <w:tr w14:paraId="7CBBD146">
        <w:tblPrEx>
          <w:tblCellMar>
            <w:top w:w="0" w:type="dxa"/>
            <w:left w:w="108" w:type="dxa"/>
            <w:bottom w:w="0" w:type="dxa"/>
            <w:right w:w="108" w:type="dxa"/>
          </w:tblCellMar>
        </w:tblPrEx>
        <w:trPr>
          <w:trHeight w:val="600" w:hRule="atLeast"/>
        </w:trPr>
        <w:tc>
          <w:tcPr>
            <w:tcW w:w="2186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468C11C">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42069FAC">
        <w:tblPrEx>
          <w:tblCellMar>
            <w:top w:w="0" w:type="dxa"/>
            <w:left w:w="108" w:type="dxa"/>
            <w:bottom w:w="0" w:type="dxa"/>
            <w:right w:w="108" w:type="dxa"/>
          </w:tblCellMar>
        </w:tblPrEx>
        <w:trPr>
          <w:trHeight w:val="499" w:hRule="atLeast"/>
        </w:trPr>
        <w:tc>
          <w:tcPr>
            <w:tcW w:w="59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D218DD">
            <w:pPr>
              <w:jc w:val="center"/>
              <w:rPr>
                <w:rFonts w:hint="default" w:cs="宋体"/>
                <w:color w:val="000000"/>
                <w:sz w:val="22"/>
                <w:szCs w:val="22"/>
              </w:rPr>
            </w:pPr>
            <w:r>
              <w:rPr>
                <w:rFonts w:cs="宋体"/>
                <w:color w:val="000000"/>
                <w:sz w:val="22"/>
                <w:szCs w:val="22"/>
              </w:rPr>
              <w:t>　</w:t>
            </w:r>
          </w:p>
        </w:tc>
        <w:tc>
          <w:tcPr>
            <w:tcW w:w="3753" w:type="dxa"/>
            <w:gridSpan w:val="2"/>
            <w:tcBorders>
              <w:top w:val="single" w:color="auto" w:sz="4" w:space="0"/>
              <w:left w:val="nil"/>
              <w:bottom w:val="single" w:color="auto" w:sz="4" w:space="0"/>
              <w:right w:val="single" w:color="auto" w:sz="4" w:space="0"/>
            </w:tcBorders>
            <w:shd w:val="clear" w:color="auto" w:fill="auto"/>
            <w:noWrap/>
            <w:vAlign w:val="center"/>
          </w:tcPr>
          <w:p w14:paraId="3421A822">
            <w:pPr>
              <w:jc w:val="center"/>
              <w:rPr>
                <w:rFonts w:hint="default" w:cs="宋体"/>
                <w:b/>
                <w:bCs/>
                <w:color w:val="000000"/>
                <w:sz w:val="22"/>
                <w:szCs w:val="22"/>
              </w:rPr>
            </w:pPr>
            <w:r>
              <w:rPr>
                <w:rFonts w:cs="宋体"/>
                <w:b/>
                <w:bCs/>
                <w:color w:val="000000"/>
                <w:sz w:val="22"/>
                <w:szCs w:val="22"/>
              </w:rPr>
              <w:t>年初预算数</w:t>
            </w:r>
          </w:p>
        </w:tc>
        <w:tc>
          <w:tcPr>
            <w:tcW w:w="3592" w:type="dxa"/>
            <w:gridSpan w:val="2"/>
            <w:tcBorders>
              <w:top w:val="single" w:color="auto" w:sz="4" w:space="0"/>
              <w:left w:val="nil"/>
              <w:bottom w:val="single" w:color="auto" w:sz="4" w:space="0"/>
              <w:right w:val="single" w:color="auto" w:sz="4" w:space="0"/>
            </w:tcBorders>
            <w:shd w:val="clear" w:color="auto" w:fill="auto"/>
            <w:noWrap/>
            <w:vAlign w:val="center"/>
          </w:tcPr>
          <w:p w14:paraId="0A1BA0EF">
            <w:pPr>
              <w:jc w:val="center"/>
              <w:rPr>
                <w:rFonts w:hint="default" w:cs="宋体"/>
                <w:b/>
                <w:bCs/>
                <w:color w:val="000000"/>
                <w:sz w:val="22"/>
                <w:szCs w:val="22"/>
              </w:rPr>
            </w:pPr>
            <w:r>
              <w:rPr>
                <w:rFonts w:cs="宋体"/>
                <w:b/>
                <w:bCs/>
                <w:color w:val="000000"/>
                <w:sz w:val="22"/>
                <w:szCs w:val="22"/>
              </w:rPr>
              <w:t>全年（调整）预算数</w:t>
            </w:r>
          </w:p>
        </w:tc>
        <w:tc>
          <w:tcPr>
            <w:tcW w:w="3466" w:type="dxa"/>
            <w:gridSpan w:val="2"/>
            <w:tcBorders>
              <w:top w:val="single" w:color="auto" w:sz="4" w:space="0"/>
              <w:left w:val="nil"/>
              <w:bottom w:val="single" w:color="auto" w:sz="4" w:space="0"/>
              <w:right w:val="single" w:color="auto" w:sz="4" w:space="0"/>
            </w:tcBorders>
            <w:shd w:val="clear" w:color="auto" w:fill="auto"/>
            <w:noWrap/>
            <w:vAlign w:val="center"/>
          </w:tcPr>
          <w:p w14:paraId="59CA4DEE">
            <w:pPr>
              <w:jc w:val="center"/>
              <w:rPr>
                <w:rFonts w:hint="default" w:cs="宋体"/>
                <w:b/>
                <w:bCs/>
                <w:color w:val="000000"/>
                <w:sz w:val="22"/>
                <w:szCs w:val="22"/>
              </w:rPr>
            </w:pPr>
            <w:r>
              <w:rPr>
                <w:rFonts w:cs="宋体"/>
                <w:b/>
                <w:bCs/>
                <w:color w:val="000000"/>
                <w:sz w:val="22"/>
                <w:szCs w:val="22"/>
              </w:rPr>
              <w:t>全年执行数</w:t>
            </w:r>
          </w:p>
        </w:tc>
        <w:tc>
          <w:tcPr>
            <w:tcW w:w="1225" w:type="dxa"/>
            <w:tcBorders>
              <w:top w:val="nil"/>
              <w:left w:val="nil"/>
              <w:bottom w:val="single" w:color="auto" w:sz="4" w:space="0"/>
              <w:right w:val="single" w:color="auto" w:sz="4" w:space="0"/>
            </w:tcBorders>
            <w:shd w:val="clear" w:color="auto" w:fill="auto"/>
            <w:noWrap/>
            <w:vAlign w:val="center"/>
          </w:tcPr>
          <w:p w14:paraId="38D4D5A5">
            <w:pPr>
              <w:jc w:val="center"/>
              <w:rPr>
                <w:rFonts w:hint="default" w:cs="宋体"/>
                <w:b/>
                <w:bCs/>
                <w:color w:val="000000"/>
                <w:sz w:val="22"/>
                <w:szCs w:val="22"/>
              </w:rPr>
            </w:pPr>
            <w:r>
              <w:rPr>
                <w:rFonts w:cs="宋体"/>
                <w:b/>
                <w:bCs/>
                <w:color w:val="000000"/>
                <w:sz w:val="22"/>
                <w:szCs w:val="22"/>
              </w:rPr>
              <w:t>执行率</w:t>
            </w:r>
          </w:p>
        </w:tc>
        <w:tc>
          <w:tcPr>
            <w:tcW w:w="1809" w:type="dxa"/>
            <w:tcBorders>
              <w:top w:val="nil"/>
              <w:left w:val="nil"/>
              <w:bottom w:val="single" w:color="auto" w:sz="4" w:space="0"/>
              <w:right w:val="single" w:color="auto" w:sz="4" w:space="0"/>
            </w:tcBorders>
            <w:shd w:val="clear" w:color="auto" w:fill="auto"/>
            <w:noWrap/>
            <w:vAlign w:val="center"/>
          </w:tcPr>
          <w:p w14:paraId="67BD0D31">
            <w:pPr>
              <w:rPr>
                <w:rFonts w:hint="default" w:cs="宋体"/>
                <w:b/>
                <w:bCs/>
                <w:color w:val="000000"/>
                <w:sz w:val="22"/>
                <w:szCs w:val="22"/>
              </w:rPr>
            </w:pPr>
            <w:r>
              <w:rPr>
                <w:rFonts w:cs="宋体"/>
                <w:b/>
                <w:bCs/>
                <w:color w:val="000000"/>
                <w:sz w:val="22"/>
                <w:szCs w:val="22"/>
              </w:rPr>
              <w:t>执行率权重</w:t>
            </w:r>
          </w:p>
        </w:tc>
        <w:tc>
          <w:tcPr>
            <w:tcW w:w="2071" w:type="dxa"/>
            <w:tcBorders>
              <w:top w:val="nil"/>
              <w:left w:val="nil"/>
              <w:bottom w:val="single" w:color="auto" w:sz="4" w:space="0"/>
              <w:right w:val="single" w:color="auto" w:sz="4" w:space="0"/>
            </w:tcBorders>
            <w:shd w:val="clear" w:color="auto" w:fill="auto"/>
            <w:noWrap/>
            <w:vAlign w:val="center"/>
          </w:tcPr>
          <w:p w14:paraId="3DEB77FF">
            <w:pPr>
              <w:jc w:val="center"/>
              <w:rPr>
                <w:rFonts w:hint="default" w:cs="宋体"/>
                <w:b/>
                <w:bCs/>
                <w:color w:val="000000"/>
                <w:sz w:val="22"/>
                <w:szCs w:val="22"/>
              </w:rPr>
            </w:pPr>
            <w:r>
              <w:rPr>
                <w:rFonts w:cs="宋体"/>
                <w:b/>
                <w:bCs/>
                <w:color w:val="000000"/>
                <w:sz w:val="22"/>
                <w:szCs w:val="22"/>
              </w:rPr>
              <w:t>执行率得分</w:t>
            </w:r>
          </w:p>
        </w:tc>
      </w:tr>
      <w:tr w14:paraId="4A08DFBF">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nil"/>
            </w:tcBorders>
            <w:shd w:val="clear" w:color="auto" w:fill="auto"/>
            <w:vAlign w:val="center"/>
          </w:tcPr>
          <w:p w14:paraId="2E5EE130">
            <w:pPr>
              <w:rPr>
                <w:rFonts w:hint="default" w:cs="宋体"/>
                <w:color w:val="000000"/>
                <w:sz w:val="22"/>
                <w:szCs w:val="22"/>
              </w:rPr>
            </w:pPr>
            <w:r>
              <w:rPr>
                <w:rFonts w:cs="宋体"/>
                <w:color w:val="000000"/>
                <w:sz w:val="22"/>
                <w:szCs w:val="22"/>
              </w:rPr>
              <w:t>年度总金额</w:t>
            </w:r>
          </w:p>
        </w:tc>
        <w:tc>
          <w:tcPr>
            <w:tcW w:w="2249" w:type="dxa"/>
            <w:tcBorders>
              <w:top w:val="nil"/>
              <w:left w:val="nil"/>
              <w:bottom w:val="single" w:color="auto" w:sz="4" w:space="0"/>
              <w:right w:val="single" w:color="auto" w:sz="4" w:space="0"/>
            </w:tcBorders>
            <w:shd w:val="clear" w:color="auto" w:fill="auto"/>
            <w:noWrap/>
            <w:vAlign w:val="center"/>
          </w:tcPr>
          <w:p w14:paraId="44E92AA8">
            <w:pPr>
              <w:rPr>
                <w:rFonts w:hint="default" w:cs="宋体"/>
                <w:color w:val="000000"/>
                <w:sz w:val="22"/>
                <w:szCs w:val="22"/>
              </w:rPr>
            </w:pPr>
            <w:r>
              <w:rPr>
                <w:rFonts w:cs="宋体"/>
                <w:color w:val="000000"/>
                <w:sz w:val="22"/>
                <w:szCs w:val="22"/>
              </w:rPr>
              <w:t>　</w:t>
            </w:r>
          </w:p>
        </w:tc>
        <w:tc>
          <w:tcPr>
            <w:tcW w:w="1652" w:type="dxa"/>
            <w:tcBorders>
              <w:top w:val="nil"/>
              <w:left w:val="nil"/>
              <w:bottom w:val="single" w:color="auto" w:sz="4" w:space="0"/>
              <w:right w:val="nil"/>
            </w:tcBorders>
            <w:shd w:val="clear" w:color="auto" w:fill="auto"/>
            <w:noWrap/>
            <w:vAlign w:val="center"/>
          </w:tcPr>
          <w:p w14:paraId="220906EB">
            <w:pPr>
              <w:rPr>
                <w:rFonts w:hint="default" w:cs="宋体"/>
                <w:color w:val="000000"/>
                <w:sz w:val="22"/>
                <w:szCs w:val="22"/>
              </w:rPr>
            </w:pPr>
            <w:r>
              <w:rPr>
                <w:rFonts w:cs="宋体"/>
                <w:color w:val="000000"/>
                <w:sz w:val="22"/>
                <w:szCs w:val="22"/>
              </w:rPr>
              <w:t>　</w:t>
            </w:r>
          </w:p>
        </w:tc>
        <w:tc>
          <w:tcPr>
            <w:tcW w:w="2101" w:type="dxa"/>
            <w:tcBorders>
              <w:top w:val="nil"/>
              <w:left w:val="nil"/>
              <w:bottom w:val="single" w:color="auto" w:sz="4" w:space="0"/>
              <w:right w:val="single" w:color="auto" w:sz="4" w:space="0"/>
            </w:tcBorders>
            <w:shd w:val="clear" w:color="auto" w:fill="auto"/>
            <w:noWrap/>
            <w:vAlign w:val="center"/>
          </w:tcPr>
          <w:p w14:paraId="171EFB11">
            <w:pPr>
              <w:jc w:val="right"/>
              <w:rPr>
                <w:rFonts w:hint="default" w:cs="宋体"/>
                <w:color w:val="000000"/>
                <w:sz w:val="22"/>
                <w:szCs w:val="22"/>
              </w:rPr>
            </w:pPr>
            <w:r>
              <w:rPr>
                <w:rFonts w:cs="宋体"/>
                <w:color w:val="000000"/>
                <w:sz w:val="22"/>
                <w:szCs w:val="22"/>
              </w:rPr>
              <w:t xml:space="preserve">359,000.00 </w:t>
            </w:r>
          </w:p>
        </w:tc>
        <w:tc>
          <w:tcPr>
            <w:tcW w:w="1517" w:type="dxa"/>
            <w:tcBorders>
              <w:top w:val="nil"/>
              <w:left w:val="nil"/>
              <w:bottom w:val="single" w:color="auto" w:sz="4" w:space="0"/>
              <w:right w:val="nil"/>
            </w:tcBorders>
            <w:shd w:val="clear" w:color="auto" w:fill="auto"/>
            <w:noWrap/>
            <w:vAlign w:val="center"/>
          </w:tcPr>
          <w:p w14:paraId="6DA9EC2B">
            <w:pPr>
              <w:rPr>
                <w:rFonts w:hint="default" w:cs="宋体"/>
                <w:color w:val="000000"/>
                <w:sz w:val="22"/>
                <w:szCs w:val="22"/>
              </w:rPr>
            </w:pPr>
            <w:r>
              <w:rPr>
                <w:rFonts w:cs="宋体"/>
                <w:color w:val="000000"/>
                <w:sz w:val="22"/>
                <w:szCs w:val="22"/>
              </w:rPr>
              <w:t>　</w:t>
            </w:r>
          </w:p>
        </w:tc>
        <w:tc>
          <w:tcPr>
            <w:tcW w:w="2075" w:type="dxa"/>
            <w:tcBorders>
              <w:top w:val="nil"/>
              <w:left w:val="nil"/>
              <w:bottom w:val="single" w:color="auto" w:sz="4" w:space="0"/>
              <w:right w:val="single" w:color="auto" w:sz="4" w:space="0"/>
            </w:tcBorders>
            <w:shd w:val="clear" w:color="auto" w:fill="auto"/>
            <w:vAlign w:val="center"/>
          </w:tcPr>
          <w:p w14:paraId="07B6BA35">
            <w:pPr>
              <w:jc w:val="right"/>
              <w:rPr>
                <w:rFonts w:hint="default" w:cs="宋体"/>
                <w:color w:val="000000"/>
                <w:sz w:val="22"/>
                <w:szCs w:val="22"/>
              </w:rPr>
            </w:pPr>
            <w:r>
              <w:rPr>
                <w:rFonts w:cs="宋体"/>
                <w:color w:val="000000"/>
                <w:sz w:val="22"/>
                <w:szCs w:val="22"/>
              </w:rPr>
              <w:t xml:space="preserve">359,000.00 </w:t>
            </w:r>
          </w:p>
        </w:tc>
        <w:tc>
          <w:tcPr>
            <w:tcW w:w="1956" w:type="dxa"/>
            <w:tcBorders>
              <w:top w:val="nil"/>
              <w:left w:val="nil"/>
              <w:bottom w:val="single" w:color="auto" w:sz="4" w:space="0"/>
              <w:right w:val="nil"/>
            </w:tcBorders>
            <w:shd w:val="clear" w:color="auto" w:fill="auto"/>
            <w:noWrap/>
            <w:vAlign w:val="center"/>
          </w:tcPr>
          <w:p w14:paraId="54A5EE37">
            <w:pPr>
              <w:rPr>
                <w:rFonts w:hint="default" w:cs="宋体"/>
                <w:color w:val="000000"/>
                <w:sz w:val="22"/>
                <w:szCs w:val="22"/>
              </w:rPr>
            </w:pPr>
            <w:r>
              <w:rPr>
                <w:rFonts w:cs="宋体"/>
                <w:color w:val="000000"/>
                <w:sz w:val="22"/>
                <w:szCs w:val="22"/>
              </w:rPr>
              <w:t>　</w:t>
            </w:r>
          </w:p>
        </w:tc>
        <w:tc>
          <w:tcPr>
            <w:tcW w:w="1510" w:type="dxa"/>
            <w:tcBorders>
              <w:top w:val="nil"/>
              <w:left w:val="nil"/>
              <w:bottom w:val="single" w:color="auto" w:sz="4" w:space="0"/>
              <w:right w:val="single" w:color="auto" w:sz="4" w:space="0"/>
            </w:tcBorders>
            <w:shd w:val="clear" w:color="auto" w:fill="auto"/>
            <w:noWrap/>
            <w:vAlign w:val="center"/>
          </w:tcPr>
          <w:p w14:paraId="5591BB73">
            <w:pPr>
              <w:jc w:val="right"/>
              <w:rPr>
                <w:rFonts w:hint="default" w:cs="宋体"/>
                <w:color w:val="000000"/>
                <w:sz w:val="22"/>
                <w:szCs w:val="22"/>
              </w:rPr>
            </w:pPr>
            <w:r>
              <w:rPr>
                <w:rFonts w:cs="宋体"/>
                <w:color w:val="000000"/>
                <w:sz w:val="22"/>
                <w:szCs w:val="22"/>
              </w:rPr>
              <w:t xml:space="preserve">359,000.00 </w:t>
            </w:r>
          </w:p>
        </w:tc>
        <w:tc>
          <w:tcPr>
            <w:tcW w:w="1225" w:type="dxa"/>
            <w:tcBorders>
              <w:top w:val="nil"/>
              <w:left w:val="nil"/>
              <w:bottom w:val="single" w:color="auto" w:sz="4" w:space="0"/>
              <w:right w:val="single" w:color="auto" w:sz="4" w:space="0"/>
            </w:tcBorders>
            <w:shd w:val="clear" w:color="auto" w:fill="auto"/>
            <w:noWrap/>
            <w:vAlign w:val="center"/>
          </w:tcPr>
          <w:p w14:paraId="5A3ABE40">
            <w:pPr>
              <w:rPr>
                <w:rFonts w:hint="default" w:cs="宋体"/>
                <w:color w:val="000000"/>
                <w:sz w:val="22"/>
                <w:szCs w:val="22"/>
              </w:rPr>
            </w:pPr>
            <w:r>
              <w:rPr>
                <w:rFonts w:cs="宋体"/>
                <w:color w:val="000000"/>
                <w:sz w:val="22"/>
                <w:szCs w:val="22"/>
              </w:rPr>
              <w:t>　</w:t>
            </w:r>
          </w:p>
        </w:tc>
        <w:tc>
          <w:tcPr>
            <w:tcW w:w="1809" w:type="dxa"/>
            <w:tcBorders>
              <w:top w:val="nil"/>
              <w:left w:val="nil"/>
              <w:bottom w:val="single" w:color="auto" w:sz="4" w:space="0"/>
              <w:right w:val="single" w:color="auto" w:sz="4" w:space="0"/>
            </w:tcBorders>
            <w:shd w:val="clear" w:color="auto" w:fill="auto"/>
            <w:noWrap/>
            <w:vAlign w:val="center"/>
          </w:tcPr>
          <w:p w14:paraId="2ED2A06E">
            <w:pPr>
              <w:rPr>
                <w:rFonts w:hint="default" w:cs="宋体"/>
                <w:color w:val="000000"/>
                <w:sz w:val="22"/>
                <w:szCs w:val="22"/>
              </w:rPr>
            </w:pPr>
            <w:r>
              <w:rPr>
                <w:rFonts w:cs="宋体"/>
                <w:color w:val="000000"/>
                <w:sz w:val="22"/>
                <w:szCs w:val="22"/>
              </w:rPr>
              <w:t>　</w:t>
            </w:r>
          </w:p>
        </w:tc>
        <w:tc>
          <w:tcPr>
            <w:tcW w:w="2071" w:type="dxa"/>
            <w:tcBorders>
              <w:top w:val="nil"/>
              <w:left w:val="nil"/>
              <w:bottom w:val="single" w:color="auto" w:sz="4" w:space="0"/>
              <w:right w:val="single" w:color="auto" w:sz="4" w:space="0"/>
            </w:tcBorders>
            <w:shd w:val="clear" w:color="auto" w:fill="auto"/>
            <w:noWrap/>
            <w:vAlign w:val="center"/>
          </w:tcPr>
          <w:p w14:paraId="09229A9B">
            <w:pPr>
              <w:ind w:firstLine="220" w:firstLineChars="100"/>
              <w:jc w:val="right"/>
              <w:rPr>
                <w:rFonts w:hint="default" w:cs="宋体"/>
                <w:sz w:val="22"/>
                <w:szCs w:val="22"/>
              </w:rPr>
            </w:pPr>
            <w:r>
              <w:rPr>
                <w:rFonts w:cs="宋体"/>
                <w:sz w:val="22"/>
                <w:szCs w:val="22"/>
              </w:rPr>
              <w:t>　</w:t>
            </w:r>
          </w:p>
        </w:tc>
      </w:tr>
      <w:tr w14:paraId="68CD9AFF">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nil"/>
            </w:tcBorders>
            <w:shd w:val="clear" w:color="auto" w:fill="auto"/>
            <w:vAlign w:val="center"/>
          </w:tcPr>
          <w:p w14:paraId="282079E2">
            <w:pPr>
              <w:rPr>
                <w:rFonts w:hint="default" w:cs="宋体"/>
                <w:color w:val="000000"/>
                <w:sz w:val="22"/>
                <w:szCs w:val="22"/>
              </w:rPr>
            </w:pPr>
            <w:r>
              <w:rPr>
                <w:rFonts w:cs="宋体"/>
                <w:color w:val="000000"/>
                <w:sz w:val="22"/>
                <w:szCs w:val="22"/>
              </w:rPr>
              <w:t>其中：财政拨款</w:t>
            </w:r>
          </w:p>
        </w:tc>
        <w:tc>
          <w:tcPr>
            <w:tcW w:w="2249" w:type="dxa"/>
            <w:tcBorders>
              <w:top w:val="nil"/>
              <w:left w:val="nil"/>
              <w:bottom w:val="single" w:color="auto" w:sz="4" w:space="0"/>
              <w:right w:val="single" w:color="auto" w:sz="4" w:space="0"/>
            </w:tcBorders>
            <w:shd w:val="clear" w:color="auto" w:fill="auto"/>
            <w:noWrap/>
            <w:vAlign w:val="center"/>
          </w:tcPr>
          <w:p w14:paraId="744A59A8">
            <w:pPr>
              <w:rPr>
                <w:rFonts w:hint="default" w:cs="宋体"/>
                <w:color w:val="000000"/>
                <w:sz w:val="22"/>
                <w:szCs w:val="22"/>
              </w:rPr>
            </w:pPr>
            <w:r>
              <w:rPr>
                <w:rFonts w:cs="宋体"/>
                <w:color w:val="000000"/>
                <w:sz w:val="22"/>
                <w:szCs w:val="22"/>
              </w:rPr>
              <w:t>　</w:t>
            </w:r>
          </w:p>
        </w:tc>
        <w:tc>
          <w:tcPr>
            <w:tcW w:w="1652" w:type="dxa"/>
            <w:tcBorders>
              <w:top w:val="nil"/>
              <w:left w:val="nil"/>
              <w:bottom w:val="single" w:color="auto" w:sz="4" w:space="0"/>
              <w:right w:val="nil"/>
            </w:tcBorders>
            <w:shd w:val="clear" w:color="auto" w:fill="auto"/>
            <w:noWrap/>
            <w:vAlign w:val="center"/>
          </w:tcPr>
          <w:p w14:paraId="4E91E598">
            <w:pPr>
              <w:rPr>
                <w:rFonts w:hint="default" w:cs="宋体"/>
                <w:color w:val="000000"/>
                <w:sz w:val="22"/>
                <w:szCs w:val="22"/>
              </w:rPr>
            </w:pPr>
            <w:r>
              <w:rPr>
                <w:rFonts w:cs="宋体"/>
                <w:color w:val="000000"/>
                <w:sz w:val="22"/>
                <w:szCs w:val="22"/>
              </w:rPr>
              <w:t>　</w:t>
            </w:r>
          </w:p>
        </w:tc>
        <w:tc>
          <w:tcPr>
            <w:tcW w:w="2101" w:type="dxa"/>
            <w:tcBorders>
              <w:top w:val="nil"/>
              <w:left w:val="nil"/>
              <w:bottom w:val="single" w:color="auto" w:sz="4" w:space="0"/>
              <w:right w:val="single" w:color="auto" w:sz="4" w:space="0"/>
            </w:tcBorders>
            <w:shd w:val="clear" w:color="auto" w:fill="auto"/>
            <w:noWrap/>
            <w:vAlign w:val="center"/>
          </w:tcPr>
          <w:p w14:paraId="04D6C414">
            <w:pPr>
              <w:jc w:val="right"/>
              <w:rPr>
                <w:rFonts w:hint="default" w:cs="宋体"/>
                <w:color w:val="000000"/>
                <w:sz w:val="22"/>
                <w:szCs w:val="22"/>
              </w:rPr>
            </w:pPr>
            <w:r>
              <w:rPr>
                <w:rFonts w:cs="宋体"/>
                <w:color w:val="000000"/>
                <w:sz w:val="22"/>
                <w:szCs w:val="22"/>
              </w:rPr>
              <w:t xml:space="preserve">359,000.00 </w:t>
            </w:r>
          </w:p>
        </w:tc>
        <w:tc>
          <w:tcPr>
            <w:tcW w:w="1517" w:type="dxa"/>
            <w:tcBorders>
              <w:top w:val="nil"/>
              <w:left w:val="nil"/>
              <w:bottom w:val="single" w:color="auto" w:sz="4" w:space="0"/>
              <w:right w:val="nil"/>
            </w:tcBorders>
            <w:shd w:val="clear" w:color="auto" w:fill="auto"/>
            <w:noWrap/>
            <w:vAlign w:val="center"/>
          </w:tcPr>
          <w:p w14:paraId="3D5F1CCA">
            <w:pPr>
              <w:rPr>
                <w:rFonts w:hint="default" w:cs="宋体"/>
                <w:color w:val="000000"/>
                <w:sz w:val="22"/>
                <w:szCs w:val="22"/>
              </w:rPr>
            </w:pPr>
            <w:r>
              <w:rPr>
                <w:rFonts w:cs="宋体"/>
                <w:color w:val="000000"/>
                <w:sz w:val="22"/>
                <w:szCs w:val="22"/>
              </w:rPr>
              <w:t>　</w:t>
            </w:r>
          </w:p>
        </w:tc>
        <w:tc>
          <w:tcPr>
            <w:tcW w:w="2075" w:type="dxa"/>
            <w:tcBorders>
              <w:top w:val="nil"/>
              <w:left w:val="nil"/>
              <w:bottom w:val="single" w:color="auto" w:sz="4" w:space="0"/>
              <w:right w:val="single" w:color="auto" w:sz="4" w:space="0"/>
            </w:tcBorders>
            <w:shd w:val="clear" w:color="auto" w:fill="auto"/>
            <w:vAlign w:val="center"/>
          </w:tcPr>
          <w:p w14:paraId="76A88A3D">
            <w:pPr>
              <w:jc w:val="right"/>
              <w:rPr>
                <w:rFonts w:hint="default" w:cs="宋体"/>
                <w:color w:val="000000"/>
                <w:sz w:val="22"/>
                <w:szCs w:val="22"/>
              </w:rPr>
            </w:pPr>
            <w:r>
              <w:rPr>
                <w:rFonts w:cs="宋体"/>
                <w:color w:val="000000"/>
                <w:sz w:val="22"/>
                <w:szCs w:val="22"/>
              </w:rPr>
              <w:t xml:space="preserve">359,000.00 </w:t>
            </w:r>
          </w:p>
        </w:tc>
        <w:tc>
          <w:tcPr>
            <w:tcW w:w="1956" w:type="dxa"/>
            <w:tcBorders>
              <w:top w:val="nil"/>
              <w:left w:val="nil"/>
              <w:bottom w:val="single" w:color="auto" w:sz="4" w:space="0"/>
              <w:right w:val="nil"/>
            </w:tcBorders>
            <w:shd w:val="clear" w:color="auto" w:fill="auto"/>
            <w:noWrap/>
            <w:vAlign w:val="center"/>
          </w:tcPr>
          <w:p w14:paraId="74ABE12D">
            <w:pPr>
              <w:rPr>
                <w:rFonts w:hint="default" w:cs="宋体"/>
                <w:color w:val="000000"/>
                <w:sz w:val="22"/>
                <w:szCs w:val="22"/>
              </w:rPr>
            </w:pPr>
            <w:r>
              <w:rPr>
                <w:rFonts w:cs="宋体"/>
                <w:color w:val="000000"/>
                <w:sz w:val="22"/>
                <w:szCs w:val="22"/>
              </w:rPr>
              <w:t>　</w:t>
            </w:r>
          </w:p>
        </w:tc>
        <w:tc>
          <w:tcPr>
            <w:tcW w:w="1510" w:type="dxa"/>
            <w:tcBorders>
              <w:top w:val="nil"/>
              <w:left w:val="nil"/>
              <w:bottom w:val="single" w:color="auto" w:sz="4" w:space="0"/>
              <w:right w:val="single" w:color="auto" w:sz="4" w:space="0"/>
            </w:tcBorders>
            <w:shd w:val="clear" w:color="auto" w:fill="auto"/>
            <w:noWrap/>
            <w:vAlign w:val="center"/>
          </w:tcPr>
          <w:p w14:paraId="1A3D3AC7">
            <w:pPr>
              <w:jc w:val="right"/>
              <w:rPr>
                <w:rFonts w:hint="default" w:cs="宋体"/>
                <w:color w:val="000000"/>
                <w:sz w:val="22"/>
                <w:szCs w:val="22"/>
              </w:rPr>
            </w:pPr>
            <w:r>
              <w:rPr>
                <w:rFonts w:cs="宋体"/>
                <w:color w:val="000000"/>
                <w:sz w:val="22"/>
                <w:szCs w:val="22"/>
              </w:rPr>
              <w:t xml:space="preserve">359,000.00 </w:t>
            </w:r>
          </w:p>
        </w:tc>
        <w:tc>
          <w:tcPr>
            <w:tcW w:w="1225" w:type="dxa"/>
            <w:tcBorders>
              <w:top w:val="nil"/>
              <w:left w:val="nil"/>
              <w:bottom w:val="single" w:color="auto" w:sz="4" w:space="0"/>
              <w:right w:val="single" w:color="auto" w:sz="4" w:space="0"/>
            </w:tcBorders>
            <w:shd w:val="clear" w:color="auto" w:fill="auto"/>
            <w:noWrap/>
            <w:vAlign w:val="center"/>
          </w:tcPr>
          <w:p w14:paraId="21927FA6">
            <w:pPr>
              <w:jc w:val="right"/>
              <w:rPr>
                <w:rFonts w:hint="default" w:cs="宋体"/>
                <w:color w:val="000000"/>
                <w:sz w:val="22"/>
                <w:szCs w:val="22"/>
              </w:rPr>
            </w:pPr>
            <w:r>
              <w:rPr>
                <w:rFonts w:cs="宋体"/>
                <w:color w:val="000000"/>
                <w:sz w:val="22"/>
                <w:szCs w:val="22"/>
              </w:rPr>
              <w:t>100</w:t>
            </w:r>
          </w:p>
        </w:tc>
        <w:tc>
          <w:tcPr>
            <w:tcW w:w="1809" w:type="dxa"/>
            <w:tcBorders>
              <w:top w:val="nil"/>
              <w:left w:val="nil"/>
              <w:bottom w:val="single" w:color="auto" w:sz="4" w:space="0"/>
              <w:right w:val="single" w:color="auto" w:sz="4" w:space="0"/>
            </w:tcBorders>
            <w:shd w:val="clear" w:color="auto" w:fill="auto"/>
            <w:noWrap/>
            <w:vAlign w:val="center"/>
          </w:tcPr>
          <w:p w14:paraId="33343AB6">
            <w:pPr>
              <w:rPr>
                <w:rFonts w:hint="default" w:cs="宋体"/>
                <w:color w:val="000000"/>
                <w:sz w:val="22"/>
                <w:szCs w:val="22"/>
              </w:rPr>
            </w:pPr>
            <w:r>
              <w:rPr>
                <w:rFonts w:cs="宋体"/>
                <w:color w:val="000000"/>
                <w:sz w:val="22"/>
                <w:szCs w:val="22"/>
              </w:rPr>
              <w:t>10.00</w:t>
            </w:r>
          </w:p>
        </w:tc>
        <w:tc>
          <w:tcPr>
            <w:tcW w:w="2071" w:type="dxa"/>
            <w:tcBorders>
              <w:top w:val="nil"/>
              <w:left w:val="nil"/>
              <w:bottom w:val="single" w:color="auto" w:sz="4" w:space="0"/>
              <w:right w:val="single" w:color="auto" w:sz="4" w:space="0"/>
            </w:tcBorders>
            <w:shd w:val="clear" w:color="auto" w:fill="auto"/>
            <w:noWrap/>
            <w:vAlign w:val="center"/>
          </w:tcPr>
          <w:p w14:paraId="69EA38B1">
            <w:pPr>
              <w:ind w:firstLine="220" w:firstLineChars="100"/>
              <w:jc w:val="right"/>
              <w:rPr>
                <w:rFonts w:hint="default" w:cs="宋体"/>
                <w:sz w:val="22"/>
                <w:szCs w:val="22"/>
              </w:rPr>
            </w:pPr>
            <w:r>
              <w:rPr>
                <w:rFonts w:cs="宋体"/>
                <w:sz w:val="22"/>
                <w:szCs w:val="22"/>
              </w:rPr>
              <w:t xml:space="preserve">10.00 </w:t>
            </w:r>
          </w:p>
        </w:tc>
      </w:tr>
      <w:tr w14:paraId="2B717C74">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nil"/>
            </w:tcBorders>
            <w:shd w:val="clear" w:color="auto" w:fill="auto"/>
            <w:vAlign w:val="center"/>
          </w:tcPr>
          <w:p w14:paraId="06247296">
            <w:pPr>
              <w:rPr>
                <w:rFonts w:hint="default" w:cs="宋体"/>
                <w:color w:val="000000"/>
                <w:sz w:val="22"/>
                <w:szCs w:val="22"/>
              </w:rPr>
            </w:pPr>
            <w:r>
              <w:rPr>
                <w:rFonts w:cs="宋体"/>
                <w:color w:val="000000"/>
                <w:sz w:val="22"/>
                <w:szCs w:val="22"/>
              </w:rPr>
              <w:t>一般公共预算</w:t>
            </w:r>
          </w:p>
        </w:tc>
        <w:tc>
          <w:tcPr>
            <w:tcW w:w="2249" w:type="dxa"/>
            <w:tcBorders>
              <w:top w:val="nil"/>
              <w:left w:val="nil"/>
              <w:bottom w:val="single" w:color="auto" w:sz="4" w:space="0"/>
              <w:right w:val="single" w:color="auto" w:sz="4" w:space="0"/>
            </w:tcBorders>
            <w:shd w:val="clear" w:color="auto" w:fill="auto"/>
            <w:noWrap/>
            <w:vAlign w:val="center"/>
          </w:tcPr>
          <w:p w14:paraId="11DB4658">
            <w:pPr>
              <w:rPr>
                <w:rFonts w:hint="default" w:cs="宋体"/>
                <w:color w:val="000000"/>
                <w:sz w:val="22"/>
                <w:szCs w:val="22"/>
              </w:rPr>
            </w:pPr>
            <w:r>
              <w:rPr>
                <w:rFonts w:cs="宋体"/>
                <w:color w:val="000000"/>
                <w:sz w:val="22"/>
                <w:szCs w:val="22"/>
              </w:rPr>
              <w:t>　</w:t>
            </w:r>
          </w:p>
        </w:tc>
        <w:tc>
          <w:tcPr>
            <w:tcW w:w="1652" w:type="dxa"/>
            <w:tcBorders>
              <w:top w:val="nil"/>
              <w:left w:val="nil"/>
              <w:bottom w:val="single" w:color="auto" w:sz="4" w:space="0"/>
              <w:right w:val="nil"/>
            </w:tcBorders>
            <w:shd w:val="clear" w:color="auto" w:fill="auto"/>
            <w:noWrap/>
            <w:vAlign w:val="center"/>
          </w:tcPr>
          <w:p w14:paraId="45AD4A86">
            <w:pPr>
              <w:rPr>
                <w:rFonts w:hint="default" w:cs="宋体"/>
                <w:color w:val="000000"/>
                <w:sz w:val="22"/>
                <w:szCs w:val="22"/>
              </w:rPr>
            </w:pPr>
            <w:r>
              <w:rPr>
                <w:rFonts w:cs="宋体"/>
                <w:color w:val="000000"/>
                <w:sz w:val="22"/>
                <w:szCs w:val="22"/>
              </w:rPr>
              <w:t>　</w:t>
            </w:r>
          </w:p>
        </w:tc>
        <w:tc>
          <w:tcPr>
            <w:tcW w:w="2101" w:type="dxa"/>
            <w:tcBorders>
              <w:top w:val="nil"/>
              <w:left w:val="nil"/>
              <w:bottom w:val="single" w:color="auto" w:sz="4" w:space="0"/>
              <w:right w:val="single" w:color="auto" w:sz="4" w:space="0"/>
            </w:tcBorders>
            <w:shd w:val="clear" w:color="auto" w:fill="auto"/>
            <w:noWrap/>
            <w:vAlign w:val="center"/>
          </w:tcPr>
          <w:p w14:paraId="59779EFD">
            <w:pPr>
              <w:jc w:val="right"/>
              <w:rPr>
                <w:rFonts w:hint="default" w:cs="宋体"/>
                <w:color w:val="000000"/>
                <w:sz w:val="22"/>
                <w:szCs w:val="22"/>
              </w:rPr>
            </w:pPr>
            <w:r>
              <w:rPr>
                <w:rFonts w:cs="宋体"/>
                <w:color w:val="000000"/>
                <w:sz w:val="22"/>
                <w:szCs w:val="22"/>
              </w:rPr>
              <w:t xml:space="preserve">359,000.00 </w:t>
            </w:r>
          </w:p>
        </w:tc>
        <w:tc>
          <w:tcPr>
            <w:tcW w:w="1517" w:type="dxa"/>
            <w:tcBorders>
              <w:top w:val="nil"/>
              <w:left w:val="nil"/>
              <w:bottom w:val="single" w:color="auto" w:sz="4" w:space="0"/>
              <w:right w:val="nil"/>
            </w:tcBorders>
            <w:shd w:val="clear" w:color="auto" w:fill="auto"/>
            <w:noWrap/>
            <w:vAlign w:val="center"/>
          </w:tcPr>
          <w:p w14:paraId="02D85F26">
            <w:pPr>
              <w:rPr>
                <w:rFonts w:hint="default" w:cs="宋体"/>
                <w:color w:val="000000"/>
                <w:sz w:val="22"/>
                <w:szCs w:val="22"/>
              </w:rPr>
            </w:pPr>
            <w:r>
              <w:rPr>
                <w:rFonts w:cs="宋体"/>
                <w:color w:val="000000"/>
                <w:sz w:val="22"/>
                <w:szCs w:val="22"/>
              </w:rPr>
              <w:t>　</w:t>
            </w:r>
          </w:p>
        </w:tc>
        <w:tc>
          <w:tcPr>
            <w:tcW w:w="2075" w:type="dxa"/>
            <w:tcBorders>
              <w:top w:val="nil"/>
              <w:left w:val="nil"/>
              <w:bottom w:val="single" w:color="auto" w:sz="4" w:space="0"/>
              <w:right w:val="single" w:color="auto" w:sz="4" w:space="0"/>
            </w:tcBorders>
            <w:shd w:val="clear" w:color="auto" w:fill="auto"/>
            <w:vAlign w:val="center"/>
          </w:tcPr>
          <w:p w14:paraId="3BCACF0A">
            <w:pPr>
              <w:jc w:val="right"/>
              <w:rPr>
                <w:rFonts w:hint="default" w:cs="宋体"/>
                <w:color w:val="000000"/>
                <w:sz w:val="22"/>
                <w:szCs w:val="22"/>
              </w:rPr>
            </w:pPr>
            <w:r>
              <w:rPr>
                <w:rFonts w:cs="宋体"/>
                <w:color w:val="000000"/>
                <w:sz w:val="22"/>
                <w:szCs w:val="22"/>
              </w:rPr>
              <w:t xml:space="preserve">359,000.00 </w:t>
            </w:r>
          </w:p>
        </w:tc>
        <w:tc>
          <w:tcPr>
            <w:tcW w:w="1956" w:type="dxa"/>
            <w:tcBorders>
              <w:top w:val="nil"/>
              <w:left w:val="nil"/>
              <w:bottom w:val="single" w:color="auto" w:sz="4" w:space="0"/>
              <w:right w:val="nil"/>
            </w:tcBorders>
            <w:shd w:val="clear" w:color="auto" w:fill="auto"/>
            <w:noWrap/>
            <w:vAlign w:val="center"/>
          </w:tcPr>
          <w:p w14:paraId="4380B406">
            <w:pPr>
              <w:rPr>
                <w:rFonts w:hint="default" w:cs="宋体"/>
                <w:color w:val="000000"/>
                <w:sz w:val="22"/>
                <w:szCs w:val="22"/>
              </w:rPr>
            </w:pPr>
            <w:r>
              <w:rPr>
                <w:rFonts w:cs="宋体"/>
                <w:color w:val="000000"/>
                <w:sz w:val="22"/>
                <w:szCs w:val="22"/>
              </w:rPr>
              <w:t>　</w:t>
            </w:r>
          </w:p>
        </w:tc>
        <w:tc>
          <w:tcPr>
            <w:tcW w:w="1510" w:type="dxa"/>
            <w:tcBorders>
              <w:top w:val="nil"/>
              <w:left w:val="nil"/>
              <w:bottom w:val="single" w:color="auto" w:sz="4" w:space="0"/>
              <w:right w:val="single" w:color="auto" w:sz="4" w:space="0"/>
            </w:tcBorders>
            <w:shd w:val="clear" w:color="auto" w:fill="auto"/>
            <w:noWrap/>
            <w:vAlign w:val="center"/>
          </w:tcPr>
          <w:p w14:paraId="61D5163E">
            <w:pPr>
              <w:jc w:val="right"/>
              <w:rPr>
                <w:rFonts w:hint="default" w:cs="宋体"/>
                <w:color w:val="000000"/>
                <w:sz w:val="22"/>
                <w:szCs w:val="22"/>
              </w:rPr>
            </w:pPr>
            <w:r>
              <w:rPr>
                <w:rFonts w:cs="宋体"/>
                <w:color w:val="000000"/>
                <w:sz w:val="22"/>
                <w:szCs w:val="22"/>
              </w:rPr>
              <w:t xml:space="preserve">359,000.00 </w:t>
            </w:r>
          </w:p>
        </w:tc>
        <w:tc>
          <w:tcPr>
            <w:tcW w:w="1225" w:type="dxa"/>
            <w:tcBorders>
              <w:top w:val="nil"/>
              <w:left w:val="nil"/>
              <w:bottom w:val="single" w:color="auto" w:sz="4" w:space="0"/>
              <w:right w:val="single" w:color="auto" w:sz="4" w:space="0"/>
            </w:tcBorders>
            <w:shd w:val="clear" w:color="auto" w:fill="auto"/>
            <w:noWrap/>
            <w:vAlign w:val="center"/>
          </w:tcPr>
          <w:p w14:paraId="32EA4611">
            <w:pPr>
              <w:jc w:val="right"/>
              <w:rPr>
                <w:rFonts w:hint="default" w:cs="宋体"/>
                <w:color w:val="000000"/>
                <w:sz w:val="22"/>
                <w:szCs w:val="22"/>
              </w:rPr>
            </w:pPr>
            <w:r>
              <w:rPr>
                <w:rFonts w:cs="宋体"/>
                <w:color w:val="000000"/>
                <w:sz w:val="22"/>
                <w:szCs w:val="22"/>
              </w:rPr>
              <w:t>100</w:t>
            </w:r>
          </w:p>
        </w:tc>
        <w:tc>
          <w:tcPr>
            <w:tcW w:w="1809" w:type="dxa"/>
            <w:tcBorders>
              <w:top w:val="nil"/>
              <w:left w:val="nil"/>
              <w:bottom w:val="single" w:color="auto" w:sz="4" w:space="0"/>
              <w:right w:val="single" w:color="auto" w:sz="4" w:space="0"/>
            </w:tcBorders>
            <w:shd w:val="clear" w:color="auto" w:fill="auto"/>
            <w:noWrap/>
            <w:vAlign w:val="center"/>
          </w:tcPr>
          <w:p w14:paraId="71670BFB">
            <w:pPr>
              <w:rPr>
                <w:rFonts w:hint="default" w:cs="宋体"/>
                <w:color w:val="000000"/>
                <w:sz w:val="22"/>
                <w:szCs w:val="22"/>
              </w:rPr>
            </w:pPr>
            <w:r>
              <w:rPr>
                <w:rFonts w:cs="宋体"/>
                <w:color w:val="000000"/>
                <w:sz w:val="22"/>
                <w:szCs w:val="22"/>
              </w:rPr>
              <w:t>　</w:t>
            </w:r>
          </w:p>
        </w:tc>
        <w:tc>
          <w:tcPr>
            <w:tcW w:w="2071" w:type="dxa"/>
            <w:tcBorders>
              <w:top w:val="nil"/>
              <w:left w:val="nil"/>
              <w:bottom w:val="single" w:color="auto" w:sz="4" w:space="0"/>
              <w:right w:val="single" w:color="auto" w:sz="4" w:space="0"/>
            </w:tcBorders>
            <w:shd w:val="clear" w:color="auto" w:fill="auto"/>
            <w:noWrap/>
            <w:vAlign w:val="center"/>
          </w:tcPr>
          <w:p w14:paraId="4F71ABFE">
            <w:pPr>
              <w:ind w:firstLine="220" w:firstLineChars="100"/>
              <w:jc w:val="right"/>
              <w:rPr>
                <w:rFonts w:hint="default" w:cs="宋体"/>
                <w:sz w:val="22"/>
                <w:szCs w:val="22"/>
              </w:rPr>
            </w:pPr>
            <w:r>
              <w:rPr>
                <w:rFonts w:cs="宋体"/>
                <w:sz w:val="22"/>
                <w:szCs w:val="22"/>
              </w:rPr>
              <w:t>　</w:t>
            </w:r>
          </w:p>
        </w:tc>
      </w:tr>
      <w:tr w14:paraId="297944D2">
        <w:tblPrEx>
          <w:tblCellMar>
            <w:top w:w="0" w:type="dxa"/>
            <w:left w:w="108" w:type="dxa"/>
            <w:bottom w:w="0" w:type="dxa"/>
            <w:right w:w="108" w:type="dxa"/>
          </w:tblCellMar>
        </w:tblPrEx>
        <w:trPr>
          <w:trHeight w:val="600" w:hRule="atLeast"/>
        </w:trPr>
        <w:tc>
          <w:tcPr>
            <w:tcW w:w="2186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2DED49F">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0035797F">
        <w:tblPrEx>
          <w:tblCellMar>
            <w:top w:w="0" w:type="dxa"/>
            <w:left w:w="108" w:type="dxa"/>
            <w:bottom w:w="0" w:type="dxa"/>
            <w:right w:w="108" w:type="dxa"/>
          </w:tblCellMar>
        </w:tblPrEx>
        <w:trPr>
          <w:trHeight w:val="499" w:hRule="atLeast"/>
        </w:trPr>
        <w:tc>
          <w:tcPr>
            <w:tcW w:w="970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D11464">
            <w:pPr>
              <w:jc w:val="center"/>
              <w:rPr>
                <w:rFonts w:hint="default" w:cs="宋体"/>
                <w:b/>
                <w:bCs/>
                <w:color w:val="000000"/>
                <w:sz w:val="22"/>
                <w:szCs w:val="22"/>
              </w:rPr>
            </w:pPr>
            <w:r>
              <w:rPr>
                <w:rFonts w:cs="宋体"/>
                <w:b/>
                <w:bCs/>
                <w:color w:val="000000"/>
                <w:sz w:val="22"/>
                <w:szCs w:val="22"/>
              </w:rPr>
              <w:t>年初绩效目标</w:t>
            </w:r>
          </w:p>
        </w:tc>
        <w:tc>
          <w:tcPr>
            <w:tcW w:w="7058" w:type="dxa"/>
            <w:gridSpan w:val="4"/>
            <w:tcBorders>
              <w:top w:val="single" w:color="auto" w:sz="4" w:space="0"/>
              <w:left w:val="nil"/>
              <w:bottom w:val="single" w:color="auto" w:sz="4" w:space="0"/>
              <w:right w:val="single" w:color="auto" w:sz="4" w:space="0"/>
            </w:tcBorders>
            <w:shd w:val="clear" w:color="auto" w:fill="auto"/>
            <w:noWrap/>
            <w:vAlign w:val="center"/>
          </w:tcPr>
          <w:p w14:paraId="2AAA23D6">
            <w:pPr>
              <w:jc w:val="center"/>
              <w:rPr>
                <w:rFonts w:hint="default" w:cs="宋体"/>
                <w:b/>
                <w:bCs/>
                <w:color w:val="000000"/>
                <w:sz w:val="22"/>
                <w:szCs w:val="22"/>
              </w:rPr>
            </w:pPr>
            <w:r>
              <w:rPr>
                <w:rFonts w:cs="宋体"/>
                <w:b/>
                <w:bCs/>
                <w:color w:val="000000"/>
                <w:sz w:val="22"/>
                <w:szCs w:val="22"/>
              </w:rPr>
              <w:t>全年（调整）绩效目标</w:t>
            </w:r>
          </w:p>
        </w:tc>
        <w:tc>
          <w:tcPr>
            <w:tcW w:w="5105" w:type="dxa"/>
            <w:gridSpan w:val="3"/>
            <w:tcBorders>
              <w:top w:val="single" w:color="auto" w:sz="4" w:space="0"/>
              <w:left w:val="nil"/>
              <w:bottom w:val="single" w:color="auto" w:sz="4" w:space="0"/>
              <w:right w:val="single" w:color="auto" w:sz="4" w:space="0"/>
            </w:tcBorders>
            <w:shd w:val="clear" w:color="auto" w:fill="auto"/>
            <w:noWrap/>
            <w:vAlign w:val="center"/>
          </w:tcPr>
          <w:p w14:paraId="0988BBBC">
            <w:pPr>
              <w:jc w:val="center"/>
              <w:rPr>
                <w:rFonts w:hint="default" w:cs="宋体"/>
                <w:b/>
                <w:bCs/>
                <w:color w:val="000000"/>
                <w:sz w:val="22"/>
                <w:szCs w:val="22"/>
              </w:rPr>
            </w:pPr>
            <w:r>
              <w:rPr>
                <w:rFonts w:cs="宋体"/>
                <w:b/>
                <w:bCs/>
                <w:color w:val="000000"/>
                <w:sz w:val="22"/>
                <w:szCs w:val="22"/>
              </w:rPr>
              <w:t>全年目标实际完成情况</w:t>
            </w:r>
          </w:p>
        </w:tc>
      </w:tr>
      <w:tr w14:paraId="7E56B772">
        <w:tblPrEx>
          <w:tblCellMar>
            <w:top w:w="0" w:type="dxa"/>
            <w:left w:w="108" w:type="dxa"/>
            <w:bottom w:w="0" w:type="dxa"/>
            <w:right w:w="108" w:type="dxa"/>
          </w:tblCellMar>
        </w:tblPrEx>
        <w:trPr>
          <w:trHeight w:val="1602" w:hRule="atLeast"/>
        </w:trPr>
        <w:tc>
          <w:tcPr>
            <w:tcW w:w="9706" w:type="dxa"/>
            <w:gridSpan w:val="4"/>
            <w:tcBorders>
              <w:top w:val="single" w:color="auto" w:sz="4" w:space="0"/>
              <w:left w:val="single" w:color="auto" w:sz="4" w:space="0"/>
              <w:bottom w:val="single" w:color="auto" w:sz="4" w:space="0"/>
              <w:right w:val="single" w:color="auto" w:sz="4" w:space="0"/>
            </w:tcBorders>
            <w:shd w:val="clear" w:color="auto" w:fill="auto"/>
          </w:tcPr>
          <w:p w14:paraId="1269993A">
            <w:pPr>
              <w:rPr>
                <w:rFonts w:hint="default" w:cs="宋体"/>
                <w:color w:val="000000"/>
                <w:sz w:val="22"/>
                <w:szCs w:val="22"/>
              </w:rPr>
            </w:pPr>
            <w:r>
              <w:rPr>
                <w:rFonts w:cs="宋体"/>
                <w:color w:val="000000"/>
                <w:sz w:val="22"/>
                <w:szCs w:val="22"/>
              </w:rPr>
              <w:t>1.绿化管护费  2.绿化补植费  3.学苑宾馆洗涤费  4.电梯维护费 5.购买服务人员工资</w:t>
            </w:r>
          </w:p>
        </w:tc>
        <w:tc>
          <w:tcPr>
            <w:tcW w:w="7058" w:type="dxa"/>
            <w:gridSpan w:val="4"/>
            <w:tcBorders>
              <w:top w:val="single" w:color="auto" w:sz="4" w:space="0"/>
              <w:left w:val="nil"/>
              <w:bottom w:val="single" w:color="auto" w:sz="4" w:space="0"/>
              <w:right w:val="single" w:color="auto" w:sz="4" w:space="0"/>
            </w:tcBorders>
            <w:shd w:val="clear" w:color="auto" w:fill="auto"/>
          </w:tcPr>
          <w:p w14:paraId="1388CC05">
            <w:pPr>
              <w:rPr>
                <w:rFonts w:hint="default" w:cs="宋体"/>
                <w:color w:val="000000"/>
                <w:sz w:val="22"/>
                <w:szCs w:val="22"/>
              </w:rPr>
            </w:pPr>
            <w:r>
              <w:rPr>
                <w:rFonts w:cs="宋体"/>
                <w:color w:val="000000"/>
                <w:sz w:val="22"/>
                <w:szCs w:val="22"/>
              </w:rPr>
              <w:t>　</w:t>
            </w:r>
          </w:p>
        </w:tc>
        <w:tc>
          <w:tcPr>
            <w:tcW w:w="5105" w:type="dxa"/>
            <w:gridSpan w:val="3"/>
            <w:tcBorders>
              <w:top w:val="single" w:color="auto" w:sz="4" w:space="0"/>
              <w:left w:val="nil"/>
              <w:bottom w:val="single" w:color="auto" w:sz="4" w:space="0"/>
              <w:right w:val="single" w:color="auto" w:sz="4" w:space="0"/>
            </w:tcBorders>
            <w:shd w:val="clear" w:color="auto" w:fill="auto"/>
          </w:tcPr>
          <w:p w14:paraId="5C3ABF62">
            <w:pPr>
              <w:rPr>
                <w:rFonts w:hint="default" w:cs="宋体"/>
                <w:color w:val="000000"/>
                <w:sz w:val="22"/>
                <w:szCs w:val="22"/>
              </w:rPr>
            </w:pPr>
            <w:r>
              <w:rPr>
                <w:rFonts w:cs="宋体"/>
                <w:color w:val="000000"/>
                <w:sz w:val="22"/>
                <w:szCs w:val="22"/>
              </w:rPr>
              <w:t>1.绿化管护费  2.绿化补植费  3.学苑宾馆洗涤费  4.电梯维护费 5.购买服务人员工资</w:t>
            </w:r>
          </w:p>
        </w:tc>
      </w:tr>
      <w:tr w14:paraId="1627DBA4">
        <w:tblPrEx>
          <w:tblCellMar>
            <w:top w:w="0" w:type="dxa"/>
            <w:left w:w="108" w:type="dxa"/>
            <w:bottom w:w="0" w:type="dxa"/>
            <w:right w:w="108" w:type="dxa"/>
          </w:tblCellMar>
        </w:tblPrEx>
        <w:trPr>
          <w:trHeight w:val="600" w:hRule="atLeast"/>
        </w:trPr>
        <w:tc>
          <w:tcPr>
            <w:tcW w:w="2186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179B6B4">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2542DA56">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35089E1C">
            <w:pPr>
              <w:jc w:val="center"/>
              <w:rPr>
                <w:rFonts w:hint="default" w:cs="宋体"/>
                <w:b/>
                <w:bCs/>
                <w:color w:val="000000"/>
                <w:sz w:val="22"/>
                <w:szCs w:val="22"/>
              </w:rPr>
            </w:pPr>
            <w:r>
              <w:rPr>
                <w:rFonts w:cs="宋体"/>
                <w:b/>
                <w:bCs/>
                <w:color w:val="000000"/>
                <w:sz w:val="22"/>
                <w:szCs w:val="22"/>
              </w:rPr>
              <w:t>指标名称</w:t>
            </w:r>
          </w:p>
        </w:tc>
        <w:tc>
          <w:tcPr>
            <w:tcW w:w="2249" w:type="dxa"/>
            <w:tcBorders>
              <w:top w:val="nil"/>
              <w:left w:val="nil"/>
              <w:bottom w:val="single" w:color="auto" w:sz="4" w:space="0"/>
              <w:right w:val="single" w:color="auto" w:sz="4" w:space="0"/>
            </w:tcBorders>
            <w:shd w:val="clear" w:color="auto" w:fill="auto"/>
            <w:noWrap/>
            <w:vAlign w:val="center"/>
          </w:tcPr>
          <w:p w14:paraId="28E157B4">
            <w:pPr>
              <w:jc w:val="center"/>
              <w:rPr>
                <w:rFonts w:hint="default" w:cs="宋体"/>
                <w:b/>
                <w:bCs/>
                <w:color w:val="000000"/>
                <w:sz w:val="22"/>
                <w:szCs w:val="22"/>
              </w:rPr>
            </w:pPr>
            <w:r>
              <w:rPr>
                <w:rFonts w:cs="宋体"/>
                <w:b/>
                <w:bCs/>
                <w:color w:val="000000"/>
                <w:sz w:val="22"/>
                <w:szCs w:val="22"/>
              </w:rPr>
              <w:t>计量单位</w:t>
            </w:r>
          </w:p>
        </w:tc>
        <w:tc>
          <w:tcPr>
            <w:tcW w:w="1652" w:type="dxa"/>
            <w:tcBorders>
              <w:top w:val="nil"/>
              <w:left w:val="nil"/>
              <w:bottom w:val="single" w:color="auto" w:sz="4" w:space="0"/>
              <w:right w:val="single" w:color="auto" w:sz="4" w:space="0"/>
            </w:tcBorders>
            <w:shd w:val="clear" w:color="auto" w:fill="auto"/>
            <w:noWrap/>
            <w:vAlign w:val="center"/>
          </w:tcPr>
          <w:p w14:paraId="1C9AEDF4">
            <w:pPr>
              <w:jc w:val="center"/>
              <w:rPr>
                <w:rFonts w:hint="default" w:cs="宋体"/>
                <w:b/>
                <w:bCs/>
                <w:color w:val="000000"/>
                <w:sz w:val="22"/>
                <w:szCs w:val="22"/>
              </w:rPr>
            </w:pPr>
            <w:r>
              <w:rPr>
                <w:rFonts w:cs="宋体"/>
                <w:b/>
                <w:bCs/>
                <w:color w:val="000000"/>
                <w:sz w:val="22"/>
                <w:szCs w:val="22"/>
              </w:rPr>
              <w:t>指标性质</w:t>
            </w:r>
          </w:p>
        </w:tc>
        <w:tc>
          <w:tcPr>
            <w:tcW w:w="2101" w:type="dxa"/>
            <w:tcBorders>
              <w:top w:val="nil"/>
              <w:left w:val="nil"/>
              <w:bottom w:val="single" w:color="auto" w:sz="4" w:space="0"/>
              <w:right w:val="single" w:color="auto" w:sz="4" w:space="0"/>
            </w:tcBorders>
            <w:shd w:val="clear" w:color="auto" w:fill="auto"/>
            <w:noWrap/>
            <w:vAlign w:val="center"/>
          </w:tcPr>
          <w:p w14:paraId="4264D0F0">
            <w:pPr>
              <w:jc w:val="center"/>
              <w:rPr>
                <w:rFonts w:hint="default" w:cs="宋体"/>
                <w:b/>
                <w:bCs/>
                <w:color w:val="000000"/>
                <w:sz w:val="22"/>
                <w:szCs w:val="22"/>
              </w:rPr>
            </w:pPr>
            <w:r>
              <w:rPr>
                <w:rFonts w:cs="宋体"/>
                <w:b/>
                <w:bCs/>
                <w:color w:val="000000"/>
                <w:sz w:val="22"/>
                <w:szCs w:val="22"/>
              </w:rPr>
              <w:t>指标值</w:t>
            </w:r>
          </w:p>
        </w:tc>
        <w:tc>
          <w:tcPr>
            <w:tcW w:w="1517" w:type="dxa"/>
            <w:tcBorders>
              <w:top w:val="nil"/>
              <w:left w:val="nil"/>
              <w:bottom w:val="single" w:color="auto" w:sz="4" w:space="0"/>
              <w:right w:val="single" w:color="auto" w:sz="4" w:space="0"/>
            </w:tcBorders>
            <w:shd w:val="clear" w:color="auto" w:fill="auto"/>
            <w:noWrap/>
            <w:vAlign w:val="center"/>
          </w:tcPr>
          <w:p w14:paraId="5C65C3C8">
            <w:pPr>
              <w:jc w:val="center"/>
              <w:rPr>
                <w:rFonts w:hint="default" w:cs="宋体"/>
                <w:b/>
                <w:bCs/>
                <w:color w:val="000000"/>
                <w:sz w:val="22"/>
                <w:szCs w:val="22"/>
              </w:rPr>
            </w:pPr>
            <w:r>
              <w:rPr>
                <w:rFonts w:cs="宋体"/>
                <w:b/>
                <w:bCs/>
                <w:color w:val="000000"/>
                <w:sz w:val="22"/>
                <w:szCs w:val="22"/>
              </w:rPr>
              <w:t>全年完成值</w:t>
            </w:r>
          </w:p>
        </w:tc>
        <w:tc>
          <w:tcPr>
            <w:tcW w:w="2075" w:type="dxa"/>
            <w:tcBorders>
              <w:top w:val="nil"/>
              <w:left w:val="nil"/>
              <w:bottom w:val="single" w:color="auto" w:sz="4" w:space="0"/>
              <w:right w:val="single" w:color="auto" w:sz="4" w:space="0"/>
            </w:tcBorders>
            <w:shd w:val="clear" w:color="auto" w:fill="auto"/>
            <w:noWrap/>
            <w:vAlign w:val="center"/>
          </w:tcPr>
          <w:p w14:paraId="1416CB37">
            <w:pPr>
              <w:jc w:val="center"/>
              <w:rPr>
                <w:rFonts w:hint="default" w:cs="宋体"/>
                <w:b/>
                <w:bCs/>
                <w:color w:val="000000"/>
                <w:sz w:val="22"/>
                <w:szCs w:val="22"/>
              </w:rPr>
            </w:pPr>
            <w:r>
              <w:rPr>
                <w:rFonts w:cs="宋体"/>
                <w:b/>
                <w:bCs/>
                <w:color w:val="000000"/>
                <w:sz w:val="22"/>
                <w:szCs w:val="22"/>
              </w:rPr>
              <w:t>偏离度（%）</w:t>
            </w:r>
          </w:p>
        </w:tc>
        <w:tc>
          <w:tcPr>
            <w:tcW w:w="1956" w:type="dxa"/>
            <w:tcBorders>
              <w:top w:val="nil"/>
              <w:left w:val="nil"/>
              <w:bottom w:val="single" w:color="auto" w:sz="4" w:space="0"/>
              <w:right w:val="single" w:color="auto" w:sz="4" w:space="0"/>
            </w:tcBorders>
            <w:shd w:val="clear" w:color="auto" w:fill="auto"/>
            <w:noWrap/>
            <w:vAlign w:val="center"/>
          </w:tcPr>
          <w:p w14:paraId="2274E6FB">
            <w:pPr>
              <w:jc w:val="center"/>
              <w:rPr>
                <w:rFonts w:hint="default" w:cs="宋体"/>
                <w:b/>
                <w:bCs/>
                <w:color w:val="000000"/>
                <w:sz w:val="22"/>
                <w:szCs w:val="22"/>
              </w:rPr>
            </w:pPr>
            <w:r>
              <w:rPr>
                <w:rFonts w:cs="宋体"/>
                <w:b/>
                <w:bCs/>
                <w:color w:val="000000"/>
                <w:sz w:val="22"/>
                <w:szCs w:val="22"/>
              </w:rPr>
              <w:t>得分系数（%）</w:t>
            </w:r>
          </w:p>
        </w:tc>
        <w:tc>
          <w:tcPr>
            <w:tcW w:w="1510" w:type="dxa"/>
            <w:tcBorders>
              <w:top w:val="nil"/>
              <w:left w:val="nil"/>
              <w:bottom w:val="single" w:color="auto" w:sz="4" w:space="0"/>
              <w:right w:val="single" w:color="auto" w:sz="4" w:space="0"/>
            </w:tcBorders>
            <w:shd w:val="clear" w:color="auto" w:fill="auto"/>
            <w:noWrap/>
            <w:vAlign w:val="center"/>
          </w:tcPr>
          <w:p w14:paraId="1931684B">
            <w:pPr>
              <w:jc w:val="center"/>
              <w:rPr>
                <w:rFonts w:hint="default" w:cs="宋体"/>
                <w:b/>
                <w:bCs/>
                <w:color w:val="000000"/>
                <w:sz w:val="22"/>
                <w:szCs w:val="22"/>
              </w:rPr>
            </w:pPr>
            <w:r>
              <w:rPr>
                <w:rFonts w:cs="宋体"/>
                <w:b/>
                <w:bCs/>
                <w:color w:val="000000"/>
                <w:sz w:val="22"/>
                <w:szCs w:val="22"/>
              </w:rPr>
              <w:t>指标权重</w:t>
            </w:r>
          </w:p>
        </w:tc>
        <w:tc>
          <w:tcPr>
            <w:tcW w:w="1225" w:type="dxa"/>
            <w:tcBorders>
              <w:top w:val="nil"/>
              <w:left w:val="nil"/>
              <w:bottom w:val="single" w:color="auto" w:sz="4" w:space="0"/>
              <w:right w:val="single" w:color="auto" w:sz="4" w:space="0"/>
            </w:tcBorders>
            <w:shd w:val="clear" w:color="auto" w:fill="auto"/>
            <w:noWrap/>
            <w:vAlign w:val="center"/>
          </w:tcPr>
          <w:p w14:paraId="2AF6303B">
            <w:pPr>
              <w:jc w:val="center"/>
              <w:rPr>
                <w:rFonts w:hint="default" w:cs="宋体"/>
                <w:b/>
                <w:bCs/>
                <w:color w:val="000000"/>
                <w:sz w:val="22"/>
                <w:szCs w:val="22"/>
              </w:rPr>
            </w:pPr>
            <w:r>
              <w:rPr>
                <w:rFonts w:cs="宋体"/>
                <w:b/>
                <w:bCs/>
                <w:color w:val="000000"/>
                <w:sz w:val="22"/>
                <w:szCs w:val="22"/>
              </w:rPr>
              <w:t>指标得分</w:t>
            </w:r>
          </w:p>
        </w:tc>
        <w:tc>
          <w:tcPr>
            <w:tcW w:w="1809" w:type="dxa"/>
            <w:tcBorders>
              <w:top w:val="nil"/>
              <w:left w:val="nil"/>
              <w:bottom w:val="single" w:color="auto" w:sz="4" w:space="0"/>
              <w:right w:val="single" w:color="auto" w:sz="4" w:space="0"/>
            </w:tcBorders>
            <w:shd w:val="clear" w:color="auto" w:fill="auto"/>
            <w:noWrap/>
            <w:vAlign w:val="center"/>
          </w:tcPr>
          <w:p w14:paraId="28BEE6EC">
            <w:pPr>
              <w:jc w:val="center"/>
              <w:rPr>
                <w:rFonts w:hint="default" w:cs="宋体"/>
                <w:b/>
                <w:bCs/>
                <w:color w:val="000000"/>
                <w:sz w:val="22"/>
                <w:szCs w:val="22"/>
              </w:rPr>
            </w:pPr>
            <w:r>
              <w:rPr>
                <w:rFonts w:cs="宋体"/>
                <w:b/>
                <w:bCs/>
                <w:color w:val="000000"/>
                <w:sz w:val="22"/>
                <w:szCs w:val="22"/>
              </w:rPr>
              <w:t>是否核心指标</w:t>
            </w:r>
          </w:p>
        </w:tc>
        <w:tc>
          <w:tcPr>
            <w:tcW w:w="2071" w:type="dxa"/>
            <w:tcBorders>
              <w:top w:val="nil"/>
              <w:left w:val="nil"/>
              <w:bottom w:val="single" w:color="auto" w:sz="4" w:space="0"/>
              <w:right w:val="single" w:color="auto" w:sz="4" w:space="0"/>
            </w:tcBorders>
            <w:shd w:val="clear" w:color="auto" w:fill="auto"/>
            <w:noWrap/>
            <w:vAlign w:val="center"/>
          </w:tcPr>
          <w:p w14:paraId="0A865184">
            <w:pPr>
              <w:jc w:val="center"/>
              <w:rPr>
                <w:rFonts w:hint="default" w:cs="宋体"/>
                <w:b/>
                <w:bCs/>
                <w:color w:val="000000"/>
                <w:sz w:val="22"/>
                <w:szCs w:val="22"/>
              </w:rPr>
            </w:pPr>
            <w:r>
              <w:rPr>
                <w:rFonts w:cs="宋体"/>
                <w:b/>
                <w:bCs/>
                <w:color w:val="000000"/>
                <w:sz w:val="22"/>
                <w:szCs w:val="22"/>
              </w:rPr>
              <w:t>说明</w:t>
            </w:r>
          </w:p>
        </w:tc>
      </w:tr>
      <w:tr w14:paraId="7221FBBA">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0B625ADD">
            <w:pPr>
              <w:ind w:firstLine="220" w:firstLineChars="100"/>
              <w:rPr>
                <w:rFonts w:hint="default" w:cs="宋体"/>
                <w:color w:val="000000"/>
                <w:sz w:val="22"/>
                <w:szCs w:val="22"/>
              </w:rPr>
            </w:pPr>
            <w:r>
              <w:rPr>
                <w:rFonts w:cs="宋体"/>
                <w:color w:val="000000"/>
                <w:sz w:val="22"/>
                <w:szCs w:val="22"/>
              </w:rPr>
              <w:t>购买服务数量</w:t>
            </w:r>
          </w:p>
        </w:tc>
        <w:tc>
          <w:tcPr>
            <w:tcW w:w="2249" w:type="dxa"/>
            <w:tcBorders>
              <w:top w:val="nil"/>
              <w:left w:val="nil"/>
              <w:bottom w:val="single" w:color="auto" w:sz="4" w:space="0"/>
              <w:right w:val="single" w:color="auto" w:sz="4" w:space="0"/>
            </w:tcBorders>
            <w:shd w:val="clear" w:color="auto" w:fill="auto"/>
            <w:noWrap/>
            <w:vAlign w:val="center"/>
          </w:tcPr>
          <w:p w14:paraId="6266DBFD">
            <w:pPr>
              <w:ind w:firstLine="220" w:firstLineChars="100"/>
              <w:rPr>
                <w:rFonts w:hint="default" w:cs="宋体"/>
                <w:color w:val="000000"/>
                <w:sz w:val="22"/>
                <w:szCs w:val="22"/>
              </w:rPr>
            </w:pPr>
            <w:r>
              <w:rPr>
                <w:rFonts w:cs="宋体"/>
                <w:color w:val="000000"/>
                <w:sz w:val="22"/>
                <w:szCs w:val="22"/>
              </w:rPr>
              <w:t>人</w:t>
            </w:r>
          </w:p>
        </w:tc>
        <w:tc>
          <w:tcPr>
            <w:tcW w:w="1652" w:type="dxa"/>
            <w:tcBorders>
              <w:top w:val="nil"/>
              <w:left w:val="nil"/>
              <w:bottom w:val="single" w:color="auto" w:sz="4" w:space="0"/>
              <w:right w:val="single" w:color="auto" w:sz="4" w:space="0"/>
            </w:tcBorders>
            <w:shd w:val="clear" w:color="auto" w:fill="auto"/>
            <w:noWrap/>
            <w:vAlign w:val="center"/>
          </w:tcPr>
          <w:p w14:paraId="5629519F">
            <w:pPr>
              <w:ind w:firstLine="220" w:firstLineChars="100"/>
              <w:rPr>
                <w:rFonts w:hint="default" w:cs="宋体"/>
                <w:color w:val="000000"/>
                <w:sz w:val="22"/>
                <w:szCs w:val="22"/>
              </w:rPr>
            </w:pPr>
            <w:r>
              <w:rPr>
                <w:rFonts w:cs="宋体"/>
                <w:color w:val="000000"/>
                <w:sz w:val="22"/>
                <w:szCs w:val="22"/>
              </w:rPr>
              <w:t>＝</w:t>
            </w:r>
          </w:p>
        </w:tc>
        <w:tc>
          <w:tcPr>
            <w:tcW w:w="2101" w:type="dxa"/>
            <w:tcBorders>
              <w:top w:val="nil"/>
              <w:left w:val="nil"/>
              <w:bottom w:val="single" w:color="auto" w:sz="4" w:space="0"/>
              <w:right w:val="single" w:color="auto" w:sz="4" w:space="0"/>
            </w:tcBorders>
            <w:shd w:val="clear" w:color="auto" w:fill="auto"/>
            <w:noWrap/>
            <w:vAlign w:val="center"/>
          </w:tcPr>
          <w:p w14:paraId="4E1FF88D">
            <w:pPr>
              <w:ind w:firstLine="220" w:firstLineChars="100"/>
              <w:jc w:val="right"/>
              <w:rPr>
                <w:rFonts w:hint="default" w:cs="宋体"/>
                <w:color w:val="000000"/>
                <w:sz w:val="22"/>
                <w:szCs w:val="22"/>
              </w:rPr>
            </w:pPr>
            <w:r>
              <w:rPr>
                <w:rFonts w:cs="宋体"/>
                <w:color w:val="000000"/>
                <w:sz w:val="22"/>
                <w:szCs w:val="22"/>
              </w:rPr>
              <w:t>7</w:t>
            </w:r>
          </w:p>
        </w:tc>
        <w:tc>
          <w:tcPr>
            <w:tcW w:w="1517" w:type="dxa"/>
            <w:tcBorders>
              <w:top w:val="nil"/>
              <w:left w:val="nil"/>
              <w:bottom w:val="single" w:color="auto" w:sz="4" w:space="0"/>
              <w:right w:val="single" w:color="auto" w:sz="4" w:space="0"/>
            </w:tcBorders>
            <w:shd w:val="clear" w:color="auto" w:fill="auto"/>
            <w:noWrap/>
            <w:vAlign w:val="center"/>
          </w:tcPr>
          <w:p w14:paraId="2D63319F">
            <w:pPr>
              <w:ind w:firstLine="220" w:firstLineChars="100"/>
              <w:jc w:val="right"/>
              <w:rPr>
                <w:rFonts w:hint="default" w:cs="宋体"/>
                <w:color w:val="000000"/>
                <w:sz w:val="22"/>
                <w:szCs w:val="22"/>
              </w:rPr>
            </w:pPr>
            <w:r>
              <w:rPr>
                <w:rFonts w:cs="宋体"/>
                <w:color w:val="000000"/>
                <w:sz w:val="22"/>
                <w:szCs w:val="22"/>
              </w:rPr>
              <w:t>7</w:t>
            </w:r>
          </w:p>
        </w:tc>
        <w:tc>
          <w:tcPr>
            <w:tcW w:w="2075" w:type="dxa"/>
            <w:tcBorders>
              <w:top w:val="nil"/>
              <w:left w:val="nil"/>
              <w:bottom w:val="single" w:color="auto" w:sz="4" w:space="0"/>
              <w:right w:val="single" w:color="auto" w:sz="4" w:space="0"/>
            </w:tcBorders>
            <w:shd w:val="clear" w:color="auto" w:fill="auto"/>
            <w:noWrap/>
            <w:vAlign w:val="center"/>
          </w:tcPr>
          <w:p w14:paraId="5CC0D9A7">
            <w:pPr>
              <w:ind w:firstLine="220" w:firstLineChars="100"/>
              <w:jc w:val="right"/>
              <w:rPr>
                <w:rFonts w:hint="default" w:cs="宋体"/>
                <w:color w:val="000000"/>
                <w:sz w:val="22"/>
                <w:szCs w:val="22"/>
              </w:rPr>
            </w:pPr>
            <w:r>
              <w:rPr>
                <w:rFonts w:cs="宋体"/>
                <w:color w:val="000000"/>
                <w:sz w:val="22"/>
                <w:szCs w:val="22"/>
              </w:rPr>
              <w:t>0</w:t>
            </w:r>
          </w:p>
        </w:tc>
        <w:tc>
          <w:tcPr>
            <w:tcW w:w="1956" w:type="dxa"/>
            <w:tcBorders>
              <w:top w:val="nil"/>
              <w:left w:val="nil"/>
              <w:bottom w:val="single" w:color="auto" w:sz="4" w:space="0"/>
              <w:right w:val="single" w:color="auto" w:sz="4" w:space="0"/>
            </w:tcBorders>
            <w:shd w:val="clear" w:color="auto" w:fill="auto"/>
            <w:noWrap/>
            <w:vAlign w:val="center"/>
          </w:tcPr>
          <w:p w14:paraId="7B576FF2">
            <w:pPr>
              <w:ind w:firstLine="220" w:firstLineChars="100"/>
              <w:jc w:val="right"/>
              <w:rPr>
                <w:rFonts w:hint="default" w:cs="宋体"/>
                <w:color w:val="000000"/>
                <w:sz w:val="22"/>
                <w:szCs w:val="22"/>
              </w:rPr>
            </w:pPr>
            <w:r>
              <w:rPr>
                <w:rFonts w:cs="宋体"/>
                <w:color w:val="000000"/>
                <w:sz w:val="22"/>
                <w:szCs w:val="22"/>
              </w:rPr>
              <w:t>100</w:t>
            </w:r>
          </w:p>
        </w:tc>
        <w:tc>
          <w:tcPr>
            <w:tcW w:w="1510" w:type="dxa"/>
            <w:tcBorders>
              <w:top w:val="nil"/>
              <w:left w:val="nil"/>
              <w:bottom w:val="single" w:color="auto" w:sz="4" w:space="0"/>
              <w:right w:val="single" w:color="auto" w:sz="4" w:space="0"/>
            </w:tcBorders>
            <w:shd w:val="clear" w:color="auto" w:fill="auto"/>
            <w:noWrap/>
            <w:vAlign w:val="center"/>
          </w:tcPr>
          <w:p w14:paraId="71C378A5">
            <w:pPr>
              <w:ind w:firstLine="220" w:firstLineChars="100"/>
              <w:jc w:val="right"/>
              <w:rPr>
                <w:rFonts w:hint="default" w:cs="宋体"/>
                <w:color w:val="000000"/>
                <w:sz w:val="22"/>
                <w:szCs w:val="22"/>
              </w:rPr>
            </w:pPr>
            <w:r>
              <w:rPr>
                <w:rFonts w:cs="宋体"/>
                <w:color w:val="000000"/>
                <w:sz w:val="22"/>
                <w:szCs w:val="22"/>
              </w:rPr>
              <w:t>30</w:t>
            </w:r>
          </w:p>
        </w:tc>
        <w:tc>
          <w:tcPr>
            <w:tcW w:w="1225" w:type="dxa"/>
            <w:tcBorders>
              <w:top w:val="nil"/>
              <w:left w:val="nil"/>
              <w:bottom w:val="single" w:color="auto" w:sz="4" w:space="0"/>
              <w:right w:val="single" w:color="auto" w:sz="4" w:space="0"/>
            </w:tcBorders>
            <w:shd w:val="clear" w:color="auto" w:fill="auto"/>
            <w:noWrap/>
            <w:vAlign w:val="center"/>
          </w:tcPr>
          <w:p w14:paraId="4B00AD62">
            <w:pPr>
              <w:ind w:firstLine="220" w:firstLineChars="100"/>
              <w:jc w:val="right"/>
              <w:rPr>
                <w:rFonts w:hint="default" w:cs="宋体"/>
                <w:color w:val="000000"/>
                <w:sz w:val="22"/>
                <w:szCs w:val="22"/>
              </w:rPr>
            </w:pPr>
            <w:r>
              <w:rPr>
                <w:rFonts w:cs="宋体"/>
                <w:color w:val="000000"/>
                <w:sz w:val="22"/>
                <w:szCs w:val="22"/>
              </w:rPr>
              <w:t>30</w:t>
            </w:r>
          </w:p>
        </w:tc>
        <w:tc>
          <w:tcPr>
            <w:tcW w:w="1809" w:type="dxa"/>
            <w:tcBorders>
              <w:top w:val="nil"/>
              <w:left w:val="nil"/>
              <w:bottom w:val="single" w:color="auto" w:sz="4" w:space="0"/>
              <w:right w:val="single" w:color="auto" w:sz="4" w:space="0"/>
            </w:tcBorders>
            <w:shd w:val="clear" w:color="auto" w:fill="auto"/>
            <w:noWrap/>
            <w:vAlign w:val="center"/>
          </w:tcPr>
          <w:p w14:paraId="46FC7384">
            <w:pPr>
              <w:ind w:firstLine="220" w:firstLineChars="100"/>
              <w:rPr>
                <w:rFonts w:hint="default" w:cs="宋体"/>
                <w:color w:val="000000"/>
                <w:sz w:val="22"/>
                <w:szCs w:val="22"/>
              </w:rPr>
            </w:pPr>
            <w:r>
              <w:rPr>
                <w:rFonts w:cs="宋体"/>
                <w:color w:val="000000"/>
                <w:sz w:val="22"/>
                <w:szCs w:val="22"/>
              </w:rPr>
              <w:t>是</w:t>
            </w:r>
          </w:p>
        </w:tc>
        <w:tc>
          <w:tcPr>
            <w:tcW w:w="2071" w:type="dxa"/>
            <w:tcBorders>
              <w:top w:val="nil"/>
              <w:left w:val="nil"/>
              <w:bottom w:val="single" w:color="auto" w:sz="4" w:space="0"/>
              <w:right w:val="single" w:color="auto" w:sz="4" w:space="0"/>
            </w:tcBorders>
            <w:shd w:val="clear" w:color="auto" w:fill="auto"/>
            <w:noWrap/>
            <w:vAlign w:val="center"/>
          </w:tcPr>
          <w:p w14:paraId="1A41CE25">
            <w:pPr>
              <w:ind w:firstLine="220" w:firstLineChars="100"/>
              <w:rPr>
                <w:rFonts w:hint="default" w:cs="宋体"/>
                <w:color w:val="000000"/>
                <w:sz w:val="22"/>
                <w:szCs w:val="22"/>
              </w:rPr>
            </w:pPr>
            <w:r>
              <w:rPr>
                <w:rFonts w:cs="宋体"/>
                <w:color w:val="000000"/>
                <w:sz w:val="22"/>
                <w:szCs w:val="22"/>
              </w:rPr>
              <w:t>　</w:t>
            </w:r>
          </w:p>
        </w:tc>
      </w:tr>
      <w:tr w14:paraId="5AEE1842">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3DCD70D0">
            <w:pPr>
              <w:ind w:firstLine="220" w:firstLineChars="100"/>
              <w:rPr>
                <w:rFonts w:hint="default" w:cs="宋体"/>
                <w:color w:val="000000"/>
                <w:sz w:val="22"/>
                <w:szCs w:val="22"/>
              </w:rPr>
            </w:pPr>
            <w:r>
              <w:rPr>
                <w:rFonts w:cs="宋体"/>
                <w:color w:val="000000"/>
                <w:sz w:val="22"/>
                <w:szCs w:val="22"/>
              </w:rPr>
              <w:t>校园绿化、补植、管护</w:t>
            </w:r>
          </w:p>
        </w:tc>
        <w:tc>
          <w:tcPr>
            <w:tcW w:w="2249" w:type="dxa"/>
            <w:tcBorders>
              <w:top w:val="nil"/>
              <w:left w:val="nil"/>
              <w:bottom w:val="single" w:color="auto" w:sz="4" w:space="0"/>
              <w:right w:val="single" w:color="auto" w:sz="4" w:space="0"/>
            </w:tcBorders>
            <w:shd w:val="clear" w:color="auto" w:fill="auto"/>
            <w:noWrap/>
            <w:vAlign w:val="center"/>
          </w:tcPr>
          <w:p w14:paraId="4298493D">
            <w:pPr>
              <w:ind w:firstLine="220" w:firstLineChars="100"/>
              <w:rPr>
                <w:rFonts w:hint="default" w:cs="宋体"/>
                <w:color w:val="000000"/>
                <w:sz w:val="22"/>
                <w:szCs w:val="22"/>
              </w:rPr>
            </w:pPr>
            <w:r>
              <w:rPr>
                <w:rFonts w:cs="宋体"/>
                <w:color w:val="000000"/>
                <w:sz w:val="22"/>
                <w:szCs w:val="22"/>
              </w:rPr>
              <w:t>平方米</w:t>
            </w:r>
          </w:p>
        </w:tc>
        <w:tc>
          <w:tcPr>
            <w:tcW w:w="1652" w:type="dxa"/>
            <w:tcBorders>
              <w:top w:val="nil"/>
              <w:left w:val="nil"/>
              <w:bottom w:val="single" w:color="auto" w:sz="4" w:space="0"/>
              <w:right w:val="single" w:color="auto" w:sz="4" w:space="0"/>
            </w:tcBorders>
            <w:shd w:val="clear" w:color="auto" w:fill="auto"/>
            <w:noWrap/>
            <w:vAlign w:val="center"/>
          </w:tcPr>
          <w:p w14:paraId="6592DB59">
            <w:pPr>
              <w:ind w:firstLine="220" w:firstLineChars="100"/>
              <w:rPr>
                <w:rFonts w:hint="default" w:cs="宋体"/>
                <w:color w:val="000000"/>
                <w:sz w:val="22"/>
                <w:szCs w:val="22"/>
              </w:rPr>
            </w:pPr>
            <w:r>
              <w:rPr>
                <w:rFonts w:cs="宋体"/>
                <w:color w:val="000000"/>
                <w:sz w:val="22"/>
                <w:szCs w:val="22"/>
              </w:rPr>
              <w:t>≥</w:t>
            </w:r>
          </w:p>
        </w:tc>
        <w:tc>
          <w:tcPr>
            <w:tcW w:w="2101" w:type="dxa"/>
            <w:tcBorders>
              <w:top w:val="nil"/>
              <w:left w:val="nil"/>
              <w:bottom w:val="single" w:color="auto" w:sz="4" w:space="0"/>
              <w:right w:val="single" w:color="auto" w:sz="4" w:space="0"/>
            </w:tcBorders>
            <w:shd w:val="clear" w:color="auto" w:fill="auto"/>
            <w:noWrap/>
            <w:vAlign w:val="center"/>
          </w:tcPr>
          <w:p w14:paraId="4F0A8E13">
            <w:pPr>
              <w:ind w:firstLine="220" w:firstLineChars="100"/>
              <w:jc w:val="right"/>
              <w:rPr>
                <w:rFonts w:hint="default" w:cs="宋体"/>
                <w:color w:val="000000"/>
                <w:sz w:val="22"/>
                <w:szCs w:val="22"/>
              </w:rPr>
            </w:pPr>
            <w:r>
              <w:rPr>
                <w:rFonts w:cs="宋体"/>
                <w:color w:val="000000"/>
                <w:sz w:val="22"/>
                <w:szCs w:val="22"/>
              </w:rPr>
              <w:t>350</w:t>
            </w:r>
          </w:p>
        </w:tc>
        <w:tc>
          <w:tcPr>
            <w:tcW w:w="1517" w:type="dxa"/>
            <w:tcBorders>
              <w:top w:val="nil"/>
              <w:left w:val="nil"/>
              <w:bottom w:val="single" w:color="auto" w:sz="4" w:space="0"/>
              <w:right w:val="single" w:color="auto" w:sz="4" w:space="0"/>
            </w:tcBorders>
            <w:shd w:val="clear" w:color="auto" w:fill="auto"/>
            <w:noWrap/>
            <w:vAlign w:val="center"/>
          </w:tcPr>
          <w:p w14:paraId="75AD28CA">
            <w:pPr>
              <w:ind w:firstLine="220" w:firstLineChars="100"/>
              <w:jc w:val="right"/>
              <w:rPr>
                <w:rFonts w:hint="default" w:cs="宋体"/>
                <w:color w:val="000000"/>
                <w:sz w:val="22"/>
                <w:szCs w:val="22"/>
              </w:rPr>
            </w:pPr>
            <w:r>
              <w:rPr>
                <w:rFonts w:cs="宋体"/>
                <w:color w:val="000000"/>
                <w:sz w:val="22"/>
                <w:szCs w:val="22"/>
              </w:rPr>
              <w:t>352</w:t>
            </w:r>
          </w:p>
        </w:tc>
        <w:tc>
          <w:tcPr>
            <w:tcW w:w="2075" w:type="dxa"/>
            <w:tcBorders>
              <w:top w:val="nil"/>
              <w:left w:val="nil"/>
              <w:bottom w:val="single" w:color="auto" w:sz="4" w:space="0"/>
              <w:right w:val="single" w:color="auto" w:sz="4" w:space="0"/>
            </w:tcBorders>
            <w:shd w:val="clear" w:color="auto" w:fill="auto"/>
            <w:noWrap/>
            <w:vAlign w:val="center"/>
          </w:tcPr>
          <w:p w14:paraId="4A47F29B">
            <w:pPr>
              <w:ind w:firstLine="220" w:firstLineChars="100"/>
              <w:jc w:val="right"/>
              <w:rPr>
                <w:rFonts w:hint="default" w:cs="宋体"/>
                <w:color w:val="000000"/>
                <w:sz w:val="22"/>
                <w:szCs w:val="22"/>
              </w:rPr>
            </w:pPr>
            <w:r>
              <w:rPr>
                <w:rFonts w:cs="宋体"/>
                <w:color w:val="000000"/>
                <w:sz w:val="22"/>
                <w:szCs w:val="22"/>
              </w:rPr>
              <w:t>0.57</w:t>
            </w:r>
          </w:p>
        </w:tc>
        <w:tc>
          <w:tcPr>
            <w:tcW w:w="1956" w:type="dxa"/>
            <w:tcBorders>
              <w:top w:val="nil"/>
              <w:left w:val="nil"/>
              <w:bottom w:val="single" w:color="auto" w:sz="4" w:space="0"/>
              <w:right w:val="single" w:color="auto" w:sz="4" w:space="0"/>
            </w:tcBorders>
            <w:shd w:val="clear" w:color="auto" w:fill="auto"/>
            <w:noWrap/>
            <w:vAlign w:val="center"/>
          </w:tcPr>
          <w:p w14:paraId="794EDBCC">
            <w:pPr>
              <w:ind w:firstLine="220" w:firstLineChars="100"/>
              <w:jc w:val="right"/>
              <w:rPr>
                <w:rFonts w:hint="default" w:cs="宋体"/>
                <w:color w:val="000000"/>
                <w:sz w:val="22"/>
                <w:szCs w:val="22"/>
              </w:rPr>
            </w:pPr>
            <w:r>
              <w:rPr>
                <w:rFonts w:cs="宋体"/>
                <w:color w:val="000000"/>
                <w:sz w:val="22"/>
                <w:szCs w:val="22"/>
              </w:rPr>
              <w:t>100</w:t>
            </w:r>
          </w:p>
        </w:tc>
        <w:tc>
          <w:tcPr>
            <w:tcW w:w="1510" w:type="dxa"/>
            <w:tcBorders>
              <w:top w:val="nil"/>
              <w:left w:val="nil"/>
              <w:bottom w:val="single" w:color="auto" w:sz="4" w:space="0"/>
              <w:right w:val="single" w:color="auto" w:sz="4" w:space="0"/>
            </w:tcBorders>
            <w:shd w:val="clear" w:color="auto" w:fill="auto"/>
            <w:noWrap/>
            <w:vAlign w:val="center"/>
          </w:tcPr>
          <w:p w14:paraId="5B97D9E1">
            <w:pPr>
              <w:ind w:firstLine="220" w:firstLineChars="100"/>
              <w:jc w:val="right"/>
              <w:rPr>
                <w:rFonts w:hint="default" w:cs="宋体"/>
                <w:color w:val="000000"/>
                <w:sz w:val="22"/>
                <w:szCs w:val="22"/>
              </w:rPr>
            </w:pPr>
            <w:r>
              <w:rPr>
                <w:rFonts w:cs="宋体"/>
                <w:color w:val="000000"/>
                <w:sz w:val="22"/>
                <w:szCs w:val="22"/>
              </w:rPr>
              <w:t>30</w:t>
            </w:r>
          </w:p>
        </w:tc>
        <w:tc>
          <w:tcPr>
            <w:tcW w:w="1225" w:type="dxa"/>
            <w:tcBorders>
              <w:top w:val="nil"/>
              <w:left w:val="nil"/>
              <w:bottom w:val="single" w:color="auto" w:sz="4" w:space="0"/>
              <w:right w:val="single" w:color="auto" w:sz="4" w:space="0"/>
            </w:tcBorders>
            <w:shd w:val="clear" w:color="auto" w:fill="auto"/>
            <w:noWrap/>
            <w:vAlign w:val="center"/>
          </w:tcPr>
          <w:p w14:paraId="33609A58">
            <w:pPr>
              <w:ind w:firstLine="220" w:firstLineChars="100"/>
              <w:jc w:val="right"/>
              <w:rPr>
                <w:rFonts w:hint="default" w:cs="宋体"/>
                <w:color w:val="000000"/>
                <w:sz w:val="22"/>
                <w:szCs w:val="22"/>
              </w:rPr>
            </w:pPr>
            <w:r>
              <w:rPr>
                <w:rFonts w:cs="宋体"/>
                <w:color w:val="000000"/>
                <w:sz w:val="22"/>
                <w:szCs w:val="22"/>
              </w:rPr>
              <w:t>30</w:t>
            </w:r>
          </w:p>
        </w:tc>
        <w:tc>
          <w:tcPr>
            <w:tcW w:w="1809" w:type="dxa"/>
            <w:tcBorders>
              <w:top w:val="nil"/>
              <w:left w:val="nil"/>
              <w:bottom w:val="single" w:color="auto" w:sz="4" w:space="0"/>
              <w:right w:val="single" w:color="auto" w:sz="4" w:space="0"/>
            </w:tcBorders>
            <w:shd w:val="clear" w:color="auto" w:fill="auto"/>
            <w:noWrap/>
            <w:vAlign w:val="center"/>
          </w:tcPr>
          <w:p w14:paraId="47604EC5">
            <w:pPr>
              <w:ind w:firstLine="220" w:firstLineChars="100"/>
              <w:rPr>
                <w:rFonts w:hint="default" w:cs="宋体"/>
                <w:color w:val="000000"/>
                <w:sz w:val="22"/>
                <w:szCs w:val="22"/>
              </w:rPr>
            </w:pPr>
            <w:r>
              <w:rPr>
                <w:rFonts w:cs="宋体"/>
                <w:color w:val="000000"/>
                <w:sz w:val="22"/>
                <w:szCs w:val="22"/>
              </w:rPr>
              <w:t>是</w:t>
            </w:r>
          </w:p>
        </w:tc>
        <w:tc>
          <w:tcPr>
            <w:tcW w:w="2071" w:type="dxa"/>
            <w:tcBorders>
              <w:top w:val="nil"/>
              <w:left w:val="nil"/>
              <w:bottom w:val="single" w:color="auto" w:sz="4" w:space="0"/>
              <w:right w:val="single" w:color="auto" w:sz="4" w:space="0"/>
            </w:tcBorders>
            <w:shd w:val="clear" w:color="auto" w:fill="auto"/>
            <w:noWrap/>
            <w:vAlign w:val="center"/>
          </w:tcPr>
          <w:p w14:paraId="1E232A50">
            <w:pPr>
              <w:ind w:firstLine="220" w:firstLineChars="100"/>
              <w:rPr>
                <w:rFonts w:hint="default" w:cs="宋体"/>
                <w:color w:val="000000"/>
                <w:sz w:val="22"/>
                <w:szCs w:val="22"/>
              </w:rPr>
            </w:pPr>
            <w:r>
              <w:rPr>
                <w:rFonts w:cs="宋体"/>
                <w:color w:val="000000"/>
                <w:sz w:val="22"/>
                <w:szCs w:val="22"/>
              </w:rPr>
              <w:t>　</w:t>
            </w:r>
          </w:p>
        </w:tc>
      </w:tr>
      <w:tr w14:paraId="34A98002">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48D9FAD7">
            <w:pPr>
              <w:ind w:firstLine="220" w:firstLineChars="100"/>
              <w:rPr>
                <w:rFonts w:hint="default" w:cs="宋体"/>
                <w:color w:val="000000"/>
                <w:sz w:val="22"/>
                <w:szCs w:val="22"/>
              </w:rPr>
            </w:pPr>
            <w:r>
              <w:rPr>
                <w:rFonts w:cs="宋体"/>
                <w:color w:val="000000"/>
                <w:sz w:val="22"/>
                <w:szCs w:val="22"/>
              </w:rPr>
              <w:t>完成率</w:t>
            </w:r>
          </w:p>
        </w:tc>
        <w:tc>
          <w:tcPr>
            <w:tcW w:w="2249" w:type="dxa"/>
            <w:tcBorders>
              <w:top w:val="nil"/>
              <w:left w:val="nil"/>
              <w:bottom w:val="single" w:color="auto" w:sz="4" w:space="0"/>
              <w:right w:val="single" w:color="auto" w:sz="4" w:space="0"/>
            </w:tcBorders>
            <w:shd w:val="clear" w:color="auto" w:fill="auto"/>
            <w:noWrap/>
            <w:vAlign w:val="center"/>
          </w:tcPr>
          <w:p w14:paraId="3819CAA3">
            <w:pPr>
              <w:ind w:firstLine="220" w:firstLineChars="100"/>
              <w:rPr>
                <w:rFonts w:hint="default" w:cs="宋体"/>
                <w:color w:val="000000"/>
                <w:sz w:val="22"/>
                <w:szCs w:val="22"/>
              </w:rPr>
            </w:pPr>
            <w:r>
              <w:rPr>
                <w:rFonts w:cs="宋体"/>
                <w:color w:val="000000"/>
                <w:sz w:val="22"/>
                <w:szCs w:val="22"/>
              </w:rPr>
              <w:t>%</w:t>
            </w:r>
          </w:p>
        </w:tc>
        <w:tc>
          <w:tcPr>
            <w:tcW w:w="1652" w:type="dxa"/>
            <w:tcBorders>
              <w:top w:val="nil"/>
              <w:left w:val="nil"/>
              <w:bottom w:val="single" w:color="auto" w:sz="4" w:space="0"/>
              <w:right w:val="single" w:color="auto" w:sz="4" w:space="0"/>
            </w:tcBorders>
            <w:shd w:val="clear" w:color="auto" w:fill="auto"/>
            <w:noWrap/>
            <w:vAlign w:val="center"/>
          </w:tcPr>
          <w:p w14:paraId="57B23F6C">
            <w:pPr>
              <w:ind w:firstLine="220" w:firstLineChars="100"/>
              <w:rPr>
                <w:rFonts w:hint="default" w:cs="宋体"/>
                <w:color w:val="000000"/>
                <w:sz w:val="22"/>
                <w:szCs w:val="22"/>
              </w:rPr>
            </w:pPr>
            <w:r>
              <w:rPr>
                <w:rFonts w:cs="宋体"/>
                <w:color w:val="000000"/>
                <w:sz w:val="22"/>
                <w:szCs w:val="22"/>
              </w:rPr>
              <w:t>≥</w:t>
            </w:r>
          </w:p>
        </w:tc>
        <w:tc>
          <w:tcPr>
            <w:tcW w:w="2101" w:type="dxa"/>
            <w:tcBorders>
              <w:top w:val="nil"/>
              <w:left w:val="nil"/>
              <w:bottom w:val="single" w:color="auto" w:sz="4" w:space="0"/>
              <w:right w:val="single" w:color="auto" w:sz="4" w:space="0"/>
            </w:tcBorders>
            <w:shd w:val="clear" w:color="auto" w:fill="auto"/>
            <w:noWrap/>
            <w:vAlign w:val="center"/>
          </w:tcPr>
          <w:p w14:paraId="72CA3099">
            <w:pPr>
              <w:ind w:firstLine="220" w:firstLineChars="100"/>
              <w:jc w:val="right"/>
              <w:rPr>
                <w:rFonts w:hint="default" w:cs="宋体"/>
                <w:color w:val="000000"/>
                <w:sz w:val="22"/>
                <w:szCs w:val="22"/>
              </w:rPr>
            </w:pPr>
            <w:r>
              <w:rPr>
                <w:rFonts w:cs="宋体"/>
                <w:color w:val="000000"/>
                <w:sz w:val="22"/>
                <w:szCs w:val="22"/>
              </w:rPr>
              <w:t>95</w:t>
            </w:r>
          </w:p>
        </w:tc>
        <w:tc>
          <w:tcPr>
            <w:tcW w:w="1517" w:type="dxa"/>
            <w:tcBorders>
              <w:top w:val="nil"/>
              <w:left w:val="nil"/>
              <w:bottom w:val="single" w:color="auto" w:sz="4" w:space="0"/>
              <w:right w:val="single" w:color="auto" w:sz="4" w:space="0"/>
            </w:tcBorders>
            <w:shd w:val="clear" w:color="auto" w:fill="auto"/>
            <w:noWrap/>
            <w:vAlign w:val="center"/>
          </w:tcPr>
          <w:p w14:paraId="359E07A5">
            <w:pPr>
              <w:ind w:firstLine="220" w:firstLineChars="100"/>
              <w:jc w:val="right"/>
              <w:rPr>
                <w:rFonts w:hint="default" w:cs="宋体"/>
                <w:color w:val="000000"/>
                <w:sz w:val="22"/>
                <w:szCs w:val="22"/>
              </w:rPr>
            </w:pPr>
            <w:r>
              <w:rPr>
                <w:rFonts w:cs="宋体"/>
                <w:color w:val="000000"/>
                <w:sz w:val="22"/>
                <w:szCs w:val="22"/>
              </w:rPr>
              <w:t>100</w:t>
            </w:r>
          </w:p>
        </w:tc>
        <w:tc>
          <w:tcPr>
            <w:tcW w:w="2075" w:type="dxa"/>
            <w:tcBorders>
              <w:top w:val="nil"/>
              <w:left w:val="nil"/>
              <w:bottom w:val="single" w:color="auto" w:sz="4" w:space="0"/>
              <w:right w:val="single" w:color="auto" w:sz="4" w:space="0"/>
            </w:tcBorders>
            <w:shd w:val="clear" w:color="auto" w:fill="auto"/>
            <w:noWrap/>
            <w:vAlign w:val="center"/>
          </w:tcPr>
          <w:p w14:paraId="65F74EF8">
            <w:pPr>
              <w:ind w:firstLine="220" w:firstLineChars="100"/>
              <w:jc w:val="right"/>
              <w:rPr>
                <w:rFonts w:hint="default" w:cs="宋体"/>
                <w:color w:val="000000"/>
                <w:sz w:val="22"/>
                <w:szCs w:val="22"/>
              </w:rPr>
            </w:pPr>
            <w:r>
              <w:rPr>
                <w:rFonts w:cs="宋体"/>
                <w:color w:val="000000"/>
                <w:sz w:val="22"/>
                <w:szCs w:val="22"/>
              </w:rPr>
              <w:t>5.26</w:t>
            </w:r>
          </w:p>
        </w:tc>
        <w:tc>
          <w:tcPr>
            <w:tcW w:w="1956" w:type="dxa"/>
            <w:tcBorders>
              <w:top w:val="nil"/>
              <w:left w:val="nil"/>
              <w:bottom w:val="single" w:color="auto" w:sz="4" w:space="0"/>
              <w:right w:val="single" w:color="auto" w:sz="4" w:space="0"/>
            </w:tcBorders>
            <w:shd w:val="clear" w:color="auto" w:fill="auto"/>
            <w:noWrap/>
            <w:vAlign w:val="center"/>
          </w:tcPr>
          <w:p w14:paraId="1F989E61">
            <w:pPr>
              <w:ind w:firstLine="220" w:firstLineChars="100"/>
              <w:jc w:val="right"/>
              <w:rPr>
                <w:rFonts w:hint="default" w:cs="宋体"/>
                <w:color w:val="000000"/>
                <w:sz w:val="22"/>
                <w:szCs w:val="22"/>
              </w:rPr>
            </w:pPr>
            <w:r>
              <w:rPr>
                <w:rFonts w:cs="宋体"/>
                <w:color w:val="000000"/>
                <w:sz w:val="22"/>
                <w:szCs w:val="22"/>
              </w:rPr>
              <w:t>100</w:t>
            </w:r>
          </w:p>
        </w:tc>
        <w:tc>
          <w:tcPr>
            <w:tcW w:w="1510" w:type="dxa"/>
            <w:tcBorders>
              <w:top w:val="nil"/>
              <w:left w:val="nil"/>
              <w:bottom w:val="single" w:color="auto" w:sz="4" w:space="0"/>
              <w:right w:val="single" w:color="auto" w:sz="4" w:space="0"/>
            </w:tcBorders>
            <w:shd w:val="clear" w:color="auto" w:fill="auto"/>
            <w:noWrap/>
            <w:vAlign w:val="center"/>
          </w:tcPr>
          <w:p w14:paraId="16614DCD">
            <w:pPr>
              <w:ind w:firstLine="220" w:firstLineChars="100"/>
              <w:jc w:val="right"/>
              <w:rPr>
                <w:rFonts w:hint="default" w:cs="宋体"/>
                <w:color w:val="000000"/>
                <w:sz w:val="22"/>
                <w:szCs w:val="22"/>
              </w:rPr>
            </w:pPr>
            <w:r>
              <w:rPr>
                <w:rFonts w:cs="宋体"/>
                <w:color w:val="000000"/>
                <w:sz w:val="22"/>
                <w:szCs w:val="22"/>
              </w:rPr>
              <w:t>20</w:t>
            </w:r>
          </w:p>
        </w:tc>
        <w:tc>
          <w:tcPr>
            <w:tcW w:w="1225" w:type="dxa"/>
            <w:tcBorders>
              <w:top w:val="nil"/>
              <w:left w:val="nil"/>
              <w:bottom w:val="single" w:color="auto" w:sz="4" w:space="0"/>
              <w:right w:val="single" w:color="auto" w:sz="4" w:space="0"/>
            </w:tcBorders>
            <w:shd w:val="clear" w:color="auto" w:fill="auto"/>
            <w:noWrap/>
            <w:vAlign w:val="center"/>
          </w:tcPr>
          <w:p w14:paraId="7B4E4984">
            <w:pPr>
              <w:ind w:firstLine="220" w:firstLineChars="100"/>
              <w:jc w:val="right"/>
              <w:rPr>
                <w:rFonts w:hint="default" w:cs="宋体"/>
                <w:color w:val="000000"/>
                <w:sz w:val="22"/>
                <w:szCs w:val="22"/>
              </w:rPr>
            </w:pPr>
            <w:r>
              <w:rPr>
                <w:rFonts w:cs="宋体"/>
                <w:color w:val="000000"/>
                <w:sz w:val="22"/>
                <w:szCs w:val="22"/>
              </w:rPr>
              <w:t>20</w:t>
            </w:r>
          </w:p>
        </w:tc>
        <w:tc>
          <w:tcPr>
            <w:tcW w:w="1809" w:type="dxa"/>
            <w:tcBorders>
              <w:top w:val="nil"/>
              <w:left w:val="nil"/>
              <w:bottom w:val="single" w:color="auto" w:sz="4" w:space="0"/>
              <w:right w:val="single" w:color="auto" w:sz="4" w:space="0"/>
            </w:tcBorders>
            <w:shd w:val="clear" w:color="auto" w:fill="auto"/>
            <w:noWrap/>
            <w:vAlign w:val="center"/>
          </w:tcPr>
          <w:p w14:paraId="7876F339">
            <w:pPr>
              <w:ind w:firstLine="220" w:firstLineChars="100"/>
              <w:rPr>
                <w:rFonts w:hint="default" w:cs="宋体"/>
                <w:color w:val="000000"/>
                <w:sz w:val="22"/>
                <w:szCs w:val="22"/>
              </w:rPr>
            </w:pPr>
            <w:r>
              <w:rPr>
                <w:rFonts w:cs="宋体"/>
                <w:color w:val="000000"/>
                <w:sz w:val="22"/>
                <w:szCs w:val="22"/>
              </w:rPr>
              <w:t>是</w:t>
            </w:r>
          </w:p>
        </w:tc>
        <w:tc>
          <w:tcPr>
            <w:tcW w:w="2071" w:type="dxa"/>
            <w:tcBorders>
              <w:top w:val="nil"/>
              <w:left w:val="nil"/>
              <w:bottom w:val="single" w:color="auto" w:sz="4" w:space="0"/>
              <w:right w:val="single" w:color="auto" w:sz="4" w:space="0"/>
            </w:tcBorders>
            <w:shd w:val="clear" w:color="auto" w:fill="auto"/>
            <w:noWrap/>
            <w:vAlign w:val="center"/>
          </w:tcPr>
          <w:p w14:paraId="7D262E93">
            <w:pPr>
              <w:ind w:firstLine="220" w:firstLineChars="100"/>
              <w:rPr>
                <w:rFonts w:hint="default" w:cs="宋体"/>
                <w:color w:val="000000"/>
                <w:sz w:val="22"/>
                <w:szCs w:val="22"/>
              </w:rPr>
            </w:pPr>
            <w:r>
              <w:rPr>
                <w:rFonts w:cs="宋体"/>
                <w:color w:val="000000"/>
                <w:sz w:val="22"/>
                <w:szCs w:val="22"/>
              </w:rPr>
              <w:t>　</w:t>
            </w:r>
          </w:p>
        </w:tc>
      </w:tr>
      <w:tr w14:paraId="67608E86">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31C720B8">
            <w:pPr>
              <w:ind w:firstLine="220" w:firstLineChars="100"/>
              <w:rPr>
                <w:rFonts w:hint="default" w:cs="宋体"/>
                <w:color w:val="000000"/>
                <w:sz w:val="22"/>
                <w:szCs w:val="22"/>
              </w:rPr>
            </w:pPr>
            <w:r>
              <w:rPr>
                <w:rFonts w:cs="宋体"/>
                <w:color w:val="000000"/>
                <w:sz w:val="22"/>
                <w:szCs w:val="22"/>
              </w:rPr>
              <w:t>学员满意度</w:t>
            </w:r>
          </w:p>
        </w:tc>
        <w:tc>
          <w:tcPr>
            <w:tcW w:w="2249" w:type="dxa"/>
            <w:tcBorders>
              <w:top w:val="nil"/>
              <w:left w:val="nil"/>
              <w:bottom w:val="single" w:color="auto" w:sz="4" w:space="0"/>
              <w:right w:val="single" w:color="auto" w:sz="4" w:space="0"/>
            </w:tcBorders>
            <w:shd w:val="clear" w:color="auto" w:fill="auto"/>
            <w:noWrap/>
            <w:vAlign w:val="center"/>
          </w:tcPr>
          <w:p w14:paraId="20EED5B9">
            <w:pPr>
              <w:ind w:firstLine="220" w:firstLineChars="100"/>
              <w:rPr>
                <w:rFonts w:hint="default" w:cs="宋体"/>
                <w:color w:val="000000"/>
                <w:sz w:val="22"/>
                <w:szCs w:val="22"/>
              </w:rPr>
            </w:pPr>
            <w:r>
              <w:rPr>
                <w:rFonts w:cs="宋体"/>
                <w:color w:val="000000"/>
                <w:sz w:val="22"/>
                <w:szCs w:val="22"/>
              </w:rPr>
              <w:t>%</w:t>
            </w:r>
          </w:p>
        </w:tc>
        <w:tc>
          <w:tcPr>
            <w:tcW w:w="1652" w:type="dxa"/>
            <w:tcBorders>
              <w:top w:val="nil"/>
              <w:left w:val="nil"/>
              <w:bottom w:val="single" w:color="auto" w:sz="4" w:space="0"/>
              <w:right w:val="single" w:color="auto" w:sz="4" w:space="0"/>
            </w:tcBorders>
            <w:shd w:val="clear" w:color="auto" w:fill="auto"/>
            <w:noWrap/>
            <w:vAlign w:val="center"/>
          </w:tcPr>
          <w:p w14:paraId="3DAA4852">
            <w:pPr>
              <w:ind w:firstLine="220" w:firstLineChars="100"/>
              <w:rPr>
                <w:rFonts w:hint="default" w:cs="宋体"/>
                <w:color w:val="000000"/>
                <w:sz w:val="22"/>
                <w:szCs w:val="22"/>
              </w:rPr>
            </w:pPr>
            <w:r>
              <w:rPr>
                <w:rFonts w:cs="宋体"/>
                <w:color w:val="000000"/>
                <w:sz w:val="22"/>
                <w:szCs w:val="22"/>
              </w:rPr>
              <w:t>≥</w:t>
            </w:r>
          </w:p>
        </w:tc>
        <w:tc>
          <w:tcPr>
            <w:tcW w:w="2101" w:type="dxa"/>
            <w:tcBorders>
              <w:top w:val="nil"/>
              <w:left w:val="nil"/>
              <w:bottom w:val="single" w:color="auto" w:sz="4" w:space="0"/>
              <w:right w:val="single" w:color="auto" w:sz="4" w:space="0"/>
            </w:tcBorders>
            <w:shd w:val="clear" w:color="auto" w:fill="auto"/>
            <w:noWrap/>
            <w:vAlign w:val="center"/>
          </w:tcPr>
          <w:p w14:paraId="7CDC3AEC">
            <w:pPr>
              <w:ind w:firstLine="220" w:firstLineChars="100"/>
              <w:jc w:val="right"/>
              <w:rPr>
                <w:rFonts w:hint="default" w:cs="宋体"/>
                <w:color w:val="000000"/>
                <w:sz w:val="22"/>
                <w:szCs w:val="22"/>
              </w:rPr>
            </w:pPr>
            <w:r>
              <w:rPr>
                <w:rFonts w:cs="宋体"/>
                <w:color w:val="000000"/>
                <w:sz w:val="22"/>
                <w:szCs w:val="22"/>
              </w:rPr>
              <w:t>90</w:t>
            </w:r>
          </w:p>
        </w:tc>
        <w:tc>
          <w:tcPr>
            <w:tcW w:w="1517" w:type="dxa"/>
            <w:tcBorders>
              <w:top w:val="nil"/>
              <w:left w:val="nil"/>
              <w:bottom w:val="single" w:color="auto" w:sz="4" w:space="0"/>
              <w:right w:val="single" w:color="auto" w:sz="4" w:space="0"/>
            </w:tcBorders>
            <w:shd w:val="clear" w:color="auto" w:fill="auto"/>
            <w:noWrap/>
            <w:vAlign w:val="center"/>
          </w:tcPr>
          <w:p w14:paraId="622EE53D">
            <w:pPr>
              <w:ind w:firstLine="220" w:firstLineChars="100"/>
              <w:jc w:val="right"/>
              <w:rPr>
                <w:rFonts w:hint="default" w:cs="宋体"/>
                <w:color w:val="000000"/>
                <w:sz w:val="22"/>
                <w:szCs w:val="22"/>
              </w:rPr>
            </w:pPr>
            <w:r>
              <w:rPr>
                <w:rFonts w:cs="宋体"/>
                <w:color w:val="000000"/>
                <w:sz w:val="22"/>
                <w:szCs w:val="22"/>
              </w:rPr>
              <w:t>95</w:t>
            </w:r>
          </w:p>
        </w:tc>
        <w:tc>
          <w:tcPr>
            <w:tcW w:w="2075" w:type="dxa"/>
            <w:tcBorders>
              <w:top w:val="nil"/>
              <w:left w:val="nil"/>
              <w:bottom w:val="single" w:color="auto" w:sz="4" w:space="0"/>
              <w:right w:val="single" w:color="auto" w:sz="4" w:space="0"/>
            </w:tcBorders>
            <w:shd w:val="clear" w:color="auto" w:fill="auto"/>
            <w:noWrap/>
            <w:vAlign w:val="center"/>
          </w:tcPr>
          <w:p w14:paraId="1F3ED03D">
            <w:pPr>
              <w:ind w:firstLine="220" w:firstLineChars="100"/>
              <w:jc w:val="right"/>
              <w:rPr>
                <w:rFonts w:hint="default" w:cs="宋体"/>
                <w:color w:val="000000"/>
                <w:sz w:val="22"/>
                <w:szCs w:val="22"/>
              </w:rPr>
            </w:pPr>
            <w:r>
              <w:rPr>
                <w:rFonts w:cs="宋体"/>
                <w:color w:val="000000"/>
                <w:sz w:val="22"/>
                <w:szCs w:val="22"/>
              </w:rPr>
              <w:t>5.56</w:t>
            </w:r>
          </w:p>
        </w:tc>
        <w:tc>
          <w:tcPr>
            <w:tcW w:w="1956" w:type="dxa"/>
            <w:tcBorders>
              <w:top w:val="nil"/>
              <w:left w:val="nil"/>
              <w:bottom w:val="single" w:color="auto" w:sz="4" w:space="0"/>
              <w:right w:val="single" w:color="auto" w:sz="4" w:space="0"/>
            </w:tcBorders>
            <w:shd w:val="clear" w:color="auto" w:fill="auto"/>
            <w:noWrap/>
            <w:vAlign w:val="center"/>
          </w:tcPr>
          <w:p w14:paraId="0724FF3D">
            <w:pPr>
              <w:ind w:firstLine="220" w:firstLineChars="100"/>
              <w:jc w:val="right"/>
              <w:rPr>
                <w:rFonts w:hint="default" w:cs="宋体"/>
                <w:color w:val="000000"/>
                <w:sz w:val="22"/>
                <w:szCs w:val="22"/>
              </w:rPr>
            </w:pPr>
            <w:r>
              <w:rPr>
                <w:rFonts w:cs="宋体"/>
                <w:color w:val="000000"/>
                <w:sz w:val="22"/>
                <w:szCs w:val="22"/>
              </w:rPr>
              <w:t>100</w:t>
            </w:r>
          </w:p>
        </w:tc>
        <w:tc>
          <w:tcPr>
            <w:tcW w:w="1510" w:type="dxa"/>
            <w:tcBorders>
              <w:top w:val="nil"/>
              <w:left w:val="nil"/>
              <w:bottom w:val="single" w:color="auto" w:sz="4" w:space="0"/>
              <w:right w:val="single" w:color="auto" w:sz="4" w:space="0"/>
            </w:tcBorders>
            <w:shd w:val="clear" w:color="auto" w:fill="auto"/>
            <w:noWrap/>
            <w:vAlign w:val="center"/>
          </w:tcPr>
          <w:p w14:paraId="3CACCAD6">
            <w:pPr>
              <w:ind w:firstLine="220" w:firstLineChars="100"/>
              <w:jc w:val="right"/>
              <w:rPr>
                <w:rFonts w:hint="default" w:cs="宋体"/>
                <w:color w:val="000000"/>
                <w:sz w:val="22"/>
                <w:szCs w:val="22"/>
              </w:rPr>
            </w:pPr>
            <w:r>
              <w:rPr>
                <w:rFonts w:cs="宋体"/>
                <w:color w:val="000000"/>
                <w:sz w:val="22"/>
                <w:szCs w:val="22"/>
              </w:rPr>
              <w:t>10</w:t>
            </w:r>
          </w:p>
        </w:tc>
        <w:tc>
          <w:tcPr>
            <w:tcW w:w="1225" w:type="dxa"/>
            <w:tcBorders>
              <w:top w:val="nil"/>
              <w:left w:val="nil"/>
              <w:bottom w:val="single" w:color="auto" w:sz="4" w:space="0"/>
              <w:right w:val="single" w:color="auto" w:sz="4" w:space="0"/>
            </w:tcBorders>
            <w:shd w:val="clear" w:color="auto" w:fill="auto"/>
            <w:noWrap/>
            <w:vAlign w:val="center"/>
          </w:tcPr>
          <w:p w14:paraId="456D5892">
            <w:pPr>
              <w:ind w:firstLine="220" w:firstLineChars="100"/>
              <w:jc w:val="right"/>
              <w:rPr>
                <w:rFonts w:hint="default" w:cs="宋体"/>
                <w:color w:val="000000"/>
                <w:sz w:val="22"/>
                <w:szCs w:val="22"/>
              </w:rPr>
            </w:pPr>
            <w:r>
              <w:rPr>
                <w:rFonts w:cs="宋体"/>
                <w:color w:val="000000"/>
                <w:sz w:val="22"/>
                <w:szCs w:val="22"/>
              </w:rPr>
              <w:t>10</w:t>
            </w:r>
          </w:p>
        </w:tc>
        <w:tc>
          <w:tcPr>
            <w:tcW w:w="1809" w:type="dxa"/>
            <w:tcBorders>
              <w:top w:val="nil"/>
              <w:left w:val="nil"/>
              <w:bottom w:val="single" w:color="auto" w:sz="4" w:space="0"/>
              <w:right w:val="single" w:color="auto" w:sz="4" w:space="0"/>
            </w:tcBorders>
            <w:shd w:val="clear" w:color="auto" w:fill="auto"/>
            <w:noWrap/>
            <w:vAlign w:val="center"/>
          </w:tcPr>
          <w:p w14:paraId="7B5F6FA5">
            <w:pPr>
              <w:ind w:firstLine="220" w:firstLineChars="100"/>
              <w:rPr>
                <w:rFonts w:hint="default" w:cs="宋体"/>
                <w:color w:val="000000"/>
                <w:sz w:val="22"/>
                <w:szCs w:val="22"/>
              </w:rPr>
            </w:pPr>
            <w:r>
              <w:rPr>
                <w:rFonts w:cs="宋体"/>
                <w:color w:val="000000"/>
                <w:sz w:val="22"/>
                <w:szCs w:val="22"/>
              </w:rPr>
              <w:t>否</w:t>
            </w:r>
          </w:p>
        </w:tc>
        <w:tc>
          <w:tcPr>
            <w:tcW w:w="2071" w:type="dxa"/>
            <w:tcBorders>
              <w:top w:val="nil"/>
              <w:left w:val="nil"/>
              <w:bottom w:val="single" w:color="auto" w:sz="4" w:space="0"/>
              <w:right w:val="single" w:color="auto" w:sz="4" w:space="0"/>
            </w:tcBorders>
            <w:shd w:val="clear" w:color="auto" w:fill="auto"/>
            <w:noWrap/>
            <w:vAlign w:val="center"/>
          </w:tcPr>
          <w:p w14:paraId="70B58CCC">
            <w:pPr>
              <w:ind w:firstLine="220" w:firstLineChars="100"/>
              <w:rPr>
                <w:rFonts w:hint="default" w:cs="宋体"/>
                <w:color w:val="000000"/>
                <w:sz w:val="22"/>
                <w:szCs w:val="22"/>
              </w:rPr>
            </w:pPr>
            <w:r>
              <w:rPr>
                <w:rFonts w:cs="宋体"/>
                <w:color w:val="000000"/>
                <w:sz w:val="22"/>
                <w:szCs w:val="22"/>
              </w:rPr>
              <w:t>　</w:t>
            </w:r>
          </w:p>
        </w:tc>
      </w:tr>
    </w:tbl>
    <w:p w14:paraId="3AF43DA5">
      <w:pPr>
        <w:tabs>
          <w:tab w:val="left" w:pos="714"/>
        </w:tabs>
      </w:pPr>
    </w:p>
    <w:p w14:paraId="5F8E04A7"/>
    <w:p w14:paraId="7AC31A4A"/>
    <w:p w14:paraId="37DF0306"/>
    <w:p w14:paraId="76081264"/>
    <w:p w14:paraId="1B913941"/>
    <w:p w14:paraId="7001F2A3"/>
    <w:p w14:paraId="202A7376"/>
    <w:p w14:paraId="02ADBCDE"/>
    <w:p w14:paraId="2CAAB33A"/>
    <w:p w14:paraId="0684997A"/>
    <w:p w14:paraId="05F3CD3E"/>
    <w:p w14:paraId="079A0A72"/>
    <w:p w14:paraId="2AB6C352"/>
    <w:p w14:paraId="0415BCAA"/>
    <w:p w14:paraId="5DD991B4"/>
    <w:p w14:paraId="5134F961"/>
    <w:p w14:paraId="173CFBAA"/>
    <w:p w14:paraId="744A61F1"/>
    <w:p w14:paraId="23B65F1E"/>
    <w:p w14:paraId="0EF539D5"/>
    <w:p w14:paraId="12FA9209"/>
    <w:p w14:paraId="576594D2"/>
    <w:p w14:paraId="0F6636FF"/>
    <w:p w14:paraId="3765C8EB"/>
    <w:p w14:paraId="1A4C2425"/>
    <w:p w14:paraId="5EB5C360"/>
    <w:p w14:paraId="0515CB16"/>
    <w:p w14:paraId="27DB93BE"/>
    <w:p w14:paraId="273FE1A1"/>
    <w:p w14:paraId="7FFA94BC"/>
    <w:p w14:paraId="1F243A3D"/>
    <w:p w14:paraId="1476AE54"/>
    <w:p w14:paraId="1D8E4CB9"/>
    <w:p w14:paraId="19A752FD"/>
    <w:p w14:paraId="5875129D"/>
    <w:p w14:paraId="18BB2A03"/>
    <w:p w14:paraId="4638DE72"/>
    <w:p w14:paraId="2DD29678"/>
    <w:p w14:paraId="33FA7FDE"/>
    <w:p w14:paraId="314EF275"/>
    <w:p w14:paraId="218F81ED"/>
    <w:p w14:paraId="61CDFEDA"/>
    <w:p w14:paraId="79466651"/>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3082">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ADD911">
                          <w:pPr>
                            <w:pStyle w:val="2"/>
                            <w:rPr>
                              <w:rFonts w:hint="default"/>
                            </w:rPr>
                          </w:pPr>
                          <w:r>
                            <w:fldChar w:fldCharType="begin"/>
                          </w:r>
                          <w:r>
                            <w:instrText xml:space="preserve"> PAGE  \* MERGEFORMAT </w:instrText>
                          </w:r>
                          <w:r>
                            <w:fldChar w:fldCharType="separate"/>
                          </w:r>
                          <w:r>
                            <w:rPr>
                              <w:rFonts w:hint="default"/>
                            </w:rPr>
                            <w:t>- 12 -</w:t>
                          </w:r>
                          <w:r>
                            <w:rPr>
                              <w:rFonts w:hint="default"/>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5FADD911">
                    <w:pPr>
                      <w:pStyle w:val="2"/>
                      <w:rPr>
                        <w:rFonts w:hint="default"/>
                      </w:rPr>
                    </w:pPr>
                    <w:r>
                      <w:fldChar w:fldCharType="begin"/>
                    </w:r>
                    <w:r>
                      <w:instrText xml:space="preserve"> PAGE  \* MERGEFORMAT </w:instrText>
                    </w:r>
                    <w:r>
                      <w:fldChar w:fldCharType="separate"/>
                    </w:r>
                    <w:r>
                      <w:rPr>
                        <w:rFonts w:hint="default"/>
                      </w:rPr>
                      <w:t>- 12 -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EBCC5">
    <w:pPr>
      <w:pStyle w:val="2"/>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576B5F9">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Vt9j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V1R4rjFgV9+fL/8/H359Y28&#10;yv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ClbfY0QEAAKIDAAAOAAAAAAAAAAEAIAAAAB8BAABk&#10;cnMvZTJvRG9jLnhtbFBLBQYAAAAABgAGAFkBAABiBQAAAAA=&#10;">
              <v:fill on="f" focussize="0,0"/>
              <v:stroke on="f" weight="0.5pt"/>
              <v:imagedata o:title=""/>
              <o:lock v:ext="edit" aspectratio="f"/>
              <v:textbox inset="0mm,0mm,0mm,0mm" style="mso-fit-shape-to-text:t;">
                <w:txbxContent>
                  <w:p w14:paraId="0576B5F9">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4F83EC42">
                          <w:pPr>
                            <w:pStyle w:val="2"/>
                            <w:jc w:val="both"/>
                            <w:rPr>
                              <w:rFonts w:hint="default" w:cs="宋体"/>
                            </w:rPr>
                          </w:pPr>
                          <w:r>
                            <w:rPr>
                              <w:rFonts w:cs="宋体"/>
                            </w:rPr>
                            <w:t>— 27.1 —</w:t>
                          </w:r>
                        </w:p>
                      </w:txbxContent>
                    </wps:txbx>
                    <wps:bodyPr wrap="none" lIns="0" tIns="0" rIns="0" bIns="0" upright="1"/>
                  </wps:wsp>
                </a:graphicData>
              </a:graphic>
            </wp:anchor>
          </w:drawing>
        </mc:Choice>
        <mc:Fallback>
          <w:pict>
            <v:shape id="文本框 3"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OMMXXcoBAACHAwAADgAAAAAAAAABACAAAAAnAQAA&#10;ZHJzL2Uyb0RvYy54bWxQSwUGAAAAAAYABgBZAQAAYwUAAAAA&#10;">
              <v:fill on="f" focussize="0,0"/>
              <v:stroke on="f" weight="0.5pt"/>
              <v:imagedata o:title=""/>
              <o:lock v:ext="edit" aspectratio="f"/>
              <v:textbox inset="0mm,0mm,0mm,0mm">
                <w:txbxContent>
                  <w:p w14:paraId="4F83EC4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7DB56">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0674C"/>
    <w:rsid w:val="009B67B8"/>
    <w:rsid w:val="00B03CCD"/>
    <w:rsid w:val="00C61CA1"/>
    <w:rsid w:val="00CE04B3"/>
    <w:rsid w:val="00F26846"/>
    <w:rsid w:val="00F36B5A"/>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0352B6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165558"/>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6031</Words>
  <Characters>6978</Characters>
  <Lines>137</Lines>
  <Paragraphs>38</Paragraphs>
  <TotalTime>18</TotalTime>
  <ScaleCrop>false</ScaleCrop>
  <LinksUpToDate>false</LinksUpToDate>
  <CharactersWithSpaces>7092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2025-11-21T06:25:41Z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C5BD5F0625CB4063A2AF428359372995_13</vt:lpwstr>
  </property>
  <property fmtid="{D5CDD505-2E9C-101B-9397-08002B2CF9AE}" pid="4" name="KSOTemplateDocerSaveRecord">
    <vt:lpwstr>eyJoZGlkIjoiZDRlMTI0ZmZkNWVkNDk2ZTg4NWYwOTQyMjQxMmY4NGEiLCJ1c2VySWQiOiIxMzIzODcwMDMzIn0=</vt:lpwstr>
  </property>
</Properties>
</file>