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0314F">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14:paraId="1255B41B">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巫溪县人民政府办公室（本级）</w:t>
      </w:r>
    </w:p>
    <w:p w14:paraId="0916F09E">
      <w:pPr>
        <w:pStyle w:val="5"/>
        <w:spacing w:before="0" w:beforeAutospacing="0" w:after="0" w:afterAutospacing="0" w:line="596" w:lineRule="exact"/>
        <w:jc w:val="center"/>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2024年度决算公开说明</w:t>
      </w:r>
    </w:p>
    <w:p w14:paraId="645254A6">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both"/>
        <w:textAlignment w:val="auto"/>
        <w:rPr>
          <w:rFonts w:hint="default" w:ascii="方正小标宋_GBK" w:hAnsi="方正小标宋_GBK" w:eastAsia="方正小标宋_GBK" w:cs="方正小标宋_GBK"/>
          <w:color w:val="000000" w:themeColor="text1"/>
          <w:sz w:val="44"/>
          <w:szCs w:val="44"/>
          <w:shd w:val="clear" w:color="auto" w:fill="FFFFFF"/>
          <w14:textFill>
            <w14:solidFill>
              <w14:schemeClr w14:val="tx1"/>
            </w14:solidFill>
          </w14:textFill>
        </w:rPr>
      </w:pPr>
    </w:p>
    <w:p w14:paraId="744EEE8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一、</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单位</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基本情况</w:t>
      </w:r>
    </w:p>
    <w:p w14:paraId="4EE0FAE8">
      <w:pPr>
        <w:pStyle w:val="5"/>
        <w:keepNext w:val="0"/>
        <w:keepLines w:val="0"/>
        <w:pageBreakBefore w:val="0"/>
        <w:shd w:val="clear" w:color="auto" w:fill="FFFFFF"/>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14:textFill>
            <w14:solidFill>
              <w14:schemeClr w14:val="tx1"/>
            </w14:solidFill>
          </w14:textFill>
        </w:rPr>
        <w:t>（一）职能职责</w:t>
      </w:r>
    </w:p>
    <w:p w14:paraId="4E60041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其主要职责是：</w:t>
      </w:r>
    </w:p>
    <w:p w14:paraId="34AF339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（1）负责县政府会议准备工作，协助县政府领导组织实施会议决定事项。</w:t>
      </w:r>
    </w:p>
    <w:p w14:paraId="0E8BB04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（2）协助县政府领导组织起草或审核以县政府、县政府办公室名义发布的公文。</w:t>
      </w:r>
    </w:p>
    <w:p w14:paraId="605FB25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（3）研究县政府各部门、各乡镇人民政府（街道办事处）请示（报告）县政府的事项，提出拟办意见，报县政府领导审批。</w:t>
      </w:r>
    </w:p>
    <w:p w14:paraId="2AE276E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（4）负责调查研究工作，向县政府领导提供反映政府工作以及全县经济社会发展中的重要情况，为县政府领导把握全局、科学决策提供及时、准确、全面的参谋服务。</w:t>
      </w:r>
    </w:p>
    <w:p w14:paraId="0BA52C9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（5）负责全县外事工作的统筹、协调、规划和管理工作； 审核因公出国（境）任务和邀请国（境）外人员来巫事宜。</w:t>
      </w:r>
    </w:p>
    <w:p w14:paraId="77F7F606">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（6）负责政务督查、县政府目标管理工作。负责县政府及政府各部门人民代表建议和政协委员提案的承办、督办工作。</w:t>
      </w:r>
    </w:p>
    <w:p w14:paraId="7D1D087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（7）负责县政府值班和公开信箱办理工作，指导、督促政府信息公开、电子政务建设、政务服务平台管理等工作，及时报告重要情况，传达和督促落实县政府领导指示。</w:t>
      </w:r>
    </w:p>
    <w:p w14:paraId="60990749">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（8）负责推进行政审批制度改革工作。</w:t>
      </w:r>
    </w:p>
    <w:p w14:paraId="53C9D69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（9）负责统筹推进全县数字政府建设职责。</w:t>
      </w:r>
    </w:p>
    <w:p w14:paraId="76D7FF6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（10）负责加强政府职能转变和“放管服”改革以及推进“民呼我为”智治中心工作。负责政务建设和政务服务管理职责。</w:t>
      </w:r>
    </w:p>
    <w:p w14:paraId="67E413F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（11）负责全县的区域性股权市场、典当行、小额贷款、融资担保、融资租赁、商业保理等机构和民营贷款公司的日常管理、设立、资格初审、备案、变更、退出等工作。</w:t>
      </w:r>
    </w:p>
    <w:p w14:paraId="66E74C8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（12）负责组织、协调政府序列的全县性重大活动。</w:t>
      </w:r>
    </w:p>
    <w:p w14:paraId="694CFC1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（13）负责县政府领导日常公务活动安排。</w:t>
      </w:r>
    </w:p>
    <w:p w14:paraId="097DF1D7">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（14）完成县委、县政府交办的其他任务。</w:t>
      </w:r>
    </w:p>
    <w:p w14:paraId="6610890E">
      <w:pPr>
        <w:pStyle w:val="5"/>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楷体" w:cs="Times New Roman"/>
          <w:color w:val="000000" w:themeColor="text1"/>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14:textFill>
            <w14:solidFill>
              <w14:schemeClr w14:val="tx1"/>
            </w14:solidFill>
          </w14:textFill>
        </w:rPr>
        <w:t>（二）机构设置</w:t>
      </w:r>
    </w:p>
    <w:p w14:paraId="0E9AF8E4">
      <w:pPr>
        <w:pStyle w:val="10"/>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firstLine="640" w:firstLineChars="200"/>
        <w:jc w:val="both"/>
        <w:textAlignment w:val="auto"/>
        <w:rPr>
          <w:rStyle w:val="13"/>
          <w:rFonts w:hint="default" w:ascii="Times New Roman" w:hAnsi="Times New Roman" w:eastAsia="方正仿宋_GBK" w:cs="Times New Roman"/>
          <w:b/>
          <w:bCs/>
          <w:color w:val="000000" w:themeColor="text1"/>
          <w:sz w:val="32"/>
          <w:szCs w:val="32"/>
          <w:shd w:val="clear" w:fill="FFFFFF"/>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巫溪县人民政府办公室属行政单位。内设科室有：县政府总值班室、综合科、政务公开科、文秘科、信息科、督查科、政务服务管理科、外事科、金融管理科、行政科共</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个科室。</w:t>
      </w:r>
      <w:r>
        <w:rPr>
          <w:rStyle w:val="13"/>
          <w:rFonts w:hint="default" w:ascii="Times New Roman" w:hAnsi="Times New Roman" w:eastAsia="方正仿宋_GBK" w:cs="Times New Roman"/>
          <w:b/>
          <w:bCs/>
          <w:color w:val="000000" w:themeColor="text1"/>
          <w:sz w:val="32"/>
          <w:szCs w:val="32"/>
          <w:shd w:val="clear" w:fill="FFFFFF"/>
          <w14:textFill>
            <w14:solidFill>
              <w14:schemeClr w14:val="tx1"/>
            </w14:solidFill>
          </w14:textFill>
        </w:rPr>
        <w:t xml:space="preserve"> </w:t>
      </w:r>
    </w:p>
    <w:p w14:paraId="3E01258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二、</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单位</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决算</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收支</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情况说明</w:t>
      </w:r>
    </w:p>
    <w:p w14:paraId="2C35ABAF">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（一）收入支出决算总体情况说明。</w:t>
      </w:r>
    </w:p>
    <w:p w14:paraId="2D8811B4">
      <w:pPr>
        <w:pStyle w:val="5"/>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1.总体情况。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度收入总计1244.06万元，支出总计</w:t>
      </w:r>
      <w:r>
        <w:rPr>
          <w:rFonts w:hint="default" w:ascii="Times New Roman" w:hAnsi="Times New Roman" w:eastAsia="方正仿宋_GBK" w:cs="Times New Roman"/>
          <w:color w:val="000000" w:themeColor="text1"/>
          <w:sz w:val="32"/>
          <w:szCs w:val="32"/>
          <w14:textFill>
            <w14:solidFill>
              <w14:schemeClr w14:val="tx1"/>
            </w14:solidFill>
          </w14:textFill>
        </w:rPr>
        <w:t>1244.06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万元。收、支与2023年度相比，减少500.37万元，下降28.7%，主要原因是2024年下属事业单位独立预算，导致人员、公用经费减少,财政逐年压减10%项目经费。</w:t>
      </w:r>
    </w:p>
    <w:p w14:paraId="6082291C">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2.收入情况。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度收入合计1244.06万元，与2023年度相比，减少500.37万元，下降28.7%，主要原因是2024年下属事业单位独立预算，导致人员、公用经费减少,财政逐年压减10%项目经费。其中：财政拨款收入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1244.06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%；事业收入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万元，占0.00%；经营收入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万元，占0.00%；其他收入</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万元，占0.00%。此外，使用非财政拨款结余和专用结余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万元，年初结转和结余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47709AA6">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3.支出情况。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度支出合计</w:t>
      </w:r>
      <w:r>
        <w:rPr>
          <w:rFonts w:hint="default" w:ascii="Times New Roman" w:hAnsi="Times New Roman" w:eastAsia="方正仿宋_GBK" w:cs="Times New Roman"/>
          <w:color w:val="000000" w:themeColor="text1"/>
          <w:sz w:val="32"/>
          <w:szCs w:val="32"/>
          <w14:textFill>
            <w14:solidFill>
              <w14:schemeClr w14:val="tx1"/>
            </w14:solidFill>
          </w14:textFill>
        </w:rPr>
        <w:t>1244.06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万元，与2023年度相比，减少500.37万元，下降28.7%，主要原因是2024年下属事业单位独立预算，导致人员、公用经费减少,财政逐年压减10%项目经费。其中：基本支出</w:t>
      </w:r>
      <w:r>
        <w:rPr>
          <w:rFonts w:hint="default" w:ascii="Times New Roman" w:hAnsi="Times New Roman" w:eastAsia="方正仿宋_GBK" w:cs="Times New Roman"/>
          <w:color w:val="000000" w:themeColor="text1"/>
          <w:sz w:val="32"/>
          <w:szCs w:val="32"/>
          <w14:textFill>
            <w14:solidFill>
              <w14:schemeClr w14:val="tx1"/>
            </w14:solidFill>
          </w14:textFill>
        </w:rPr>
        <w:t>772.61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万元，占62.10%；项目支出</w:t>
      </w:r>
      <w:r>
        <w:rPr>
          <w:rFonts w:hint="default" w:ascii="Times New Roman" w:hAnsi="Times New Roman" w:eastAsia="方正仿宋_GBK" w:cs="Times New Roman"/>
          <w:color w:val="000000" w:themeColor="text1"/>
          <w:sz w:val="32"/>
          <w:szCs w:val="32"/>
          <w14:textFill>
            <w14:solidFill>
              <w14:schemeClr w14:val="tx1"/>
            </w14:solidFill>
          </w14:textFill>
        </w:rPr>
        <w:t>471.45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万元，占37.90%；经营支出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万元，占0.00%。此外，结余分配</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2C5D701A">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4.结转结余情况。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度年末结转和结余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73B6B410">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（二）财政拨款收入支出决算总体情况说明</w:t>
      </w:r>
    </w:p>
    <w:p w14:paraId="1AF97B77">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度财政拨款收、支总计1244.06万元。与202</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年相比，财政拨款收、支总计各减少500.37万元，下降28.7%。主要原因是2024年下属事业单位独立预算，导致人员、公用经费减少,财政逐年压减10%项目经费。</w:t>
      </w:r>
    </w:p>
    <w:p w14:paraId="6A63F461">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（三）一般公共预算财政拨款收入支出决算情况说明</w:t>
      </w:r>
    </w:p>
    <w:p w14:paraId="0DD90B7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1.收入情况。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度一般公共预算财政拨款收入</w:t>
      </w:r>
      <w:r>
        <w:rPr>
          <w:rFonts w:hint="default" w:ascii="Times New Roman" w:hAnsi="Times New Roman" w:eastAsia="方正仿宋_GBK" w:cs="Times New Roman"/>
          <w:color w:val="000000" w:themeColor="text1"/>
          <w:sz w:val="32"/>
          <w:szCs w:val="32"/>
          <w14:textFill>
            <w14:solidFill>
              <w14:schemeClr w14:val="tx1"/>
            </w14:solidFill>
          </w14:textFill>
        </w:rPr>
        <w:t>1244.06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500.37万元，下降28.7%。主要原因是2024年下属事业单位独立预算，导致人员、公用经费减少,财政逐年压减10%项目经费。较年初预算数增加78.57万元，增长6.7%。主要原因是年中追加补缴职业年金记实和“渝快政OA”运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公文数据迁移等</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经费。此外，年初财政拨款结转和结余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6FAD5AF5">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2.支出情况。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度一般公共预算财政拨款支出</w:t>
      </w:r>
      <w:r>
        <w:rPr>
          <w:rFonts w:hint="default" w:ascii="Times New Roman" w:hAnsi="Times New Roman" w:eastAsia="方正仿宋_GBK" w:cs="Times New Roman"/>
          <w:color w:val="000000" w:themeColor="text1"/>
          <w:sz w:val="32"/>
          <w:szCs w:val="32"/>
          <w14:textFill>
            <w14:solidFill>
              <w14:schemeClr w14:val="tx1"/>
            </w14:solidFill>
          </w14:textFill>
        </w:rPr>
        <w:t>1244.06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500.37万元，下降28.7%。主要原因是2024年下属事业单位独立预算，导致人员、公用经费减少,财政逐年压减10%项目经费。较年初预算数增加78.57万元，增长6.7%。主要原因是年中追加补缴职业年金记实和“渝快政OA”运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公文数据迁移等</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经费。</w:t>
      </w:r>
    </w:p>
    <w:p w14:paraId="55CBC9B9">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3.结转结余情况。</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度年末一般公共预算财政拨款结转和结余</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万元，与2023年度相比，无增减。</w:t>
      </w:r>
    </w:p>
    <w:p w14:paraId="4D839A2C">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000000" w:themeColor="text1"/>
          <w:sz w:val="32"/>
          <w:szCs w:val="32"/>
          <w:highlight w:val="cyan"/>
          <w:shd w:val="clear" w:color="auto" w:fill="FFFFFF"/>
          <w14:textFill>
            <w14:solidFill>
              <w14:schemeClr w14:val="tx1"/>
            </w14:solidFill>
          </w14:textFill>
        </w:rPr>
      </w:pPr>
      <w:r>
        <w:rPr>
          <w:rStyle w:val="8"/>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4.比较情况。</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度一般公共预算财政拨款支出主要用于以下几个方面：</w:t>
      </w:r>
    </w:p>
    <w:p w14:paraId="43D55C79">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（1）一般公共服务支出</w:t>
      </w:r>
      <w:r>
        <w:rPr>
          <w:rFonts w:hint="default" w:ascii="Times New Roman" w:hAnsi="Times New Roman" w:eastAsia="方正仿宋_GBK" w:cs="Times New Roman"/>
          <w:color w:val="000000" w:themeColor="text1"/>
          <w:sz w:val="32"/>
          <w:szCs w:val="32"/>
          <w14:textFill>
            <w14:solidFill>
              <w14:schemeClr w14:val="tx1"/>
            </w14:solidFill>
          </w14:textFill>
        </w:rPr>
        <w:t>1021.63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82.12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%，较年初预算数增加74.29万元，增长7.8%，主要原因是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年中追加</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“渝快政OA”运维</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公文数据迁移等</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项目</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经费。</w:t>
      </w:r>
    </w:p>
    <w:p w14:paraId="5748DF54">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）社会保障与就业支出</w:t>
      </w:r>
      <w:r>
        <w:rPr>
          <w:rFonts w:hint="default" w:ascii="Times New Roman" w:hAnsi="Times New Roman" w:eastAsia="方正仿宋_GBK" w:cs="Times New Roman"/>
          <w:color w:val="000000" w:themeColor="text1"/>
          <w:sz w:val="32"/>
          <w:szCs w:val="32"/>
          <w14:textFill>
            <w14:solidFill>
              <w14:schemeClr w14:val="tx1"/>
            </w14:solidFill>
          </w14:textFill>
        </w:rPr>
        <w:t>134.15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10.78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%，较年初预算数增加3.47万元，增长2.7%，主要原因是年中追加补缴职业年金记实。</w:t>
      </w:r>
    </w:p>
    <w:p w14:paraId="68F094E3">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3</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）卫生健康支出</w:t>
      </w:r>
      <w:r>
        <w:rPr>
          <w:rFonts w:hint="default" w:ascii="Times New Roman" w:hAnsi="Times New Roman" w:eastAsia="方正仿宋_GBK" w:cs="Times New Roman"/>
          <w:color w:val="000000" w:themeColor="text1"/>
          <w:sz w:val="32"/>
          <w:szCs w:val="32"/>
          <w14:textFill>
            <w14:solidFill>
              <w14:schemeClr w14:val="tx1"/>
            </w14:solidFill>
          </w14:textFill>
        </w:rPr>
        <w:t>37.51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3.01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%，较年初预算数减少0.12万元，下降0.3%，主要原因是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年中有人员变动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31956C9B">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4</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住房保障支出50.77</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w:t>
      </w:r>
      <w:r>
        <w:rPr>
          <w:rFonts w:hint="default" w:ascii="Times New Roman" w:hAnsi="Times New Roman" w:eastAsia="方正仿宋_GBK" w:cs="Times New Roman"/>
          <w:color w:val="000000" w:themeColor="text1"/>
          <w:sz w:val="32"/>
          <w:szCs w:val="32"/>
          <w14:textFill>
            <w14:solidFill>
              <w14:schemeClr w14:val="tx1"/>
            </w14:solidFill>
          </w14:textFill>
        </w:rPr>
        <w:t>4.08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%，较年初预算数增加0.93万元，增长1.9%，主要原因是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年中有人员变动</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31FABA54">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（四）一般公共预算财政拨款基本支出决算情况说明</w:t>
      </w:r>
    </w:p>
    <w:p w14:paraId="2B0F83E7">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度一般公共财政拨款基本支出</w:t>
      </w:r>
      <w:r>
        <w:rPr>
          <w:rFonts w:hint="default" w:ascii="Times New Roman" w:hAnsi="Times New Roman" w:eastAsia="方正仿宋_GBK" w:cs="Times New Roman"/>
          <w:color w:val="000000" w:themeColor="text1"/>
          <w:sz w:val="32"/>
          <w:szCs w:val="32"/>
          <w14:textFill>
            <w14:solidFill>
              <w14:schemeClr w14:val="tx1"/>
            </w14:solidFill>
          </w14:textFill>
        </w:rPr>
        <w:t>772.61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万元。其中：人员经费</w:t>
      </w:r>
      <w:r>
        <w:rPr>
          <w:rFonts w:hint="default" w:ascii="Times New Roman" w:hAnsi="Times New Roman" w:eastAsia="方正仿宋_GBK" w:cs="Times New Roman"/>
          <w:color w:val="000000" w:themeColor="text1"/>
          <w:sz w:val="32"/>
          <w:szCs w:val="32"/>
          <w14:textFill>
            <w14:solidFill>
              <w14:schemeClr w14:val="tx1"/>
            </w14:solidFill>
          </w14:textFill>
        </w:rPr>
        <w:t>646.68</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万元，与2023年度相比，减少352.92万元，下降35.3%，主要原因是2024年下属事业单位独立预算，导致人员、公用经费减少。人员经费用途主要包括基本工资、津贴补贴、奖金、社会保障缴费等。公用经费</w:t>
      </w:r>
      <w:r>
        <w:rPr>
          <w:rFonts w:hint="default" w:ascii="Times New Roman" w:hAnsi="Times New Roman" w:eastAsia="方正仿宋_GBK" w:cs="Times New Roman"/>
          <w:color w:val="000000" w:themeColor="text1"/>
          <w:sz w:val="32"/>
          <w:szCs w:val="32"/>
          <w14:textFill>
            <w14:solidFill>
              <w14:schemeClr w14:val="tx1"/>
            </w14:solidFill>
          </w14:textFill>
        </w:rPr>
        <w:t>125.92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89.34万元，下降41.5%，主要原因是2024年下属事业单位独立预算，导致人员、公用经费减少。公用经费用途主要包括办公费、水电费、差旅费、培训费、维修费、公务用车运行维护费等因公产生的支出。</w:t>
      </w:r>
    </w:p>
    <w:p w14:paraId="14D00EA0">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（五）政府性基金预算收支决算情况说明</w:t>
      </w:r>
    </w:p>
    <w:p w14:paraId="6F4E1762">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本单位2024年度无政府性基金预算财政拨款收支。</w:t>
      </w:r>
    </w:p>
    <w:p w14:paraId="65A870FA">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（六）国有资本经营预算财政拨款支出决算情况说明</w:t>
      </w:r>
    </w:p>
    <w:p w14:paraId="3A0C3DB8">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本单位2024年度无国有资本经营预算财政拨款支出。</w:t>
      </w:r>
    </w:p>
    <w:p w14:paraId="533EFE1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w:t>
      </w:r>
      <w:r>
        <w:rPr>
          <w:rStyle w:val="8"/>
          <w:rFonts w:hint="default" w:ascii="Times New Roman" w:hAnsi="Times New Roman" w:eastAsia="黑体" w:cs="Times New Roman"/>
          <w:color w:val="000000" w:themeColor="text1"/>
          <w:sz w:val="32"/>
          <w:szCs w:val="32"/>
          <w:shd w:val="clear" w:color="auto" w:fill="FFFFFF"/>
          <w:lang w:eastAsia="zh-CN"/>
          <w14:textFill>
            <w14:solidFill>
              <w14:schemeClr w14:val="tx1"/>
            </w14:solidFill>
          </w14:textFill>
        </w:rPr>
        <w:t>财政拨款</w:t>
      </w: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“三公”经费情况说明</w:t>
      </w:r>
    </w:p>
    <w:p w14:paraId="37A9EAF9">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 xml:space="preserve"> （一）“三公”经费支出总体情况说明</w:t>
      </w:r>
    </w:p>
    <w:p w14:paraId="2BB72835">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度“三公”经费支出共计</w:t>
      </w:r>
      <w:r>
        <w:rPr>
          <w:rFonts w:hint="default" w:ascii="Times New Roman" w:hAnsi="Times New Roman" w:eastAsia="方正仿宋_GBK" w:cs="Times New Roman"/>
          <w:color w:val="000000" w:themeColor="text1"/>
          <w:sz w:val="32"/>
          <w:szCs w:val="32"/>
          <w14:textFill>
            <w14:solidFill>
              <w14:schemeClr w14:val="tx1"/>
            </w14:solidFill>
          </w14:textFill>
        </w:rPr>
        <w:t>43.00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万元，较年初预算数增加1.00万元，增长2.4%，主要原因是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用车需求量大</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。较上年支出数减少46.52万元，下降52.0%，主要原因是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2024年度单位</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未新购公务用车</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5A28F901">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（二）“三公”经费分项支出情况</w:t>
      </w:r>
    </w:p>
    <w:p w14:paraId="3359906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度本单位因公出国（境）费用</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万元，费用支出较年初预算数无增减，较上年支出数无增减。</w:t>
      </w:r>
    </w:p>
    <w:p w14:paraId="2696715E">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公务车购置费</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万元，费用支出较年初预算数无增减。较上年支出数减少41.41万元，下降100.0%，主要原因是</w:t>
      </w:r>
      <w:r>
        <w:rPr>
          <w:rFonts w:hint="default" w:ascii="Times New Roman" w:hAnsi="Times New Roman" w:eastAsia="方正仿宋_GBK" w:cs="Times New Roman"/>
          <w:color w:val="000000" w:themeColor="text1"/>
          <w:sz w:val="32"/>
          <w:szCs w:val="32"/>
          <w:shd w:val="clear" w:color="auto" w:fill="FFFFFF"/>
          <w:lang w:val="en-US" w:eastAsia="zh-CN"/>
          <w14:textFill>
            <w14:solidFill>
              <w14:schemeClr w14:val="tx1"/>
            </w14:solidFill>
          </w14:textFill>
        </w:rPr>
        <w:t>2024年度单位</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未新购公务用车</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19E27DEB">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公务车运行维护费</w:t>
      </w:r>
      <w:r>
        <w:rPr>
          <w:rFonts w:hint="default" w:ascii="Times New Roman" w:hAnsi="Times New Roman" w:eastAsia="方正仿宋_GBK" w:cs="Times New Roman"/>
          <w:color w:val="000000" w:themeColor="text1"/>
          <w:sz w:val="32"/>
          <w:szCs w:val="32"/>
          <w14:textFill>
            <w14:solidFill>
              <w14:schemeClr w14:val="tx1"/>
            </w14:solidFill>
          </w14:textFill>
        </w:rPr>
        <w:t>35.11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万元，主要用于燃油费、维修维护费、过桥过路费以及保险费等。费用支出较年初预算数增加8.11万元，增长30.0%，</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主要原因是车辆核定太少，用车领导多，车辆使用频率高，预算不够</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。较上年支出数减少3.07万元，下降8.0%，主要原因是</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公务用车维修保养减少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332C0D3C">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公务接待费</w:t>
      </w:r>
      <w:r>
        <w:rPr>
          <w:rFonts w:hint="default" w:ascii="Times New Roman" w:hAnsi="Times New Roman" w:eastAsia="方正仿宋_GBK" w:cs="Times New Roman"/>
          <w:color w:val="000000" w:themeColor="text1"/>
          <w:sz w:val="32"/>
          <w:szCs w:val="32"/>
          <w14:textFill>
            <w14:solidFill>
              <w14:schemeClr w14:val="tx1"/>
            </w14:solidFill>
          </w14:textFill>
        </w:rPr>
        <w:t>7.89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万元，主要用于接待</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主要用于接待市级部门到</w:t>
      </w:r>
      <w:r>
        <w:rPr>
          <w:rFonts w:hint="default" w:ascii="Times New Roman" w:hAnsi="Times New Roman" w:eastAsia="方正仿宋_GBK" w:cs="Times New Roman"/>
          <w:color w:val="000000" w:themeColor="text1"/>
          <w:kern w:val="0"/>
          <w:sz w:val="32"/>
          <w:szCs w:val="32"/>
          <w:shd w:val="clear" w:fill="FFFFFF"/>
          <w:lang w:eastAsia="zh-CN"/>
          <w14:textFill>
            <w14:solidFill>
              <w14:schemeClr w14:val="tx1"/>
            </w14:solidFill>
          </w14:textFill>
        </w:rPr>
        <w:t>本单位</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调研、督查、检查工作等接待支出</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。费用支出较年初预算数减少7.11万元，下降47.4%，主要原因是</w:t>
      </w:r>
      <w:r>
        <w:rPr>
          <w:rFonts w:hint="eastAsia"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严格落实中央八项规定精神</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，开展厉行节约。较上年支出数减少2.04万元，下降20.5%，主要原因是</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厉行节约，加强接待管理，减少不必要接待</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0A58FD55">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（三）“三公”经费实物量情况</w:t>
      </w:r>
    </w:p>
    <w:p w14:paraId="2193147D">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度本单位因公出国（境）共计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个团组，</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人；公务用车购置</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辆，公务车保有量为</w:t>
      </w:r>
      <w:r>
        <w:rPr>
          <w:rFonts w:hint="default" w:ascii="Times New Roman" w:hAnsi="Times New Roman" w:eastAsia="方正仿宋_GBK" w:cs="Times New Roman"/>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辆；国内公务接待</w:t>
      </w:r>
      <w:r>
        <w:rPr>
          <w:rFonts w:hint="default" w:ascii="Times New Roman" w:hAnsi="Times New Roman" w:eastAsia="方正仿宋_GBK" w:cs="Times New Roman"/>
          <w:color w:val="000000" w:themeColor="text1"/>
          <w:sz w:val="32"/>
          <w:szCs w:val="32"/>
          <w14:textFill>
            <w14:solidFill>
              <w14:schemeClr w14:val="tx1"/>
            </w14:solidFill>
          </w14:textFill>
        </w:rPr>
        <w:t>32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755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人，其中：国内外事接待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人；国（境）外公务接待</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批次，</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人。</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本单位人均接待费</w:t>
      </w:r>
      <w:r>
        <w:rPr>
          <w:rFonts w:hint="default" w:ascii="Times New Roman" w:hAnsi="Times New Roman" w:eastAsia="方正仿宋_GBK" w:cs="Times New Roman"/>
          <w:color w:val="000000" w:themeColor="text1"/>
          <w:sz w:val="32"/>
          <w:szCs w:val="32"/>
          <w14:textFill>
            <w14:solidFill>
              <w14:schemeClr w14:val="tx1"/>
            </w14:solidFill>
          </w14:textFill>
        </w:rPr>
        <w:t>104.52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元，车均购置费</w:t>
      </w:r>
      <w:r>
        <w:rPr>
          <w:rFonts w:hint="default" w:ascii="Times New Roman" w:hAnsi="Times New Roman" w:eastAsia="方正仿宋_GBK" w:cs="Times New Roman"/>
          <w:color w:val="000000" w:themeColor="text1"/>
          <w:sz w:val="32"/>
          <w:szCs w:val="32"/>
          <w14:textFill>
            <w14:solidFill>
              <w14:schemeClr w14:val="tx1"/>
            </w14:solidFill>
          </w14:textFill>
        </w:rPr>
        <w:t>0</w:t>
      </w:r>
      <w:bookmarkStart w:id="0" w:name="_GoBack"/>
      <w:bookmarkEnd w:id="0"/>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万元，车均维护费</w:t>
      </w:r>
      <w:r>
        <w:rPr>
          <w:rFonts w:hint="default" w:ascii="Times New Roman" w:hAnsi="Times New Roman" w:eastAsia="方正仿宋_GBK" w:cs="Times New Roman"/>
          <w:color w:val="000000" w:themeColor="text1"/>
          <w:sz w:val="32"/>
          <w:szCs w:val="32"/>
          <w14:textFill>
            <w14:solidFill>
              <w14:schemeClr w14:val="tx1"/>
            </w14:solidFill>
          </w14:textFill>
        </w:rPr>
        <w:t>5.85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w:t>
      </w:r>
    </w:p>
    <w:p w14:paraId="44F88FB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14:textFill>
            <w14:solidFill>
              <w14:schemeClr w14:val="tx1"/>
            </w14:solidFill>
          </w14:textFill>
        </w:rPr>
        <w:t>四、其他需要说明的事项</w:t>
      </w:r>
    </w:p>
    <w:p w14:paraId="74E96717">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（一）财政拨款会议费和培训费情况说明</w:t>
      </w:r>
    </w:p>
    <w:p w14:paraId="628EA5B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本年度会议费支出</w:t>
      </w:r>
      <w:r>
        <w:rPr>
          <w:rFonts w:hint="default" w:ascii="Times New Roman" w:hAnsi="Times New Roman" w:eastAsia="方正仿宋_GBK" w:cs="Times New Roman"/>
          <w:color w:val="000000" w:themeColor="text1"/>
          <w:sz w:val="32"/>
          <w:szCs w:val="32"/>
          <w14:textFill>
            <w14:solidFill>
              <w14:schemeClr w14:val="tx1"/>
            </w14:solidFill>
          </w14:textFill>
        </w:rPr>
        <w:t>15.75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万元，与2023年度相比，减少22.38万元，下降58.7%，主要原因是2024年下属事业单位独立预算</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，导致会议费支出减少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。本年度培训费支出</w:t>
      </w:r>
      <w:r>
        <w:rPr>
          <w:rFonts w:hint="default" w:ascii="Times New Roman" w:hAnsi="Times New Roman" w:eastAsia="方正仿宋_GBK" w:cs="Times New Roman"/>
          <w:color w:val="000000" w:themeColor="text1"/>
          <w:sz w:val="32"/>
          <w:szCs w:val="32"/>
          <w14:textFill>
            <w14:solidFill>
              <w14:schemeClr w14:val="tx1"/>
            </w14:solidFill>
          </w14:textFill>
        </w:rPr>
        <w:t>13.79</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万元，与2023年度相比，减少15.05万元，下降52.2%，主要原因是2024年下属事业单位独立预算</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，导致培训费支出减少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213F85A0">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（二）机关运行经费情况说明</w:t>
      </w:r>
    </w:p>
    <w:p w14:paraId="018EC201">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度本单位机关运行经费支出</w:t>
      </w:r>
      <w:r>
        <w:rPr>
          <w:rFonts w:hint="default" w:ascii="Times New Roman" w:hAnsi="Times New Roman" w:eastAsia="方正仿宋_GBK" w:cs="Times New Roman"/>
          <w:color w:val="000000" w:themeColor="text1"/>
          <w:sz w:val="32"/>
          <w:szCs w:val="32"/>
          <w14:textFill>
            <w14:solidFill>
              <w14:schemeClr w14:val="tx1"/>
            </w14:solidFill>
          </w14:textFill>
        </w:rPr>
        <w:t>125.92</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万元，机关运行经费</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主要用于开支办公费、印刷费、水电费、邮电费、差旅费、会议费、培训费、交通费等</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。机关运行经费较上年支出数减少89.34万元，下降41.5%，主要原因是2024年下属事业单位独立预算</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，导致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机关运行经费</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支出减少</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w:t>
      </w:r>
    </w:p>
    <w:p w14:paraId="49766F29">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（三）国有资产占用情况说明</w:t>
      </w:r>
    </w:p>
    <w:p w14:paraId="5389C7C3">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截至</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12月31日，本单位共有车辆</w:t>
      </w:r>
      <w:r>
        <w:rPr>
          <w:rFonts w:hint="default" w:ascii="Times New Roman" w:hAnsi="Times New Roman" w:eastAsia="方正仿宋_GBK" w:cs="Times New Roman"/>
          <w:color w:val="000000" w:themeColor="text1"/>
          <w:sz w:val="32"/>
          <w:szCs w:val="32"/>
          <w14:textFill>
            <w14:solidFill>
              <w14:schemeClr w14:val="tx1"/>
            </w14:solidFill>
          </w14:textFill>
        </w:rPr>
        <w:t>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辆，其中，副部（省）级及以上领导用车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辆、主要负责人用车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辆、机要通信用车</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辆、应急保障用车</w:t>
      </w:r>
      <w:r>
        <w:rPr>
          <w:rFonts w:hint="default" w:ascii="Times New Roman" w:hAnsi="Times New Roman" w:eastAsia="方正仿宋_GBK" w:cs="Times New Roman"/>
          <w:color w:val="000000" w:themeColor="text1"/>
          <w:sz w:val="32"/>
          <w:szCs w:val="32"/>
          <w14:textFill>
            <w14:solidFill>
              <w14:schemeClr w14:val="tx1"/>
            </w14:solidFill>
          </w14:textFill>
        </w:rPr>
        <w:t>5</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辆、执法执勤用车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辆，特种专业技术用车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辆，离退休干部用车</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辆。单价100万元（含）以上专用设备</w:t>
      </w:r>
      <w:r>
        <w:rPr>
          <w:rFonts w:hint="default" w:ascii="Times New Roman" w:hAnsi="Times New Roman" w:eastAsia="方正仿宋_GBK" w:cs="Times New Roman"/>
          <w:color w:val="000000" w:themeColor="text1"/>
          <w:sz w:val="32"/>
          <w:szCs w:val="32"/>
          <w14:textFill>
            <w14:solidFill>
              <w14:schemeClr w14:val="tx1"/>
            </w14:solidFill>
          </w14:textFill>
        </w:rPr>
        <w:t>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台（套）。</w:t>
      </w:r>
    </w:p>
    <w:p w14:paraId="2851DDA3">
      <w:pPr>
        <w:pStyle w:val="9"/>
        <w:keepNext w:val="0"/>
        <w:keepLines w:val="0"/>
        <w:pageBreakBefore w:val="0"/>
        <w:widowControl/>
        <w:kinsoku/>
        <w:wordWrap/>
        <w:overflowPunct/>
        <w:topLinePunct w:val="0"/>
        <w:autoSpaceDE w:val="0"/>
        <w:autoSpaceDN/>
        <w:bidi w:val="0"/>
        <w:adjustRightInd/>
        <w:spacing w:beforeAutospacing="0" w:afterAutospacing="0" w:line="600" w:lineRule="exact"/>
        <w:ind w:firstLine="643"/>
        <w:jc w:val="both"/>
        <w:textAlignment w:val="auto"/>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pPr>
      <w:r>
        <w:rPr>
          <w:rFonts w:hint="default" w:ascii="Times New Roman" w:hAnsi="Times New Roman" w:eastAsia="楷体" w:cs="Times New Roman"/>
          <w:b/>
          <w:bCs/>
          <w:color w:val="000000" w:themeColor="text1"/>
          <w:sz w:val="32"/>
          <w:szCs w:val="32"/>
          <w:shd w:val="clear" w:color="auto" w:fill="FFFFFF"/>
          <w14:textFill>
            <w14:solidFill>
              <w14:schemeClr w14:val="tx1"/>
            </w14:solidFill>
          </w14:textFill>
        </w:rPr>
        <w:t>（四）政府采购支出情况说明</w:t>
      </w:r>
    </w:p>
    <w:p w14:paraId="1064F444">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2024年</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度本单位政府采购支出总额</w:t>
      </w:r>
      <w:r>
        <w:rPr>
          <w:rFonts w:hint="default" w:ascii="Times New Roman" w:hAnsi="Times New Roman" w:eastAsia="方正仿宋_GBK" w:cs="Times New Roman"/>
          <w:color w:val="000000" w:themeColor="text1"/>
          <w:sz w:val="32"/>
          <w:szCs w:val="32"/>
          <w14:textFill>
            <w14:solidFill>
              <w14:schemeClr w14:val="tx1"/>
            </w14:solidFill>
          </w14:textFill>
        </w:rPr>
        <w:t>2.66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万元，其中：政府采购货物支出</w:t>
      </w:r>
      <w:r>
        <w:rPr>
          <w:rFonts w:hint="default" w:ascii="Times New Roman" w:hAnsi="Times New Roman" w:eastAsia="方正仿宋_GBK" w:cs="Times New Roman"/>
          <w:color w:val="000000" w:themeColor="text1"/>
          <w:sz w:val="32"/>
          <w:szCs w:val="32"/>
          <w14:textFill>
            <w14:solidFill>
              <w14:schemeClr w14:val="tx1"/>
            </w14:solidFill>
          </w14:textFill>
        </w:rPr>
        <w:t>2.66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万元、政府采购工程支出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万元、政府采购服务支出</w:t>
      </w:r>
      <w:r>
        <w:rPr>
          <w:rFonts w:hint="default" w:ascii="Times New Roman" w:hAnsi="Times New Roman" w:eastAsia="方正仿宋_GBK" w:cs="Times New Roman"/>
          <w:color w:val="000000" w:themeColor="text1"/>
          <w:sz w:val="32"/>
          <w:szCs w:val="32"/>
          <w14:textFill>
            <w14:solidFill>
              <w14:schemeClr w14:val="tx1"/>
            </w14:solidFill>
          </w14:textFill>
        </w:rPr>
        <w:t>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万元。授予中小企业合同金额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2.66万</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%，其中：授予小微企业合同金额</w:t>
      </w:r>
      <w:r>
        <w:rPr>
          <w:rFonts w:hint="default" w:ascii="Times New Roman" w:hAnsi="Times New Roman" w:eastAsia="方正仿宋_GBK" w:cs="Times New Roman"/>
          <w:color w:val="000000" w:themeColor="text1"/>
          <w:sz w:val="32"/>
          <w:szCs w:val="32"/>
          <w14:textFill>
            <w14:solidFill>
              <w14:schemeClr w14:val="tx1"/>
            </w14:solidFill>
          </w14:textFill>
        </w:rPr>
        <w:t>2.66</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万元，占政府采购支出总额的</w:t>
      </w:r>
      <w:r>
        <w:rPr>
          <w:rFonts w:hint="default" w:ascii="Times New Roman" w:hAnsi="Times New Roman" w:eastAsia="方正仿宋_GBK" w:cs="Times New Roman"/>
          <w:color w:val="000000" w:themeColor="text1"/>
          <w:sz w:val="32"/>
          <w:szCs w:val="32"/>
          <w14:textFill>
            <w14:solidFill>
              <w14:schemeClr w14:val="tx1"/>
            </w14:solidFill>
          </w14:textFill>
        </w:rPr>
        <w:t>100.00</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 xml:space="preserve"> %。主要用于采购</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办公设备。</w:t>
      </w:r>
    </w:p>
    <w:p w14:paraId="149F601A">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t>五、2024年度预算绩效管理情况说明</w:t>
      </w:r>
    </w:p>
    <w:p w14:paraId="4CB85217">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t>（一）单位自评情况</w:t>
      </w:r>
    </w:p>
    <w:p w14:paraId="2A683FDB">
      <w:pPr>
        <w:pStyle w:val="10"/>
        <w:keepNext w:val="0"/>
        <w:keepLines w:val="0"/>
        <w:pageBreakBefore w:val="0"/>
        <w:widowControl/>
        <w:suppressLineNumbers w:val="0"/>
        <w:kinsoku/>
        <w:wordWrap/>
        <w:overflowPunct/>
        <w:topLinePunct w:val="0"/>
        <w:autoSpaceDE w:val="0"/>
        <w:autoSpaceDN/>
        <w:bidi w:val="0"/>
        <w:adjustRightInd/>
        <w:spacing w:before="0" w:beforeAutospacing="0" w:afterAutospacing="0" w:line="600" w:lineRule="exact"/>
        <w:ind w:left="0" w:firstLine="640" w:firstLineChars="200"/>
        <w:jc w:val="both"/>
        <w:textAlignment w:val="auto"/>
        <w:rPr>
          <w:rStyle w:val="13"/>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pPr>
      <w:r>
        <w:rPr>
          <w:rStyle w:val="13"/>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根据预算绩效管理要求，本</w:t>
      </w:r>
      <w:r>
        <w:rPr>
          <w:rStyle w:val="13"/>
          <w:rFonts w:hint="default" w:ascii="Times New Roman" w:hAnsi="Times New Roman" w:eastAsia="方正仿宋_GBK" w:cs="Times New Roman"/>
          <w:b w:val="0"/>
          <w:bCs w:val="0"/>
          <w:color w:val="000000" w:themeColor="text1"/>
          <w:sz w:val="32"/>
          <w:szCs w:val="32"/>
          <w:shd w:val="clear" w:fill="FFFFFF"/>
          <w:lang w:eastAsia="zh-CN"/>
          <w14:textFill>
            <w14:solidFill>
              <w14:schemeClr w14:val="tx1"/>
            </w14:solidFill>
          </w14:textFill>
        </w:rPr>
        <w:t>单位</w:t>
      </w:r>
      <w:r>
        <w:rPr>
          <w:rStyle w:val="13"/>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对</w:t>
      </w:r>
      <w:r>
        <w:rPr>
          <w:rStyle w:val="13"/>
          <w:rFonts w:hint="default" w:ascii="Times New Roman" w:hAnsi="Times New Roman" w:eastAsia="方正仿宋_GBK" w:cs="Times New Roman"/>
          <w:b w:val="0"/>
          <w:bCs w:val="0"/>
          <w:color w:val="000000" w:themeColor="text1"/>
          <w:sz w:val="32"/>
          <w:szCs w:val="32"/>
          <w:shd w:val="clear" w:fill="FFFFFF"/>
          <w:lang w:val="en-US" w:eastAsia="zh-CN"/>
          <w14:textFill>
            <w14:solidFill>
              <w14:schemeClr w14:val="tx1"/>
            </w14:solidFill>
          </w14:textFill>
        </w:rPr>
        <w:t>14</w:t>
      </w:r>
      <w:r>
        <w:rPr>
          <w:rStyle w:val="13"/>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个项目开展了绩效自评，涉及</w:t>
      </w:r>
      <w:r>
        <w:rPr>
          <w:rStyle w:val="13"/>
          <w:rFonts w:hint="default" w:ascii="Times New Roman" w:hAnsi="Times New Roman" w:eastAsia="方正仿宋_GBK" w:cs="Times New Roman"/>
          <w:b w:val="0"/>
          <w:bCs w:val="0"/>
          <w:color w:val="000000" w:themeColor="text1"/>
          <w:sz w:val="32"/>
          <w:szCs w:val="32"/>
          <w:shd w:val="clear" w:fill="FFFFFF"/>
          <w:lang w:eastAsia="zh-CN"/>
          <w14:textFill>
            <w14:solidFill>
              <w14:schemeClr w14:val="tx1"/>
            </w14:solidFill>
          </w14:textFill>
        </w:rPr>
        <w:t>财政拨款项目支出</w:t>
      </w:r>
      <w:r>
        <w:rPr>
          <w:rStyle w:val="13"/>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资金</w:t>
      </w:r>
      <w:r>
        <w:rPr>
          <w:rStyle w:val="13"/>
          <w:rFonts w:hint="default" w:ascii="Times New Roman" w:hAnsi="Times New Roman" w:eastAsia="方正仿宋_GBK" w:cs="Times New Roman"/>
          <w:b w:val="0"/>
          <w:bCs w:val="0"/>
          <w:color w:val="000000" w:themeColor="text1"/>
          <w:sz w:val="32"/>
          <w:szCs w:val="32"/>
          <w:shd w:val="clear" w:fill="FFFFFF"/>
          <w:lang w:val="en-US" w:eastAsia="zh-CN"/>
          <w14:textFill>
            <w14:solidFill>
              <w14:schemeClr w14:val="tx1"/>
            </w14:solidFill>
          </w14:textFill>
        </w:rPr>
        <w:t>471.45</w:t>
      </w:r>
      <w:r>
        <w:rPr>
          <w:rStyle w:val="13"/>
          <w:rFonts w:hint="default" w:ascii="Times New Roman" w:hAnsi="Times New Roman" w:eastAsia="方正仿宋_GBK" w:cs="Times New Roman"/>
          <w:b w:val="0"/>
          <w:bCs w:val="0"/>
          <w:color w:val="000000" w:themeColor="text1"/>
          <w:sz w:val="32"/>
          <w:szCs w:val="32"/>
          <w:shd w:val="clear" w:fill="FFFFFF"/>
          <w14:textFill>
            <w14:solidFill>
              <w14:schemeClr w14:val="tx1"/>
            </w14:solidFill>
          </w14:textFill>
        </w:rPr>
        <w:t>万元。</w:t>
      </w:r>
    </w:p>
    <w:p w14:paraId="0315C1E7">
      <w:pPr>
        <w:pStyle w:val="10"/>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bCs/>
          <w:color w:val="000000" w:themeColor="text1"/>
          <w:kern w:val="0"/>
          <w:sz w:val="32"/>
          <w:szCs w:val="32"/>
          <w:shd w:val="clear" w:fill="FFFFFF"/>
          <w:lang w:eastAsia="zh-CN"/>
          <w14:textFill>
            <w14:solidFill>
              <w14:schemeClr w14:val="tx1"/>
            </w14:solidFill>
          </w14:textFill>
        </w:rPr>
      </w:pPr>
      <w:r>
        <w:rPr>
          <w:rFonts w:hint="default" w:ascii="Times New Roman" w:hAnsi="Times New Roman" w:eastAsia="方正仿宋_GBK" w:cs="Times New Roman"/>
          <w:b/>
          <w:bCs/>
          <w:color w:val="000000" w:themeColor="text1"/>
          <w:kern w:val="0"/>
          <w:sz w:val="32"/>
          <w:szCs w:val="32"/>
          <w:shd w:val="clear" w:fill="FFFFFF"/>
          <w14:textFill>
            <w14:solidFill>
              <w14:schemeClr w14:val="tx1"/>
            </w14:solidFill>
          </w14:textFill>
        </w:rPr>
        <w:t>部门整体绩效自评</w:t>
      </w:r>
      <w:r>
        <w:rPr>
          <w:rFonts w:hint="default" w:ascii="Times New Roman" w:hAnsi="Times New Roman" w:eastAsia="方正仿宋_GBK" w:cs="Times New Roman"/>
          <w:b/>
          <w:bCs/>
          <w:color w:val="000000" w:themeColor="text1"/>
          <w:kern w:val="0"/>
          <w:sz w:val="32"/>
          <w:szCs w:val="32"/>
          <w:shd w:val="clear" w:fill="FFFFFF"/>
          <w:lang w:eastAsia="zh-CN"/>
          <w14:textFill>
            <w14:solidFill>
              <w14:schemeClr w14:val="tx1"/>
            </w14:solidFill>
          </w14:textFill>
        </w:rPr>
        <w:t>表</w:t>
      </w:r>
    </w:p>
    <w:tbl>
      <w:tblPr>
        <w:tblStyle w:val="6"/>
        <w:tblW w:w="94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5"/>
        <w:gridCol w:w="782"/>
        <w:gridCol w:w="857"/>
        <w:gridCol w:w="986"/>
        <w:gridCol w:w="771"/>
        <w:gridCol w:w="686"/>
        <w:gridCol w:w="707"/>
        <w:gridCol w:w="686"/>
        <w:gridCol w:w="728"/>
        <w:gridCol w:w="782"/>
        <w:gridCol w:w="1222"/>
      </w:tblGrid>
      <w:tr w14:paraId="58A8C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F03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40"/>
                <w:szCs w:val="40"/>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40"/>
                <w:szCs w:val="40"/>
                <w:u w:val="none"/>
                <w:lang w:val="en-US" w:eastAsia="zh-CN" w:bidi="ar"/>
                <w14:textFill>
                  <w14:solidFill>
                    <w14:schemeClr w14:val="tx1"/>
                  </w14:solidFill>
                </w14:textFill>
              </w:rPr>
              <w:t>2024年度部门整体绩效自评表</w:t>
            </w:r>
          </w:p>
        </w:tc>
      </w:tr>
      <w:tr w14:paraId="13620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3DA4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0E61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60F0">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项目名称：</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AEED">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巫溪县人民政府办公室整体自评</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E35A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03E3">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50023800024P000002</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02B3">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自评总分：</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982FF">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99.90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D7442">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59BCB">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71C2F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164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项目主管部门：</w:t>
            </w:r>
          </w:p>
        </w:tc>
        <w:tc>
          <w:tcPr>
            <w:tcW w:w="16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8558">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002-巫溪县人民政府办公室</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8DA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财政归口科室：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0EA7">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005-行财科</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EE54">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部门联系人：</w:t>
            </w:r>
          </w:p>
        </w:tc>
        <w:tc>
          <w:tcPr>
            <w:tcW w:w="14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764F9">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夏夏</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2B3A9">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联系电话：</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57F4">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51528036</w:t>
            </w:r>
          </w:p>
        </w:tc>
      </w:tr>
      <w:tr w14:paraId="48077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7A1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资金情况</w:t>
            </w:r>
          </w:p>
        </w:tc>
      </w:tr>
      <w:tr w14:paraId="4BB5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2D7F">
            <w:pPr>
              <w:jc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DA8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551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全年（调整）预算数</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4CE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全年执行数</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BE6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EB24">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执行率权重</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2EC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执行率得分</w:t>
            </w:r>
          </w:p>
        </w:tc>
      </w:tr>
      <w:tr w14:paraId="265B8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nil"/>
            </w:tcBorders>
            <w:shd w:val="clear" w:color="auto" w:fill="auto"/>
            <w:vAlign w:val="center"/>
          </w:tcPr>
          <w:p w14:paraId="01DE73FC">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年度总金额</w:t>
            </w: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78F62F06">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0B2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1,648.80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76E3">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DC69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3684">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61F1">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A1F7">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2720B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nil"/>
            </w:tcBorders>
            <w:shd w:val="clear" w:color="auto" w:fill="auto"/>
            <w:vAlign w:val="center"/>
          </w:tcPr>
          <w:p w14:paraId="71028F3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其中：财政拨款</w:t>
            </w: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3AC7BC4F">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3353">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1,648.80</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37D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18C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F5B0">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765C">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10.00</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B4C56">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9.9 </w:t>
            </w:r>
          </w:p>
        </w:tc>
      </w:tr>
      <w:tr w14:paraId="256EB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nil"/>
            </w:tcBorders>
            <w:shd w:val="clear" w:color="auto" w:fill="auto"/>
            <w:vAlign w:val="center"/>
          </w:tcPr>
          <w:p w14:paraId="51AD5A93">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一般公共预算</w:t>
            </w:r>
          </w:p>
        </w:tc>
        <w:tc>
          <w:tcPr>
            <w:tcW w:w="782" w:type="dxa"/>
            <w:tcBorders>
              <w:top w:val="single" w:color="000000" w:sz="4" w:space="0"/>
              <w:left w:val="nil"/>
              <w:bottom w:val="single" w:color="000000" w:sz="4" w:space="0"/>
              <w:right w:val="single" w:color="000000" w:sz="4" w:space="0"/>
            </w:tcBorders>
            <w:shd w:val="clear" w:color="auto" w:fill="auto"/>
            <w:noWrap/>
            <w:vAlign w:val="center"/>
          </w:tcPr>
          <w:p w14:paraId="55D28835">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843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1,648.80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46F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6EE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1,999.76  </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549A">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99</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9EFAE">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67ECB">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2B3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B41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绩效目标</w:t>
            </w:r>
          </w:p>
        </w:tc>
      </w:tr>
      <w:tr w14:paraId="1302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83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A628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年初绩效目标</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3676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全年（调整）绩效目标</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31E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全年目标实际完成情况</w:t>
            </w:r>
          </w:p>
        </w:tc>
      </w:tr>
      <w:tr w14:paraId="46DC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jc w:val="center"/>
        </w:trPr>
        <w:tc>
          <w:tcPr>
            <w:tcW w:w="383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5D8406">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需要完成及以下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（1）负责县政府会议准备工作，协助县政府领导组织实施会议决定事项。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（2）协助县政府领导组织起草或审核以县政府、县政府办公室名义发布的公文。</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（3）研究县政府各部门、各乡镇人民政府（街道办事处）请示（报告）县政府的事项，提出拟办意见，报县政府领导同志审批。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（4）加强调查研究工作，向县政府领导提供反映政府工作以及全县经济社会发展中的重要情况，为县政府领导把握全局、科学决策提供及时、准确、全面的参谋服务。</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（5）负责处理县政府涉法事务及县政府各部门涉法事务的管理、指导和监督。</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（6）负责全县外事工作的统筹、协调、规划和管理工作；审核因公出国（境）任务和邀请国（境）外人员来巫事宜。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（7）负责政务督查、县政府目标管理工作。负责县政府及政府各部门人民代表建议和政协委员提案的承办、督办工作。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（8）指导、督促全县突发公共事件的应急管理及处置工作，统筹协调全县救灾工作。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（9）指导、监督全县电子政务建设，指导、督促政府信息公开、政务值班，以及（市）县长公开信箱、（市）县长公开电话办理工作。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（10）负责组织、协调政府序列的全县性重大活动。</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（11）负责县政府领导同志日常公务活动安排。</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（12）完成县委、县政府交办的其他工作。</w:t>
            </w:r>
          </w:p>
        </w:tc>
        <w:tc>
          <w:tcPr>
            <w:tcW w:w="28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BD90D63">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巫溪县人民政府办公室是巫溪县人民政府的参谋部门和综合办事机构，在县政府直接领导下参与政务，开展调查研究，提供决策服务，搞好综合协调，加强督促检查，处理日常事务。为领导服务，为基层服务，为群众服务，发挥参谋助手作用。需要完成及以下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（1）负责县政府会议准备工作，协助县政府领导组织实施会议决定事项。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（2）协助县政府领导组织起草或审核以县政府、县政府办公室名义发布的公文。</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（3）研究县政府各部门、各乡镇人民政府（街道办事处）请示（报告）县政府的事项，提出拟办意见，报县政府领导同志审批。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（4）加强调查研究工作，向县政府领导提供反映政府工作以及全县经济社会发展中的重要情况，为县政府领导把握全局、科学决策提供及时、准确、全面的参谋服务。</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（5）负责处理县政府涉法事务及县政府各部门涉法事务的管理、指导和监督。</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（6）负责全县外事工作的统筹、协调、规划和管理工作；审核因公出国（境）任务和邀请国（境）外人员来巫事宜。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（7）负责政务督查、县政府目标管理工作。负责县政府及政府各部门人民代表建议和政协委员提案的承办、督办工作。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（8）指导、督促全县突发公共事件的应急管理及处置工作，统筹协调全县救灾工作。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（9）指导、监督全县电子政务建设，指导、督促政府信息公开、政务值班，以及（市）县长公开信箱、（市）县长公开电话办理工作。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（10）负责组织、协调政府序列的全县性重大活动。</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（11）负责县政府领导同志日常公务活动安排。</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（12）完成县委、县政府交办的其他工作。</w:t>
            </w:r>
          </w:p>
        </w:tc>
        <w:tc>
          <w:tcPr>
            <w:tcW w:w="2732"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C652E6">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已完成及以下工作：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（1）负责县政府会议准备工作，协助县政府领导组织实施会议决定事项。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（2）协助县政府领导组织起草或审核以县政府、县政府办公室名义发布的公文。</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（3）研究县政府各部门、各乡镇人民政府（街道办事处）请示（报告）县政府的事项，提出拟办意见，报县政府领导同志审批。</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（4）加强调查研究工作，向县政府领导提供反映政府工作以及全县经济社会发展中的重要情况，为县政府领导把握全局、科学决策提供及时、准确、全面的参谋服务。</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（5）负责处理县政府涉法事务及县政府各部门涉法事务的管理、指导和监督。</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（6）负责全县外事工作的统筹、协调、规划和管理工作；审核因公出国（境）任务和邀请国（境）外人员来巫事宜。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（7）负责政务督查、县政府目标管理工作。负责县政府及政府各部门人民代表建议和政协委员提案的承办、督办工作。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（8）指导、督促全县突发公共事件的应急管理及处置工作，统筹协调全县救灾工作。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（9）指导、监督全县电子政务建设，指导、督促政府信息公开、政务值班，以及（市）县长公开信箱、（市）县长公开电话办理工作。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（10）负责组织、协调政府序列的全县性重大活动。</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（11）负责县政府领导同志日常公务活动安排。</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br w:type="textWrapping"/>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（12）完成县委、县政府交办的其他工作。</w:t>
            </w:r>
          </w:p>
        </w:tc>
      </w:tr>
      <w:tr w14:paraId="14F2A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41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374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绩效指标</w:t>
            </w:r>
          </w:p>
        </w:tc>
      </w:tr>
      <w:tr w14:paraId="1B43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CE8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指标名称</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398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计量单位</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7200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指标性质</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C7B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指标值</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8045">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全年完成值</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259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偏离度(%)</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1D8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得分系数（%）</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CFA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指标权重</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E90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指标得分</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9C63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是否核心指标</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5860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说明</w:t>
            </w:r>
          </w:p>
        </w:tc>
      </w:tr>
      <w:tr w14:paraId="0C77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B917F">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公文交换流转准确率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0F4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0EC9B">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057E">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95</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70763">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95</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26F5">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BD6E">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84F5">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81FA">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30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2808">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30A2">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5BF0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7537">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人大代表建议和政协提案办理率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FF3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ED13">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A576">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93</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E8D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93</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BB7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443B">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FF6B">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C3CC">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70D82">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CF89">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7C9A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73D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部门预决算按时公开率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676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8151">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F51C">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98</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D2B8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t>98</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88238">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B41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F402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47EA">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CD01">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3EDBC">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28ECA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1095">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全年预算支出执行率</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1ACC">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842A">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BA61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98</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5514">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98</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B358">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4C7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C752">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69B45">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D7E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D7FB">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5017F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20E6">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领导、群众满意度</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3127">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2A13">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B096">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96</w:t>
            </w:r>
          </w:p>
        </w:tc>
        <w:tc>
          <w:tcPr>
            <w:tcW w:w="7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45E56">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96</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7865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442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FCA0">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8E63D">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E3D7">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3EDF">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bl>
    <w:p w14:paraId="5505D04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default" w:ascii="方正仿宋_GBK" w:hAnsi="方正仿宋_GBK" w:eastAsia="方正仿宋_GBK" w:cs="方正仿宋_GBK"/>
          <w:b/>
          <w:bCs/>
          <w:color w:val="000000" w:themeColor="text1"/>
          <w:kern w:val="0"/>
          <w:sz w:val="32"/>
          <w:szCs w:val="32"/>
          <w:shd w:val="clear" w:fill="FFFFFF"/>
          <w:lang w:val="en-US" w:eastAsia="zh-CN"/>
          <w14:textFill>
            <w14:solidFill>
              <w14:schemeClr w14:val="tx1"/>
            </w14:solidFill>
          </w14:textFill>
        </w:rPr>
      </w:pPr>
    </w:p>
    <w:p w14:paraId="00545DD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shd w:val="clear" w:fill="FFFFFF"/>
          <w14:textFill>
            <w14:solidFill>
              <w14:schemeClr w14:val="tx1"/>
            </w14:solidFill>
          </w14:textFill>
        </w:rPr>
        <w:t>项目支出绩效自评表</w:t>
      </w:r>
    </w:p>
    <w:tbl>
      <w:tblPr>
        <w:tblStyle w:val="6"/>
        <w:tblW w:w="93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6"/>
        <w:gridCol w:w="698"/>
        <w:gridCol w:w="739"/>
        <w:gridCol w:w="825"/>
        <w:gridCol w:w="890"/>
        <w:gridCol w:w="878"/>
        <w:gridCol w:w="890"/>
        <w:gridCol w:w="265"/>
        <w:gridCol w:w="474"/>
        <w:gridCol w:w="401"/>
        <w:gridCol w:w="274"/>
        <w:gridCol w:w="512"/>
        <w:gridCol w:w="238"/>
        <w:gridCol w:w="1232"/>
      </w:tblGrid>
      <w:tr w14:paraId="5070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938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7D8D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40"/>
                <w:szCs w:val="40"/>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40"/>
                <w:szCs w:val="40"/>
                <w:u w:val="none"/>
                <w:lang w:val="en-US" w:eastAsia="zh-CN" w:bidi="ar"/>
                <w14:textFill>
                  <w14:solidFill>
                    <w14:schemeClr w14:val="tx1"/>
                  </w14:solidFill>
                </w14:textFill>
              </w:rPr>
              <w:t>2024年度二级项目绩效自评表</w:t>
            </w:r>
          </w:p>
        </w:tc>
      </w:tr>
      <w:tr w14:paraId="09A3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938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F912">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B4E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DD74">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项目名称：</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FCD0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2024年会议费</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61593">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项目编码：</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E0E3">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50023823T000004135749</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D247">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自评总分：</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8E8D">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32D5">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3AC40">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57E7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52F5">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项目主管部门：</w:t>
            </w:r>
          </w:p>
        </w:tc>
        <w:tc>
          <w:tcPr>
            <w:tcW w:w="14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97B9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002-巫溪县人民政府办公室</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82F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财政归口科室：</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4B6C">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005-行财科</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9FE28">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部门联系人：</w:t>
            </w:r>
          </w:p>
        </w:tc>
        <w:tc>
          <w:tcPr>
            <w:tcW w:w="114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EECE">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夏夏</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6F26">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联系电话：</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AC1C2">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pPr>
            <w:r>
              <w:rPr>
                <w:rFonts w:hint="default" w:ascii="Times New Roman" w:hAnsi="Times New Roman" w:eastAsia="方正仿宋_GBK" w:cs="Times New Roman"/>
                <w:b w:val="0"/>
                <w:bCs w:val="0"/>
                <w:i w:val="0"/>
                <w:iCs w:val="0"/>
                <w:color w:val="000000" w:themeColor="text1"/>
                <w:sz w:val="22"/>
                <w:szCs w:val="22"/>
                <w:u w:val="none"/>
                <w:lang w:val="en-US" w:eastAsia="zh-CN"/>
                <w14:textFill>
                  <w14:solidFill>
                    <w14:schemeClr w14:val="tx1"/>
                  </w14:solidFill>
                </w14:textFill>
              </w:rPr>
              <w:t>51528036</w:t>
            </w:r>
          </w:p>
        </w:tc>
      </w:tr>
      <w:tr w14:paraId="70D4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8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003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资金情况</w:t>
            </w:r>
          </w:p>
        </w:tc>
      </w:tr>
      <w:tr w14:paraId="150D0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7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E872">
            <w:pPr>
              <w:jc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A80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年初预算数</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0465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全年（调整）预算数</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E3D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全年执行数</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EF95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8613">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执行率权重</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90D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执行率得分</w:t>
            </w:r>
          </w:p>
        </w:tc>
      </w:tr>
      <w:tr w14:paraId="1D99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nil"/>
            </w:tcBorders>
            <w:shd w:val="clear" w:color="auto" w:fill="auto"/>
            <w:vAlign w:val="center"/>
          </w:tcPr>
          <w:p w14:paraId="3184C836">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年度总金额</w:t>
            </w:r>
          </w:p>
        </w:tc>
        <w:tc>
          <w:tcPr>
            <w:tcW w:w="698" w:type="dxa"/>
            <w:tcBorders>
              <w:top w:val="single" w:color="000000" w:sz="4" w:space="0"/>
              <w:left w:val="nil"/>
              <w:bottom w:val="single" w:color="000000" w:sz="4" w:space="0"/>
              <w:right w:val="single" w:color="000000" w:sz="4" w:space="0"/>
            </w:tcBorders>
            <w:shd w:val="clear" w:color="auto" w:fill="auto"/>
            <w:noWrap/>
            <w:vAlign w:val="center"/>
          </w:tcPr>
          <w:p w14:paraId="736C1743">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D8A8">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30.00 </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490A">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5F36">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8B196">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B48F">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29E2">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30F79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nil"/>
            </w:tcBorders>
            <w:shd w:val="clear" w:color="auto" w:fill="auto"/>
            <w:vAlign w:val="center"/>
          </w:tcPr>
          <w:p w14:paraId="6F715CB4">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其中：财政拨款</w:t>
            </w:r>
          </w:p>
        </w:tc>
        <w:tc>
          <w:tcPr>
            <w:tcW w:w="698" w:type="dxa"/>
            <w:tcBorders>
              <w:top w:val="single" w:color="000000" w:sz="4" w:space="0"/>
              <w:left w:val="nil"/>
              <w:bottom w:val="single" w:color="000000" w:sz="4" w:space="0"/>
              <w:right w:val="single" w:color="000000" w:sz="4" w:space="0"/>
            </w:tcBorders>
            <w:shd w:val="clear" w:color="auto" w:fill="auto"/>
            <w:noWrap/>
            <w:vAlign w:val="center"/>
          </w:tcPr>
          <w:p w14:paraId="52B5FEF7">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7618">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30.00 </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91E10">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AF73E">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DCF9">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4A03">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4A13">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10.00 </w:t>
            </w:r>
          </w:p>
        </w:tc>
      </w:tr>
      <w:tr w14:paraId="2ED4B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nil"/>
            </w:tcBorders>
            <w:shd w:val="clear" w:color="auto" w:fill="auto"/>
            <w:vAlign w:val="center"/>
          </w:tcPr>
          <w:p w14:paraId="59A189EB">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一般公共预算</w:t>
            </w:r>
          </w:p>
        </w:tc>
        <w:tc>
          <w:tcPr>
            <w:tcW w:w="698" w:type="dxa"/>
            <w:tcBorders>
              <w:top w:val="single" w:color="000000" w:sz="4" w:space="0"/>
              <w:left w:val="nil"/>
              <w:bottom w:val="single" w:color="000000" w:sz="4" w:space="0"/>
              <w:right w:val="single" w:color="000000" w:sz="4" w:space="0"/>
            </w:tcBorders>
            <w:shd w:val="clear" w:color="auto" w:fill="auto"/>
            <w:noWrap/>
            <w:vAlign w:val="center"/>
          </w:tcPr>
          <w:p w14:paraId="0167AFB3">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56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2623">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30.00 </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F56C">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DA16A">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 xml:space="preserve">21.80 </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B761">
            <w:pPr>
              <w:keepNext w:val="0"/>
              <w:keepLines w:val="0"/>
              <w:widowControl/>
              <w:suppressLineNumbers w:val="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8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E946">
            <w:pP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EE904">
            <w:pPr>
              <w:jc w:val="righ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6D228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38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585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绩效目标</w:t>
            </w:r>
          </w:p>
        </w:tc>
      </w:tr>
      <w:tr w14:paraId="4B1A9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33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9C57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年初绩效目标</w:t>
            </w:r>
          </w:p>
        </w:tc>
        <w:tc>
          <w:tcPr>
            <w:tcW w:w="292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356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全年（调整）绩效目标</w:t>
            </w: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694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全年目标实际完成情况</w:t>
            </w:r>
          </w:p>
        </w:tc>
      </w:tr>
      <w:tr w14:paraId="29D6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jc w:val="center"/>
        </w:trPr>
        <w:tc>
          <w:tcPr>
            <w:tcW w:w="33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A61F13">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顺利召开政府常务会议及重要工作会议，保证中央、</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市委市政府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县委县政府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各项决策部署落实到位</w:t>
            </w:r>
          </w:p>
        </w:tc>
        <w:tc>
          <w:tcPr>
            <w:tcW w:w="292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8DA1FA">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c>
          <w:tcPr>
            <w:tcW w:w="313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3D8B778F">
            <w:pPr>
              <w:keepNext w:val="0"/>
              <w:keepLines w:val="0"/>
              <w:widowControl/>
              <w:suppressLineNumbers w:val="0"/>
              <w:jc w:val="left"/>
              <w:textAlignment w:val="top"/>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完成了政府常务会议及重要工作会议，保证中央、</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市委市政府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r>
              <w:rPr>
                <w:rFonts w:hint="eastAsia"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县委县政府</w:t>
            </w: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各项决策部署落实到位的工作</w:t>
            </w:r>
          </w:p>
        </w:tc>
      </w:tr>
      <w:tr w14:paraId="11CD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38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DD7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8"/>
                <w:szCs w:val="28"/>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8"/>
                <w:szCs w:val="28"/>
                <w:u w:val="none"/>
                <w:lang w:val="en-US" w:eastAsia="zh-CN" w:bidi="ar"/>
                <w14:textFill>
                  <w14:solidFill>
                    <w14:schemeClr w14:val="tx1"/>
                  </w14:solidFill>
                </w14:textFill>
              </w:rPr>
              <w:t>绩效指标</w:t>
            </w:r>
          </w:p>
        </w:tc>
      </w:tr>
      <w:tr w14:paraId="182B3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A947">
            <w:pPr>
              <w:keepNext w:val="0"/>
              <w:keepLines w:val="0"/>
              <w:widowControl/>
              <w:suppressLineNumbers w:val="0"/>
              <w:jc w:val="both"/>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指标名称</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04D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计量单位</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98636">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AF7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指标值</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9DE9">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全年完成值</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3611B">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偏离度（%）</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FC0C">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得分系数（%）</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B6C2">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指标权重</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199E">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指标得分</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CCEF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是否核心指标</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B671">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说明</w:t>
            </w:r>
          </w:p>
        </w:tc>
      </w:tr>
      <w:tr w14:paraId="11FF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838D5">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每月会议召开频次</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C12F">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次</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EBA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D96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3330">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E428E">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E4D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97CF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656F">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03A9">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是</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CC04">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44A6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7CD0">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工作推进率</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961F">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E0A0">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CD77">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85</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09F8">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85</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1406">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8ED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E461A">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18A2">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40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306E">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否</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54D8">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r w14:paraId="114B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9F13">
            <w:pPr>
              <w:keepNext w:val="0"/>
              <w:keepLines w:val="0"/>
              <w:widowControl/>
              <w:suppressLineNumbers w:val="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参会对象满意度</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D6512">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03BF">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E878">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723A">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90</w:t>
            </w:r>
          </w:p>
        </w:tc>
        <w:tc>
          <w:tcPr>
            <w:tcW w:w="8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F9E3">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0</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DD13E">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100</w:t>
            </w:r>
          </w:p>
        </w:tc>
        <w:tc>
          <w:tcPr>
            <w:tcW w:w="73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ADAD">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14F9">
            <w:pPr>
              <w:keepNext w:val="0"/>
              <w:keepLines w:val="0"/>
              <w:widowControl/>
              <w:suppressLineNumbers w:val="0"/>
              <w:ind w:firstLineChars="100"/>
              <w:jc w:val="righ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10</w:t>
            </w:r>
          </w:p>
        </w:tc>
        <w:tc>
          <w:tcPr>
            <w:tcW w:w="7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D1B6">
            <w:pPr>
              <w:keepNext w:val="0"/>
              <w:keepLines w:val="0"/>
              <w:widowControl/>
              <w:suppressLineNumbers w:val="0"/>
              <w:ind w:firstLineChars="100"/>
              <w:jc w:val="left"/>
              <w:textAlignment w:val="center"/>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eastAsia="方正仿宋_GBK" w:cs="Times New Roman"/>
                <w:b w:val="0"/>
                <w:bCs w:val="0"/>
                <w:i w:val="0"/>
                <w:iCs w:val="0"/>
                <w:color w:val="000000" w:themeColor="text1"/>
                <w:kern w:val="0"/>
                <w:sz w:val="22"/>
                <w:szCs w:val="22"/>
                <w:u w:val="none"/>
                <w:lang w:val="en-US" w:eastAsia="zh-CN" w:bidi="ar"/>
                <w14:textFill>
                  <w14:solidFill>
                    <w14:schemeClr w14:val="tx1"/>
                  </w14:solidFill>
                </w14:textFill>
              </w:rPr>
              <w:t>否</w:t>
            </w:r>
          </w:p>
        </w:tc>
        <w:tc>
          <w:tcPr>
            <w:tcW w:w="1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99451">
            <w:pPr>
              <w:jc w:val="left"/>
              <w:rPr>
                <w:rFonts w:hint="default" w:ascii="Times New Roman" w:hAnsi="Times New Roman" w:eastAsia="方正仿宋_GBK" w:cs="Times New Roman"/>
                <w:b w:val="0"/>
                <w:bCs w:val="0"/>
                <w:i w:val="0"/>
                <w:iCs w:val="0"/>
                <w:color w:val="000000" w:themeColor="text1"/>
                <w:sz w:val="22"/>
                <w:szCs w:val="22"/>
                <w:u w:val="none"/>
                <w14:textFill>
                  <w14:solidFill>
                    <w14:schemeClr w14:val="tx1"/>
                  </w14:solidFill>
                </w14:textFill>
              </w:rPr>
            </w:pPr>
          </w:p>
        </w:tc>
      </w:tr>
    </w:tbl>
    <w:p w14:paraId="0DB70A0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320" w:firstLineChars="100"/>
        <w:textAlignment w:val="auto"/>
        <w:rPr>
          <w:rFonts w:hint="eastAsia" w:ascii="方正仿宋_GBK" w:hAnsi="方正仿宋_GBK" w:eastAsia="方正仿宋_GBK" w:cs="方正仿宋_GBK"/>
          <w:color w:val="000000" w:themeColor="text1"/>
          <w:kern w:val="0"/>
          <w:sz w:val="32"/>
          <w:szCs w:val="32"/>
          <w14:textFill>
            <w14:solidFill>
              <w14:schemeClr w14:val="tx1"/>
            </w14:solidFill>
          </w14:textFill>
        </w:rPr>
      </w:pPr>
    </w:p>
    <w:p w14:paraId="4A9E8525">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pPr>
      <w:r>
        <w:rPr>
          <w:rFonts w:hint="default" w:ascii="Times New Roman" w:hAnsi="Times New Roman" w:eastAsia="楷体" w:cs="Times New Roman"/>
          <w:b/>
          <w:bCs/>
          <w:color w:val="000000" w:themeColor="text1"/>
          <w:kern w:val="0"/>
          <w:sz w:val="32"/>
          <w:szCs w:val="32"/>
          <w:shd w:val="clear" w:fill="FFFFFF"/>
          <w14:textFill>
            <w14:solidFill>
              <w14:schemeClr w14:val="tx1"/>
            </w14:solidFill>
          </w14:textFill>
        </w:rPr>
        <w:t>（二）部门绩效评价情况</w:t>
      </w:r>
    </w:p>
    <w:p w14:paraId="444E3474">
      <w:pPr>
        <w:pStyle w:val="9"/>
        <w:autoSpaceDE w:val="0"/>
        <w:ind w:firstLine="643"/>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未组织开展绩效评价</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w:t>
      </w:r>
    </w:p>
    <w:p w14:paraId="283F593D">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default" w:ascii="Times New Roman" w:hAnsi="Times New Roman" w:eastAsia="方正仿宋_GBK" w:cs="Times New Roman"/>
          <w:b w:val="0"/>
          <w:bCs w:val="0"/>
          <w:color w:val="000000" w:themeColor="text1"/>
          <w:kern w:val="0"/>
          <w:sz w:val="32"/>
          <w:szCs w:val="32"/>
          <w:shd w:val="clear" w:fill="FFFFFF"/>
          <w14:textFill>
            <w14:solidFill>
              <w14:schemeClr w14:val="tx1"/>
            </w14:solidFill>
          </w14:textFill>
        </w:rPr>
      </w:pPr>
      <w:r>
        <w:rPr>
          <w:rFonts w:hint="default" w:ascii="Times New Roman" w:hAnsi="Times New Roman" w:eastAsia="楷体" w:cs="Times New Roman"/>
          <w:b/>
          <w:bCs/>
          <w:color w:val="000000" w:themeColor="text1"/>
          <w:kern w:val="0"/>
          <w:sz w:val="32"/>
          <w:szCs w:val="32"/>
          <w:shd w:val="clear" w:fill="FFFFFF"/>
          <w:lang w:val="en-US" w:eastAsia="zh-CN" w:bidi="ar"/>
          <w14:textFill>
            <w14:solidFill>
              <w14:schemeClr w14:val="tx1"/>
            </w14:solidFill>
          </w14:textFill>
        </w:rPr>
        <w:t>（三）财政绩效评价情况</w:t>
      </w:r>
    </w:p>
    <w:p w14:paraId="0ABBFC5B">
      <w:pPr>
        <w:pStyle w:val="9"/>
        <w:autoSpaceDE w:val="0"/>
        <w:ind w:firstLine="643"/>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pP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财政局未委托第三方对</w:t>
      </w:r>
      <w:r>
        <w:rPr>
          <w:rFonts w:hint="default" w:ascii="Times New Roman" w:hAnsi="Times New Roman" w:eastAsia="方正仿宋_GBK" w:cs="Times New Roman"/>
          <w:color w:val="000000" w:themeColor="text1"/>
          <w:sz w:val="32"/>
          <w:szCs w:val="32"/>
          <w:shd w:val="clear" w:color="auto" w:fill="FFFFFF"/>
          <w:lang w:eastAsia="zh-CN"/>
          <w14:textFill>
            <w14:solidFill>
              <w14:schemeClr w14:val="tx1"/>
            </w14:solidFill>
          </w14:textFill>
        </w:rPr>
        <w:t>本单位</w:t>
      </w:r>
      <w:r>
        <w:rPr>
          <w:rFonts w:hint="default" w:ascii="Times New Roman" w:hAnsi="Times New Roman" w:eastAsia="方正仿宋_GBK" w:cs="Times New Roman"/>
          <w:color w:val="000000" w:themeColor="text1"/>
          <w:sz w:val="32"/>
          <w:szCs w:val="32"/>
          <w:shd w:val="clear" w:color="auto" w:fill="FFFFFF"/>
          <w14:textFill>
            <w14:solidFill>
              <w14:schemeClr w14:val="tx1"/>
            </w14:solidFill>
          </w14:textFill>
        </w:rPr>
        <w:t>开展绩效评价。</w:t>
      </w:r>
    </w:p>
    <w:p w14:paraId="3272848C">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11"/>
          <w:rFonts w:hint="default" w:ascii="Times New Roman" w:hAnsi="Times New Roman" w:eastAsia="方正仿宋_GBK" w:cs="Times New Roman"/>
          <w:b/>
          <w:bCs/>
          <w:color w:val="000000" w:themeColor="text1"/>
          <w:sz w:val="32"/>
          <w:szCs w:val="32"/>
          <w:shd w:val="clear" w:fill="FFFFFF"/>
          <w14:textFill>
            <w14:solidFill>
              <w14:schemeClr w14:val="tx1"/>
            </w14:solidFill>
          </w14:textFill>
        </w:rPr>
        <w:t xml:space="preserve"> </w:t>
      </w:r>
      <w:r>
        <w:rPr>
          <w:rStyle w:val="11"/>
          <w:rFonts w:hint="default" w:ascii="Times New Roman" w:hAnsi="Times New Roman" w:eastAsia="方正仿宋_GBK" w:cs="Times New Roman"/>
          <w:b/>
          <w:bCs/>
          <w:color w:val="000000" w:themeColor="text1"/>
          <w:sz w:val="32"/>
          <w:szCs w:val="32"/>
          <w:shd w:val="clear" w:fill="FFFFFF"/>
          <w:lang w:val="en-US" w:eastAsia="zh-CN"/>
          <w14:textFill>
            <w14:solidFill>
              <w14:schemeClr w14:val="tx1"/>
            </w14:solidFill>
          </w14:textFill>
        </w:rPr>
        <w:t xml:space="preserve">  </w:t>
      </w:r>
      <w:r>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t xml:space="preserve"> 六、专业名词解释</w:t>
      </w:r>
    </w:p>
    <w:p w14:paraId="2CD542D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（一）财政拨款收入：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指本年度从本级财政部门取得的财政拨款，包括一般公共预算财政拨款和政府性基金预算财政拨款。</w:t>
      </w:r>
    </w:p>
    <w:p w14:paraId="1B28F7D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（二）事业收入：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指事业单位开展专业业务活动及其辅助活动取得的现金流入；事业单位收到的财政专户实际核拨的教育收费等资金在此反映。</w:t>
      </w:r>
    </w:p>
    <w:p w14:paraId="1AE10FD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（三）经营收入：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指事业单位在专业业务活动及其辅助活动之外开展非独立核算经营活动取得的现金流入。</w:t>
      </w:r>
    </w:p>
    <w:p w14:paraId="0E3ADE0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（四）其他收入：</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651EE4">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（五）使用非财政拨款结余：</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指单位在当年的“财政拨款收入”、“事业收入”、“经营收入”、“其他收入”等不足以安排当年支出的情况下，使用以前年度积累的非财政拨款结余弥补本年度收支缺口的资金。</w:t>
      </w:r>
    </w:p>
    <w:p w14:paraId="3B50D4B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（六）年初结转和结余：</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指单位上年结转本年使用的基本支出结转、项目支出结转和结余、经营结余。</w:t>
      </w:r>
    </w:p>
    <w:p w14:paraId="5F8B78C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（七）结余分配：</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指单位按照国家有关规定，缴纳所得税、提取专用基金、转入非财政拨款结余等当年结余的分配情况。</w:t>
      </w:r>
    </w:p>
    <w:p w14:paraId="088B191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（八）年末结转和结余：</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指单位结转下年的基本支出结转、项目支出结转和结余、经营结余。</w:t>
      </w:r>
    </w:p>
    <w:p w14:paraId="39EC77D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（九）基本支出：</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6E6C5B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（十）项目支出：</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指在基本支出之外为完成特定行政任务和事业发展目标所发生的支出。</w:t>
      </w:r>
    </w:p>
    <w:p w14:paraId="4AA9E89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（十一）经营支出：</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指事业单位在专业业务活动及其辅助活动之外开展非独立核算经营活动发生的支出。</w:t>
      </w:r>
    </w:p>
    <w:p w14:paraId="0793A17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（十二）“三公”经费：</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633C77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（十三）机关运行经费：</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062BC2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（十四）工资福利支出（支出经济分类科目类级）：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反映单位开支的在职职工和编制外长期聘用人员的各类劳动报酬，以及为上述人员缴纳的各项社会保险费等。</w:t>
      </w:r>
    </w:p>
    <w:p w14:paraId="294F130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（十五）商品和服务支出（支出经济分类科目类级）：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反映单位购买商品和服务的支出（不包括用于购置固定资产的支出、战略性和应急储备支出）。</w:t>
      </w:r>
    </w:p>
    <w:p w14:paraId="4807C76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（十六）对个人和家庭的补助（支出经济分类科目类级）：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反映用于对个人和家庭的补助支出。</w:t>
      </w:r>
    </w:p>
    <w:p w14:paraId="24750F6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楷体" w:cs="Times New Roman"/>
          <w:color w:val="000000" w:themeColor="text1"/>
          <w:sz w:val="32"/>
          <w:szCs w:val="32"/>
          <w:shd w:val="clear" w:color="auto" w:fill="FFFFFF"/>
          <w:lang w:val="en-US" w:eastAsia="zh-CN" w:bidi="ar-SA"/>
          <w14:textFill>
            <w14:solidFill>
              <w14:schemeClr w14:val="tx1"/>
            </w14:solidFill>
          </w14:textFill>
        </w:rPr>
        <w:t>（十七）其他资本性支出（支出经济分类科目类级）：</w:t>
      </w:r>
      <w:r>
        <w:rPr>
          <w:rFonts w:hint="default" w:ascii="Times New Roman" w:hAnsi="Times New Roman" w:eastAsia="方正仿宋_GBK" w:cs="Times New Roman"/>
          <w:color w:val="000000" w:themeColor="text1"/>
          <w:kern w:val="0"/>
          <w:sz w:val="32"/>
          <w:szCs w:val="32"/>
          <w:shd w:val="clear" w:fill="FFFFFF"/>
          <w14:textFill>
            <w14:solidFill>
              <w14:schemeClr w14:val="tx1"/>
            </w14:solidFill>
          </w14:textFill>
        </w:rPr>
        <w:t>反映非各级发展与改革部门集中安排的用于购置固定资产、战略性和应急性储备、土地和无形资产，以及构建基础设施、大型修缮和财政支持企业更新改造所发生的支出。</w:t>
      </w:r>
    </w:p>
    <w:p w14:paraId="0089A2A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Style w:val="8"/>
          <w:rFonts w:hint="default" w:ascii="Times New Roman" w:hAnsi="Times New Roman" w:eastAsia="黑体" w:cs="Times New Roman"/>
          <w:color w:val="000000" w:themeColor="text1"/>
          <w:sz w:val="32"/>
          <w:szCs w:val="32"/>
          <w:shd w:val="clear" w:color="auto" w:fill="FFFFFF"/>
          <w:lang w:val="en-US" w:eastAsia="zh-CN" w:bidi="ar-SA"/>
          <w14:textFill>
            <w14:solidFill>
              <w14:schemeClr w14:val="tx1"/>
            </w14:solidFill>
          </w14:textFill>
        </w:rPr>
        <w:t>七、决算公开联系方式及信息反馈渠道</w:t>
      </w:r>
    </w:p>
    <w:p w14:paraId="0BB36BA3">
      <w:pPr>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本单位决算公开信息反馈和联系方式：夏夏 023-51528036</w:t>
      </w:r>
    </w:p>
    <w:p w14:paraId="16512619">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方正仿宋_GBK" w:hAnsi="方正仿宋_GBK" w:eastAsia="方正仿宋_GBK" w:cs="方正仿宋_GBK"/>
          <w:color w:val="000000" w:themeColor="text1"/>
          <w:sz w:val="32"/>
          <w:szCs w:val="32"/>
          <w:shd w:val="clear" w:color="auto" w:fill="FFFFFF"/>
          <w:lang w:val="en-US" w:eastAsia="zh-CN" w:bidi="ar-SA"/>
          <w14:textFill>
            <w14:solidFill>
              <w14:schemeClr w14:val="tx1"/>
            </w14:solidFill>
          </w14:textFill>
        </w:rPr>
        <w:sectPr>
          <w:footerReference r:id="rId3" w:type="default"/>
          <w:pgSz w:w="11915" w:h="16840"/>
          <w:pgMar w:top="2098" w:right="1474" w:bottom="1474" w:left="1587" w:header="851" w:footer="992" w:gutter="0"/>
          <w:pgNumType w:fmt="numberInDash"/>
          <w:cols w:space="0" w:num="1"/>
          <w:rtlGutter w:val="0"/>
          <w:docGrid w:type="lines" w:linePitch="331"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6499C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D72F689">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收入支出决算表</w:t>
            </w:r>
          </w:p>
        </w:tc>
      </w:tr>
      <w:tr w14:paraId="12FD6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6432477D">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4419" w:type="dxa"/>
            <w:tcBorders>
              <w:top w:val="nil"/>
              <w:left w:val="nil"/>
              <w:bottom w:val="nil"/>
              <w:right w:val="nil"/>
            </w:tcBorders>
            <w:shd w:val="clear" w:color="auto" w:fill="auto"/>
            <w:vAlign w:val="bottom"/>
          </w:tcPr>
          <w:p w14:paraId="1D54CD88">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01表</w:t>
            </w:r>
          </w:p>
        </w:tc>
      </w:tr>
      <w:tr w14:paraId="0F19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1BBA671D">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419" w:type="dxa"/>
            <w:tcBorders>
              <w:top w:val="nil"/>
              <w:left w:val="nil"/>
              <w:bottom w:val="nil"/>
              <w:right w:val="nil"/>
            </w:tcBorders>
            <w:shd w:val="clear" w:color="auto" w:fill="auto"/>
            <w:vAlign w:val="bottom"/>
          </w:tcPr>
          <w:p w14:paraId="3A7C7F1C">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42A12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979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49897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支出</w:t>
            </w:r>
          </w:p>
        </w:tc>
      </w:tr>
      <w:tr w14:paraId="54F52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064A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38" w:type="dxa"/>
            <w:tcBorders>
              <w:top w:val="nil"/>
              <w:left w:val="nil"/>
              <w:bottom w:val="single" w:color="000000" w:sz="4" w:space="0"/>
              <w:right w:val="single" w:color="000000" w:sz="4" w:space="0"/>
            </w:tcBorders>
            <w:shd w:val="clear" w:color="auto" w:fill="auto"/>
            <w:vAlign w:val="center"/>
          </w:tcPr>
          <w:p w14:paraId="36E6DB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583" w:type="dxa"/>
            <w:tcBorders>
              <w:top w:val="nil"/>
              <w:left w:val="nil"/>
              <w:bottom w:val="single" w:color="000000" w:sz="4" w:space="0"/>
              <w:right w:val="single" w:color="000000" w:sz="4" w:space="0"/>
            </w:tcBorders>
            <w:shd w:val="clear" w:color="auto" w:fill="auto"/>
            <w:vAlign w:val="center"/>
          </w:tcPr>
          <w:p w14:paraId="2C88E0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4950" w:type="dxa"/>
            <w:tcBorders>
              <w:top w:val="nil"/>
              <w:left w:val="nil"/>
              <w:bottom w:val="single" w:color="000000" w:sz="4" w:space="0"/>
              <w:right w:val="single" w:color="000000" w:sz="4" w:space="0"/>
            </w:tcBorders>
            <w:shd w:val="clear" w:color="auto" w:fill="auto"/>
            <w:vAlign w:val="center"/>
          </w:tcPr>
          <w:p w14:paraId="46C23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800" w:type="dxa"/>
            <w:tcBorders>
              <w:top w:val="nil"/>
              <w:left w:val="nil"/>
              <w:bottom w:val="single" w:color="000000" w:sz="4" w:space="0"/>
              <w:right w:val="single" w:color="000000" w:sz="4" w:space="0"/>
            </w:tcBorders>
            <w:shd w:val="clear" w:color="auto" w:fill="auto"/>
            <w:vAlign w:val="center"/>
          </w:tcPr>
          <w:p w14:paraId="15F998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419" w:type="dxa"/>
            <w:tcBorders>
              <w:top w:val="nil"/>
              <w:left w:val="nil"/>
              <w:bottom w:val="single" w:color="000000" w:sz="4" w:space="0"/>
              <w:right w:val="single" w:color="000000" w:sz="4" w:space="0"/>
            </w:tcBorders>
            <w:shd w:val="clear" w:color="auto" w:fill="auto"/>
            <w:vAlign w:val="center"/>
          </w:tcPr>
          <w:p w14:paraId="514EF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r>
      <w:tr w14:paraId="5AD7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44DE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38" w:type="dxa"/>
            <w:tcBorders>
              <w:top w:val="nil"/>
              <w:left w:val="nil"/>
              <w:bottom w:val="single" w:color="000000" w:sz="4" w:space="0"/>
              <w:right w:val="single" w:color="000000" w:sz="4" w:space="0"/>
            </w:tcBorders>
            <w:shd w:val="clear" w:color="auto" w:fill="auto"/>
            <w:vAlign w:val="center"/>
          </w:tcPr>
          <w:p w14:paraId="6F2AC4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583" w:type="dxa"/>
            <w:tcBorders>
              <w:top w:val="nil"/>
              <w:left w:val="nil"/>
              <w:bottom w:val="single" w:color="000000" w:sz="4" w:space="0"/>
              <w:right w:val="single" w:color="000000" w:sz="4" w:space="0"/>
            </w:tcBorders>
            <w:shd w:val="clear" w:color="auto" w:fill="auto"/>
            <w:vAlign w:val="center"/>
          </w:tcPr>
          <w:p w14:paraId="3EFFDC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950" w:type="dxa"/>
            <w:tcBorders>
              <w:top w:val="nil"/>
              <w:left w:val="nil"/>
              <w:bottom w:val="single" w:color="000000" w:sz="4" w:space="0"/>
              <w:right w:val="single" w:color="000000" w:sz="4" w:space="0"/>
            </w:tcBorders>
            <w:shd w:val="clear" w:color="auto" w:fill="auto"/>
            <w:vAlign w:val="center"/>
          </w:tcPr>
          <w:p w14:paraId="50E17E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800" w:type="dxa"/>
            <w:tcBorders>
              <w:top w:val="nil"/>
              <w:left w:val="nil"/>
              <w:bottom w:val="single" w:color="000000" w:sz="4" w:space="0"/>
              <w:right w:val="single" w:color="000000" w:sz="4" w:space="0"/>
            </w:tcBorders>
            <w:shd w:val="clear" w:color="auto" w:fill="auto"/>
            <w:vAlign w:val="center"/>
          </w:tcPr>
          <w:p w14:paraId="56A445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4419" w:type="dxa"/>
            <w:tcBorders>
              <w:top w:val="nil"/>
              <w:left w:val="nil"/>
              <w:bottom w:val="single" w:color="000000" w:sz="4" w:space="0"/>
              <w:right w:val="single" w:color="000000" w:sz="4" w:space="0"/>
            </w:tcBorders>
            <w:shd w:val="clear" w:color="auto" w:fill="auto"/>
            <w:vAlign w:val="center"/>
          </w:tcPr>
          <w:p w14:paraId="0C55F5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r>
      <w:tr w14:paraId="7ED63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2F588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24A9B8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583" w:type="dxa"/>
            <w:tcBorders>
              <w:top w:val="nil"/>
              <w:left w:val="nil"/>
              <w:bottom w:val="single" w:color="000000" w:sz="4" w:space="0"/>
              <w:right w:val="single" w:color="000000" w:sz="4" w:space="0"/>
            </w:tcBorders>
            <w:shd w:val="clear" w:color="auto" w:fill="auto"/>
            <w:vAlign w:val="center"/>
          </w:tcPr>
          <w:p w14:paraId="6029F5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4950" w:type="dxa"/>
            <w:tcBorders>
              <w:top w:val="nil"/>
              <w:left w:val="nil"/>
              <w:bottom w:val="single" w:color="000000" w:sz="4" w:space="0"/>
              <w:right w:val="single" w:color="000000" w:sz="4" w:space="0"/>
            </w:tcBorders>
            <w:shd w:val="clear" w:color="auto" w:fill="auto"/>
            <w:vAlign w:val="center"/>
          </w:tcPr>
          <w:p w14:paraId="6F74D5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237C5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6A285C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1,021.63 </w:t>
            </w:r>
          </w:p>
        </w:tc>
      </w:tr>
      <w:tr w14:paraId="1D163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16386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772DA0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583" w:type="dxa"/>
            <w:tcBorders>
              <w:top w:val="nil"/>
              <w:left w:val="nil"/>
              <w:bottom w:val="single" w:color="000000" w:sz="4" w:space="0"/>
              <w:right w:val="single" w:color="000000" w:sz="4" w:space="0"/>
            </w:tcBorders>
            <w:shd w:val="clear" w:color="auto" w:fill="auto"/>
            <w:vAlign w:val="center"/>
          </w:tcPr>
          <w:p w14:paraId="4FB7E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C8E84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800" w:type="dxa"/>
            <w:tcBorders>
              <w:top w:val="nil"/>
              <w:left w:val="nil"/>
              <w:bottom w:val="single" w:color="000000" w:sz="4" w:space="0"/>
              <w:right w:val="single" w:color="000000" w:sz="4" w:space="0"/>
            </w:tcBorders>
            <w:shd w:val="clear" w:color="auto" w:fill="auto"/>
            <w:vAlign w:val="center"/>
          </w:tcPr>
          <w:p w14:paraId="5835A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66C5D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5B7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38F8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4BDC90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583" w:type="dxa"/>
            <w:tcBorders>
              <w:top w:val="nil"/>
              <w:left w:val="nil"/>
              <w:bottom w:val="single" w:color="000000" w:sz="4" w:space="0"/>
              <w:right w:val="single" w:color="000000" w:sz="4" w:space="0"/>
            </w:tcBorders>
            <w:shd w:val="clear" w:color="auto" w:fill="auto"/>
            <w:vAlign w:val="center"/>
          </w:tcPr>
          <w:p w14:paraId="4A0A0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FB3C5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800" w:type="dxa"/>
            <w:tcBorders>
              <w:top w:val="nil"/>
              <w:left w:val="nil"/>
              <w:bottom w:val="single" w:color="000000" w:sz="4" w:space="0"/>
              <w:right w:val="single" w:color="000000" w:sz="4" w:space="0"/>
            </w:tcBorders>
            <w:shd w:val="clear" w:color="auto" w:fill="auto"/>
            <w:vAlign w:val="center"/>
          </w:tcPr>
          <w:p w14:paraId="542EA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3B71E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8307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0700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322576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583" w:type="dxa"/>
            <w:tcBorders>
              <w:top w:val="nil"/>
              <w:left w:val="nil"/>
              <w:bottom w:val="single" w:color="000000" w:sz="4" w:space="0"/>
              <w:right w:val="single" w:color="000000" w:sz="4" w:space="0"/>
            </w:tcBorders>
            <w:shd w:val="clear" w:color="auto" w:fill="auto"/>
            <w:vAlign w:val="center"/>
          </w:tcPr>
          <w:p w14:paraId="3E7C8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05C55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4ED07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798110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EFE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5D35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五、事业收入</w:t>
            </w:r>
          </w:p>
        </w:tc>
        <w:tc>
          <w:tcPr>
            <w:tcW w:w="838" w:type="dxa"/>
            <w:tcBorders>
              <w:top w:val="nil"/>
              <w:left w:val="nil"/>
              <w:bottom w:val="single" w:color="000000" w:sz="4" w:space="0"/>
              <w:right w:val="single" w:color="000000" w:sz="4" w:space="0"/>
            </w:tcBorders>
            <w:shd w:val="clear" w:color="auto" w:fill="auto"/>
            <w:vAlign w:val="center"/>
          </w:tcPr>
          <w:p w14:paraId="040E0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583" w:type="dxa"/>
            <w:tcBorders>
              <w:top w:val="nil"/>
              <w:left w:val="nil"/>
              <w:bottom w:val="single" w:color="000000" w:sz="4" w:space="0"/>
              <w:right w:val="single" w:color="000000" w:sz="4" w:space="0"/>
            </w:tcBorders>
            <w:shd w:val="clear" w:color="auto" w:fill="auto"/>
            <w:vAlign w:val="center"/>
          </w:tcPr>
          <w:p w14:paraId="6C479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DB958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800" w:type="dxa"/>
            <w:tcBorders>
              <w:top w:val="nil"/>
              <w:left w:val="nil"/>
              <w:bottom w:val="single" w:color="000000" w:sz="4" w:space="0"/>
              <w:right w:val="single" w:color="000000" w:sz="4" w:space="0"/>
            </w:tcBorders>
            <w:shd w:val="clear" w:color="auto" w:fill="auto"/>
            <w:vAlign w:val="center"/>
          </w:tcPr>
          <w:p w14:paraId="055CC8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57DC42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3E8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BE53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六、经营收入</w:t>
            </w:r>
          </w:p>
        </w:tc>
        <w:tc>
          <w:tcPr>
            <w:tcW w:w="838" w:type="dxa"/>
            <w:tcBorders>
              <w:top w:val="nil"/>
              <w:left w:val="nil"/>
              <w:bottom w:val="single" w:color="000000" w:sz="4" w:space="0"/>
              <w:right w:val="single" w:color="000000" w:sz="4" w:space="0"/>
            </w:tcBorders>
            <w:shd w:val="clear" w:color="auto" w:fill="auto"/>
            <w:vAlign w:val="center"/>
          </w:tcPr>
          <w:p w14:paraId="25FBA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583" w:type="dxa"/>
            <w:tcBorders>
              <w:top w:val="nil"/>
              <w:left w:val="nil"/>
              <w:bottom w:val="single" w:color="000000" w:sz="4" w:space="0"/>
              <w:right w:val="single" w:color="000000" w:sz="4" w:space="0"/>
            </w:tcBorders>
            <w:shd w:val="clear" w:color="auto" w:fill="auto"/>
            <w:vAlign w:val="center"/>
          </w:tcPr>
          <w:p w14:paraId="6007DC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365C0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469D04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40A35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26E8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E285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4787C6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583" w:type="dxa"/>
            <w:tcBorders>
              <w:top w:val="nil"/>
              <w:left w:val="nil"/>
              <w:bottom w:val="single" w:color="000000" w:sz="4" w:space="0"/>
              <w:right w:val="single" w:color="000000" w:sz="4" w:space="0"/>
            </w:tcBorders>
            <w:shd w:val="clear" w:color="auto" w:fill="auto"/>
            <w:vAlign w:val="center"/>
          </w:tcPr>
          <w:p w14:paraId="514B91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AB9DF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13AE7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122C0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96D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65468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八、其他收入</w:t>
            </w:r>
          </w:p>
        </w:tc>
        <w:tc>
          <w:tcPr>
            <w:tcW w:w="838" w:type="dxa"/>
            <w:tcBorders>
              <w:top w:val="nil"/>
              <w:left w:val="nil"/>
              <w:bottom w:val="single" w:color="000000" w:sz="4" w:space="0"/>
              <w:right w:val="single" w:color="000000" w:sz="4" w:space="0"/>
            </w:tcBorders>
            <w:shd w:val="clear" w:color="auto" w:fill="auto"/>
            <w:vAlign w:val="center"/>
          </w:tcPr>
          <w:p w14:paraId="5896F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583" w:type="dxa"/>
            <w:tcBorders>
              <w:top w:val="nil"/>
              <w:left w:val="nil"/>
              <w:bottom w:val="nil"/>
              <w:right w:val="single" w:color="000000" w:sz="4" w:space="0"/>
            </w:tcBorders>
            <w:shd w:val="clear" w:color="auto" w:fill="auto"/>
            <w:vAlign w:val="center"/>
          </w:tcPr>
          <w:p w14:paraId="23C274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8BE3C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14CF1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000000" w:sz="4" w:space="0"/>
              <w:right w:val="single" w:color="000000" w:sz="4" w:space="0"/>
            </w:tcBorders>
            <w:shd w:val="clear" w:color="auto" w:fill="auto"/>
            <w:vAlign w:val="center"/>
          </w:tcPr>
          <w:p w14:paraId="47132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134.15 </w:t>
            </w:r>
          </w:p>
        </w:tc>
      </w:tr>
      <w:tr w14:paraId="79534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86F0A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38A19D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92ADA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78665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42837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39</w:t>
            </w:r>
          </w:p>
        </w:tc>
        <w:tc>
          <w:tcPr>
            <w:tcW w:w="4419" w:type="dxa"/>
            <w:tcBorders>
              <w:top w:val="nil"/>
              <w:left w:val="nil"/>
              <w:bottom w:val="single" w:color="000000" w:sz="4" w:space="0"/>
              <w:right w:val="single" w:color="000000" w:sz="4" w:space="0"/>
            </w:tcBorders>
            <w:shd w:val="clear" w:color="auto" w:fill="auto"/>
            <w:vAlign w:val="center"/>
          </w:tcPr>
          <w:p w14:paraId="0BC23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37.51 </w:t>
            </w:r>
          </w:p>
        </w:tc>
      </w:tr>
      <w:tr w14:paraId="177B0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A15DD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00057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5BDD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090970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79947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40</w:t>
            </w:r>
          </w:p>
        </w:tc>
        <w:tc>
          <w:tcPr>
            <w:tcW w:w="4419" w:type="dxa"/>
            <w:tcBorders>
              <w:top w:val="nil"/>
              <w:left w:val="nil"/>
              <w:bottom w:val="single" w:color="000000" w:sz="4" w:space="0"/>
              <w:right w:val="single" w:color="000000" w:sz="4" w:space="0"/>
            </w:tcBorders>
            <w:shd w:val="clear" w:color="auto" w:fill="auto"/>
            <w:vAlign w:val="center"/>
          </w:tcPr>
          <w:p w14:paraId="30DA02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E0C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80407F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669BF4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BC9C1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50B8B6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A16B0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6950C0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0DCC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1AEE9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09203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73CA6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363618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C29CB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130F3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42B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99E568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nil"/>
            </w:tcBorders>
            <w:shd w:val="clear" w:color="auto" w:fill="auto"/>
            <w:vAlign w:val="center"/>
          </w:tcPr>
          <w:p w14:paraId="160BC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213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5F945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1626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07550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4EE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A126E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24B1BE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583" w:type="dxa"/>
            <w:tcBorders>
              <w:top w:val="nil"/>
              <w:left w:val="nil"/>
              <w:bottom w:val="single" w:color="000000" w:sz="4" w:space="0"/>
              <w:right w:val="single" w:color="000000" w:sz="4" w:space="0"/>
            </w:tcBorders>
            <w:shd w:val="clear" w:color="auto" w:fill="auto"/>
            <w:vAlign w:val="center"/>
          </w:tcPr>
          <w:p w14:paraId="6D67EB2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DE0B4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16BD5A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0AF49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21B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0FDCB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48C169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583" w:type="dxa"/>
            <w:tcBorders>
              <w:top w:val="nil"/>
              <w:left w:val="nil"/>
              <w:bottom w:val="single" w:color="000000" w:sz="4" w:space="0"/>
              <w:right w:val="single" w:color="000000" w:sz="4" w:space="0"/>
            </w:tcBorders>
            <w:shd w:val="clear" w:color="auto" w:fill="auto"/>
            <w:vAlign w:val="center"/>
          </w:tcPr>
          <w:p w14:paraId="2196732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D2DFE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FAF47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5F22CE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920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55BFC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3DD1E4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583" w:type="dxa"/>
            <w:tcBorders>
              <w:top w:val="nil"/>
              <w:left w:val="nil"/>
              <w:bottom w:val="single" w:color="000000" w:sz="4" w:space="0"/>
              <w:right w:val="single" w:color="000000" w:sz="4" w:space="0"/>
            </w:tcBorders>
            <w:shd w:val="clear" w:color="auto" w:fill="auto"/>
            <w:vAlign w:val="center"/>
          </w:tcPr>
          <w:p w14:paraId="311ED79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45A129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F0F0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3D5EF5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A97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F012E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3ABD9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583" w:type="dxa"/>
            <w:tcBorders>
              <w:top w:val="nil"/>
              <w:left w:val="nil"/>
              <w:bottom w:val="single" w:color="000000" w:sz="4" w:space="0"/>
              <w:right w:val="single" w:color="000000" w:sz="4" w:space="0"/>
            </w:tcBorders>
            <w:shd w:val="clear" w:color="auto" w:fill="auto"/>
            <w:vAlign w:val="center"/>
          </w:tcPr>
          <w:p w14:paraId="535D4BC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08A213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34B032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5AEFA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EDB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251D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0D02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583" w:type="dxa"/>
            <w:tcBorders>
              <w:top w:val="nil"/>
              <w:left w:val="nil"/>
              <w:bottom w:val="single" w:color="000000" w:sz="4" w:space="0"/>
              <w:right w:val="single" w:color="000000" w:sz="4" w:space="0"/>
            </w:tcBorders>
            <w:shd w:val="clear" w:color="auto" w:fill="auto"/>
            <w:vAlign w:val="center"/>
          </w:tcPr>
          <w:p w14:paraId="0D8F580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CF7D8E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31CB98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000000" w:sz="4" w:space="0"/>
              <w:right w:val="single" w:color="000000" w:sz="4" w:space="0"/>
            </w:tcBorders>
            <w:shd w:val="clear" w:color="auto" w:fill="auto"/>
            <w:vAlign w:val="center"/>
          </w:tcPr>
          <w:p w14:paraId="7CE380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E511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9F505E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0948B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583" w:type="dxa"/>
            <w:tcBorders>
              <w:top w:val="nil"/>
              <w:left w:val="nil"/>
              <w:bottom w:val="single" w:color="000000" w:sz="4" w:space="0"/>
              <w:right w:val="single" w:color="000000" w:sz="4" w:space="0"/>
            </w:tcBorders>
            <w:shd w:val="clear" w:color="auto" w:fill="auto"/>
            <w:vAlign w:val="center"/>
          </w:tcPr>
          <w:p w14:paraId="16A26B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DA349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68A1B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kern w:val="0"/>
                <w:sz w:val="22"/>
                <w:szCs w:val="22"/>
                <w:u w:val="none"/>
                <w:lang w:val="en-US" w:eastAsia="zh-CN" w:bidi="ar"/>
                <w14:textFill>
                  <w14:solidFill>
                    <w14:schemeClr w14:val="tx1"/>
                  </w14:solidFill>
                </w14:textFill>
              </w:rPr>
              <w:t>49</w:t>
            </w:r>
          </w:p>
        </w:tc>
        <w:tc>
          <w:tcPr>
            <w:tcW w:w="4419" w:type="dxa"/>
            <w:tcBorders>
              <w:top w:val="nil"/>
              <w:left w:val="nil"/>
              <w:bottom w:val="single" w:color="000000" w:sz="4" w:space="0"/>
              <w:right w:val="single" w:color="000000" w:sz="4" w:space="0"/>
            </w:tcBorders>
            <w:shd w:val="clear" w:color="auto" w:fill="auto"/>
            <w:vAlign w:val="center"/>
          </w:tcPr>
          <w:p w14:paraId="4DAD0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50.77 </w:t>
            </w:r>
          </w:p>
        </w:tc>
      </w:tr>
      <w:tr w14:paraId="72296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36244D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6A1667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583" w:type="dxa"/>
            <w:tcBorders>
              <w:top w:val="nil"/>
              <w:left w:val="nil"/>
              <w:bottom w:val="single" w:color="000000" w:sz="4" w:space="0"/>
              <w:right w:val="single" w:color="000000" w:sz="4" w:space="0"/>
            </w:tcBorders>
            <w:shd w:val="clear" w:color="auto" w:fill="auto"/>
            <w:vAlign w:val="center"/>
          </w:tcPr>
          <w:p w14:paraId="3D4E7D5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17C03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D57B0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19" w:type="dxa"/>
            <w:tcBorders>
              <w:top w:val="nil"/>
              <w:left w:val="nil"/>
              <w:bottom w:val="single" w:color="000000" w:sz="4" w:space="0"/>
              <w:right w:val="single" w:color="000000" w:sz="4" w:space="0"/>
            </w:tcBorders>
            <w:shd w:val="clear" w:color="auto" w:fill="auto"/>
            <w:vAlign w:val="center"/>
          </w:tcPr>
          <w:p w14:paraId="2E5DA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BC24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073F4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098370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583" w:type="dxa"/>
            <w:tcBorders>
              <w:top w:val="nil"/>
              <w:left w:val="nil"/>
              <w:bottom w:val="single" w:color="000000" w:sz="4" w:space="0"/>
              <w:right w:val="single" w:color="000000" w:sz="4" w:space="0"/>
            </w:tcBorders>
            <w:shd w:val="clear" w:color="auto" w:fill="auto"/>
            <w:vAlign w:val="center"/>
          </w:tcPr>
          <w:p w14:paraId="3FD2D39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1F371C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6FA69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1</w:t>
            </w:r>
          </w:p>
        </w:tc>
        <w:tc>
          <w:tcPr>
            <w:tcW w:w="4419" w:type="dxa"/>
            <w:tcBorders>
              <w:top w:val="nil"/>
              <w:left w:val="nil"/>
              <w:bottom w:val="single" w:color="000000" w:sz="4" w:space="0"/>
              <w:right w:val="single" w:color="000000" w:sz="4" w:space="0"/>
            </w:tcBorders>
            <w:shd w:val="clear" w:color="auto" w:fill="auto"/>
            <w:vAlign w:val="center"/>
          </w:tcPr>
          <w:p w14:paraId="23BDB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7CD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E3F2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3730BE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583" w:type="dxa"/>
            <w:tcBorders>
              <w:top w:val="nil"/>
              <w:left w:val="nil"/>
              <w:bottom w:val="single" w:color="000000" w:sz="4" w:space="0"/>
              <w:right w:val="single" w:color="000000" w:sz="4" w:space="0"/>
            </w:tcBorders>
            <w:shd w:val="clear" w:color="auto" w:fill="auto"/>
            <w:vAlign w:val="center"/>
          </w:tcPr>
          <w:p w14:paraId="22CBA55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5480E5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91A28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2</w:t>
            </w:r>
          </w:p>
        </w:tc>
        <w:tc>
          <w:tcPr>
            <w:tcW w:w="4419" w:type="dxa"/>
            <w:tcBorders>
              <w:top w:val="nil"/>
              <w:left w:val="nil"/>
              <w:bottom w:val="single" w:color="000000" w:sz="4" w:space="0"/>
              <w:right w:val="single" w:color="000000" w:sz="4" w:space="0"/>
            </w:tcBorders>
            <w:shd w:val="clear" w:color="auto" w:fill="auto"/>
            <w:vAlign w:val="center"/>
          </w:tcPr>
          <w:p w14:paraId="339A97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4CAC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4B5F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127F6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583" w:type="dxa"/>
            <w:tcBorders>
              <w:top w:val="nil"/>
              <w:left w:val="nil"/>
              <w:bottom w:val="single" w:color="000000" w:sz="4" w:space="0"/>
              <w:right w:val="single" w:color="000000" w:sz="4" w:space="0"/>
            </w:tcBorders>
            <w:shd w:val="clear" w:color="auto" w:fill="auto"/>
            <w:vAlign w:val="center"/>
          </w:tcPr>
          <w:p w14:paraId="4330E2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284D18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42177B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3</w:t>
            </w:r>
          </w:p>
        </w:tc>
        <w:tc>
          <w:tcPr>
            <w:tcW w:w="4419" w:type="dxa"/>
            <w:tcBorders>
              <w:top w:val="nil"/>
              <w:left w:val="nil"/>
              <w:bottom w:val="single" w:color="000000" w:sz="4" w:space="0"/>
              <w:right w:val="single" w:color="000000" w:sz="4" w:space="0"/>
            </w:tcBorders>
            <w:shd w:val="clear" w:color="auto" w:fill="auto"/>
            <w:vAlign w:val="center"/>
          </w:tcPr>
          <w:p w14:paraId="4EA4FF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9816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D6AF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4ED834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4583" w:type="dxa"/>
            <w:tcBorders>
              <w:top w:val="nil"/>
              <w:left w:val="nil"/>
              <w:bottom w:val="single" w:color="000000" w:sz="4" w:space="0"/>
              <w:right w:val="single" w:color="000000" w:sz="4" w:space="0"/>
            </w:tcBorders>
            <w:shd w:val="clear" w:color="auto" w:fill="auto"/>
            <w:vAlign w:val="center"/>
          </w:tcPr>
          <w:p w14:paraId="0D714AE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7A2C2C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28D9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4</w:t>
            </w:r>
          </w:p>
        </w:tc>
        <w:tc>
          <w:tcPr>
            <w:tcW w:w="4419" w:type="dxa"/>
            <w:tcBorders>
              <w:top w:val="nil"/>
              <w:left w:val="nil"/>
              <w:bottom w:val="single" w:color="000000" w:sz="4" w:space="0"/>
              <w:right w:val="single" w:color="000000" w:sz="4" w:space="0"/>
            </w:tcBorders>
            <w:shd w:val="clear" w:color="auto" w:fill="auto"/>
            <w:vAlign w:val="center"/>
          </w:tcPr>
          <w:p w14:paraId="129FE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01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7DBDC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7AE03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583" w:type="dxa"/>
            <w:tcBorders>
              <w:top w:val="nil"/>
              <w:left w:val="nil"/>
              <w:bottom w:val="single" w:color="000000" w:sz="4" w:space="0"/>
              <w:right w:val="single" w:color="000000" w:sz="4" w:space="0"/>
            </w:tcBorders>
            <w:shd w:val="clear" w:color="auto" w:fill="auto"/>
            <w:vAlign w:val="center"/>
          </w:tcPr>
          <w:p w14:paraId="2843C68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6893EB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306DC0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5</w:t>
            </w:r>
          </w:p>
        </w:tc>
        <w:tc>
          <w:tcPr>
            <w:tcW w:w="4419" w:type="dxa"/>
            <w:tcBorders>
              <w:top w:val="nil"/>
              <w:left w:val="nil"/>
              <w:bottom w:val="single" w:color="000000" w:sz="4" w:space="0"/>
              <w:right w:val="single" w:color="000000" w:sz="4" w:space="0"/>
            </w:tcBorders>
            <w:shd w:val="clear" w:color="auto" w:fill="auto"/>
            <w:vAlign w:val="center"/>
          </w:tcPr>
          <w:p w14:paraId="4BF5F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EE1C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43562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838" w:type="dxa"/>
            <w:tcBorders>
              <w:top w:val="nil"/>
              <w:left w:val="nil"/>
              <w:bottom w:val="single" w:color="000000" w:sz="4" w:space="0"/>
              <w:right w:val="single" w:color="000000" w:sz="4" w:space="0"/>
            </w:tcBorders>
            <w:shd w:val="clear" w:color="auto" w:fill="auto"/>
            <w:vAlign w:val="center"/>
          </w:tcPr>
          <w:p w14:paraId="705A2E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583" w:type="dxa"/>
            <w:tcBorders>
              <w:top w:val="nil"/>
              <w:left w:val="nil"/>
              <w:bottom w:val="single" w:color="000000" w:sz="4" w:space="0"/>
              <w:right w:val="single" w:color="000000" w:sz="4" w:space="0"/>
            </w:tcBorders>
            <w:shd w:val="clear" w:color="auto" w:fill="auto"/>
            <w:vAlign w:val="center"/>
          </w:tcPr>
          <w:p w14:paraId="37DB67F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4950" w:type="dxa"/>
            <w:tcBorders>
              <w:top w:val="nil"/>
              <w:left w:val="nil"/>
              <w:bottom w:val="single" w:color="000000" w:sz="4" w:space="0"/>
              <w:right w:val="single" w:color="000000" w:sz="4" w:space="0"/>
            </w:tcBorders>
            <w:shd w:val="clear" w:color="auto" w:fill="auto"/>
            <w:vAlign w:val="center"/>
          </w:tcPr>
          <w:p w14:paraId="38CD13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63D7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6</w:t>
            </w:r>
          </w:p>
        </w:tc>
        <w:tc>
          <w:tcPr>
            <w:tcW w:w="4419" w:type="dxa"/>
            <w:tcBorders>
              <w:top w:val="nil"/>
              <w:left w:val="nil"/>
              <w:bottom w:val="single" w:color="000000" w:sz="4" w:space="0"/>
              <w:right w:val="single" w:color="000000" w:sz="4" w:space="0"/>
            </w:tcBorders>
            <w:shd w:val="clear" w:color="auto" w:fill="auto"/>
            <w:vAlign w:val="center"/>
          </w:tcPr>
          <w:p w14:paraId="0B162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82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E182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855E4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583" w:type="dxa"/>
            <w:tcBorders>
              <w:top w:val="nil"/>
              <w:left w:val="nil"/>
              <w:bottom w:val="single" w:color="000000" w:sz="4" w:space="0"/>
              <w:right w:val="single" w:color="000000" w:sz="4" w:space="0"/>
            </w:tcBorders>
            <w:shd w:val="clear" w:color="auto" w:fill="auto"/>
            <w:vAlign w:val="center"/>
          </w:tcPr>
          <w:p w14:paraId="3E3B3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4950" w:type="dxa"/>
            <w:tcBorders>
              <w:top w:val="nil"/>
              <w:left w:val="nil"/>
              <w:bottom w:val="single" w:color="000000" w:sz="4" w:space="0"/>
              <w:right w:val="single" w:color="000000" w:sz="4" w:space="0"/>
            </w:tcBorders>
            <w:shd w:val="clear" w:color="auto" w:fill="auto"/>
            <w:vAlign w:val="center"/>
          </w:tcPr>
          <w:p w14:paraId="103F8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45D0F8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7</w:t>
            </w:r>
          </w:p>
        </w:tc>
        <w:tc>
          <w:tcPr>
            <w:tcW w:w="4419" w:type="dxa"/>
            <w:tcBorders>
              <w:top w:val="nil"/>
              <w:left w:val="nil"/>
              <w:bottom w:val="single" w:color="000000" w:sz="4" w:space="0"/>
              <w:right w:val="single" w:color="000000" w:sz="4" w:space="0"/>
            </w:tcBorders>
            <w:shd w:val="clear" w:color="auto" w:fill="auto"/>
            <w:vAlign w:val="center"/>
          </w:tcPr>
          <w:p w14:paraId="1166EA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1,244.06 </w:t>
            </w:r>
          </w:p>
        </w:tc>
      </w:tr>
      <w:tr w14:paraId="68523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0E1CBC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3B690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583" w:type="dxa"/>
            <w:tcBorders>
              <w:top w:val="nil"/>
              <w:left w:val="nil"/>
              <w:bottom w:val="single" w:color="000000" w:sz="4" w:space="0"/>
              <w:right w:val="single" w:color="000000" w:sz="4" w:space="0"/>
            </w:tcBorders>
            <w:shd w:val="clear" w:color="auto" w:fill="auto"/>
            <w:vAlign w:val="center"/>
          </w:tcPr>
          <w:p w14:paraId="68E6FB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9B95A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结余分配</w:t>
            </w:r>
          </w:p>
        </w:tc>
        <w:tc>
          <w:tcPr>
            <w:tcW w:w="800" w:type="dxa"/>
            <w:tcBorders>
              <w:top w:val="nil"/>
              <w:left w:val="nil"/>
              <w:bottom w:val="single" w:color="000000" w:sz="4" w:space="0"/>
              <w:right w:val="single" w:color="000000" w:sz="4" w:space="0"/>
            </w:tcBorders>
            <w:shd w:val="clear" w:color="auto" w:fill="auto"/>
            <w:vAlign w:val="center"/>
          </w:tcPr>
          <w:p w14:paraId="6580F5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r>
              <w:rPr>
                <w:rFonts w:hint="eastAsia" w:cs="宋体"/>
                <w:b/>
                <w:bCs/>
                <w:i w:val="0"/>
                <w:iCs w:val="0"/>
                <w:color w:val="000000" w:themeColor="text1"/>
                <w:kern w:val="0"/>
                <w:sz w:val="22"/>
                <w:szCs w:val="22"/>
                <w:u w:val="none"/>
                <w:lang w:val="en-US" w:eastAsia="zh-CN" w:bidi="ar"/>
                <w14:textFill>
                  <w14:solidFill>
                    <w14:schemeClr w14:val="tx1"/>
                  </w14:solidFill>
                </w14:textFill>
              </w:rPr>
              <w:t>8</w:t>
            </w:r>
          </w:p>
        </w:tc>
        <w:tc>
          <w:tcPr>
            <w:tcW w:w="4419" w:type="dxa"/>
            <w:tcBorders>
              <w:top w:val="nil"/>
              <w:left w:val="nil"/>
              <w:bottom w:val="single" w:color="auto" w:sz="4" w:space="0"/>
              <w:right w:val="single" w:color="000000" w:sz="4" w:space="0"/>
            </w:tcBorders>
            <w:shd w:val="clear" w:color="auto" w:fill="auto"/>
            <w:vAlign w:val="center"/>
          </w:tcPr>
          <w:p w14:paraId="0900F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F59C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8CD2C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5EA710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583" w:type="dxa"/>
            <w:tcBorders>
              <w:top w:val="nil"/>
              <w:left w:val="nil"/>
              <w:bottom w:val="single" w:color="000000" w:sz="4" w:space="0"/>
              <w:right w:val="single" w:color="000000" w:sz="4" w:space="0"/>
            </w:tcBorders>
            <w:shd w:val="clear" w:color="auto" w:fill="auto"/>
            <w:vAlign w:val="center"/>
          </w:tcPr>
          <w:p w14:paraId="2FF1A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DA17D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3B7737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cs="宋体"/>
                <w:b/>
                <w:bCs/>
                <w:i w:val="0"/>
                <w:iCs w:val="0"/>
                <w:color w:val="000000" w:themeColor="text1"/>
                <w:sz w:val="22"/>
                <w:szCs w:val="22"/>
                <w:u w:val="none"/>
                <w:lang w:val="en-US" w:eastAsia="zh-CN"/>
                <w14:textFill>
                  <w14:solidFill>
                    <w14:schemeClr w14:val="tx1"/>
                  </w14:solidFill>
                </w14:textFill>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9F04E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475D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989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38" w:type="dxa"/>
            <w:tcBorders>
              <w:top w:val="nil"/>
              <w:left w:val="nil"/>
              <w:bottom w:val="single" w:color="000000" w:sz="4" w:space="0"/>
              <w:right w:val="nil"/>
            </w:tcBorders>
            <w:shd w:val="clear" w:color="auto" w:fill="auto"/>
            <w:vAlign w:val="center"/>
          </w:tcPr>
          <w:p w14:paraId="007941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A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4950" w:type="dxa"/>
            <w:tcBorders>
              <w:top w:val="nil"/>
              <w:left w:val="nil"/>
              <w:bottom w:val="single" w:color="000000" w:sz="4" w:space="0"/>
              <w:right w:val="single" w:color="000000" w:sz="4" w:space="0"/>
            </w:tcBorders>
            <w:shd w:val="clear" w:color="auto" w:fill="auto"/>
            <w:vAlign w:val="center"/>
          </w:tcPr>
          <w:p w14:paraId="799127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800" w:type="dxa"/>
            <w:tcBorders>
              <w:top w:val="nil"/>
              <w:left w:val="nil"/>
              <w:bottom w:val="single" w:color="000000" w:sz="4" w:space="0"/>
              <w:right w:val="single" w:color="auto" w:sz="4" w:space="0"/>
            </w:tcBorders>
            <w:shd w:val="clear" w:color="auto" w:fill="auto"/>
            <w:vAlign w:val="center"/>
          </w:tcPr>
          <w:p w14:paraId="0104A3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r>
              <w:rPr>
                <w:rFonts w:hint="eastAsia" w:cs="宋体"/>
                <w:b/>
                <w:bCs/>
                <w:i w:val="0"/>
                <w:iCs w:val="0"/>
                <w:color w:val="000000" w:themeColor="text1"/>
                <w:kern w:val="0"/>
                <w:sz w:val="22"/>
                <w:szCs w:val="22"/>
                <w:u w:val="none"/>
                <w:lang w:val="en-US" w:eastAsia="zh-CN" w:bidi="ar"/>
                <w14:textFill>
                  <w14:solidFill>
                    <w14:schemeClr w14:val="tx1"/>
                  </w14:solidFill>
                </w14:textFill>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B71F9C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1,244.06</w:t>
            </w:r>
          </w:p>
        </w:tc>
      </w:tr>
    </w:tbl>
    <w:p w14:paraId="6902C50E">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9343B10">
      <w:pPr>
        <w:pStyle w:val="9"/>
        <w:numPr>
          <w:ilvl w:val="0"/>
          <w:numId w:val="0"/>
        </w:numPr>
        <w:autoSpaceDE w:val="0"/>
        <w:rPr>
          <w:rFonts w:hint="eastAsia" w:ascii="宋体" w:hAnsi="宋体" w:eastAsia="宋体" w:cs="宋体"/>
          <w:color w:val="000000" w:themeColor="text1"/>
          <w:sz w:val="21"/>
          <w:szCs w:val="21"/>
          <w:lang w:val="en-US" w:eastAsia="zh-CN"/>
          <w14:textFill>
            <w14:solidFill>
              <w14:schemeClr w14:val="tx1"/>
            </w14:solidFill>
          </w14:textFill>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FA3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F84AF15">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收入决算表</w:t>
            </w:r>
          </w:p>
        </w:tc>
      </w:tr>
      <w:tr w14:paraId="6EA5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D4A72D8">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2408" w:type="dxa"/>
            <w:tcBorders>
              <w:top w:val="nil"/>
              <w:left w:val="nil"/>
              <w:right w:val="nil"/>
            </w:tcBorders>
            <w:shd w:val="clear" w:color="auto" w:fill="auto"/>
            <w:vAlign w:val="bottom"/>
          </w:tcPr>
          <w:p w14:paraId="28F12B6B">
            <w:pPr>
              <w:keepNext w:val="0"/>
              <w:keepLines w:val="0"/>
              <w:widowControl/>
              <w:suppressLineNumbers w:val="0"/>
              <w:jc w:val="right"/>
              <w:textAlignment w:val="bottom"/>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02表</w:t>
            </w:r>
          </w:p>
          <w:p w14:paraId="4525C653">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5989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468F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3056B33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C8C582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9BE69D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245E6A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DF3084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651B98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A9E903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000580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其他收入</w:t>
            </w:r>
          </w:p>
        </w:tc>
      </w:tr>
      <w:tr w14:paraId="09BC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BFE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3F67A9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2C6AE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1E329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9CCC1A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2C150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15FFF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57543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07F332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35876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6CCE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2704D1A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D2CC8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3674BF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49C2C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80763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461EF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81DCD1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AC1EAB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2F1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04D6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4839587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FE6A9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59ED4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AE8FE5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57B2A8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11742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7D430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888772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19E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6286777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6A9C302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07BC1FA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3900" w:type="dxa"/>
            <w:tcBorders>
              <w:top w:val="nil"/>
              <w:left w:val="nil"/>
              <w:bottom w:val="single" w:color="000000" w:sz="4" w:space="0"/>
              <w:right w:val="single" w:color="000000" w:sz="4" w:space="0"/>
            </w:tcBorders>
            <w:shd w:val="clear" w:color="auto" w:fill="auto"/>
            <w:vAlign w:val="center"/>
          </w:tcPr>
          <w:p w14:paraId="22CE5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03" w:type="dxa"/>
            <w:tcBorders>
              <w:top w:val="nil"/>
              <w:left w:val="nil"/>
              <w:bottom w:val="single" w:color="000000" w:sz="4" w:space="0"/>
              <w:right w:val="single" w:color="000000" w:sz="4" w:space="0"/>
            </w:tcBorders>
            <w:shd w:val="clear" w:color="auto" w:fill="auto"/>
            <w:vAlign w:val="center"/>
          </w:tcPr>
          <w:p w14:paraId="015A8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403" w:type="dxa"/>
            <w:tcBorders>
              <w:top w:val="nil"/>
              <w:left w:val="nil"/>
              <w:bottom w:val="single" w:color="000000" w:sz="4" w:space="0"/>
              <w:right w:val="single" w:color="000000" w:sz="4" w:space="0"/>
            </w:tcBorders>
            <w:shd w:val="clear" w:color="auto" w:fill="auto"/>
            <w:vAlign w:val="center"/>
          </w:tcPr>
          <w:p w14:paraId="58E9CF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403" w:type="dxa"/>
            <w:tcBorders>
              <w:top w:val="nil"/>
              <w:left w:val="nil"/>
              <w:bottom w:val="single" w:color="000000" w:sz="4" w:space="0"/>
              <w:right w:val="single" w:color="000000" w:sz="4" w:space="0"/>
            </w:tcBorders>
            <w:shd w:val="clear" w:color="auto" w:fill="auto"/>
            <w:vAlign w:val="center"/>
          </w:tcPr>
          <w:p w14:paraId="3A3C3F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03" w:type="dxa"/>
            <w:tcBorders>
              <w:top w:val="nil"/>
              <w:left w:val="nil"/>
              <w:bottom w:val="single" w:color="000000" w:sz="4" w:space="0"/>
              <w:right w:val="single" w:color="000000" w:sz="4" w:space="0"/>
            </w:tcBorders>
            <w:shd w:val="clear" w:color="auto" w:fill="auto"/>
            <w:vAlign w:val="center"/>
          </w:tcPr>
          <w:p w14:paraId="2F0C8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3" w:type="dxa"/>
            <w:tcBorders>
              <w:top w:val="nil"/>
              <w:left w:val="nil"/>
              <w:bottom w:val="single" w:color="000000" w:sz="4" w:space="0"/>
              <w:right w:val="single" w:color="000000" w:sz="4" w:space="0"/>
            </w:tcBorders>
            <w:shd w:val="clear" w:color="auto" w:fill="auto"/>
            <w:vAlign w:val="center"/>
          </w:tcPr>
          <w:p w14:paraId="688AB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403" w:type="dxa"/>
            <w:tcBorders>
              <w:top w:val="nil"/>
              <w:left w:val="nil"/>
              <w:bottom w:val="single" w:color="000000" w:sz="4" w:space="0"/>
              <w:right w:val="single" w:color="000000" w:sz="4" w:space="0"/>
            </w:tcBorders>
            <w:shd w:val="clear" w:color="auto" w:fill="auto"/>
            <w:vAlign w:val="center"/>
          </w:tcPr>
          <w:p w14:paraId="557E7F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408" w:type="dxa"/>
            <w:tcBorders>
              <w:top w:val="nil"/>
              <w:left w:val="nil"/>
              <w:bottom w:val="single" w:color="000000" w:sz="4" w:space="0"/>
              <w:right w:val="single" w:color="000000" w:sz="4" w:space="0"/>
            </w:tcBorders>
            <w:shd w:val="clear" w:color="auto" w:fill="auto"/>
            <w:vAlign w:val="center"/>
          </w:tcPr>
          <w:p w14:paraId="53334D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r>
      <w:tr w14:paraId="09BF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1087817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3D8EA2E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24FCCE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900" w:type="dxa"/>
            <w:tcBorders>
              <w:top w:val="nil"/>
              <w:left w:val="nil"/>
              <w:bottom w:val="single" w:color="000000" w:sz="4" w:space="0"/>
              <w:right w:val="single" w:color="000000" w:sz="4" w:space="0"/>
            </w:tcBorders>
            <w:shd w:val="clear" w:color="auto" w:fill="auto"/>
            <w:vAlign w:val="center"/>
          </w:tcPr>
          <w:p w14:paraId="7162B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03" w:type="dxa"/>
            <w:tcBorders>
              <w:top w:val="nil"/>
              <w:left w:val="nil"/>
              <w:bottom w:val="single" w:color="000000" w:sz="4" w:space="0"/>
              <w:right w:val="single" w:color="000000" w:sz="4" w:space="0"/>
            </w:tcBorders>
            <w:shd w:val="clear" w:color="auto" w:fill="auto"/>
            <w:vAlign w:val="center"/>
          </w:tcPr>
          <w:p w14:paraId="674F3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1,244.06 </w:t>
            </w:r>
          </w:p>
        </w:tc>
        <w:tc>
          <w:tcPr>
            <w:tcW w:w="2403" w:type="dxa"/>
            <w:tcBorders>
              <w:top w:val="nil"/>
              <w:left w:val="nil"/>
              <w:bottom w:val="single" w:color="000000" w:sz="4" w:space="0"/>
              <w:right w:val="single" w:color="000000" w:sz="4" w:space="0"/>
            </w:tcBorders>
            <w:shd w:val="clear" w:color="auto" w:fill="auto"/>
            <w:vAlign w:val="center"/>
          </w:tcPr>
          <w:p w14:paraId="68B4DB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1,244.06 </w:t>
            </w:r>
          </w:p>
        </w:tc>
        <w:tc>
          <w:tcPr>
            <w:tcW w:w="2403" w:type="dxa"/>
            <w:tcBorders>
              <w:top w:val="nil"/>
              <w:left w:val="nil"/>
              <w:bottom w:val="single" w:color="000000" w:sz="4" w:space="0"/>
              <w:right w:val="single" w:color="000000" w:sz="4" w:space="0"/>
            </w:tcBorders>
            <w:shd w:val="clear" w:color="auto" w:fill="auto"/>
            <w:vAlign w:val="center"/>
          </w:tcPr>
          <w:p w14:paraId="7D0FCB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C699E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C83A3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72285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5CF34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280C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E0714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w:t>
            </w:r>
          </w:p>
        </w:tc>
        <w:tc>
          <w:tcPr>
            <w:tcW w:w="3900" w:type="dxa"/>
            <w:tcBorders>
              <w:top w:val="nil"/>
              <w:left w:val="nil"/>
              <w:bottom w:val="single" w:color="000000" w:sz="4" w:space="0"/>
              <w:right w:val="single" w:color="000000" w:sz="4" w:space="0"/>
            </w:tcBorders>
            <w:shd w:val="clear" w:color="auto" w:fill="auto"/>
            <w:vAlign w:val="center"/>
          </w:tcPr>
          <w:p w14:paraId="371C87B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189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1,021.63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B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1,021.63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0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5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7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76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2C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13F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3608771">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20103</w:t>
            </w:r>
          </w:p>
        </w:tc>
        <w:tc>
          <w:tcPr>
            <w:tcW w:w="3900" w:type="dxa"/>
            <w:tcBorders>
              <w:top w:val="nil"/>
              <w:left w:val="nil"/>
              <w:bottom w:val="single" w:color="000000" w:sz="4" w:space="0"/>
              <w:right w:val="single" w:color="000000" w:sz="4" w:space="0"/>
            </w:tcBorders>
            <w:shd w:val="clear" w:color="auto" w:fill="auto"/>
            <w:vAlign w:val="center"/>
          </w:tcPr>
          <w:p w14:paraId="4EEBD4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F0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1,021.63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1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1,021.63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B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AA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C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46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0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779D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634003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2010301</w:t>
            </w:r>
          </w:p>
        </w:tc>
        <w:tc>
          <w:tcPr>
            <w:tcW w:w="3900" w:type="dxa"/>
            <w:tcBorders>
              <w:top w:val="nil"/>
              <w:left w:val="nil"/>
              <w:bottom w:val="single" w:color="000000" w:sz="4" w:space="0"/>
              <w:right w:val="single" w:color="000000" w:sz="4" w:space="0"/>
            </w:tcBorders>
            <w:shd w:val="clear" w:color="auto" w:fill="auto"/>
            <w:vAlign w:val="center"/>
          </w:tcPr>
          <w:p w14:paraId="1FA166E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1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46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CB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A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5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3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D5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9932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4CF89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2010399</w:t>
            </w:r>
          </w:p>
        </w:tc>
        <w:tc>
          <w:tcPr>
            <w:tcW w:w="3900" w:type="dxa"/>
            <w:tcBorders>
              <w:top w:val="nil"/>
              <w:left w:val="nil"/>
              <w:bottom w:val="single" w:color="000000" w:sz="4" w:space="0"/>
              <w:right w:val="single" w:color="000000" w:sz="4" w:space="0"/>
            </w:tcBorders>
            <w:shd w:val="clear" w:color="auto" w:fill="auto"/>
            <w:vAlign w:val="center"/>
          </w:tcPr>
          <w:p w14:paraId="0BF4D81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4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471.45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10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471.45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08F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9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16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56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E2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2B4F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4396FE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3900" w:type="dxa"/>
            <w:tcBorders>
              <w:top w:val="nil"/>
              <w:left w:val="nil"/>
              <w:bottom w:val="single" w:color="000000" w:sz="4" w:space="0"/>
              <w:right w:val="single" w:color="000000" w:sz="4" w:space="0"/>
            </w:tcBorders>
            <w:shd w:val="clear" w:color="auto" w:fill="auto"/>
            <w:vAlign w:val="center"/>
          </w:tcPr>
          <w:p w14:paraId="139C5F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0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5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7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6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1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F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8C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14EB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52FA2C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3900" w:type="dxa"/>
            <w:tcBorders>
              <w:top w:val="nil"/>
              <w:left w:val="nil"/>
              <w:bottom w:val="single" w:color="000000" w:sz="4" w:space="0"/>
              <w:right w:val="single" w:color="000000" w:sz="4" w:space="0"/>
            </w:tcBorders>
            <w:shd w:val="clear" w:color="auto" w:fill="auto"/>
            <w:vAlign w:val="center"/>
          </w:tcPr>
          <w:p w14:paraId="040991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D9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C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D7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0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7F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66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09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42E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8E4AB7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2080501</w:t>
            </w:r>
          </w:p>
        </w:tc>
        <w:tc>
          <w:tcPr>
            <w:tcW w:w="3900" w:type="dxa"/>
            <w:tcBorders>
              <w:top w:val="nil"/>
              <w:left w:val="nil"/>
              <w:bottom w:val="single" w:color="000000" w:sz="4" w:space="0"/>
              <w:right w:val="single" w:color="000000" w:sz="4" w:space="0"/>
            </w:tcBorders>
            <w:shd w:val="clear" w:color="auto" w:fill="auto"/>
            <w:vAlign w:val="center"/>
          </w:tcPr>
          <w:p w14:paraId="26169C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B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6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9D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16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B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3A7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67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DB3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A931D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3900" w:type="dxa"/>
            <w:tcBorders>
              <w:top w:val="nil"/>
              <w:left w:val="nil"/>
              <w:bottom w:val="single" w:color="000000" w:sz="4" w:space="0"/>
              <w:right w:val="single" w:color="000000" w:sz="4" w:space="0"/>
            </w:tcBorders>
            <w:shd w:val="clear" w:color="auto" w:fill="auto"/>
            <w:vAlign w:val="center"/>
          </w:tcPr>
          <w:p w14:paraId="2BC078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CA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3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D9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6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52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3A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DF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460D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CFD579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3900" w:type="dxa"/>
            <w:tcBorders>
              <w:top w:val="nil"/>
              <w:left w:val="nil"/>
              <w:bottom w:val="single" w:color="000000" w:sz="4" w:space="0"/>
              <w:right w:val="single" w:color="000000" w:sz="4" w:space="0"/>
            </w:tcBorders>
            <w:shd w:val="clear" w:color="auto" w:fill="auto"/>
            <w:vAlign w:val="center"/>
          </w:tcPr>
          <w:p w14:paraId="69FB1A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7BD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35.69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2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35.69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2B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15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7E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F7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15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CDB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DA6DC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3900" w:type="dxa"/>
            <w:tcBorders>
              <w:top w:val="nil"/>
              <w:left w:val="nil"/>
              <w:bottom w:val="single" w:color="000000" w:sz="4" w:space="0"/>
              <w:right w:val="single" w:color="000000" w:sz="4" w:space="0"/>
            </w:tcBorders>
            <w:shd w:val="clear" w:color="auto" w:fill="auto"/>
            <w:vAlign w:val="center"/>
          </w:tcPr>
          <w:p w14:paraId="21A83F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A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AB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1E2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F2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B28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A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E4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AED5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A34FA5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3900" w:type="dxa"/>
            <w:tcBorders>
              <w:top w:val="nil"/>
              <w:left w:val="nil"/>
              <w:bottom w:val="single" w:color="000000" w:sz="4" w:space="0"/>
              <w:right w:val="single" w:color="000000" w:sz="4" w:space="0"/>
            </w:tcBorders>
            <w:shd w:val="clear" w:color="auto" w:fill="auto"/>
            <w:vAlign w:val="center"/>
          </w:tcPr>
          <w:p w14:paraId="7BD4A7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B6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4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94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E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DB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8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7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283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C78F3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2101101</w:t>
            </w:r>
          </w:p>
        </w:tc>
        <w:tc>
          <w:tcPr>
            <w:tcW w:w="3900" w:type="dxa"/>
            <w:tcBorders>
              <w:top w:val="nil"/>
              <w:left w:val="nil"/>
              <w:bottom w:val="single" w:color="000000" w:sz="4" w:space="0"/>
              <w:right w:val="single" w:color="000000" w:sz="4" w:space="0"/>
            </w:tcBorders>
            <w:shd w:val="clear" w:color="auto" w:fill="auto"/>
            <w:vAlign w:val="center"/>
          </w:tcPr>
          <w:p w14:paraId="22F2B2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ED2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D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1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A6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B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07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6D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42EDC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31EC5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3900" w:type="dxa"/>
            <w:tcBorders>
              <w:top w:val="nil"/>
              <w:left w:val="nil"/>
              <w:bottom w:val="single" w:color="000000" w:sz="4" w:space="0"/>
              <w:right w:val="single" w:color="000000" w:sz="4" w:space="0"/>
            </w:tcBorders>
            <w:shd w:val="clear" w:color="auto" w:fill="auto"/>
            <w:vAlign w:val="center"/>
          </w:tcPr>
          <w:p w14:paraId="540311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21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CA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A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14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D8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BC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0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6FCBD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178B9A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3900" w:type="dxa"/>
            <w:tcBorders>
              <w:top w:val="nil"/>
              <w:left w:val="nil"/>
              <w:bottom w:val="single" w:color="000000" w:sz="4" w:space="0"/>
              <w:right w:val="single" w:color="000000" w:sz="4" w:space="0"/>
            </w:tcBorders>
            <w:shd w:val="clear" w:color="auto" w:fill="auto"/>
            <w:vAlign w:val="center"/>
          </w:tcPr>
          <w:p w14:paraId="09E079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BF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9F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D5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C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F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02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9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B796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0341FF4">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3900" w:type="dxa"/>
            <w:tcBorders>
              <w:top w:val="nil"/>
              <w:left w:val="nil"/>
              <w:bottom w:val="single" w:color="000000" w:sz="4" w:space="0"/>
              <w:right w:val="single" w:color="000000" w:sz="4" w:space="0"/>
            </w:tcBorders>
            <w:shd w:val="clear" w:color="auto" w:fill="auto"/>
            <w:vAlign w:val="center"/>
          </w:tcPr>
          <w:p w14:paraId="69081DF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6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0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50.77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3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BE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0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C6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F3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3A42CF28">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04D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1474AA48">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支出决算表</w:t>
            </w:r>
          </w:p>
        </w:tc>
      </w:tr>
      <w:tr w14:paraId="2250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D1B2EC1">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 xml:space="preserve">巫溪县人民政府办公室（本级） </w:t>
            </w:r>
          </w:p>
        </w:tc>
        <w:tc>
          <w:tcPr>
            <w:tcW w:w="2741" w:type="dxa"/>
            <w:tcBorders>
              <w:top w:val="nil"/>
              <w:left w:val="nil"/>
              <w:bottom w:val="nil"/>
              <w:right w:val="nil"/>
            </w:tcBorders>
            <w:shd w:val="clear" w:color="auto" w:fill="auto"/>
            <w:vAlign w:val="bottom"/>
          </w:tcPr>
          <w:p w14:paraId="2E9FBB2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03表</w:t>
            </w:r>
          </w:p>
        </w:tc>
      </w:tr>
      <w:tr w14:paraId="1B634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4EAD3BD8">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741" w:type="dxa"/>
            <w:tcBorders>
              <w:top w:val="nil"/>
              <w:left w:val="nil"/>
              <w:bottom w:val="nil"/>
              <w:right w:val="nil"/>
            </w:tcBorders>
            <w:shd w:val="clear" w:color="auto" w:fill="auto"/>
            <w:vAlign w:val="bottom"/>
          </w:tcPr>
          <w:p w14:paraId="5549C1CA">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7C269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C9D8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1DCA6D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6C26A1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CAA813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4F8742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47C9C4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E13952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127C18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对附属单位补助支出</w:t>
            </w:r>
          </w:p>
        </w:tc>
      </w:tr>
      <w:tr w14:paraId="6D4A9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09C0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BC34C8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30787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DF09B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3C751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8D7384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02536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A71D5E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635F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6F4A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A4FA21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2375502">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66AEE6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A84D1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4E92E8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02DBD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91B238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D23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BDD6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E5B2FC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A48A6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F67C29">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7E9F0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989419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5A44B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4BCF43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5FA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B519D7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36D393A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375619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4433" w:type="dxa"/>
            <w:tcBorders>
              <w:top w:val="nil"/>
              <w:left w:val="nil"/>
              <w:bottom w:val="single" w:color="000000" w:sz="4" w:space="0"/>
              <w:right w:val="single" w:color="000000" w:sz="4" w:space="0"/>
            </w:tcBorders>
            <w:shd w:val="clear" w:color="auto" w:fill="auto"/>
            <w:vAlign w:val="center"/>
          </w:tcPr>
          <w:p w14:paraId="2B1131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737" w:type="dxa"/>
            <w:tcBorders>
              <w:top w:val="nil"/>
              <w:left w:val="nil"/>
              <w:bottom w:val="single" w:color="000000" w:sz="4" w:space="0"/>
              <w:right w:val="single" w:color="000000" w:sz="4" w:space="0"/>
            </w:tcBorders>
            <w:shd w:val="clear" w:color="auto" w:fill="auto"/>
            <w:vAlign w:val="center"/>
          </w:tcPr>
          <w:p w14:paraId="6A0C9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37" w:type="dxa"/>
            <w:tcBorders>
              <w:top w:val="nil"/>
              <w:left w:val="nil"/>
              <w:bottom w:val="single" w:color="000000" w:sz="4" w:space="0"/>
              <w:right w:val="single" w:color="000000" w:sz="4" w:space="0"/>
            </w:tcBorders>
            <w:shd w:val="clear" w:color="auto" w:fill="auto"/>
            <w:vAlign w:val="center"/>
          </w:tcPr>
          <w:p w14:paraId="3B0089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37" w:type="dxa"/>
            <w:tcBorders>
              <w:top w:val="nil"/>
              <w:left w:val="nil"/>
              <w:bottom w:val="single" w:color="000000" w:sz="4" w:space="0"/>
              <w:right w:val="single" w:color="000000" w:sz="4" w:space="0"/>
            </w:tcBorders>
            <w:shd w:val="clear" w:color="auto" w:fill="auto"/>
            <w:vAlign w:val="center"/>
          </w:tcPr>
          <w:p w14:paraId="29BC4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37" w:type="dxa"/>
            <w:tcBorders>
              <w:top w:val="nil"/>
              <w:left w:val="nil"/>
              <w:bottom w:val="single" w:color="000000" w:sz="4" w:space="0"/>
              <w:right w:val="single" w:color="000000" w:sz="4" w:space="0"/>
            </w:tcBorders>
            <w:shd w:val="clear" w:color="auto" w:fill="auto"/>
            <w:vAlign w:val="center"/>
          </w:tcPr>
          <w:p w14:paraId="65EBB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37" w:type="dxa"/>
            <w:tcBorders>
              <w:top w:val="nil"/>
              <w:left w:val="nil"/>
              <w:bottom w:val="single" w:color="000000" w:sz="4" w:space="0"/>
              <w:right w:val="single" w:color="000000" w:sz="4" w:space="0"/>
            </w:tcBorders>
            <w:shd w:val="clear" w:color="auto" w:fill="auto"/>
            <w:vAlign w:val="center"/>
          </w:tcPr>
          <w:p w14:paraId="6350FF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41" w:type="dxa"/>
            <w:tcBorders>
              <w:top w:val="nil"/>
              <w:left w:val="nil"/>
              <w:bottom w:val="single" w:color="000000" w:sz="4" w:space="0"/>
              <w:right w:val="single" w:color="000000" w:sz="4" w:space="0"/>
            </w:tcBorders>
            <w:shd w:val="clear" w:color="auto" w:fill="auto"/>
            <w:vAlign w:val="center"/>
          </w:tcPr>
          <w:p w14:paraId="7811F8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r>
      <w:tr w14:paraId="14FCE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4656466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CE2EE9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59E48C3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33" w:type="dxa"/>
            <w:tcBorders>
              <w:top w:val="nil"/>
              <w:left w:val="nil"/>
              <w:bottom w:val="single" w:color="000000" w:sz="4" w:space="0"/>
              <w:right w:val="single" w:color="000000" w:sz="4" w:space="0"/>
            </w:tcBorders>
            <w:shd w:val="clear" w:color="auto" w:fill="auto"/>
            <w:vAlign w:val="center"/>
          </w:tcPr>
          <w:p w14:paraId="521548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737" w:type="dxa"/>
            <w:tcBorders>
              <w:top w:val="nil"/>
              <w:left w:val="nil"/>
              <w:bottom w:val="single" w:color="000000" w:sz="4" w:space="0"/>
              <w:right w:val="single" w:color="000000" w:sz="4" w:space="0"/>
            </w:tcBorders>
            <w:shd w:val="clear" w:color="auto" w:fill="auto"/>
            <w:vAlign w:val="center"/>
          </w:tcPr>
          <w:p w14:paraId="18BCB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1,244.06 </w:t>
            </w:r>
          </w:p>
        </w:tc>
        <w:tc>
          <w:tcPr>
            <w:tcW w:w="2737" w:type="dxa"/>
            <w:tcBorders>
              <w:top w:val="nil"/>
              <w:left w:val="nil"/>
              <w:bottom w:val="single" w:color="000000" w:sz="4" w:space="0"/>
              <w:right w:val="single" w:color="000000" w:sz="4" w:space="0"/>
            </w:tcBorders>
            <w:shd w:val="clear" w:color="auto" w:fill="auto"/>
            <w:vAlign w:val="center"/>
          </w:tcPr>
          <w:p w14:paraId="024083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772.61 </w:t>
            </w:r>
          </w:p>
        </w:tc>
        <w:tc>
          <w:tcPr>
            <w:tcW w:w="2737" w:type="dxa"/>
            <w:tcBorders>
              <w:top w:val="nil"/>
              <w:left w:val="nil"/>
              <w:bottom w:val="single" w:color="000000" w:sz="4" w:space="0"/>
              <w:right w:val="single" w:color="000000" w:sz="4" w:space="0"/>
            </w:tcBorders>
            <w:shd w:val="clear" w:color="auto" w:fill="auto"/>
            <w:vAlign w:val="center"/>
          </w:tcPr>
          <w:p w14:paraId="34292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471.45 </w:t>
            </w:r>
          </w:p>
        </w:tc>
        <w:tc>
          <w:tcPr>
            <w:tcW w:w="2737" w:type="dxa"/>
            <w:tcBorders>
              <w:top w:val="nil"/>
              <w:left w:val="nil"/>
              <w:bottom w:val="single" w:color="000000" w:sz="4" w:space="0"/>
              <w:right w:val="single" w:color="000000" w:sz="4" w:space="0"/>
            </w:tcBorders>
            <w:shd w:val="clear" w:color="auto" w:fill="auto"/>
            <w:vAlign w:val="center"/>
          </w:tcPr>
          <w:p w14:paraId="4B4FA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76EB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904A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7255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36963B">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w:t>
            </w:r>
          </w:p>
        </w:tc>
        <w:tc>
          <w:tcPr>
            <w:tcW w:w="4433" w:type="dxa"/>
            <w:tcBorders>
              <w:top w:val="nil"/>
              <w:left w:val="nil"/>
              <w:bottom w:val="single" w:color="000000" w:sz="4" w:space="0"/>
              <w:right w:val="single" w:color="000000" w:sz="4" w:space="0"/>
            </w:tcBorders>
            <w:shd w:val="clear" w:color="auto" w:fill="auto"/>
            <w:vAlign w:val="center"/>
          </w:tcPr>
          <w:p w14:paraId="0B163F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FD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1,021.63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7E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0CF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471.45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D9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2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CF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20F32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7E2CE2F">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20103</w:t>
            </w:r>
          </w:p>
        </w:tc>
        <w:tc>
          <w:tcPr>
            <w:tcW w:w="4433" w:type="dxa"/>
            <w:tcBorders>
              <w:top w:val="nil"/>
              <w:left w:val="nil"/>
              <w:bottom w:val="single" w:color="000000" w:sz="4" w:space="0"/>
              <w:right w:val="single" w:color="000000" w:sz="4" w:space="0"/>
            </w:tcBorders>
            <w:shd w:val="clear" w:color="auto" w:fill="auto"/>
            <w:vAlign w:val="center"/>
          </w:tcPr>
          <w:p w14:paraId="4C7A56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8C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1,021.63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E8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0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471.45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35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C8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DF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0848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7B78C66">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2010301</w:t>
            </w:r>
          </w:p>
        </w:tc>
        <w:tc>
          <w:tcPr>
            <w:tcW w:w="4433" w:type="dxa"/>
            <w:tcBorders>
              <w:top w:val="nil"/>
              <w:left w:val="nil"/>
              <w:bottom w:val="single" w:color="000000" w:sz="4" w:space="0"/>
              <w:right w:val="single" w:color="000000" w:sz="4" w:space="0"/>
            </w:tcBorders>
            <w:shd w:val="clear" w:color="auto" w:fill="auto"/>
            <w:vAlign w:val="center"/>
          </w:tcPr>
          <w:p w14:paraId="4A4434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3B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6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550.18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A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E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3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53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1AEE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0C54C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2010399</w:t>
            </w:r>
          </w:p>
        </w:tc>
        <w:tc>
          <w:tcPr>
            <w:tcW w:w="4433" w:type="dxa"/>
            <w:tcBorders>
              <w:top w:val="nil"/>
              <w:left w:val="nil"/>
              <w:bottom w:val="single" w:color="000000" w:sz="4" w:space="0"/>
              <w:right w:val="single" w:color="000000" w:sz="4" w:space="0"/>
            </w:tcBorders>
            <w:shd w:val="clear" w:color="auto" w:fill="auto"/>
            <w:vAlign w:val="center"/>
          </w:tcPr>
          <w:p w14:paraId="420F74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A14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7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50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471.45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A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D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6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DE2A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CDD3A60">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w:t>
            </w:r>
          </w:p>
        </w:tc>
        <w:tc>
          <w:tcPr>
            <w:tcW w:w="4433" w:type="dxa"/>
            <w:tcBorders>
              <w:top w:val="nil"/>
              <w:left w:val="nil"/>
              <w:bottom w:val="single" w:color="000000" w:sz="4" w:space="0"/>
              <w:right w:val="single" w:color="000000" w:sz="4" w:space="0"/>
            </w:tcBorders>
            <w:shd w:val="clear" w:color="auto" w:fill="auto"/>
            <w:vAlign w:val="center"/>
          </w:tcPr>
          <w:p w14:paraId="695DEB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BB4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1C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9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7A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38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5A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3428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D2EF3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20805</w:t>
            </w:r>
          </w:p>
        </w:tc>
        <w:tc>
          <w:tcPr>
            <w:tcW w:w="4433" w:type="dxa"/>
            <w:tcBorders>
              <w:top w:val="nil"/>
              <w:left w:val="nil"/>
              <w:bottom w:val="single" w:color="000000" w:sz="4" w:space="0"/>
              <w:right w:val="single" w:color="000000" w:sz="4" w:space="0"/>
            </w:tcBorders>
            <w:shd w:val="clear" w:color="auto" w:fill="auto"/>
            <w:vAlign w:val="center"/>
          </w:tcPr>
          <w:p w14:paraId="1B0B22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4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0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134.15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5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7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6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BB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F1FC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3C0EA9">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2080501</w:t>
            </w:r>
          </w:p>
        </w:tc>
        <w:tc>
          <w:tcPr>
            <w:tcW w:w="4433" w:type="dxa"/>
            <w:tcBorders>
              <w:top w:val="nil"/>
              <w:left w:val="nil"/>
              <w:bottom w:val="single" w:color="000000" w:sz="4" w:space="0"/>
              <w:right w:val="single" w:color="000000" w:sz="4" w:space="0"/>
            </w:tcBorders>
            <w:shd w:val="clear" w:color="auto" w:fill="auto"/>
            <w:vAlign w:val="center"/>
          </w:tcPr>
          <w:p w14:paraId="686642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0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08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D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4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3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F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D944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70060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2080505</w:t>
            </w:r>
          </w:p>
        </w:tc>
        <w:tc>
          <w:tcPr>
            <w:tcW w:w="4433" w:type="dxa"/>
            <w:tcBorders>
              <w:top w:val="nil"/>
              <w:left w:val="nil"/>
              <w:bottom w:val="single" w:color="000000" w:sz="4" w:space="0"/>
              <w:right w:val="single" w:color="000000" w:sz="4" w:space="0"/>
            </w:tcBorders>
            <w:shd w:val="clear" w:color="auto" w:fill="auto"/>
            <w:vAlign w:val="center"/>
          </w:tcPr>
          <w:p w14:paraId="68C2B3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E1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5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60.01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2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54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6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3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03212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F73B0E">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2080506</w:t>
            </w:r>
          </w:p>
        </w:tc>
        <w:tc>
          <w:tcPr>
            <w:tcW w:w="4433" w:type="dxa"/>
            <w:tcBorders>
              <w:top w:val="nil"/>
              <w:left w:val="nil"/>
              <w:bottom w:val="single" w:color="000000" w:sz="4" w:space="0"/>
              <w:right w:val="single" w:color="000000" w:sz="4" w:space="0"/>
            </w:tcBorders>
            <w:shd w:val="clear" w:color="auto" w:fill="auto"/>
            <w:vAlign w:val="center"/>
          </w:tcPr>
          <w:p w14:paraId="368272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8F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35.69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D5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35.69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5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19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188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5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76F8F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8583D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w:t>
            </w:r>
          </w:p>
        </w:tc>
        <w:tc>
          <w:tcPr>
            <w:tcW w:w="4433" w:type="dxa"/>
            <w:tcBorders>
              <w:top w:val="nil"/>
              <w:left w:val="nil"/>
              <w:bottom w:val="single" w:color="000000" w:sz="4" w:space="0"/>
              <w:right w:val="single" w:color="000000" w:sz="4" w:space="0"/>
            </w:tcBorders>
            <w:shd w:val="clear" w:color="auto" w:fill="auto"/>
            <w:vAlign w:val="center"/>
          </w:tcPr>
          <w:p w14:paraId="193D97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A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4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A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E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1A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8E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36EC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BD3B24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21011</w:t>
            </w:r>
          </w:p>
        </w:tc>
        <w:tc>
          <w:tcPr>
            <w:tcW w:w="4433" w:type="dxa"/>
            <w:tcBorders>
              <w:top w:val="nil"/>
              <w:left w:val="nil"/>
              <w:bottom w:val="single" w:color="000000" w:sz="4" w:space="0"/>
              <w:right w:val="single" w:color="000000" w:sz="4" w:space="0"/>
            </w:tcBorders>
            <w:shd w:val="clear" w:color="auto" w:fill="auto"/>
            <w:vAlign w:val="center"/>
          </w:tcPr>
          <w:p w14:paraId="4F802F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10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C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6A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8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F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BDFA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6C795A">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2101101</w:t>
            </w:r>
          </w:p>
        </w:tc>
        <w:tc>
          <w:tcPr>
            <w:tcW w:w="4433" w:type="dxa"/>
            <w:tcBorders>
              <w:top w:val="nil"/>
              <w:left w:val="nil"/>
              <w:bottom w:val="single" w:color="000000" w:sz="4" w:space="0"/>
              <w:right w:val="single" w:color="000000" w:sz="4" w:space="0"/>
            </w:tcBorders>
            <w:shd w:val="clear" w:color="auto" w:fill="auto"/>
            <w:vAlign w:val="center"/>
          </w:tcPr>
          <w:p w14:paraId="235003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0E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12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37.51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A3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92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A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D4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r w14:paraId="6AFC9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A13AD2">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w:t>
            </w:r>
          </w:p>
        </w:tc>
        <w:tc>
          <w:tcPr>
            <w:tcW w:w="4433" w:type="dxa"/>
            <w:tcBorders>
              <w:top w:val="nil"/>
              <w:left w:val="nil"/>
              <w:bottom w:val="single" w:color="000000" w:sz="4" w:space="0"/>
              <w:right w:val="single" w:color="000000" w:sz="4" w:space="0"/>
            </w:tcBorders>
            <w:shd w:val="clear" w:color="auto" w:fill="auto"/>
            <w:vAlign w:val="center"/>
          </w:tcPr>
          <w:p w14:paraId="7152FA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235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2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99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F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5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6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5712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845568">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22102</w:t>
            </w:r>
          </w:p>
        </w:tc>
        <w:tc>
          <w:tcPr>
            <w:tcW w:w="4433" w:type="dxa"/>
            <w:tcBorders>
              <w:top w:val="nil"/>
              <w:left w:val="nil"/>
              <w:bottom w:val="single" w:color="000000" w:sz="4" w:space="0"/>
              <w:right w:val="single" w:color="000000" w:sz="4" w:space="0"/>
            </w:tcBorders>
            <w:shd w:val="clear" w:color="auto" w:fill="auto"/>
            <w:vAlign w:val="center"/>
          </w:tcPr>
          <w:p w14:paraId="54B1ECC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b/>
                <w:color w:val="000000" w:themeColor="text1"/>
                <w:sz w:val="22"/>
                <w:szCs w:val="22"/>
                <w14:textFill>
                  <w14:solidFill>
                    <w14:schemeClr w14:val="tx1"/>
                  </w14:solidFill>
                </w14:textFill>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0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8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50.77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7F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50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61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36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bCs w:val="0"/>
                <w:color w:val="000000" w:themeColor="text1"/>
                <w:sz w:val="22"/>
                <w:szCs w:val="22"/>
                <w14:textFill>
                  <w14:solidFill>
                    <w14:schemeClr w14:val="tx1"/>
                  </w14:solidFill>
                </w14:textFill>
              </w:rPr>
              <w:t xml:space="preserve">0.00 </w:t>
            </w:r>
          </w:p>
        </w:tc>
      </w:tr>
      <w:tr w14:paraId="464F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457683C">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2210201</w:t>
            </w:r>
          </w:p>
        </w:tc>
        <w:tc>
          <w:tcPr>
            <w:tcW w:w="4433" w:type="dxa"/>
            <w:tcBorders>
              <w:top w:val="nil"/>
              <w:left w:val="nil"/>
              <w:bottom w:val="single" w:color="000000" w:sz="4" w:space="0"/>
              <w:right w:val="single" w:color="000000" w:sz="4" w:space="0"/>
            </w:tcBorders>
            <w:shd w:val="clear" w:color="auto" w:fill="auto"/>
            <w:vAlign w:val="center"/>
          </w:tcPr>
          <w:p w14:paraId="248D31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cs="宋体"/>
                <w:color w:val="000000" w:themeColor="text1"/>
                <w:sz w:val="22"/>
                <w:szCs w:val="22"/>
                <w14:textFill>
                  <w14:solidFill>
                    <w14:schemeClr w14:val="tx1"/>
                  </w14:solidFill>
                </w14:textFill>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F6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19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50.77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46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8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D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2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22B46D72">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C22B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0AEB903">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财政拨款收入支出决算表</w:t>
            </w:r>
          </w:p>
        </w:tc>
      </w:tr>
      <w:tr w14:paraId="2C6A6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5DBD30B">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2874" w:type="dxa"/>
            <w:tcBorders>
              <w:top w:val="nil"/>
              <w:left w:val="nil"/>
              <w:bottom w:val="nil"/>
              <w:right w:val="nil"/>
            </w:tcBorders>
            <w:shd w:val="clear" w:color="auto" w:fill="auto"/>
            <w:vAlign w:val="bottom"/>
          </w:tcPr>
          <w:p w14:paraId="051F69F0">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04表</w:t>
            </w:r>
          </w:p>
        </w:tc>
      </w:tr>
      <w:tr w14:paraId="3E5FB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D08CDED">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874" w:type="dxa"/>
            <w:tcBorders>
              <w:top w:val="nil"/>
              <w:left w:val="nil"/>
              <w:bottom w:val="nil"/>
              <w:right w:val="nil"/>
            </w:tcBorders>
            <w:shd w:val="clear" w:color="auto" w:fill="auto"/>
            <w:vAlign w:val="bottom"/>
          </w:tcPr>
          <w:p w14:paraId="79AECD8C">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53D29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E2952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F57AA3">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支     出</w:t>
            </w:r>
          </w:p>
        </w:tc>
      </w:tr>
      <w:tr w14:paraId="2750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5184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70CE2">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DD1F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F4B6D">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C937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4A104">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805C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205D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DAD69">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国有资本经营预算财政拨款</w:t>
            </w:r>
          </w:p>
        </w:tc>
      </w:tr>
      <w:tr w14:paraId="4466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02FB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B60D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22DC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B370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DCDEF">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B09B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E3A5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D2DB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8B3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E3DF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DE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0CF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8F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43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6CA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5B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F7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23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34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r>
      <w:tr w14:paraId="4440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97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64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D7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205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8E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CE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1,021.63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9B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1,021.63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AF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25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A6B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62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44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E3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B6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80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8A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E4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F8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A73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AAD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F65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FD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5F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50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40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6D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1A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73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00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9F2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53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7F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62F4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E9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E1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F6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7C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90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AE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788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40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B0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608A0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31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BC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3A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35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31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39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CF4A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FF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43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F1C6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C00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4D9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E9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BA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B9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1C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014E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D3B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4F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04B1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CF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E3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39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04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A5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3F1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4A7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47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88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D4DFB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286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50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B7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134.15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4A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134.15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9C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2D3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2E8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7FE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A9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44A3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2B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FF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A7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42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37.51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342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33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73D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14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3F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E85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A0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CA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85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E7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BD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C0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2BCC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A8A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00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EBB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2C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94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23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7A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E9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E1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0BEC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F6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60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C1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A7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85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CC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6C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84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62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A10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19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3E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B1A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F63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90A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88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4F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F0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E2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28CE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A1F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98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CC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AD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20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43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5E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02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FF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F860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17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ED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F9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ED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914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B6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FF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BE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7C6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8AA8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31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6F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FD0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D6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06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DF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DC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2F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8F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A810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C96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6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82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5A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A6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C18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0F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9B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D8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32E6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37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21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41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0E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B2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80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D5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9E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73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098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403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13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487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1A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17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458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50.77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2A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50.77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F5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9F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E014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2E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88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0F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9B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70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74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C8A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CE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279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C0A9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B8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8B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A3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DD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A9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4B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A2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DC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1A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B4C2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96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5A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CE3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4C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EB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53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8E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95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E54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28D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04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77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B5B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B4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79F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FA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CB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91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18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76ED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D69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69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988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5E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34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71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7A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36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49E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4102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D77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2F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EC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A7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12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63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6A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61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CC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6A24B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4DD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62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EFE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20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92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DF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8F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EAB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09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5AD9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CF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EA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18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92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3B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005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31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7DA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FC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13A8B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50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32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A5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CD7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FF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37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C6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F4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AB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r w14:paraId="0E1B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BE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6E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127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A9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43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900AB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8C689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5218A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D0590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6CFF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FF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A6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76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B1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0"/>
                <w:szCs w:val="20"/>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54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D3C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82FC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43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697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3189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1E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CA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69C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712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75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4CAB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5C0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EFE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6FB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r>
      <w:tr w14:paraId="08202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C4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EED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48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EA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0E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B5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0F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1,244.06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D5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78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r>
    </w:tbl>
    <w:p w14:paraId="6BCD63CD">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B88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D37B036">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一般公共预算财政拨款收入支出决算表</w:t>
            </w:r>
          </w:p>
        </w:tc>
      </w:tr>
      <w:tr w14:paraId="0E06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383639C7">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1156" w:type="dxa"/>
            <w:tcBorders>
              <w:top w:val="nil"/>
              <w:left w:val="nil"/>
              <w:bottom w:val="nil"/>
              <w:right w:val="nil"/>
            </w:tcBorders>
            <w:shd w:val="clear" w:color="auto" w:fill="auto"/>
            <w:vAlign w:val="bottom"/>
          </w:tcPr>
          <w:p w14:paraId="79BB1466">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05表</w:t>
            </w:r>
          </w:p>
        </w:tc>
      </w:tr>
      <w:tr w14:paraId="2BBB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C4FC89F">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1DFF9218">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1ED2A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F9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21530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CDBD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10F5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15BD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654F5A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63D37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F3E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05D26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3BF43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7D5F7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FB827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7AEE5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3D908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D95D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20AD1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225F2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D967C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D34D8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A4E65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D3565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0E433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787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B14F7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3F7E8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4AA4E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1154D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F389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BF1A7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E691A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32842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6B30C9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0D5DB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470BAF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46889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0D995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EFF90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7E6D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C745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6A83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7552C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01EA9A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B0764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A7CD8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67BF74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C8C7B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6C932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BBF68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513F2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D4C9E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EFE0CA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24F79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77202B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5CA1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A7753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D051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06E6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15D2D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4473B1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6420E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294C4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447B1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69E29A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16A95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193B6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2901E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4E81C7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2CF0EC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6BE02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26E4A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040CF7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25D0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1B1B6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C1D5AF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634542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42A31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2838C7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09C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76220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38CA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1,244.06 </w:t>
            </w:r>
          </w:p>
        </w:tc>
        <w:tc>
          <w:tcPr>
            <w:tcW w:w="1666" w:type="dxa"/>
            <w:tcBorders>
              <w:top w:val="nil"/>
              <w:left w:val="nil"/>
              <w:bottom w:val="single" w:color="000000" w:sz="4" w:space="0"/>
              <w:right w:val="single" w:color="000000" w:sz="4" w:space="0"/>
            </w:tcBorders>
            <w:shd w:val="clear" w:color="auto" w:fill="auto"/>
            <w:vAlign w:val="center"/>
          </w:tcPr>
          <w:p w14:paraId="7B3194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772.61 </w:t>
            </w:r>
          </w:p>
        </w:tc>
        <w:tc>
          <w:tcPr>
            <w:tcW w:w="1684" w:type="dxa"/>
            <w:tcBorders>
              <w:top w:val="nil"/>
              <w:left w:val="nil"/>
              <w:bottom w:val="single" w:color="000000" w:sz="4" w:space="0"/>
              <w:right w:val="single" w:color="000000" w:sz="4" w:space="0"/>
            </w:tcBorders>
            <w:shd w:val="clear" w:color="auto" w:fill="auto"/>
            <w:vAlign w:val="center"/>
          </w:tcPr>
          <w:p w14:paraId="1E4AA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471.45 </w:t>
            </w:r>
          </w:p>
        </w:tc>
        <w:tc>
          <w:tcPr>
            <w:tcW w:w="1750" w:type="dxa"/>
            <w:tcBorders>
              <w:top w:val="nil"/>
              <w:left w:val="nil"/>
              <w:bottom w:val="single" w:color="000000" w:sz="4" w:space="0"/>
              <w:right w:val="single" w:color="000000" w:sz="4" w:space="0"/>
            </w:tcBorders>
            <w:shd w:val="clear" w:color="auto" w:fill="auto"/>
            <w:vAlign w:val="center"/>
          </w:tcPr>
          <w:p w14:paraId="7A05D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1,244.06 </w:t>
            </w:r>
          </w:p>
        </w:tc>
        <w:tc>
          <w:tcPr>
            <w:tcW w:w="1700" w:type="dxa"/>
            <w:tcBorders>
              <w:top w:val="nil"/>
              <w:left w:val="nil"/>
              <w:bottom w:val="single" w:color="000000" w:sz="4" w:space="0"/>
              <w:right w:val="single" w:color="000000" w:sz="4" w:space="0"/>
            </w:tcBorders>
            <w:shd w:val="clear" w:color="auto" w:fill="auto"/>
            <w:vAlign w:val="center"/>
          </w:tcPr>
          <w:p w14:paraId="113A0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772.61 </w:t>
            </w:r>
          </w:p>
        </w:tc>
        <w:tc>
          <w:tcPr>
            <w:tcW w:w="1733" w:type="dxa"/>
            <w:tcBorders>
              <w:top w:val="nil"/>
              <w:left w:val="nil"/>
              <w:bottom w:val="single" w:color="000000" w:sz="4" w:space="0"/>
              <w:right w:val="single" w:color="000000" w:sz="4" w:space="0"/>
            </w:tcBorders>
            <w:shd w:val="clear" w:color="auto" w:fill="auto"/>
            <w:vAlign w:val="center"/>
          </w:tcPr>
          <w:p w14:paraId="7AA6F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471.45 </w:t>
            </w:r>
          </w:p>
        </w:tc>
        <w:tc>
          <w:tcPr>
            <w:tcW w:w="1583" w:type="dxa"/>
            <w:tcBorders>
              <w:top w:val="nil"/>
              <w:left w:val="nil"/>
              <w:bottom w:val="single" w:color="000000" w:sz="4" w:space="0"/>
              <w:right w:val="single" w:color="000000" w:sz="4" w:space="0"/>
            </w:tcBorders>
            <w:shd w:val="clear" w:color="auto" w:fill="auto"/>
            <w:vAlign w:val="center"/>
          </w:tcPr>
          <w:p w14:paraId="192B0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DD0A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127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4EC0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320AC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CC9D7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w:t>
            </w:r>
          </w:p>
        </w:tc>
        <w:tc>
          <w:tcPr>
            <w:tcW w:w="1816" w:type="dxa"/>
            <w:tcBorders>
              <w:top w:val="nil"/>
              <w:left w:val="nil"/>
              <w:bottom w:val="single" w:color="000000" w:sz="4" w:space="0"/>
              <w:right w:val="single" w:color="000000" w:sz="4" w:space="0"/>
            </w:tcBorders>
            <w:shd w:val="clear" w:color="auto" w:fill="auto"/>
            <w:vAlign w:val="center"/>
          </w:tcPr>
          <w:p w14:paraId="37A53D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5CFF6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770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717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C995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1,021.63 </w:t>
            </w:r>
          </w:p>
        </w:tc>
        <w:tc>
          <w:tcPr>
            <w:tcW w:w="1666" w:type="dxa"/>
            <w:tcBorders>
              <w:top w:val="nil"/>
              <w:left w:val="nil"/>
              <w:bottom w:val="single" w:color="000000" w:sz="4" w:space="0"/>
              <w:right w:val="single" w:color="000000" w:sz="4" w:space="0"/>
            </w:tcBorders>
            <w:shd w:val="clear" w:color="auto" w:fill="auto"/>
            <w:vAlign w:val="center"/>
          </w:tcPr>
          <w:p w14:paraId="057518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550.18 </w:t>
            </w:r>
          </w:p>
        </w:tc>
        <w:tc>
          <w:tcPr>
            <w:tcW w:w="1684" w:type="dxa"/>
            <w:tcBorders>
              <w:top w:val="nil"/>
              <w:left w:val="nil"/>
              <w:bottom w:val="single" w:color="000000" w:sz="4" w:space="0"/>
              <w:right w:val="single" w:color="000000" w:sz="4" w:space="0"/>
            </w:tcBorders>
            <w:shd w:val="clear" w:color="auto" w:fill="auto"/>
            <w:vAlign w:val="center"/>
          </w:tcPr>
          <w:p w14:paraId="06EBC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471.45 </w:t>
            </w:r>
          </w:p>
        </w:tc>
        <w:tc>
          <w:tcPr>
            <w:tcW w:w="1750" w:type="dxa"/>
            <w:tcBorders>
              <w:top w:val="nil"/>
              <w:left w:val="nil"/>
              <w:bottom w:val="single" w:color="000000" w:sz="4" w:space="0"/>
              <w:right w:val="single" w:color="000000" w:sz="4" w:space="0"/>
            </w:tcBorders>
            <w:shd w:val="clear" w:color="auto" w:fill="auto"/>
            <w:vAlign w:val="center"/>
          </w:tcPr>
          <w:p w14:paraId="70093D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1,021.63 </w:t>
            </w:r>
          </w:p>
        </w:tc>
        <w:tc>
          <w:tcPr>
            <w:tcW w:w="1700" w:type="dxa"/>
            <w:tcBorders>
              <w:top w:val="nil"/>
              <w:left w:val="nil"/>
              <w:bottom w:val="single" w:color="000000" w:sz="4" w:space="0"/>
              <w:right w:val="single" w:color="000000" w:sz="4" w:space="0"/>
            </w:tcBorders>
            <w:shd w:val="clear" w:color="auto" w:fill="auto"/>
            <w:vAlign w:val="center"/>
          </w:tcPr>
          <w:p w14:paraId="5D5B15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550.18 </w:t>
            </w:r>
          </w:p>
        </w:tc>
        <w:tc>
          <w:tcPr>
            <w:tcW w:w="1733" w:type="dxa"/>
            <w:tcBorders>
              <w:top w:val="nil"/>
              <w:left w:val="nil"/>
              <w:bottom w:val="single" w:color="000000" w:sz="4" w:space="0"/>
              <w:right w:val="single" w:color="000000" w:sz="4" w:space="0"/>
            </w:tcBorders>
            <w:shd w:val="clear" w:color="auto" w:fill="auto"/>
            <w:vAlign w:val="center"/>
          </w:tcPr>
          <w:p w14:paraId="1AC75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471.45 </w:t>
            </w:r>
          </w:p>
        </w:tc>
        <w:tc>
          <w:tcPr>
            <w:tcW w:w="1583" w:type="dxa"/>
            <w:tcBorders>
              <w:top w:val="nil"/>
              <w:left w:val="nil"/>
              <w:bottom w:val="single" w:color="000000" w:sz="4" w:space="0"/>
              <w:right w:val="single" w:color="000000" w:sz="4" w:space="0"/>
            </w:tcBorders>
            <w:shd w:val="clear" w:color="auto" w:fill="auto"/>
            <w:vAlign w:val="center"/>
          </w:tcPr>
          <w:p w14:paraId="69EE1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7BEE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B63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1167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FF1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993C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20103</w:t>
            </w:r>
          </w:p>
        </w:tc>
        <w:tc>
          <w:tcPr>
            <w:tcW w:w="1816" w:type="dxa"/>
            <w:tcBorders>
              <w:top w:val="nil"/>
              <w:left w:val="nil"/>
              <w:bottom w:val="single" w:color="000000" w:sz="4" w:space="0"/>
              <w:right w:val="single" w:color="000000" w:sz="4" w:space="0"/>
            </w:tcBorders>
            <w:shd w:val="clear" w:color="auto" w:fill="auto"/>
            <w:vAlign w:val="center"/>
          </w:tcPr>
          <w:p w14:paraId="7BB306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665217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C4E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1276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8E4B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1,021.63 </w:t>
            </w:r>
          </w:p>
        </w:tc>
        <w:tc>
          <w:tcPr>
            <w:tcW w:w="1666" w:type="dxa"/>
            <w:tcBorders>
              <w:top w:val="nil"/>
              <w:left w:val="nil"/>
              <w:bottom w:val="single" w:color="000000" w:sz="4" w:space="0"/>
              <w:right w:val="single" w:color="000000" w:sz="4" w:space="0"/>
            </w:tcBorders>
            <w:shd w:val="clear" w:color="auto" w:fill="auto"/>
            <w:vAlign w:val="center"/>
          </w:tcPr>
          <w:p w14:paraId="74C2F4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550.18 </w:t>
            </w:r>
          </w:p>
        </w:tc>
        <w:tc>
          <w:tcPr>
            <w:tcW w:w="1684" w:type="dxa"/>
            <w:tcBorders>
              <w:top w:val="nil"/>
              <w:left w:val="nil"/>
              <w:bottom w:val="single" w:color="000000" w:sz="4" w:space="0"/>
              <w:right w:val="single" w:color="000000" w:sz="4" w:space="0"/>
            </w:tcBorders>
            <w:shd w:val="clear" w:color="auto" w:fill="auto"/>
            <w:vAlign w:val="center"/>
          </w:tcPr>
          <w:p w14:paraId="05C300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471.45 </w:t>
            </w:r>
          </w:p>
        </w:tc>
        <w:tc>
          <w:tcPr>
            <w:tcW w:w="1750" w:type="dxa"/>
            <w:tcBorders>
              <w:top w:val="nil"/>
              <w:left w:val="nil"/>
              <w:bottom w:val="single" w:color="000000" w:sz="4" w:space="0"/>
              <w:right w:val="single" w:color="000000" w:sz="4" w:space="0"/>
            </w:tcBorders>
            <w:shd w:val="clear" w:color="auto" w:fill="auto"/>
            <w:vAlign w:val="center"/>
          </w:tcPr>
          <w:p w14:paraId="49D989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1,021.63 </w:t>
            </w:r>
          </w:p>
        </w:tc>
        <w:tc>
          <w:tcPr>
            <w:tcW w:w="1700" w:type="dxa"/>
            <w:tcBorders>
              <w:top w:val="nil"/>
              <w:left w:val="nil"/>
              <w:bottom w:val="single" w:color="000000" w:sz="4" w:space="0"/>
              <w:right w:val="single" w:color="000000" w:sz="4" w:space="0"/>
            </w:tcBorders>
            <w:shd w:val="clear" w:color="auto" w:fill="auto"/>
            <w:vAlign w:val="center"/>
          </w:tcPr>
          <w:p w14:paraId="02BBB6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550.18 </w:t>
            </w:r>
          </w:p>
        </w:tc>
        <w:tc>
          <w:tcPr>
            <w:tcW w:w="1733" w:type="dxa"/>
            <w:tcBorders>
              <w:top w:val="nil"/>
              <w:left w:val="nil"/>
              <w:bottom w:val="single" w:color="000000" w:sz="4" w:space="0"/>
              <w:right w:val="single" w:color="000000" w:sz="4" w:space="0"/>
            </w:tcBorders>
            <w:shd w:val="clear" w:color="auto" w:fill="auto"/>
            <w:vAlign w:val="center"/>
          </w:tcPr>
          <w:p w14:paraId="1CDC7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471.45 </w:t>
            </w:r>
          </w:p>
        </w:tc>
        <w:tc>
          <w:tcPr>
            <w:tcW w:w="1583" w:type="dxa"/>
            <w:tcBorders>
              <w:top w:val="nil"/>
              <w:left w:val="nil"/>
              <w:bottom w:val="single" w:color="000000" w:sz="4" w:space="0"/>
              <w:right w:val="single" w:color="000000" w:sz="4" w:space="0"/>
            </w:tcBorders>
            <w:shd w:val="clear" w:color="auto" w:fill="auto"/>
            <w:vAlign w:val="center"/>
          </w:tcPr>
          <w:p w14:paraId="4418FB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2B9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67D7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427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57E85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E6C5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2010301</w:t>
            </w:r>
          </w:p>
        </w:tc>
        <w:tc>
          <w:tcPr>
            <w:tcW w:w="1816" w:type="dxa"/>
            <w:tcBorders>
              <w:top w:val="nil"/>
              <w:left w:val="nil"/>
              <w:bottom w:val="single" w:color="000000" w:sz="4" w:space="0"/>
              <w:right w:val="single" w:color="000000" w:sz="4" w:space="0"/>
            </w:tcBorders>
            <w:shd w:val="clear" w:color="auto" w:fill="auto"/>
            <w:vAlign w:val="center"/>
          </w:tcPr>
          <w:p w14:paraId="448C21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行政运行</w:t>
            </w:r>
          </w:p>
        </w:tc>
        <w:tc>
          <w:tcPr>
            <w:tcW w:w="1528" w:type="dxa"/>
            <w:tcBorders>
              <w:top w:val="nil"/>
              <w:left w:val="nil"/>
              <w:bottom w:val="single" w:color="000000" w:sz="4" w:space="0"/>
              <w:right w:val="single" w:color="000000" w:sz="4" w:space="0"/>
            </w:tcBorders>
            <w:shd w:val="clear" w:color="auto" w:fill="auto"/>
            <w:vAlign w:val="center"/>
          </w:tcPr>
          <w:p w14:paraId="34BD9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BA3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1D5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7398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666" w:type="dxa"/>
            <w:tcBorders>
              <w:top w:val="nil"/>
              <w:left w:val="nil"/>
              <w:bottom w:val="single" w:color="000000" w:sz="4" w:space="0"/>
              <w:right w:val="single" w:color="000000" w:sz="4" w:space="0"/>
            </w:tcBorders>
            <w:shd w:val="clear" w:color="auto" w:fill="auto"/>
            <w:vAlign w:val="center"/>
          </w:tcPr>
          <w:p w14:paraId="7E91F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684" w:type="dxa"/>
            <w:tcBorders>
              <w:top w:val="nil"/>
              <w:left w:val="nil"/>
              <w:bottom w:val="single" w:color="000000" w:sz="4" w:space="0"/>
              <w:right w:val="single" w:color="000000" w:sz="4" w:space="0"/>
            </w:tcBorders>
            <w:shd w:val="clear" w:color="auto" w:fill="auto"/>
            <w:vAlign w:val="center"/>
          </w:tcPr>
          <w:p w14:paraId="4ACE8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FD3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700" w:type="dxa"/>
            <w:tcBorders>
              <w:top w:val="nil"/>
              <w:left w:val="nil"/>
              <w:bottom w:val="single" w:color="000000" w:sz="4" w:space="0"/>
              <w:right w:val="single" w:color="000000" w:sz="4" w:space="0"/>
            </w:tcBorders>
            <w:shd w:val="clear" w:color="auto" w:fill="auto"/>
            <w:vAlign w:val="center"/>
          </w:tcPr>
          <w:p w14:paraId="2FC37D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550.18 </w:t>
            </w:r>
          </w:p>
        </w:tc>
        <w:tc>
          <w:tcPr>
            <w:tcW w:w="1733" w:type="dxa"/>
            <w:tcBorders>
              <w:top w:val="nil"/>
              <w:left w:val="nil"/>
              <w:bottom w:val="single" w:color="000000" w:sz="4" w:space="0"/>
              <w:right w:val="single" w:color="000000" w:sz="4" w:space="0"/>
            </w:tcBorders>
            <w:shd w:val="clear" w:color="auto" w:fill="auto"/>
            <w:vAlign w:val="center"/>
          </w:tcPr>
          <w:p w14:paraId="36138B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C544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1480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CA30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73DA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548D3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C541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2010399</w:t>
            </w:r>
          </w:p>
        </w:tc>
        <w:tc>
          <w:tcPr>
            <w:tcW w:w="1816" w:type="dxa"/>
            <w:tcBorders>
              <w:top w:val="nil"/>
              <w:left w:val="nil"/>
              <w:bottom w:val="single" w:color="000000" w:sz="4" w:space="0"/>
              <w:right w:val="single" w:color="000000" w:sz="4" w:space="0"/>
            </w:tcBorders>
            <w:shd w:val="clear" w:color="auto" w:fill="auto"/>
            <w:vAlign w:val="center"/>
          </w:tcPr>
          <w:p w14:paraId="642933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68EA2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891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1DB2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D96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471.45 </w:t>
            </w:r>
          </w:p>
        </w:tc>
        <w:tc>
          <w:tcPr>
            <w:tcW w:w="1666" w:type="dxa"/>
            <w:tcBorders>
              <w:top w:val="nil"/>
              <w:left w:val="nil"/>
              <w:bottom w:val="single" w:color="000000" w:sz="4" w:space="0"/>
              <w:right w:val="single" w:color="000000" w:sz="4" w:space="0"/>
            </w:tcBorders>
            <w:shd w:val="clear" w:color="auto" w:fill="auto"/>
            <w:vAlign w:val="center"/>
          </w:tcPr>
          <w:p w14:paraId="01A59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919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471.45 </w:t>
            </w:r>
          </w:p>
        </w:tc>
        <w:tc>
          <w:tcPr>
            <w:tcW w:w="1750" w:type="dxa"/>
            <w:tcBorders>
              <w:top w:val="nil"/>
              <w:left w:val="nil"/>
              <w:bottom w:val="single" w:color="000000" w:sz="4" w:space="0"/>
              <w:right w:val="single" w:color="000000" w:sz="4" w:space="0"/>
            </w:tcBorders>
            <w:shd w:val="clear" w:color="auto" w:fill="auto"/>
            <w:vAlign w:val="center"/>
          </w:tcPr>
          <w:p w14:paraId="164CC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471.45 </w:t>
            </w:r>
          </w:p>
        </w:tc>
        <w:tc>
          <w:tcPr>
            <w:tcW w:w="1700" w:type="dxa"/>
            <w:tcBorders>
              <w:top w:val="nil"/>
              <w:left w:val="nil"/>
              <w:bottom w:val="single" w:color="000000" w:sz="4" w:space="0"/>
              <w:right w:val="single" w:color="000000" w:sz="4" w:space="0"/>
            </w:tcBorders>
            <w:shd w:val="clear" w:color="auto" w:fill="auto"/>
            <w:vAlign w:val="center"/>
          </w:tcPr>
          <w:p w14:paraId="6A049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B1D2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471.45 </w:t>
            </w:r>
          </w:p>
        </w:tc>
        <w:tc>
          <w:tcPr>
            <w:tcW w:w="1583" w:type="dxa"/>
            <w:tcBorders>
              <w:top w:val="nil"/>
              <w:left w:val="nil"/>
              <w:bottom w:val="single" w:color="000000" w:sz="4" w:space="0"/>
              <w:right w:val="single" w:color="000000" w:sz="4" w:space="0"/>
            </w:tcBorders>
            <w:shd w:val="clear" w:color="auto" w:fill="auto"/>
            <w:vAlign w:val="center"/>
          </w:tcPr>
          <w:p w14:paraId="67B26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B586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7FA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4AB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E803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54F8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w:t>
            </w:r>
          </w:p>
        </w:tc>
        <w:tc>
          <w:tcPr>
            <w:tcW w:w="1816" w:type="dxa"/>
            <w:tcBorders>
              <w:top w:val="nil"/>
              <w:left w:val="nil"/>
              <w:bottom w:val="single" w:color="000000" w:sz="4" w:space="0"/>
              <w:right w:val="single" w:color="000000" w:sz="4" w:space="0"/>
            </w:tcBorders>
            <w:shd w:val="clear" w:color="auto" w:fill="auto"/>
            <w:vAlign w:val="center"/>
          </w:tcPr>
          <w:p w14:paraId="519286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74F6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D00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8835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17B7B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666" w:type="dxa"/>
            <w:tcBorders>
              <w:top w:val="nil"/>
              <w:left w:val="nil"/>
              <w:bottom w:val="single" w:color="000000" w:sz="4" w:space="0"/>
              <w:right w:val="single" w:color="000000" w:sz="4" w:space="0"/>
            </w:tcBorders>
            <w:shd w:val="clear" w:color="auto" w:fill="auto"/>
            <w:vAlign w:val="center"/>
          </w:tcPr>
          <w:p w14:paraId="31DC28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684" w:type="dxa"/>
            <w:tcBorders>
              <w:top w:val="nil"/>
              <w:left w:val="nil"/>
              <w:bottom w:val="single" w:color="000000" w:sz="4" w:space="0"/>
              <w:right w:val="single" w:color="000000" w:sz="4" w:space="0"/>
            </w:tcBorders>
            <w:shd w:val="clear" w:color="auto" w:fill="auto"/>
            <w:vAlign w:val="center"/>
          </w:tcPr>
          <w:p w14:paraId="7E2EB0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DF45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700" w:type="dxa"/>
            <w:tcBorders>
              <w:top w:val="nil"/>
              <w:left w:val="nil"/>
              <w:bottom w:val="single" w:color="000000" w:sz="4" w:space="0"/>
              <w:right w:val="single" w:color="000000" w:sz="4" w:space="0"/>
            </w:tcBorders>
            <w:shd w:val="clear" w:color="auto" w:fill="auto"/>
            <w:vAlign w:val="center"/>
          </w:tcPr>
          <w:p w14:paraId="2A0AF8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733" w:type="dxa"/>
            <w:tcBorders>
              <w:top w:val="nil"/>
              <w:left w:val="nil"/>
              <w:bottom w:val="single" w:color="000000" w:sz="4" w:space="0"/>
              <w:right w:val="single" w:color="000000" w:sz="4" w:space="0"/>
            </w:tcBorders>
            <w:shd w:val="clear" w:color="auto" w:fill="auto"/>
            <w:vAlign w:val="center"/>
          </w:tcPr>
          <w:p w14:paraId="5CE4A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5540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5F6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0F09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A09C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FFDD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A7A5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20805</w:t>
            </w:r>
          </w:p>
        </w:tc>
        <w:tc>
          <w:tcPr>
            <w:tcW w:w="1816" w:type="dxa"/>
            <w:tcBorders>
              <w:top w:val="nil"/>
              <w:left w:val="nil"/>
              <w:bottom w:val="single" w:color="000000" w:sz="4" w:space="0"/>
              <w:right w:val="single" w:color="000000" w:sz="4" w:space="0"/>
            </w:tcBorders>
            <w:shd w:val="clear" w:color="auto" w:fill="auto"/>
            <w:vAlign w:val="center"/>
          </w:tcPr>
          <w:p w14:paraId="73CF70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2EDDA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ED88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1C3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2FD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666" w:type="dxa"/>
            <w:tcBorders>
              <w:top w:val="nil"/>
              <w:left w:val="nil"/>
              <w:bottom w:val="single" w:color="000000" w:sz="4" w:space="0"/>
              <w:right w:val="single" w:color="000000" w:sz="4" w:space="0"/>
            </w:tcBorders>
            <w:shd w:val="clear" w:color="auto" w:fill="auto"/>
            <w:vAlign w:val="center"/>
          </w:tcPr>
          <w:p w14:paraId="786D5B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684" w:type="dxa"/>
            <w:tcBorders>
              <w:top w:val="nil"/>
              <w:left w:val="nil"/>
              <w:bottom w:val="single" w:color="000000" w:sz="4" w:space="0"/>
              <w:right w:val="single" w:color="000000" w:sz="4" w:space="0"/>
            </w:tcBorders>
            <w:shd w:val="clear" w:color="auto" w:fill="auto"/>
            <w:vAlign w:val="center"/>
          </w:tcPr>
          <w:p w14:paraId="727614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D904F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700" w:type="dxa"/>
            <w:tcBorders>
              <w:top w:val="nil"/>
              <w:left w:val="nil"/>
              <w:bottom w:val="single" w:color="000000" w:sz="4" w:space="0"/>
              <w:right w:val="single" w:color="000000" w:sz="4" w:space="0"/>
            </w:tcBorders>
            <w:shd w:val="clear" w:color="auto" w:fill="auto"/>
            <w:vAlign w:val="center"/>
          </w:tcPr>
          <w:p w14:paraId="0F672C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134.15 </w:t>
            </w:r>
          </w:p>
        </w:tc>
        <w:tc>
          <w:tcPr>
            <w:tcW w:w="1733" w:type="dxa"/>
            <w:tcBorders>
              <w:top w:val="nil"/>
              <w:left w:val="nil"/>
              <w:bottom w:val="single" w:color="000000" w:sz="4" w:space="0"/>
              <w:right w:val="single" w:color="000000" w:sz="4" w:space="0"/>
            </w:tcBorders>
            <w:shd w:val="clear" w:color="auto" w:fill="auto"/>
            <w:vAlign w:val="center"/>
          </w:tcPr>
          <w:p w14:paraId="740E2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DFA34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250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B736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446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3C8BC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69494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2080501</w:t>
            </w:r>
          </w:p>
        </w:tc>
        <w:tc>
          <w:tcPr>
            <w:tcW w:w="1816" w:type="dxa"/>
            <w:tcBorders>
              <w:top w:val="nil"/>
              <w:left w:val="nil"/>
              <w:bottom w:val="single" w:color="000000" w:sz="4" w:space="0"/>
              <w:right w:val="single" w:color="000000" w:sz="4" w:space="0"/>
            </w:tcBorders>
            <w:shd w:val="clear" w:color="auto" w:fill="auto"/>
            <w:vAlign w:val="center"/>
          </w:tcPr>
          <w:p w14:paraId="3238F8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184877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C1C6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8E77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A7C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666" w:type="dxa"/>
            <w:tcBorders>
              <w:top w:val="nil"/>
              <w:left w:val="nil"/>
              <w:bottom w:val="single" w:color="000000" w:sz="4" w:space="0"/>
              <w:right w:val="single" w:color="000000" w:sz="4" w:space="0"/>
            </w:tcBorders>
            <w:shd w:val="clear" w:color="auto" w:fill="auto"/>
            <w:vAlign w:val="center"/>
          </w:tcPr>
          <w:p w14:paraId="1A29CE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684" w:type="dxa"/>
            <w:tcBorders>
              <w:top w:val="nil"/>
              <w:left w:val="nil"/>
              <w:bottom w:val="single" w:color="000000" w:sz="4" w:space="0"/>
              <w:right w:val="single" w:color="000000" w:sz="4" w:space="0"/>
            </w:tcBorders>
            <w:shd w:val="clear" w:color="auto" w:fill="auto"/>
            <w:vAlign w:val="center"/>
          </w:tcPr>
          <w:p w14:paraId="6A487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184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700" w:type="dxa"/>
            <w:tcBorders>
              <w:top w:val="nil"/>
              <w:left w:val="nil"/>
              <w:bottom w:val="single" w:color="000000" w:sz="4" w:space="0"/>
              <w:right w:val="single" w:color="000000" w:sz="4" w:space="0"/>
            </w:tcBorders>
            <w:shd w:val="clear" w:color="auto" w:fill="auto"/>
            <w:vAlign w:val="center"/>
          </w:tcPr>
          <w:p w14:paraId="092ED9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38.45 </w:t>
            </w:r>
          </w:p>
        </w:tc>
        <w:tc>
          <w:tcPr>
            <w:tcW w:w="1733" w:type="dxa"/>
            <w:tcBorders>
              <w:top w:val="nil"/>
              <w:left w:val="nil"/>
              <w:bottom w:val="single" w:color="000000" w:sz="4" w:space="0"/>
              <w:right w:val="single" w:color="000000" w:sz="4" w:space="0"/>
            </w:tcBorders>
            <w:shd w:val="clear" w:color="auto" w:fill="auto"/>
            <w:vAlign w:val="center"/>
          </w:tcPr>
          <w:p w14:paraId="2BA10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B138B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105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6287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45BC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1B6D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5599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2080505</w:t>
            </w:r>
          </w:p>
        </w:tc>
        <w:tc>
          <w:tcPr>
            <w:tcW w:w="1816" w:type="dxa"/>
            <w:tcBorders>
              <w:top w:val="nil"/>
              <w:left w:val="nil"/>
              <w:bottom w:val="single" w:color="000000" w:sz="4" w:space="0"/>
              <w:right w:val="single" w:color="000000" w:sz="4" w:space="0"/>
            </w:tcBorders>
            <w:shd w:val="clear" w:color="auto" w:fill="auto"/>
            <w:vAlign w:val="center"/>
          </w:tcPr>
          <w:p w14:paraId="29C63F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4D021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971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C70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079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60.01 </w:t>
            </w:r>
          </w:p>
        </w:tc>
        <w:tc>
          <w:tcPr>
            <w:tcW w:w="1666" w:type="dxa"/>
            <w:tcBorders>
              <w:top w:val="nil"/>
              <w:left w:val="nil"/>
              <w:bottom w:val="single" w:color="000000" w:sz="4" w:space="0"/>
              <w:right w:val="single" w:color="000000" w:sz="4" w:space="0"/>
            </w:tcBorders>
            <w:shd w:val="clear" w:color="auto" w:fill="auto"/>
            <w:vAlign w:val="center"/>
          </w:tcPr>
          <w:p w14:paraId="6F5FA6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60.01 </w:t>
            </w:r>
          </w:p>
        </w:tc>
        <w:tc>
          <w:tcPr>
            <w:tcW w:w="1684" w:type="dxa"/>
            <w:tcBorders>
              <w:top w:val="nil"/>
              <w:left w:val="nil"/>
              <w:bottom w:val="single" w:color="000000" w:sz="4" w:space="0"/>
              <w:right w:val="single" w:color="000000" w:sz="4" w:space="0"/>
            </w:tcBorders>
            <w:shd w:val="clear" w:color="auto" w:fill="auto"/>
            <w:vAlign w:val="center"/>
          </w:tcPr>
          <w:p w14:paraId="0050D1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91EF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60.01 </w:t>
            </w:r>
          </w:p>
        </w:tc>
        <w:tc>
          <w:tcPr>
            <w:tcW w:w="1700" w:type="dxa"/>
            <w:tcBorders>
              <w:top w:val="nil"/>
              <w:left w:val="nil"/>
              <w:bottom w:val="single" w:color="000000" w:sz="4" w:space="0"/>
              <w:right w:val="single" w:color="000000" w:sz="4" w:space="0"/>
            </w:tcBorders>
            <w:shd w:val="clear" w:color="auto" w:fill="auto"/>
            <w:vAlign w:val="center"/>
          </w:tcPr>
          <w:p w14:paraId="79F7AD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60.01 </w:t>
            </w:r>
          </w:p>
        </w:tc>
        <w:tc>
          <w:tcPr>
            <w:tcW w:w="1733" w:type="dxa"/>
            <w:tcBorders>
              <w:top w:val="nil"/>
              <w:left w:val="nil"/>
              <w:bottom w:val="single" w:color="000000" w:sz="4" w:space="0"/>
              <w:right w:val="single" w:color="000000" w:sz="4" w:space="0"/>
            </w:tcBorders>
            <w:shd w:val="clear" w:color="auto" w:fill="auto"/>
            <w:vAlign w:val="center"/>
          </w:tcPr>
          <w:p w14:paraId="6D6AE9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3EFE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03C8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FF2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7667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4792D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B94B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2080506</w:t>
            </w:r>
          </w:p>
        </w:tc>
        <w:tc>
          <w:tcPr>
            <w:tcW w:w="1816" w:type="dxa"/>
            <w:tcBorders>
              <w:top w:val="nil"/>
              <w:left w:val="nil"/>
              <w:bottom w:val="single" w:color="000000" w:sz="4" w:space="0"/>
              <w:right w:val="single" w:color="000000" w:sz="4" w:space="0"/>
            </w:tcBorders>
            <w:shd w:val="clear" w:color="auto" w:fill="auto"/>
            <w:vAlign w:val="center"/>
          </w:tcPr>
          <w:p w14:paraId="13AA29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FD59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5E6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E72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3F8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35.69 </w:t>
            </w:r>
          </w:p>
        </w:tc>
        <w:tc>
          <w:tcPr>
            <w:tcW w:w="1666" w:type="dxa"/>
            <w:tcBorders>
              <w:top w:val="nil"/>
              <w:left w:val="nil"/>
              <w:bottom w:val="single" w:color="000000" w:sz="4" w:space="0"/>
              <w:right w:val="single" w:color="000000" w:sz="4" w:space="0"/>
            </w:tcBorders>
            <w:shd w:val="clear" w:color="auto" w:fill="auto"/>
            <w:vAlign w:val="center"/>
          </w:tcPr>
          <w:p w14:paraId="78930D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35.69 </w:t>
            </w:r>
          </w:p>
        </w:tc>
        <w:tc>
          <w:tcPr>
            <w:tcW w:w="1684" w:type="dxa"/>
            <w:tcBorders>
              <w:top w:val="nil"/>
              <w:left w:val="nil"/>
              <w:bottom w:val="single" w:color="000000" w:sz="4" w:space="0"/>
              <w:right w:val="single" w:color="000000" w:sz="4" w:space="0"/>
            </w:tcBorders>
            <w:shd w:val="clear" w:color="auto" w:fill="auto"/>
            <w:vAlign w:val="center"/>
          </w:tcPr>
          <w:p w14:paraId="34779C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D13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35.69 </w:t>
            </w:r>
          </w:p>
        </w:tc>
        <w:tc>
          <w:tcPr>
            <w:tcW w:w="1700" w:type="dxa"/>
            <w:tcBorders>
              <w:top w:val="nil"/>
              <w:left w:val="nil"/>
              <w:bottom w:val="single" w:color="000000" w:sz="4" w:space="0"/>
              <w:right w:val="single" w:color="000000" w:sz="4" w:space="0"/>
            </w:tcBorders>
            <w:shd w:val="clear" w:color="auto" w:fill="auto"/>
            <w:vAlign w:val="center"/>
          </w:tcPr>
          <w:p w14:paraId="48ACCA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35.69 </w:t>
            </w:r>
          </w:p>
        </w:tc>
        <w:tc>
          <w:tcPr>
            <w:tcW w:w="1733" w:type="dxa"/>
            <w:tcBorders>
              <w:top w:val="nil"/>
              <w:left w:val="nil"/>
              <w:bottom w:val="single" w:color="000000" w:sz="4" w:space="0"/>
              <w:right w:val="single" w:color="000000" w:sz="4" w:space="0"/>
            </w:tcBorders>
            <w:shd w:val="clear" w:color="auto" w:fill="auto"/>
            <w:vAlign w:val="center"/>
          </w:tcPr>
          <w:p w14:paraId="4C7BDD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FB2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3653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485F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A2D6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0929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5B1A5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w:t>
            </w:r>
          </w:p>
        </w:tc>
        <w:tc>
          <w:tcPr>
            <w:tcW w:w="1816" w:type="dxa"/>
            <w:tcBorders>
              <w:top w:val="nil"/>
              <w:left w:val="nil"/>
              <w:bottom w:val="single" w:color="000000" w:sz="4" w:space="0"/>
              <w:right w:val="single" w:color="000000" w:sz="4" w:space="0"/>
            </w:tcBorders>
            <w:shd w:val="clear" w:color="auto" w:fill="auto"/>
            <w:vAlign w:val="center"/>
          </w:tcPr>
          <w:p w14:paraId="022C85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79F0C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21B3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E8E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6452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666" w:type="dxa"/>
            <w:tcBorders>
              <w:top w:val="nil"/>
              <w:left w:val="nil"/>
              <w:bottom w:val="single" w:color="000000" w:sz="4" w:space="0"/>
              <w:right w:val="single" w:color="000000" w:sz="4" w:space="0"/>
            </w:tcBorders>
            <w:shd w:val="clear" w:color="auto" w:fill="auto"/>
            <w:vAlign w:val="center"/>
          </w:tcPr>
          <w:p w14:paraId="39684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684" w:type="dxa"/>
            <w:tcBorders>
              <w:top w:val="nil"/>
              <w:left w:val="nil"/>
              <w:bottom w:val="single" w:color="000000" w:sz="4" w:space="0"/>
              <w:right w:val="single" w:color="000000" w:sz="4" w:space="0"/>
            </w:tcBorders>
            <w:shd w:val="clear" w:color="auto" w:fill="auto"/>
            <w:vAlign w:val="center"/>
          </w:tcPr>
          <w:p w14:paraId="35FDE9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FAC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700" w:type="dxa"/>
            <w:tcBorders>
              <w:top w:val="nil"/>
              <w:left w:val="nil"/>
              <w:bottom w:val="single" w:color="000000" w:sz="4" w:space="0"/>
              <w:right w:val="single" w:color="000000" w:sz="4" w:space="0"/>
            </w:tcBorders>
            <w:shd w:val="clear" w:color="auto" w:fill="auto"/>
            <w:vAlign w:val="center"/>
          </w:tcPr>
          <w:p w14:paraId="3E91A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733" w:type="dxa"/>
            <w:tcBorders>
              <w:top w:val="nil"/>
              <w:left w:val="nil"/>
              <w:bottom w:val="single" w:color="000000" w:sz="4" w:space="0"/>
              <w:right w:val="single" w:color="000000" w:sz="4" w:space="0"/>
            </w:tcBorders>
            <w:shd w:val="clear" w:color="auto" w:fill="auto"/>
            <w:vAlign w:val="center"/>
          </w:tcPr>
          <w:p w14:paraId="40B2E6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8321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22E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34E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D75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05F8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B081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21011</w:t>
            </w:r>
          </w:p>
        </w:tc>
        <w:tc>
          <w:tcPr>
            <w:tcW w:w="1816" w:type="dxa"/>
            <w:tcBorders>
              <w:top w:val="nil"/>
              <w:left w:val="nil"/>
              <w:bottom w:val="single" w:color="000000" w:sz="4" w:space="0"/>
              <w:right w:val="single" w:color="000000" w:sz="4" w:space="0"/>
            </w:tcBorders>
            <w:shd w:val="clear" w:color="auto" w:fill="auto"/>
            <w:vAlign w:val="center"/>
          </w:tcPr>
          <w:p w14:paraId="392CECE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566ED2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F59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7FE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5D51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666" w:type="dxa"/>
            <w:tcBorders>
              <w:top w:val="nil"/>
              <w:left w:val="nil"/>
              <w:bottom w:val="single" w:color="000000" w:sz="4" w:space="0"/>
              <w:right w:val="single" w:color="000000" w:sz="4" w:space="0"/>
            </w:tcBorders>
            <w:shd w:val="clear" w:color="auto" w:fill="auto"/>
            <w:vAlign w:val="center"/>
          </w:tcPr>
          <w:p w14:paraId="5D216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684" w:type="dxa"/>
            <w:tcBorders>
              <w:top w:val="nil"/>
              <w:left w:val="nil"/>
              <w:bottom w:val="single" w:color="000000" w:sz="4" w:space="0"/>
              <w:right w:val="single" w:color="000000" w:sz="4" w:space="0"/>
            </w:tcBorders>
            <w:shd w:val="clear" w:color="auto" w:fill="auto"/>
            <w:vAlign w:val="center"/>
          </w:tcPr>
          <w:p w14:paraId="35DC09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491D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700" w:type="dxa"/>
            <w:tcBorders>
              <w:top w:val="nil"/>
              <w:left w:val="nil"/>
              <w:bottom w:val="single" w:color="000000" w:sz="4" w:space="0"/>
              <w:right w:val="single" w:color="000000" w:sz="4" w:space="0"/>
            </w:tcBorders>
            <w:shd w:val="clear" w:color="auto" w:fill="auto"/>
            <w:vAlign w:val="center"/>
          </w:tcPr>
          <w:p w14:paraId="32C01A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37.51 </w:t>
            </w:r>
          </w:p>
        </w:tc>
        <w:tc>
          <w:tcPr>
            <w:tcW w:w="1733" w:type="dxa"/>
            <w:tcBorders>
              <w:top w:val="nil"/>
              <w:left w:val="nil"/>
              <w:bottom w:val="single" w:color="000000" w:sz="4" w:space="0"/>
              <w:right w:val="single" w:color="000000" w:sz="4" w:space="0"/>
            </w:tcBorders>
            <w:shd w:val="clear" w:color="auto" w:fill="auto"/>
            <w:vAlign w:val="center"/>
          </w:tcPr>
          <w:p w14:paraId="3E92A8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EBDE9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8B8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A819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412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004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530A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2101101</w:t>
            </w:r>
          </w:p>
        </w:tc>
        <w:tc>
          <w:tcPr>
            <w:tcW w:w="1816" w:type="dxa"/>
            <w:tcBorders>
              <w:top w:val="nil"/>
              <w:left w:val="nil"/>
              <w:bottom w:val="single" w:color="000000" w:sz="4" w:space="0"/>
              <w:right w:val="single" w:color="000000" w:sz="4" w:space="0"/>
            </w:tcBorders>
            <w:shd w:val="clear" w:color="auto" w:fill="auto"/>
            <w:vAlign w:val="center"/>
          </w:tcPr>
          <w:p w14:paraId="1236B1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97B77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631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321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E370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666" w:type="dxa"/>
            <w:tcBorders>
              <w:top w:val="nil"/>
              <w:left w:val="nil"/>
              <w:bottom w:val="single" w:color="000000" w:sz="4" w:space="0"/>
              <w:right w:val="single" w:color="000000" w:sz="4" w:space="0"/>
            </w:tcBorders>
            <w:shd w:val="clear" w:color="auto" w:fill="auto"/>
            <w:vAlign w:val="center"/>
          </w:tcPr>
          <w:p w14:paraId="74EB5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684" w:type="dxa"/>
            <w:tcBorders>
              <w:top w:val="nil"/>
              <w:left w:val="nil"/>
              <w:bottom w:val="single" w:color="000000" w:sz="4" w:space="0"/>
              <w:right w:val="single" w:color="000000" w:sz="4" w:space="0"/>
            </w:tcBorders>
            <w:shd w:val="clear" w:color="auto" w:fill="auto"/>
            <w:vAlign w:val="center"/>
          </w:tcPr>
          <w:p w14:paraId="10892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B696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700" w:type="dxa"/>
            <w:tcBorders>
              <w:top w:val="nil"/>
              <w:left w:val="nil"/>
              <w:bottom w:val="single" w:color="000000" w:sz="4" w:space="0"/>
              <w:right w:val="single" w:color="000000" w:sz="4" w:space="0"/>
            </w:tcBorders>
            <w:shd w:val="clear" w:color="auto" w:fill="auto"/>
            <w:vAlign w:val="center"/>
          </w:tcPr>
          <w:p w14:paraId="656551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37.51 </w:t>
            </w:r>
          </w:p>
        </w:tc>
        <w:tc>
          <w:tcPr>
            <w:tcW w:w="1733" w:type="dxa"/>
            <w:tcBorders>
              <w:top w:val="nil"/>
              <w:left w:val="nil"/>
              <w:bottom w:val="single" w:color="000000" w:sz="4" w:space="0"/>
              <w:right w:val="single" w:color="000000" w:sz="4" w:space="0"/>
            </w:tcBorders>
            <w:shd w:val="clear" w:color="auto" w:fill="auto"/>
            <w:vAlign w:val="center"/>
          </w:tcPr>
          <w:p w14:paraId="7315A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17AC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501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5859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79F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r w14:paraId="2CED6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15014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w:t>
            </w:r>
          </w:p>
        </w:tc>
        <w:tc>
          <w:tcPr>
            <w:tcW w:w="1816" w:type="dxa"/>
            <w:tcBorders>
              <w:top w:val="nil"/>
              <w:left w:val="nil"/>
              <w:bottom w:val="single" w:color="000000" w:sz="4" w:space="0"/>
              <w:right w:val="single" w:color="000000" w:sz="4" w:space="0"/>
            </w:tcBorders>
            <w:shd w:val="clear" w:color="auto" w:fill="auto"/>
            <w:vAlign w:val="center"/>
          </w:tcPr>
          <w:p w14:paraId="7BA6BD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CF27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FE9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7E0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B47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666" w:type="dxa"/>
            <w:tcBorders>
              <w:top w:val="nil"/>
              <w:left w:val="nil"/>
              <w:bottom w:val="single" w:color="000000" w:sz="4" w:space="0"/>
              <w:right w:val="single" w:color="000000" w:sz="4" w:space="0"/>
            </w:tcBorders>
            <w:shd w:val="clear" w:color="auto" w:fill="auto"/>
            <w:vAlign w:val="center"/>
          </w:tcPr>
          <w:p w14:paraId="6D221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684" w:type="dxa"/>
            <w:tcBorders>
              <w:top w:val="nil"/>
              <w:left w:val="nil"/>
              <w:bottom w:val="single" w:color="000000" w:sz="4" w:space="0"/>
              <w:right w:val="single" w:color="000000" w:sz="4" w:space="0"/>
            </w:tcBorders>
            <w:shd w:val="clear" w:color="auto" w:fill="auto"/>
            <w:vAlign w:val="center"/>
          </w:tcPr>
          <w:p w14:paraId="4752C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5DA06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700" w:type="dxa"/>
            <w:tcBorders>
              <w:top w:val="nil"/>
              <w:left w:val="nil"/>
              <w:bottom w:val="single" w:color="000000" w:sz="4" w:space="0"/>
              <w:right w:val="single" w:color="000000" w:sz="4" w:space="0"/>
            </w:tcBorders>
            <w:shd w:val="clear" w:color="auto" w:fill="auto"/>
            <w:vAlign w:val="center"/>
          </w:tcPr>
          <w:p w14:paraId="65508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733" w:type="dxa"/>
            <w:tcBorders>
              <w:top w:val="nil"/>
              <w:left w:val="nil"/>
              <w:bottom w:val="single" w:color="000000" w:sz="4" w:space="0"/>
              <w:right w:val="single" w:color="000000" w:sz="4" w:space="0"/>
            </w:tcBorders>
            <w:shd w:val="clear" w:color="auto" w:fill="auto"/>
            <w:vAlign w:val="center"/>
          </w:tcPr>
          <w:p w14:paraId="7A8BE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81018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FFB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2A1A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64A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4B78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241B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22102</w:t>
            </w:r>
          </w:p>
        </w:tc>
        <w:tc>
          <w:tcPr>
            <w:tcW w:w="1816" w:type="dxa"/>
            <w:tcBorders>
              <w:top w:val="nil"/>
              <w:left w:val="nil"/>
              <w:bottom w:val="single" w:color="000000" w:sz="4" w:space="0"/>
              <w:right w:val="single" w:color="000000" w:sz="4" w:space="0"/>
            </w:tcBorders>
            <w:shd w:val="clear" w:color="auto" w:fill="auto"/>
            <w:vAlign w:val="center"/>
          </w:tcPr>
          <w:p w14:paraId="741838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b/>
                <w:color w:val="000000" w:themeColor="text1"/>
                <w:sz w:val="20"/>
                <w:szCs w:val="20"/>
                <w14:textFill>
                  <w14:solidFill>
                    <w14:schemeClr w14:val="tx1"/>
                  </w14:solidFill>
                </w14:textFill>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22EA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D6B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57D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647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666" w:type="dxa"/>
            <w:tcBorders>
              <w:top w:val="nil"/>
              <w:left w:val="nil"/>
              <w:bottom w:val="single" w:color="000000" w:sz="4" w:space="0"/>
              <w:right w:val="single" w:color="000000" w:sz="4" w:space="0"/>
            </w:tcBorders>
            <w:shd w:val="clear" w:color="auto" w:fill="auto"/>
            <w:vAlign w:val="center"/>
          </w:tcPr>
          <w:p w14:paraId="6E749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684" w:type="dxa"/>
            <w:tcBorders>
              <w:top w:val="nil"/>
              <w:left w:val="nil"/>
              <w:bottom w:val="single" w:color="000000" w:sz="4" w:space="0"/>
              <w:right w:val="single" w:color="000000" w:sz="4" w:space="0"/>
            </w:tcBorders>
            <w:shd w:val="clear" w:color="auto" w:fill="auto"/>
            <w:vAlign w:val="center"/>
          </w:tcPr>
          <w:p w14:paraId="08CC0D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F0E86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700" w:type="dxa"/>
            <w:tcBorders>
              <w:top w:val="nil"/>
              <w:left w:val="nil"/>
              <w:bottom w:val="single" w:color="000000" w:sz="4" w:space="0"/>
              <w:right w:val="single" w:color="000000" w:sz="4" w:space="0"/>
            </w:tcBorders>
            <w:shd w:val="clear" w:color="auto" w:fill="auto"/>
            <w:vAlign w:val="center"/>
          </w:tcPr>
          <w:p w14:paraId="38FB99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50.77 </w:t>
            </w:r>
          </w:p>
        </w:tc>
        <w:tc>
          <w:tcPr>
            <w:tcW w:w="1733" w:type="dxa"/>
            <w:tcBorders>
              <w:top w:val="nil"/>
              <w:left w:val="nil"/>
              <w:bottom w:val="single" w:color="000000" w:sz="4" w:space="0"/>
              <w:right w:val="single" w:color="000000" w:sz="4" w:space="0"/>
            </w:tcBorders>
            <w:shd w:val="clear" w:color="auto" w:fill="auto"/>
            <w:vAlign w:val="center"/>
          </w:tcPr>
          <w:p w14:paraId="7C09DD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E4A7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45D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627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C37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bCs w:val="0"/>
                <w:color w:val="000000" w:themeColor="text1"/>
                <w:sz w:val="20"/>
                <w:szCs w:val="20"/>
                <w14:textFill>
                  <w14:solidFill>
                    <w14:schemeClr w14:val="tx1"/>
                  </w14:solidFill>
                </w14:textFill>
              </w:rPr>
              <w:t xml:space="preserve">0.00 </w:t>
            </w:r>
          </w:p>
        </w:tc>
      </w:tr>
      <w:tr w14:paraId="1988C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B995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2210201</w:t>
            </w:r>
          </w:p>
        </w:tc>
        <w:tc>
          <w:tcPr>
            <w:tcW w:w="1816" w:type="dxa"/>
            <w:tcBorders>
              <w:top w:val="nil"/>
              <w:left w:val="nil"/>
              <w:bottom w:val="single" w:color="000000" w:sz="4" w:space="0"/>
              <w:right w:val="single" w:color="000000" w:sz="4" w:space="0"/>
            </w:tcBorders>
            <w:shd w:val="clear" w:color="auto" w:fill="auto"/>
            <w:vAlign w:val="center"/>
          </w:tcPr>
          <w:p w14:paraId="24826E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cs="宋体"/>
                <w:color w:val="000000" w:themeColor="text1"/>
                <w:sz w:val="20"/>
                <w:szCs w:val="20"/>
                <w14:textFill>
                  <w14:solidFill>
                    <w14:schemeClr w14:val="tx1"/>
                  </w14:solidFill>
                </w14:textFill>
              </w:rPr>
              <w:t>住房公积金</w:t>
            </w:r>
          </w:p>
        </w:tc>
        <w:tc>
          <w:tcPr>
            <w:tcW w:w="1528" w:type="dxa"/>
            <w:tcBorders>
              <w:top w:val="nil"/>
              <w:left w:val="nil"/>
              <w:bottom w:val="single" w:color="000000" w:sz="4" w:space="0"/>
              <w:right w:val="single" w:color="000000" w:sz="4" w:space="0"/>
            </w:tcBorders>
            <w:shd w:val="clear" w:color="auto" w:fill="auto"/>
            <w:vAlign w:val="center"/>
          </w:tcPr>
          <w:p w14:paraId="087F10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129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056E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403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50.77 </w:t>
            </w:r>
          </w:p>
        </w:tc>
        <w:tc>
          <w:tcPr>
            <w:tcW w:w="1666" w:type="dxa"/>
            <w:tcBorders>
              <w:top w:val="nil"/>
              <w:left w:val="nil"/>
              <w:bottom w:val="single" w:color="000000" w:sz="4" w:space="0"/>
              <w:right w:val="single" w:color="000000" w:sz="4" w:space="0"/>
            </w:tcBorders>
            <w:shd w:val="clear" w:color="auto" w:fill="auto"/>
            <w:vAlign w:val="center"/>
          </w:tcPr>
          <w:p w14:paraId="75BF4B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50.77 </w:t>
            </w:r>
          </w:p>
        </w:tc>
        <w:tc>
          <w:tcPr>
            <w:tcW w:w="1684" w:type="dxa"/>
            <w:tcBorders>
              <w:top w:val="nil"/>
              <w:left w:val="nil"/>
              <w:bottom w:val="single" w:color="000000" w:sz="4" w:space="0"/>
              <w:right w:val="single" w:color="000000" w:sz="4" w:space="0"/>
            </w:tcBorders>
            <w:shd w:val="clear" w:color="auto" w:fill="auto"/>
            <w:vAlign w:val="center"/>
          </w:tcPr>
          <w:p w14:paraId="2EE01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1360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50.77 </w:t>
            </w:r>
          </w:p>
        </w:tc>
        <w:tc>
          <w:tcPr>
            <w:tcW w:w="1700" w:type="dxa"/>
            <w:tcBorders>
              <w:top w:val="nil"/>
              <w:left w:val="nil"/>
              <w:bottom w:val="single" w:color="000000" w:sz="4" w:space="0"/>
              <w:right w:val="single" w:color="000000" w:sz="4" w:space="0"/>
            </w:tcBorders>
            <w:shd w:val="clear" w:color="auto" w:fill="auto"/>
            <w:vAlign w:val="center"/>
          </w:tcPr>
          <w:p w14:paraId="5CC7A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50.77 </w:t>
            </w:r>
          </w:p>
        </w:tc>
        <w:tc>
          <w:tcPr>
            <w:tcW w:w="1733" w:type="dxa"/>
            <w:tcBorders>
              <w:top w:val="nil"/>
              <w:left w:val="nil"/>
              <w:bottom w:val="single" w:color="000000" w:sz="4" w:space="0"/>
              <w:right w:val="single" w:color="000000" w:sz="4" w:space="0"/>
            </w:tcBorders>
            <w:shd w:val="clear" w:color="auto" w:fill="auto"/>
            <w:vAlign w:val="center"/>
          </w:tcPr>
          <w:p w14:paraId="128D1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ED97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799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F544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F4B2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0B4C7B06">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0C1D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24A1C61">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一般公共预算财政拨款基本支出决算明细表</w:t>
            </w:r>
          </w:p>
        </w:tc>
      </w:tr>
      <w:tr w14:paraId="626DB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15F868F5">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2682" w:type="dxa"/>
            <w:tcBorders>
              <w:top w:val="nil"/>
              <w:left w:val="nil"/>
              <w:bottom w:val="nil"/>
              <w:right w:val="nil"/>
            </w:tcBorders>
            <w:shd w:val="clear" w:color="auto" w:fill="auto"/>
            <w:vAlign w:val="bottom"/>
          </w:tcPr>
          <w:p w14:paraId="43F554A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06表</w:t>
            </w:r>
          </w:p>
        </w:tc>
      </w:tr>
      <w:tr w14:paraId="58FC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581E9911">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682" w:type="dxa"/>
            <w:tcBorders>
              <w:top w:val="nil"/>
              <w:left w:val="nil"/>
              <w:bottom w:val="nil"/>
              <w:right w:val="nil"/>
            </w:tcBorders>
            <w:shd w:val="clear" w:color="auto" w:fill="auto"/>
            <w:vAlign w:val="bottom"/>
          </w:tcPr>
          <w:p w14:paraId="7A31D972">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3F327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3C92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661655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w:t>
            </w:r>
          </w:p>
        </w:tc>
      </w:tr>
      <w:tr w14:paraId="777F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29FB27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00C55A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2FD60E8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A73337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789359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0BE5D7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B7DBB6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14E62BCA">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4820917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5D2CF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858E2A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787B5BE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E9FC61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4AE8146">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A9F9530">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88E361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42AECB0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B61813C">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63AA791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86C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4FCE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301</w:t>
            </w:r>
          </w:p>
        </w:tc>
        <w:tc>
          <w:tcPr>
            <w:tcW w:w="3616" w:type="dxa"/>
            <w:tcBorders>
              <w:top w:val="nil"/>
              <w:left w:val="nil"/>
              <w:bottom w:val="single" w:color="000000" w:sz="4" w:space="0"/>
              <w:right w:val="single" w:color="000000" w:sz="4" w:space="0"/>
            </w:tcBorders>
            <w:shd w:val="clear" w:color="auto" w:fill="auto"/>
            <w:vAlign w:val="center"/>
          </w:tcPr>
          <w:p w14:paraId="557FE6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58A6E1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608.23 </w:t>
            </w:r>
          </w:p>
        </w:tc>
        <w:tc>
          <w:tcPr>
            <w:tcW w:w="1234" w:type="dxa"/>
            <w:tcBorders>
              <w:top w:val="nil"/>
              <w:left w:val="nil"/>
              <w:bottom w:val="single" w:color="000000" w:sz="4" w:space="0"/>
              <w:right w:val="single" w:color="000000" w:sz="4" w:space="0"/>
            </w:tcBorders>
            <w:shd w:val="clear" w:color="auto" w:fill="auto"/>
            <w:vAlign w:val="center"/>
          </w:tcPr>
          <w:p w14:paraId="1CA6EE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302</w:t>
            </w:r>
          </w:p>
        </w:tc>
        <w:tc>
          <w:tcPr>
            <w:tcW w:w="2866" w:type="dxa"/>
            <w:tcBorders>
              <w:top w:val="nil"/>
              <w:left w:val="nil"/>
              <w:bottom w:val="single" w:color="000000" w:sz="4" w:space="0"/>
              <w:right w:val="single" w:color="000000" w:sz="4" w:space="0"/>
            </w:tcBorders>
            <w:shd w:val="clear" w:color="auto" w:fill="auto"/>
            <w:vAlign w:val="center"/>
          </w:tcPr>
          <w:p w14:paraId="1986C0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99355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125.92 </w:t>
            </w:r>
          </w:p>
        </w:tc>
        <w:tc>
          <w:tcPr>
            <w:tcW w:w="1133" w:type="dxa"/>
            <w:tcBorders>
              <w:top w:val="nil"/>
              <w:left w:val="nil"/>
              <w:bottom w:val="single" w:color="000000" w:sz="4" w:space="0"/>
              <w:right w:val="single" w:color="000000" w:sz="4" w:space="0"/>
            </w:tcBorders>
            <w:shd w:val="clear" w:color="auto" w:fill="auto"/>
            <w:vAlign w:val="center"/>
          </w:tcPr>
          <w:p w14:paraId="10EBFB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310</w:t>
            </w:r>
          </w:p>
        </w:tc>
        <w:tc>
          <w:tcPr>
            <w:tcW w:w="4467" w:type="dxa"/>
            <w:tcBorders>
              <w:top w:val="nil"/>
              <w:left w:val="nil"/>
              <w:bottom w:val="single" w:color="000000" w:sz="4" w:space="0"/>
              <w:right w:val="single" w:color="000000" w:sz="4" w:space="0"/>
            </w:tcBorders>
            <w:shd w:val="clear" w:color="auto" w:fill="auto"/>
            <w:vAlign w:val="center"/>
          </w:tcPr>
          <w:p w14:paraId="51DACA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资本性支出</w:t>
            </w:r>
          </w:p>
        </w:tc>
        <w:tc>
          <w:tcPr>
            <w:tcW w:w="2682" w:type="dxa"/>
            <w:tcBorders>
              <w:top w:val="nil"/>
              <w:left w:val="nil"/>
              <w:bottom w:val="single" w:color="000000" w:sz="4" w:space="0"/>
              <w:right w:val="single" w:color="000000" w:sz="4" w:space="0"/>
            </w:tcBorders>
            <w:shd w:val="clear" w:color="auto" w:fill="auto"/>
            <w:vAlign w:val="center"/>
          </w:tcPr>
          <w:p w14:paraId="74DDEF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40E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A4ABF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30101</w:t>
            </w:r>
          </w:p>
        </w:tc>
        <w:tc>
          <w:tcPr>
            <w:tcW w:w="3616" w:type="dxa"/>
            <w:tcBorders>
              <w:top w:val="nil"/>
              <w:left w:val="nil"/>
              <w:bottom w:val="single" w:color="000000" w:sz="4" w:space="0"/>
              <w:right w:val="single" w:color="000000" w:sz="4" w:space="0"/>
            </w:tcBorders>
            <w:shd w:val="clear" w:color="auto" w:fill="auto"/>
            <w:vAlign w:val="center"/>
          </w:tcPr>
          <w:p w14:paraId="0328C2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BC86D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137.58 </w:t>
            </w:r>
          </w:p>
        </w:tc>
        <w:tc>
          <w:tcPr>
            <w:tcW w:w="1234" w:type="dxa"/>
            <w:tcBorders>
              <w:top w:val="nil"/>
              <w:left w:val="nil"/>
              <w:bottom w:val="single" w:color="000000" w:sz="4" w:space="0"/>
              <w:right w:val="single" w:color="000000" w:sz="4" w:space="0"/>
            </w:tcBorders>
            <w:shd w:val="clear" w:color="auto" w:fill="auto"/>
            <w:vAlign w:val="center"/>
          </w:tcPr>
          <w:p w14:paraId="1CEDE7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30201</w:t>
            </w:r>
          </w:p>
        </w:tc>
        <w:tc>
          <w:tcPr>
            <w:tcW w:w="2866" w:type="dxa"/>
            <w:tcBorders>
              <w:top w:val="nil"/>
              <w:left w:val="nil"/>
              <w:bottom w:val="single" w:color="000000" w:sz="4" w:space="0"/>
              <w:right w:val="single" w:color="000000" w:sz="4" w:space="0"/>
            </w:tcBorders>
            <w:shd w:val="clear" w:color="auto" w:fill="auto"/>
            <w:vAlign w:val="center"/>
          </w:tcPr>
          <w:p w14:paraId="2CDD37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0756437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2.23 </w:t>
            </w:r>
          </w:p>
        </w:tc>
        <w:tc>
          <w:tcPr>
            <w:tcW w:w="1133" w:type="dxa"/>
            <w:tcBorders>
              <w:top w:val="nil"/>
              <w:left w:val="nil"/>
              <w:bottom w:val="single" w:color="000000" w:sz="4" w:space="0"/>
              <w:right w:val="single" w:color="000000" w:sz="4" w:space="0"/>
            </w:tcBorders>
            <w:shd w:val="clear" w:color="auto" w:fill="auto"/>
            <w:vAlign w:val="center"/>
          </w:tcPr>
          <w:p w14:paraId="0154FA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31001</w:t>
            </w:r>
          </w:p>
        </w:tc>
        <w:tc>
          <w:tcPr>
            <w:tcW w:w="4467" w:type="dxa"/>
            <w:tcBorders>
              <w:top w:val="nil"/>
              <w:left w:val="nil"/>
              <w:bottom w:val="single" w:color="000000" w:sz="4" w:space="0"/>
              <w:right w:val="single" w:color="000000" w:sz="4" w:space="0"/>
            </w:tcBorders>
            <w:shd w:val="clear" w:color="auto" w:fill="auto"/>
            <w:vAlign w:val="center"/>
          </w:tcPr>
          <w:p w14:paraId="4D70A5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F7F43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1C2C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141D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30102</w:t>
            </w:r>
          </w:p>
        </w:tc>
        <w:tc>
          <w:tcPr>
            <w:tcW w:w="3616" w:type="dxa"/>
            <w:tcBorders>
              <w:top w:val="nil"/>
              <w:left w:val="nil"/>
              <w:bottom w:val="single" w:color="000000" w:sz="4" w:space="0"/>
              <w:right w:val="single" w:color="000000" w:sz="4" w:space="0"/>
            </w:tcBorders>
            <w:shd w:val="clear" w:color="auto" w:fill="auto"/>
            <w:vAlign w:val="center"/>
          </w:tcPr>
          <w:p w14:paraId="626E16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50F31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120.50 </w:t>
            </w:r>
          </w:p>
        </w:tc>
        <w:tc>
          <w:tcPr>
            <w:tcW w:w="1234" w:type="dxa"/>
            <w:tcBorders>
              <w:top w:val="nil"/>
              <w:left w:val="nil"/>
              <w:bottom w:val="single" w:color="000000" w:sz="4" w:space="0"/>
              <w:right w:val="single" w:color="000000" w:sz="4" w:space="0"/>
            </w:tcBorders>
            <w:shd w:val="clear" w:color="auto" w:fill="auto"/>
            <w:vAlign w:val="center"/>
          </w:tcPr>
          <w:p w14:paraId="06B295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30202</w:t>
            </w:r>
          </w:p>
        </w:tc>
        <w:tc>
          <w:tcPr>
            <w:tcW w:w="2866" w:type="dxa"/>
            <w:tcBorders>
              <w:top w:val="nil"/>
              <w:left w:val="nil"/>
              <w:bottom w:val="single" w:color="000000" w:sz="4" w:space="0"/>
              <w:right w:val="single" w:color="000000" w:sz="4" w:space="0"/>
            </w:tcBorders>
            <w:shd w:val="clear" w:color="auto" w:fill="auto"/>
            <w:vAlign w:val="center"/>
          </w:tcPr>
          <w:p w14:paraId="057971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C4475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6D5E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31002</w:t>
            </w:r>
          </w:p>
        </w:tc>
        <w:tc>
          <w:tcPr>
            <w:tcW w:w="4467" w:type="dxa"/>
            <w:tcBorders>
              <w:top w:val="nil"/>
              <w:left w:val="nil"/>
              <w:bottom w:val="single" w:color="000000" w:sz="4" w:space="0"/>
              <w:right w:val="single" w:color="000000" w:sz="4" w:space="0"/>
            </w:tcBorders>
            <w:shd w:val="clear" w:color="auto" w:fill="auto"/>
            <w:vAlign w:val="center"/>
          </w:tcPr>
          <w:p w14:paraId="7F3742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61D3C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C7E5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C2DF2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30103</w:t>
            </w:r>
          </w:p>
        </w:tc>
        <w:tc>
          <w:tcPr>
            <w:tcW w:w="3616" w:type="dxa"/>
            <w:tcBorders>
              <w:top w:val="nil"/>
              <w:left w:val="nil"/>
              <w:bottom w:val="single" w:color="000000" w:sz="4" w:space="0"/>
              <w:right w:val="single" w:color="000000" w:sz="4" w:space="0"/>
            </w:tcBorders>
            <w:shd w:val="clear" w:color="auto" w:fill="auto"/>
            <w:vAlign w:val="center"/>
          </w:tcPr>
          <w:p w14:paraId="0012F0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251FB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159.87 </w:t>
            </w:r>
          </w:p>
        </w:tc>
        <w:tc>
          <w:tcPr>
            <w:tcW w:w="1234" w:type="dxa"/>
            <w:tcBorders>
              <w:top w:val="nil"/>
              <w:left w:val="nil"/>
              <w:bottom w:val="single" w:color="000000" w:sz="4" w:space="0"/>
              <w:right w:val="single" w:color="000000" w:sz="4" w:space="0"/>
            </w:tcBorders>
            <w:shd w:val="clear" w:color="auto" w:fill="auto"/>
            <w:vAlign w:val="center"/>
          </w:tcPr>
          <w:p w14:paraId="30EA32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30203</w:t>
            </w:r>
          </w:p>
        </w:tc>
        <w:tc>
          <w:tcPr>
            <w:tcW w:w="2866" w:type="dxa"/>
            <w:tcBorders>
              <w:top w:val="nil"/>
              <w:left w:val="nil"/>
              <w:bottom w:val="single" w:color="000000" w:sz="4" w:space="0"/>
              <w:right w:val="single" w:color="000000" w:sz="4" w:space="0"/>
            </w:tcBorders>
            <w:shd w:val="clear" w:color="auto" w:fill="auto"/>
            <w:vAlign w:val="center"/>
          </w:tcPr>
          <w:p w14:paraId="17F050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1BF46C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A5A2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31003</w:t>
            </w:r>
          </w:p>
        </w:tc>
        <w:tc>
          <w:tcPr>
            <w:tcW w:w="4467" w:type="dxa"/>
            <w:tcBorders>
              <w:top w:val="nil"/>
              <w:left w:val="nil"/>
              <w:bottom w:val="single" w:color="000000" w:sz="4" w:space="0"/>
              <w:right w:val="single" w:color="000000" w:sz="4" w:space="0"/>
            </w:tcBorders>
            <w:shd w:val="clear" w:color="auto" w:fill="auto"/>
            <w:vAlign w:val="center"/>
          </w:tcPr>
          <w:p w14:paraId="241297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2E60DD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C73F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4DD7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30106</w:t>
            </w:r>
          </w:p>
        </w:tc>
        <w:tc>
          <w:tcPr>
            <w:tcW w:w="3616" w:type="dxa"/>
            <w:tcBorders>
              <w:top w:val="nil"/>
              <w:left w:val="nil"/>
              <w:bottom w:val="single" w:color="000000" w:sz="4" w:space="0"/>
              <w:right w:val="single" w:color="000000" w:sz="4" w:space="0"/>
            </w:tcBorders>
            <w:shd w:val="clear" w:color="auto" w:fill="auto"/>
            <w:vAlign w:val="center"/>
          </w:tcPr>
          <w:p w14:paraId="1949F4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07FC04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2E626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30204</w:t>
            </w:r>
          </w:p>
        </w:tc>
        <w:tc>
          <w:tcPr>
            <w:tcW w:w="2866" w:type="dxa"/>
            <w:tcBorders>
              <w:top w:val="nil"/>
              <w:left w:val="nil"/>
              <w:bottom w:val="single" w:color="000000" w:sz="4" w:space="0"/>
              <w:right w:val="single" w:color="000000" w:sz="4" w:space="0"/>
            </w:tcBorders>
            <w:shd w:val="clear" w:color="auto" w:fill="auto"/>
            <w:vAlign w:val="center"/>
          </w:tcPr>
          <w:p w14:paraId="1AE9EB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9F763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6B87B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31005</w:t>
            </w:r>
          </w:p>
        </w:tc>
        <w:tc>
          <w:tcPr>
            <w:tcW w:w="4467" w:type="dxa"/>
            <w:tcBorders>
              <w:top w:val="nil"/>
              <w:left w:val="nil"/>
              <w:bottom w:val="single" w:color="000000" w:sz="4" w:space="0"/>
              <w:right w:val="single" w:color="000000" w:sz="4" w:space="0"/>
            </w:tcBorders>
            <w:shd w:val="clear" w:color="auto" w:fill="auto"/>
            <w:vAlign w:val="center"/>
          </w:tcPr>
          <w:p w14:paraId="582476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E9A54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3F85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B6A2C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30107</w:t>
            </w:r>
          </w:p>
        </w:tc>
        <w:tc>
          <w:tcPr>
            <w:tcW w:w="3616" w:type="dxa"/>
            <w:tcBorders>
              <w:top w:val="nil"/>
              <w:left w:val="nil"/>
              <w:bottom w:val="single" w:color="000000" w:sz="4" w:space="0"/>
              <w:right w:val="single" w:color="000000" w:sz="4" w:space="0"/>
            </w:tcBorders>
            <w:shd w:val="clear" w:color="auto" w:fill="auto"/>
            <w:vAlign w:val="center"/>
          </w:tcPr>
          <w:p w14:paraId="500073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07A4D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EB9D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30205</w:t>
            </w:r>
          </w:p>
        </w:tc>
        <w:tc>
          <w:tcPr>
            <w:tcW w:w="2866" w:type="dxa"/>
            <w:tcBorders>
              <w:top w:val="nil"/>
              <w:left w:val="nil"/>
              <w:bottom w:val="single" w:color="000000" w:sz="4" w:space="0"/>
              <w:right w:val="single" w:color="000000" w:sz="4" w:space="0"/>
            </w:tcBorders>
            <w:shd w:val="clear" w:color="auto" w:fill="auto"/>
            <w:vAlign w:val="center"/>
          </w:tcPr>
          <w:p w14:paraId="1C577C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27227C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6CE8A6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31006</w:t>
            </w:r>
          </w:p>
        </w:tc>
        <w:tc>
          <w:tcPr>
            <w:tcW w:w="4467" w:type="dxa"/>
            <w:tcBorders>
              <w:top w:val="nil"/>
              <w:left w:val="nil"/>
              <w:bottom w:val="single" w:color="000000" w:sz="4" w:space="0"/>
              <w:right w:val="single" w:color="000000" w:sz="4" w:space="0"/>
            </w:tcBorders>
            <w:shd w:val="clear" w:color="auto" w:fill="auto"/>
            <w:vAlign w:val="center"/>
          </w:tcPr>
          <w:p w14:paraId="54E043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37BE8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C41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E6D9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30108</w:t>
            </w:r>
          </w:p>
        </w:tc>
        <w:tc>
          <w:tcPr>
            <w:tcW w:w="3616" w:type="dxa"/>
            <w:tcBorders>
              <w:top w:val="nil"/>
              <w:left w:val="nil"/>
              <w:bottom w:val="single" w:color="000000" w:sz="4" w:space="0"/>
              <w:right w:val="single" w:color="000000" w:sz="4" w:space="0"/>
            </w:tcBorders>
            <w:shd w:val="clear" w:color="auto" w:fill="auto"/>
            <w:vAlign w:val="center"/>
          </w:tcPr>
          <w:p w14:paraId="312532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2D14F1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60.01 </w:t>
            </w:r>
          </w:p>
        </w:tc>
        <w:tc>
          <w:tcPr>
            <w:tcW w:w="1234" w:type="dxa"/>
            <w:tcBorders>
              <w:top w:val="nil"/>
              <w:left w:val="nil"/>
              <w:bottom w:val="single" w:color="000000" w:sz="4" w:space="0"/>
              <w:right w:val="single" w:color="000000" w:sz="4" w:space="0"/>
            </w:tcBorders>
            <w:shd w:val="clear" w:color="auto" w:fill="auto"/>
            <w:vAlign w:val="center"/>
          </w:tcPr>
          <w:p w14:paraId="03DDC9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30206</w:t>
            </w:r>
          </w:p>
        </w:tc>
        <w:tc>
          <w:tcPr>
            <w:tcW w:w="2866" w:type="dxa"/>
            <w:tcBorders>
              <w:top w:val="nil"/>
              <w:left w:val="nil"/>
              <w:bottom w:val="single" w:color="000000" w:sz="4" w:space="0"/>
              <w:right w:val="single" w:color="000000" w:sz="4" w:space="0"/>
            </w:tcBorders>
            <w:shd w:val="clear" w:color="auto" w:fill="auto"/>
            <w:vAlign w:val="center"/>
          </w:tcPr>
          <w:p w14:paraId="1ABA26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94853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3.34 </w:t>
            </w:r>
          </w:p>
        </w:tc>
        <w:tc>
          <w:tcPr>
            <w:tcW w:w="1133" w:type="dxa"/>
            <w:tcBorders>
              <w:top w:val="nil"/>
              <w:left w:val="nil"/>
              <w:bottom w:val="single" w:color="000000" w:sz="4" w:space="0"/>
              <w:right w:val="single" w:color="000000" w:sz="4" w:space="0"/>
            </w:tcBorders>
            <w:shd w:val="clear" w:color="auto" w:fill="auto"/>
            <w:vAlign w:val="center"/>
          </w:tcPr>
          <w:p w14:paraId="7D1C69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31007</w:t>
            </w:r>
          </w:p>
        </w:tc>
        <w:tc>
          <w:tcPr>
            <w:tcW w:w="4467" w:type="dxa"/>
            <w:tcBorders>
              <w:top w:val="nil"/>
              <w:left w:val="nil"/>
              <w:bottom w:val="single" w:color="000000" w:sz="4" w:space="0"/>
              <w:right w:val="single" w:color="000000" w:sz="4" w:space="0"/>
            </w:tcBorders>
            <w:shd w:val="clear" w:color="auto" w:fill="auto"/>
            <w:vAlign w:val="center"/>
          </w:tcPr>
          <w:p w14:paraId="149D04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DDA9D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87E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B6D2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30109</w:t>
            </w:r>
          </w:p>
        </w:tc>
        <w:tc>
          <w:tcPr>
            <w:tcW w:w="3616" w:type="dxa"/>
            <w:tcBorders>
              <w:top w:val="nil"/>
              <w:left w:val="nil"/>
              <w:bottom w:val="single" w:color="000000" w:sz="4" w:space="0"/>
              <w:right w:val="single" w:color="000000" w:sz="4" w:space="0"/>
            </w:tcBorders>
            <w:shd w:val="clear" w:color="auto" w:fill="auto"/>
            <w:vAlign w:val="center"/>
          </w:tcPr>
          <w:p w14:paraId="299FA3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574BF9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35.69 </w:t>
            </w:r>
          </w:p>
        </w:tc>
        <w:tc>
          <w:tcPr>
            <w:tcW w:w="1234" w:type="dxa"/>
            <w:tcBorders>
              <w:top w:val="nil"/>
              <w:left w:val="nil"/>
              <w:bottom w:val="single" w:color="000000" w:sz="4" w:space="0"/>
              <w:right w:val="single" w:color="000000" w:sz="4" w:space="0"/>
            </w:tcBorders>
            <w:shd w:val="clear" w:color="auto" w:fill="auto"/>
            <w:vAlign w:val="center"/>
          </w:tcPr>
          <w:p w14:paraId="1A8536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30207</w:t>
            </w:r>
          </w:p>
        </w:tc>
        <w:tc>
          <w:tcPr>
            <w:tcW w:w="2866" w:type="dxa"/>
            <w:tcBorders>
              <w:top w:val="nil"/>
              <w:left w:val="nil"/>
              <w:bottom w:val="single" w:color="000000" w:sz="4" w:space="0"/>
              <w:right w:val="single" w:color="000000" w:sz="4" w:space="0"/>
            </w:tcBorders>
            <w:shd w:val="clear" w:color="auto" w:fill="auto"/>
            <w:vAlign w:val="center"/>
          </w:tcPr>
          <w:p w14:paraId="08F2D4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2CDB7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9.65 </w:t>
            </w:r>
          </w:p>
        </w:tc>
        <w:tc>
          <w:tcPr>
            <w:tcW w:w="1133" w:type="dxa"/>
            <w:tcBorders>
              <w:top w:val="nil"/>
              <w:left w:val="nil"/>
              <w:bottom w:val="single" w:color="000000" w:sz="4" w:space="0"/>
              <w:right w:val="single" w:color="000000" w:sz="4" w:space="0"/>
            </w:tcBorders>
            <w:shd w:val="clear" w:color="auto" w:fill="auto"/>
            <w:vAlign w:val="center"/>
          </w:tcPr>
          <w:p w14:paraId="7F7DCA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31008</w:t>
            </w:r>
          </w:p>
        </w:tc>
        <w:tc>
          <w:tcPr>
            <w:tcW w:w="4467" w:type="dxa"/>
            <w:tcBorders>
              <w:top w:val="nil"/>
              <w:left w:val="nil"/>
              <w:bottom w:val="single" w:color="000000" w:sz="4" w:space="0"/>
              <w:right w:val="single" w:color="000000" w:sz="4" w:space="0"/>
            </w:tcBorders>
            <w:shd w:val="clear" w:color="auto" w:fill="auto"/>
            <w:vAlign w:val="center"/>
          </w:tcPr>
          <w:p w14:paraId="50E555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70E2EC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DB6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DFA9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30110</w:t>
            </w:r>
          </w:p>
        </w:tc>
        <w:tc>
          <w:tcPr>
            <w:tcW w:w="3616" w:type="dxa"/>
            <w:tcBorders>
              <w:top w:val="nil"/>
              <w:left w:val="nil"/>
              <w:bottom w:val="single" w:color="000000" w:sz="4" w:space="0"/>
              <w:right w:val="single" w:color="000000" w:sz="4" w:space="0"/>
            </w:tcBorders>
            <w:shd w:val="clear" w:color="auto" w:fill="auto"/>
            <w:vAlign w:val="center"/>
          </w:tcPr>
          <w:p w14:paraId="7752DA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B7B8D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37.51 </w:t>
            </w:r>
          </w:p>
        </w:tc>
        <w:tc>
          <w:tcPr>
            <w:tcW w:w="1234" w:type="dxa"/>
            <w:tcBorders>
              <w:top w:val="nil"/>
              <w:left w:val="nil"/>
              <w:bottom w:val="single" w:color="000000" w:sz="4" w:space="0"/>
              <w:right w:val="single" w:color="000000" w:sz="4" w:space="0"/>
            </w:tcBorders>
            <w:shd w:val="clear" w:color="auto" w:fill="auto"/>
            <w:vAlign w:val="center"/>
          </w:tcPr>
          <w:p w14:paraId="6D23D1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30208</w:t>
            </w:r>
          </w:p>
        </w:tc>
        <w:tc>
          <w:tcPr>
            <w:tcW w:w="2866" w:type="dxa"/>
            <w:tcBorders>
              <w:top w:val="nil"/>
              <w:left w:val="nil"/>
              <w:bottom w:val="single" w:color="000000" w:sz="4" w:space="0"/>
              <w:right w:val="single" w:color="000000" w:sz="4" w:space="0"/>
            </w:tcBorders>
            <w:shd w:val="clear" w:color="auto" w:fill="auto"/>
            <w:vAlign w:val="center"/>
          </w:tcPr>
          <w:p w14:paraId="696AD8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D469F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5598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31009</w:t>
            </w:r>
          </w:p>
        </w:tc>
        <w:tc>
          <w:tcPr>
            <w:tcW w:w="4467" w:type="dxa"/>
            <w:tcBorders>
              <w:top w:val="nil"/>
              <w:left w:val="nil"/>
              <w:bottom w:val="single" w:color="000000" w:sz="4" w:space="0"/>
              <w:right w:val="single" w:color="000000" w:sz="4" w:space="0"/>
            </w:tcBorders>
            <w:shd w:val="clear" w:color="auto" w:fill="auto"/>
            <w:vAlign w:val="center"/>
          </w:tcPr>
          <w:p w14:paraId="0A649B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5CB6F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EB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934D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30111</w:t>
            </w:r>
          </w:p>
        </w:tc>
        <w:tc>
          <w:tcPr>
            <w:tcW w:w="3616" w:type="dxa"/>
            <w:tcBorders>
              <w:top w:val="nil"/>
              <w:left w:val="nil"/>
              <w:bottom w:val="single" w:color="000000" w:sz="4" w:space="0"/>
              <w:right w:val="single" w:color="000000" w:sz="4" w:space="0"/>
            </w:tcBorders>
            <w:shd w:val="clear" w:color="auto" w:fill="auto"/>
            <w:vAlign w:val="center"/>
          </w:tcPr>
          <w:p w14:paraId="7D0576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1A8B9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6D6FE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30209</w:t>
            </w:r>
          </w:p>
        </w:tc>
        <w:tc>
          <w:tcPr>
            <w:tcW w:w="2866" w:type="dxa"/>
            <w:tcBorders>
              <w:top w:val="nil"/>
              <w:left w:val="nil"/>
              <w:bottom w:val="single" w:color="000000" w:sz="4" w:space="0"/>
              <w:right w:val="single" w:color="000000" w:sz="4" w:space="0"/>
            </w:tcBorders>
            <w:shd w:val="clear" w:color="auto" w:fill="auto"/>
            <w:vAlign w:val="center"/>
          </w:tcPr>
          <w:p w14:paraId="556E3B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7A5096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0.26 </w:t>
            </w:r>
          </w:p>
        </w:tc>
        <w:tc>
          <w:tcPr>
            <w:tcW w:w="1133" w:type="dxa"/>
            <w:tcBorders>
              <w:top w:val="nil"/>
              <w:left w:val="nil"/>
              <w:bottom w:val="single" w:color="000000" w:sz="4" w:space="0"/>
              <w:right w:val="single" w:color="000000" w:sz="4" w:space="0"/>
            </w:tcBorders>
            <w:shd w:val="clear" w:color="auto" w:fill="auto"/>
            <w:vAlign w:val="center"/>
          </w:tcPr>
          <w:p w14:paraId="3B25A4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31010</w:t>
            </w:r>
          </w:p>
        </w:tc>
        <w:tc>
          <w:tcPr>
            <w:tcW w:w="4467" w:type="dxa"/>
            <w:tcBorders>
              <w:top w:val="nil"/>
              <w:left w:val="nil"/>
              <w:bottom w:val="single" w:color="000000" w:sz="4" w:space="0"/>
              <w:right w:val="single" w:color="000000" w:sz="4" w:space="0"/>
            </w:tcBorders>
            <w:shd w:val="clear" w:color="auto" w:fill="auto"/>
            <w:vAlign w:val="center"/>
          </w:tcPr>
          <w:p w14:paraId="0E4E01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67D7B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0E1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D31F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30112</w:t>
            </w:r>
          </w:p>
        </w:tc>
        <w:tc>
          <w:tcPr>
            <w:tcW w:w="3616" w:type="dxa"/>
            <w:tcBorders>
              <w:top w:val="nil"/>
              <w:left w:val="nil"/>
              <w:bottom w:val="single" w:color="000000" w:sz="4" w:space="0"/>
              <w:right w:val="single" w:color="000000" w:sz="4" w:space="0"/>
            </w:tcBorders>
            <w:shd w:val="clear" w:color="auto" w:fill="auto"/>
            <w:vAlign w:val="center"/>
          </w:tcPr>
          <w:p w14:paraId="3425C8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5A230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6.30 </w:t>
            </w:r>
          </w:p>
        </w:tc>
        <w:tc>
          <w:tcPr>
            <w:tcW w:w="1234" w:type="dxa"/>
            <w:tcBorders>
              <w:top w:val="nil"/>
              <w:left w:val="nil"/>
              <w:bottom w:val="single" w:color="000000" w:sz="4" w:space="0"/>
              <w:right w:val="single" w:color="000000" w:sz="4" w:space="0"/>
            </w:tcBorders>
            <w:shd w:val="clear" w:color="auto" w:fill="auto"/>
            <w:vAlign w:val="center"/>
          </w:tcPr>
          <w:p w14:paraId="5D6CB1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30211</w:t>
            </w:r>
          </w:p>
        </w:tc>
        <w:tc>
          <w:tcPr>
            <w:tcW w:w="2866" w:type="dxa"/>
            <w:tcBorders>
              <w:top w:val="nil"/>
              <w:left w:val="nil"/>
              <w:bottom w:val="single" w:color="000000" w:sz="4" w:space="0"/>
              <w:right w:val="single" w:color="000000" w:sz="4" w:space="0"/>
            </w:tcBorders>
            <w:shd w:val="clear" w:color="auto" w:fill="auto"/>
            <w:vAlign w:val="center"/>
          </w:tcPr>
          <w:p w14:paraId="2C4BA9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0744DD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4532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31011</w:t>
            </w:r>
          </w:p>
        </w:tc>
        <w:tc>
          <w:tcPr>
            <w:tcW w:w="4467" w:type="dxa"/>
            <w:tcBorders>
              <w:top w:val="nil"/>
              <w:left w:val="nil"/>
              <w:bottom w:val="single" w:color="000000" w:sz="4" w:space="0"/>
              <w:right w:val="single" w:color="000000" w:sz="4" w:space="0"/>
            </w:tcBorders>
            <w:shd w:val="clear" w:color="auto" w:fill="auto"/>
            <w:vAlign w:val="center"/>
          </w:tcPr>
          <w:p w14:paraId="76BEF1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37D00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72AE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B107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30113</w:t>
            </w:r>
          </w:p>
        </w:tc>
        <w:tc>
          <w:tcPr>
            <w:tcW w:w="3616" w:type="dxa"/>
            <w:tcBorders>
              <w:top w:val="nil"/>
              <w:left w:val="nil"/>
              <w:bottom w:val="single" w:color="000000" w:sz="4" w:space="0"/>
              <w:right w:val="single" w:color="000000" w:sz="4" w:space="0"/>
            </w:tcBorders>
            <w:shd w:val="clear" w:color="auto" w:fill="auto"/>
            <w:vAlign w:val="center"/>
          </w:tcPr>
          <w:p w14:paraId="1CF19D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9B23E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50.77 </w:t>
            </w:r>
          </w:p>
        </w:tc>
        <w:tc>
          <w:tcPr>
            <w:tcW w:w="1234" w:type="dxa"/>
            <w:tcBorders>
              <w:top w:val="nil"/>
              <w:left w:val="nil"/>
              <w:bottom w:val="single" w:color="000000" w:sz="4" w:space="0"/>
              <w:right w:val="single" w:color="000000" w:sz="4" w:space="0"/>
            </w:tcBorders>
            <w:shd w:val="clear" w:color="auto" w:fill="auto"/>
            <w:vAlign w:val="center"/>
          </w:tcPr>
          <w:p w14:paraId="440FC4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30212</w:t>
            </w:r>
          </w:p>
        </w:tc>
        <w:tc>
          <w:tcPr>
            <w:tcW w:w="2866" w:type="dxa"/>
            <w:tcBorders>
              <w:top w:val="nil"/>
              <w:left w:val="nil"/>
              <w:bottom w:val="single" w:color="000000" w:sz="4" w:space="0"/>
              <w:right w:val="single" w:color="000000" w:sz="4" w:space="0"/>
            </w:tcBorders>
            <w:shd w:val="clear" w:color="auto" w:fill="auto"/>
            <w:vAlign w:val="center"/>
          </w:tcPr>
          <w:p w14:paraId="285864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20BAD3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CFE2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31012</w:t>
            </w:r>
          </w:p>
        </w:tc>
        <w:tc>
          <w:tcPr>
            <w:tcW w:w="4467" w:type="dxa"/>
            <w:tcBorders>
              <w:top w:val="nil"/>
              <w:left w:val="nil"/>
              <w:bottom w:val="single" w:color="000000" w:sz="4" w:space="0"/>
              <w:right w:val="single" w:color="000000" w:sz="4" w:space="0"/>
            </w:tcBorders>
            <w:shd w:val="clear" w:color="auto" w:fill="auto"/>
            <w:vAlign w:val="center"/>
          </w:tcPr>
          <w:p w14:paraId="2DD2AB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001F908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D319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B1E8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30114</w:t>
            </w:r>
          </w:p>
        </w:tc>
        <w:tc>
          <w:tcPr>
            <w:tcW w:w="3616" w:type="dxa"/>
            <w:tcBorders>
              <w:top w:val="nil"/>
              <w:left w:val="nil"/>
              <w:bottom w:val="single" w:color="000000" w:sz="4" w:space="0"/>
              <w:right w:val="single" w:color="000000" w:sz="4" w:space="0"/>
            </w:tcBorders>
            <w:shd w:val="clear" w:color="auto" w:fill="auto"/>
            <w:vAlign w:val="center"/>
          </w:tcPr>
          <w:p w14:paraId="2BF1FE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736A8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89CF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30213</w:t>
            </w:r>
          </w:p>
        </w:tc>
        <w:tc>
          <w:tcPr>
            <w:tcW w:w="2866" w:type="dxa"/>
            <w:tcBorders>
              <w:top w:val="nil"/>
              <w:left w:val="nil"/>
              <w:bottom w:val="single" w:color="000000" w:sz="4" w:space="0"/>
              <w:right w:val="single" w:color="000000" w:sz="4" w:space="0"/>
            </w:tcBorders>
            <w:shd w:val="clear" w:color="auto" w:fill="auto"/>
            <w:vAlign w:val="center"/>
          </w:tcPr>
          <w:p w14:paraId="52C1C0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479DAC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BA20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31013</w:t>
            </w:r>
          </w:p>
        </w:tc>
        <w:tc>
          <w:tcPr>
            <w:tcW w:w="4467" w:type="dxa"/>
            <w:tcBorders>
              <w:top w:val="nil"/>
              <w:left w:val="nil"/>
              <w:bottom w:val="single" w:color="000000" w:sz="4" w:space="0"/>
              <w:right w:val="single" w:color="000000" w:sz="4" w:space="0"/>
            </w:tcBorders>
            <w:shd w:val="clear" w:color="auto" w:fill="auto"/>
            <w:vAlign w:val="center"/>
          </w:tcPr>
          <w:p w14:paraId="030A4D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79286B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F54D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70CC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30199</w:t>
            </w:r>
          </w:p>
        </w:tc>
        <w:tc>
          <w:tcPr>
            <w:tcW w:w="3616" w:type="dxa"/>
            <w:tcBorders>
              <w:top w:val="nil"/>
              <w:left w:val="nil"/>
              <w:bottom w:val="single" w:color="000000" w:sz="4" w:space="0"/>
              <w:right w:val="single" w:color="000000" w:sz="4" w:space="0"/>
            </w:tcBorders>
            <w:shd w:val="clear" w:color="auto" w:fill="auto"/>
            <w:vAlign w:val="center"/>
          </w:tcPr>
          <w:p w14:paraId="5462A6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DC17F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56030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30214</w:t>
            </w:r>
          </w:p>
        </w:tc>
        <w:tc>
          <w:tcPr>
            <w:tcW w:w="2866" w:type="dxa"/>
            <w:tcBorders>
              <w:top w:val="nil"/>
              <w:left w:val="nil"/>
              <w:bottom w:val="single" w:color="000000" w:sz="4" w:space="0"/>
              <w:right w:val="single" w:color="000000" w:sz="4" w:space="0"/>
            </w:tcBorders>
            <w:shd w:val="clear" w:color="auto" w:fill="auto"/>
            <w:vAlign w:val="center"/>
          </w:tcPr>
          <w:p w14:paraId="087150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379B18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C202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31019</w:t>
            </w:r>
          </w:p>
        </w:tc>
        <w:tc>
          <w:tcPr>
            <w:tcW w:w="4467" w:type="dxa"/>
            <w:tcBorders>
              <w:top w:val="nil"/>
              <w:left w:val="nil"/>
              <w:bottom w:val="single" w:color="000000" w:sz="4" w:space="0"/>
              <w:right w:val="single" w:color="000000" w:sz="4" w:space="0"/>
            </w:tcBorders>
            <w:shd w:val="clear" w:color="auto" w:fill="auto"/>
            <w:vAlign w:val="center"/>
          </w:tcPr>
          <w:p w14:paraId="50A86D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2CA26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CC93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69AE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303</w:t>
            </w:r>
          </w:p>
        </w:tc>
        <w:tc>
          <w:tcPr>
            <w:tcW w:w="3616" w:type="dxa"/>
            <w:tcBorders>
              <w:top w:val="nil"/>
              <w:left w:val="nil"/>
              <w:bottom w:val="single" w:color="000000" w:sz="4" w:space="0"/>
              <w:right w:val="single" w:color="000000" w:sz="4" w:space="0"/>
            </w:tcBorders>
            <w:shd w:val="clear" w:color="auto" w:fill="auto"/>
            <w:vAlign w:val="center"/>
          </w:tcPr>
          <w:p w14:paraId="232FD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A8BAD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38.45 </w:t>
            </w:r>
          </w:p>
        </w:tc>
        <w:tc>
          <w:tcPr>
            <w:tcW w:w="1234" w:type="dxa"/>
            <w:tcBorders>
              <w:top w:val="nil"/>
              <w:left w:val="nil"/>
              <w:bottom w:val="single" w:color="000000" w:sz="4" w:space="0"/>
              <w:right w:val="single" w:color="000000" w:sz="4" w:space="0"/>
            </w:tcBorders>
            <w:shd w:val="clear" w:color="auto" w:fill="auto"/>
            <w:vAlign w:val="center"/>
          </w:tcPr>
          <w:p w14:paraId="21C0CA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30215</w:t>
            </w:r>
          </w:p>
        </w:tc>
        <w:tc>
          <w:tcPr>
            <w:tcW w:w="2866" w:type="dxa"/>
            <w:tcBorders>
              <w:top w:val="nil"/>
              <w:left w:val="nil"/>
              <w:bottom w:val="single" w:color="000000" w:sz="4" w:space="0"/>
              <w:right w:val="single" w:color="000000" w:sz="4" w:space="0"/>
            </w:tcBorders>
            <w:shd w:val="clear" w:color="auto" w:fill="auto"/>
            <w:vAlign w:val="center"/>
          </w:tcPr>
          <w:p w14:paraId="200B0A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F6BD2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0128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31021</w:t>
            </w:r>
          </w:p>
        </w:tc>
        <w:tc>
          <w:tcPr>
            <w:tcW w:w="4467" w:type="dxa"/>
            <w:tcBorders>
              <w:top w:val="nil"/>
              <w:left w:val="nil"/>
              <w:bottom w:val="single" w:color="000000" w:sz="4" w:space="0"/>
              <w:right w:val="single" w:color="000000" w:sz="4" w:space="0"/>
            </w:tcBorders>
            <w:shd w:val="clear" w:color="auto" w:fill="auto"/>
            <w:vAlign w:val="center"/>
          </w:tcPr>
          <w:p w14:paraId="16B767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269CCB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D5A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9DE3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30301</w:t>
            </w:r>
          </w:p>
        </w:tc>
        <w:tc>
          <w:tcPr>
            <w:tcW w:w="3616" w:type="dxa"/>
            <w:tcBorders>
              <w:top w:val="nil"/>
              <w:left w:val="nil"/>
              <w:bottom w:val="single" w:color="000000" w:sz="4" w:space="0"/>
              <w:right w:val="single" w:color="000000" w:sz="4" w:space="0"/>
            </w:tcBorders>
            <w:shd w:val="clear" w:color="auto" w:fill="auto"/>
            <w:vAlign w:val="center"/>
          </w:tcPr>
          <w:p w14:paraId="027D72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C2335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2D1E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30216</w:t>
            </w:r>
          </w:p>
        </w:tc>
        <w:tc>
          <w:tcPr>
            <w:tcW w:w="2866" w:type="dxa"/>
            <w:tcBorders>
              <w:top w:val="nil"/>
              <w:left w:val="nil"/>
              <w:bottom w:val="single" w:color="000000" w:sz="4" w:space="0"/>
              <w:right w:val="single" w:color="000000" w:sz="4" w:space="0"/>
            </w:tcBorders>
            <w:shd w:val="clear" w:color="auto" w:fill="auto"/>
            <w:vAlign w:val="center"/>
          </w:tcPr>
          <w:p w14:paraId="54683B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1D936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27A3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31022</w:t>
            </w:r>
          </w:p>
        </w:tc>
        <w:tc>
          <w:tcPr>
            <w:tcW w:w="4467" w:type="dxa"/>
            <w:tcBorders>
              <w:top w:val="nil"/>
              <w:left w:val="nil"/>
              <w:bottom w:val="single" w:color="000000" w:sz="4" w:space="0"/>
              <w:right w:val="single" w:color="000000" w:sz="4" w:space="0"/>
            </w:tcBorders>
            <w:shd w:val="clear" w:color="auto" w:fill="auto"/>
            <w:vAlign w:val="center"/>
          </w:tcPr>
          <w:p w14:paraId="373D6B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47772C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2C8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3B4D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30302</w:t>
            </w:r>
          </w:p>
        </w:tc>
        <w:tc>
          <w:tcPr>
            <w:tcW w:w="3616" w:type="dxa"/>
            <w:tcBorders>
              <w:top w:val="nil"/>
              <w:left w:val="nil"/>
              <w:bottom w:val="single" w:color="000000" w:sz="4" w:space="0"/>
              <w:right w:val="single" w:color="000000" w:sz="4" w:space="0"/>
            </w:tcBorders>
            <w:shd w:val="clear" w:color="auto" w:fill="auto"/>
            <w:vAlign w:val="center"/>
          </w:tcPr>
          <w:p w14:paraId="2A3710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6E4A7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FA56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30217</w:t>
            </w:r>
          </w:p>
        </w:tc>
        <w:tc>
          <w:tcPr>
            <w:tcW w:w="2866" w:type="dxa"/>
            <w:tcBorders>
              <w:top w:val="nil"/>
              <w:left w:val="nil"/>
              <w:bottom w:val="single" w:color="000000" w:sz="4" w:space="0"/>
              <w:right w:val="single" w:color="000000" w:sz="4" w:space="0"/>
            </w:tcBorders>
            <w:shd w:val="clear" w:color="auto" w:fill="auto"/>
            <w:vAlign w:val="center"/>
          </w:tcPr>
          <w:p w14:paraId="0D0E25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1BCBF6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02A7D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31099</w:t>
            </w:r>
          </w:p>
        </w:tc>
        <w:tc>
          <w:tcPr>
            <w:tcW w:w="4467" w:type="dxa"/>
            <w:tcBorders>
              <w:top w:val="nil"/>
              <w:left w:val="nil"/>
              <w:bottom w:val="single" w:color="000000" w:sz="4" w:space="0"/>
              <w:right w:val="single" w:color="000000" w:sz="4" w:space="0"/>
            </w:tcBorders>
            <w:shd w:val="clear" w:color="auto" w:fill="auto"/>
            <w:vAlign w:val="center"/>
          </w:tcPr>
          <w:p w14:paraId="0B2550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565EA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FE8F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F8F9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30303</w:t>
            </w:r>
          </w:p>
        </w:tc>
        <w:tc>
          <w:tcPr>
            <w:tcW w:w="3616" w:type="dxa"/>
            <w:tcBorders>
              <w:top w:val="nil"/>
              <w:left w:val="nil"/>
              <w:bottom w:val="single" w:color="000000" w:sz="4" w:space="0"/>
              <w:right w:val="single" w:color="000000" w:sz="4" w:space="0"/>
            </w:tcBorders>
            <w:shd w:val="clear" w:color="auto" w:fill="auto"/>
            <w:vAlign w:val="center"/>
          </w:tcPr>
          <w:p w14:paraId="291EA1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A4E4A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F6FA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30218</w:t>
            </w:r>
          </w:p>
        </w:tc>
        <w:tc>
          <w:tcPr>
            <w:tcW w:w="2866" w:type="dxa"/>
            <w:tcBorders>
              <w:top w:val="nil"/>
              <w:left w:val="nil"/>
              <w:bottom w:val="single" w:color="000000" w:sz="4" w:space="0"/>
              <w:right w:val="single" w:color="000000" w:sz="4" w:space="0"/>
            </w:tcBorders>
            <w:shd w:val="clear" w:color="auto" w:fill="auto"/>
            <w:vAlign w:val="center"/>
          </w:tcPr>
          <w:p w14:paraId="0047F2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70A1B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F19D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312</w:t>
            </w:r>
          </w:p>
        </w:tc>
        <w:tc>
          <w:tcPr>
            <w:tcW w:w="4467" w:type="dxa"/>
            <w:tcBorders>
              <w:top w:val="nil"/>
              <w:left w:val="nil"/>
              <w:bottom w:val="single" w:color="000000" w:sz="4" w:space="0"/>
              <w:right w:val="single" w:color="000000" w:sz="4" w:space="0"/>
            </w:tcBorders>
            <w:shd w:val="clear" w:color="auto" w:fill="auto"/>
            <w:vAlign w:val="center"/>
          </w:tcPr>
          <w:p w14:paraId="0F8119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对企业补助</w:t>
            </w:r>
          </w:p>
        </w:tc>
        <w:tc>
          <w:tcPr>
            <w:tcW w:w="2682" w:type="dxa"/>
            <w:tcBorders>
              <w:top w:val="nil"/>
              <w:left w:val="nil"/>
              <w:bottom w:val="single" w:color="000000" w:sz="4" w:space="0"/>
              <w:right w:val="single" w:color="000000" w:sz="4" w:space="0"/>
            </w:tcBorders>
            <w:shd w:val="clear" w:color="auto" w:fill="auto"/>
            <w:vAlign w:val="center"/>
          </w:tcPr>
          <w:p w14:paraId="43B125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438A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672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30304</w:t>
            </w:r>
          </w:p>
        </w:tc>
        <w:tc>
          <w:tcPr>
            <w:tcW w:w="3616" w:type="dxa"/>
            <w:tcBorders>
              <w:top w:val="nil"/>
              <w:left w:val="nil"/>
              <w:bottom w:val="single" w:color="000000" w:sz="4" w:space="0"/>
              <w:right w:val="single" w:color="000000" w:sz="4" w:space="0"/>
            </w:tcBorders>
            <w:shd w:val="clear" w:color="auto" w:fill="auto"/>
            <w:vAlign w:val="center"/>
          </w:tcPr>
          <w:p w14:paraId="6E9CB8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1977B1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6207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30224</w:t>
            </w:r>
          </w:p>
        </w:tc>
        <w:tc>
          <w:tcPr>
            <w:tcW w:w="2866" w:type="dxa"/>
            <w:tcBorders>
              <w:top w:val="nil"/>
              <w:left w:val="nil"/>
              <w:bottom w:val="single" w:color="000000" w:sz="4" w:space="0"/>
              <w:right w:val="single" w:color="000000" w:sz="4" w:space="0"/>
            </w:tcBorders>
            <w:shd w:val="clear" w:color="auto" w:fill="auto"/>
            <w:vAlign w:val="center"/>
          </w:tcPr>
          <w:p w14:paraId="5D55EA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A03BA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E823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31201</w:t>
            </w:r>
          </w:p>
        </w:tc>
        <w:tc>
          <w:tcPr>
            <w:tcW w:w="4467" w:type="dxa"/>
            <w:tcBorders>
              <w:top w:val="nil"/>
              <w:left w:val="nil"/>
              <w:bottom w:val="single" w:color="000000" w:sz="4" w:space="0"/>
              <w:right w:val="single" w:color="000000" w:sz="4" w:space="0"/>
            </w:tcBorders>
            <w:shd w:val="clear" w:color="auto" w:fill="auto"/>
            <w:vAlign w:val="center"/>
          </w:tcPr>
          <w:p w14:paraId="5A7D7A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56FDA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B9B8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ABD6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30305</w:t>
            </w:r>
          </w:p>
        </w:tc>
        <w:tc>
          <w:tcPr>
            <w:tcW w:w="3616" w:type="dxa"/>
            <w:tcBorders>
              <w:top w:val="nil"/>
              <w:left w:val="nil"/>
              <w:bottom w:val="single" w:color="000000" w:sz="4" w:space="0"/>
              <w:right w:val="single" w:color="000000" w:sz="4" w:space="0"/>
            </w:tcBorders>
            <w:shd w:val="clear" w:color="auto" w:fill="auto"/>
            <w:vAlign w:val="center"/>
          </w:tcPr>
          <w:p w14:paraId="41DF91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49AAE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37.18 </w:t>
            </w:r>
          </w:p>
        </w:tc>
        <w:tc>
          <w:tcPr>
            <w:tcW w:w="1234" w:type="dxa"/>
            <w:tcBorders>
              <w:top w:val="nil"/>
              <w:left w:val="nil"/>
              <w:bottom w:val="single" w:color="000000" w:sz="4" w:space="0"/>
              <w:right w:val="single" w:color="000000" w:sz="4" w:space="0"/>
            </w:tcBorders>
            <w:shd w:val="clear" w:color="auto" w:fill="auto"/>
            <w:vAlign w:val="center"/>
          </w:tcPr>
          <w:p w14:paraId="12429F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30225</w:t>
            </w:r>
          </w:p>
        </w:tc>
        <w:tc>
          <w:tcPr>
            <w:tcW w:w="2866" w:type="dxa"/>
            <w:tcBorders>
              <w:top w:val="nil"/>
              <w:left w:val="nil"/>
              <w:bottom w:val="single" w:color="000000" w:sz="4" w:space="0"/>
              <w:right w:val="single" w:color="000000" w:sz="4" w:space="0"/>
            </w:tcBorders>
            <w:shd w:val="clear" w:color="auto" w:fill="auto"/>
            <w:vAlign w:val="center"/>
          </w:tcPr>
          <w:p w14:paraId="47343D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2335A8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ACD3A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31203</w:t>
            </w:r>
          </w:p>
        </w:tc>
        <w:tc>
          <w:tcPr>
            <w:tcW w:w="4467" w:type="dxa"/>
            <w:tcBorders>
              <w:top w:val="nil"/>
              <w:left w:val="nil"/>
              <w:bottom w:val="single" w:color="000000" w:sz="4" w:space="0"/>
              <w:right w:val="single" w:color="000000" w:sz="4" w:space="0"/>
            </w:tcBorders>
            <w:shd w:val="clear" w:color="auto" w:fill="auto"/>
            <w:vAlign w:val="center"/>
          </w:tcPr>
          <w:p w14:paraId="379CBC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4EDC2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0F4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801B5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30306</w:t>
            </w:r>
          </w:p>
        </w:tc>
        <w:tc>
          <w:tcPr>
            <w:tcW w:w="3616" w:type="dxa"/>
            <w:tcBorders>
              <w:top w:val="nil"/>
              <w:left w:val="nil"/>
              <w:bottom w:val="single" w:color="000000" w:sz="4" w:space="0"/>
              <w:right w:val="single" w:color="000000" w:sz="4" w:space="0"/>
            </w:tcBorders>
            <w:shd w:val="clear" w:color="auto" w:fill="auto"/>
            <w:vAlign w:val="center"/>
          </w:tcPr>
          <w:p w14:paraId="4109BC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82C46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5AAE8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30226</w:t>
            </w:r>
          </w:p>
        </w:tc>
        <w:tc>
          <w:tcPr>
            <w:tcW w:w="2866" w:type="dxa"/>
            <w:tcBorders>
              <w:top w:val="nil"/>
              <w:left w:val="nil"/>
              <w:bottom w:val="single" w:color="000000" w:sz="4" w:space="0"/>
              <w:right w:val="single" w:color="000000" w:sz="4" w:space="0"/>
            </w:tcBorders>
            <w:shd w:val="clear" w:color="auto" w:fill="auto"/>
            <w:vAlign w:val="center"/>
          </w:tcPr>
          <w:p w14:paraId="01433F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9BD55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8AE0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31204</w:t>
            </w:r>
          </w:p>
        </w:tc>
        <w:tc>
          <w:tcPr>
            <w:tcW w:w="4467" w:type="dxa"/>
            <w:tcBorders>
              <w:top w:val="nil"/>
              <w:left w:val="nil"/>
              <w:bottom w:val="single" w:color="000000" w:sz="4" w:space="0"/>
              <w:right w:val="single" w:color="000000" w:sz="4" w:space="0"/>
            </w:tcBorders>
            <w:shd w:val="clear" w:color="auto" w:fill="auto"/>
            <w:vAlign w:val="center"/>
          </w:tcPr>
          <w:p w14:paraId="3B8F68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1C591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F77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08B1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30307</w:t>
            </w:r>
          </w:p>
        </w:tc>
        <w:tc>
          <w:tcPr>
            <w:tcW w:w="3616" w:type="dxa"/>
            <w:tcBorders>
              <w:top w:val="nil"/>
              <w:left w:val="nil"/>
              <w:bottom w:val="single" w:color="000000" w:sz="4" w:space="0"/>
              <w:right w:val="single" w:color="000000" w:sz="4" w:space="0"/>
            </w:tcBorders>
            <w:shd w:val="clear" w:color="auto" w:fill="auto"/>
            <w:vAlign w:val="center"/>
          </w:tcPr>
          <w:p w14:paraId="07A6EB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7B239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1.27 </w:t>
            </w:r>
          </w:p>
        </w:tc>
        <w:tc>
          <w:tcPr>
            <w:tcW w:w="1234" w:type="dxa"/>
            <w:tcBorders>
              <w:top w:val="nil"/>
              <w:left w:val="nil"/>
              <w:bottom w:val="single" w:color="000000" w:sz="4" w:space="0"/>
              <w:right w:val="single" w:color="000000" w:sz="4" w:space="0"/>
            </w:tcBorders>
            <w:shd w:val="clear" w:color="auto" w:fill="auto"/>
            <w:vAlign w:val="center"/>
          </w:tcPr>
          <w:p w14:paraId="643DF3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30227</w:t>
            </w:r>
          </w:p>
        </w:tc>
        <w:tc>
          <w:tcPr>
            <w:tcW w:w="2866" w:type="dxa"/>
            <w:tcBorders>
              <w:top w:val="nil"/>
              <w:left w:val="nil"/>
              <w:bottom w:val="single" w:color="000000" w:sz="4" w:space="0"/>
              <w:right w:val="single" w:color="000000" w:sz="4" w:space="0"/>
            </w:tcBorders>
            <w:shd w:val="clear" w:color="auto" w:fill="auto"/>
            <w:vAlign w:val="center"/>
          </w:tcPr>
          <w:p w14:paraId="4321E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425A4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027E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31205</w:t>
            </w:r>
          </w:p>
        </w:tc>
        <w:tc>
          <w:tcPr>
            <w:tcW w:w="4467" w:type="dxa"/>
            <w:tcBorders>
              <w:top w:val="nil"/>
              <w:left w:val="nil"/>
              <w:bottom w:val="single" w:color="000000" w:sz="4" w:space="0"/>
              <w:right w:val="single" w:color="000000" w:sz="4" w:space="0"/>
            </w:tcBorders>
            <w:shd w:val="clear" w:color="auto" w:fill="auto"/>
            <w:vAlign w:val="center"/>
          </w:tcPr>
          <w:p w14:paraId="59AC5C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078E9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249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448D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30308</w:t>
            </w:r>
          </w:p>
        </w:tc>
        <w:tc>
          <w:tcPr>
            <w:tcW w:w="3616" w:type="dxa"/>
            <w:tcBorders>
              <w:top w:val="nil"/>
              <w:left w:val="nil"/>
              <w:bottom w:val="single" w:color="000000" w:sz="4" w:space="0"/>
              <w:right w:val="single" w:color="000000" w:sz="4" w:space="0"/>
            </w:tcBorders>
            <w:shd w:val="clear" w:color="auto" w:fill="auto"/>
            <w:vAlign w:val="center"/>
          </w:tcPr>
          <w:p w14:paraId="5C803E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110B8D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7E92E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30228</w:t>
            </w:r>
          </w:p>
        </w:tc>
        <w:tc>
          <w:tcPr>
            <w:tcW w:w="2866" w:type="dxa"/>
            <w:tcBorders>
              <w:top w:val="nil"/>
              <w:left w:val="nil"/>
              <w:bottom w:val="single" w:color="000000" w:sz="4" w:space="0"/>
              <w:right w:val="single" w:color="000000" w:sz="4" w:space="0"/>
            </w:tcBorders>
            <w:shd w:val="clear" w:color="auto" w:fill="auto"/>
            <w:vAlign w:val="center"/>
          </w:tcPr>
          <w:p w14:paraId="3CBE1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6C5B76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36.10 </w:t>
            </w:r>
          </w:p>
        </w:tc>
        <w:tc>
          <w:tcPr>
            <w:tcW w:w="1133" w:type="dxa"/>
            <w:tcBorders>
              <w:top w:val="nil"/>
              <w:left w:val="nil"/>
              <w:bottom w:val="single" w:color="000000" w:sz="4" w:space="0"/>
              <w:right w:val="single" w:color="000000" w:sz="4" w:space="0"/>
            </w:tcBorders>
            <w:shd w:val="clear" w:color="auto" w:fill="auto"/>
            <w:vAlign w:val="center"/>
          </w:tcPr>
          <w:p w14:paraId="7C23F8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31206</w:t>
            </w:r>
          </w:p>
        </w:tc>
        <w:tc>
          <w:tcPr>
            <w:tcW w:w="4467" w:type="dxa"/>
            <w:tcBorders>
              <w:top w:val="nil"/>
              <w:left w:val="nil"/>
              <w:bottom w:val="single" w:color="000000" w:sz="4" w:space="0"/>
              <w:right w:val="single" w:color="000000" w:sz="4" w:space="0"/>
            </w:tcBorders>
            <w:shd w:val="clear" w:color="auto" w:fill="auto"/>
            <w:vAlign w:val="center"/>
          </w:tcPr>
          <w:p w14:paraId="0DC94B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cs="宋体"/>
                <w:i w:val="0"/>
                <w:iCs w:val="0"/>
                <w:color w:val="000000" w:themeColor="text1"/>
                <w:kern w:val="0"/>
                <w:sz w:val="22"/>
                <w:szCs w:val="22"/>
                <w:u w:val="none"/>
                <w:lang w:val="en-US" w:eastAsia="zh-CN" w:bidi="ar"/>
                <w14:textFill>
                  <w14:solidFill>
                    <w14:schemeClr w14:val="tx1"/>
                  </w14:solidFill>
                </w14:textFill>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7616B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F2B1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4CDD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30309</w:t>
            </w:r>
          </w:p>
        </w:tc>
        <w:tc>
          <w:tcPr>
            <w:tcW w:w="3616" w:type="dxa"/>
            <w:tcBorders>
              <w:top w:val="nil"/>
              <w:left w:val="nil"/>
              <w:bottom w:val="single" w:color="000000" w:sz="4" w:space="0"/>
              <w:right w:val="single" w:color="000000" w:sz="4" w:space="0"/>
            </w:tcBorders>
            <w:shd w:val="clear" w:color="auto" w:fill="auto"/>
            <w:vAlign w:val="center"/>
          </w:tcPr>
          <w:p w14:paraId="335693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78489B7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8861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30229</w:t>
            </w:r>
          </w:p>
        </w:tc>
        <w:tc>
          <w:tcPr>
            <w:tcW w:w="2866" w:type="dxa"/>
            <w:tcBorders>
              <w:top w:val="nil"/>
              <w:left w:val="nil"/>
              <w:bottom w:val="single" w:color="000000" w:sz="4" w:space="0"/>
              <w:right w:val="single" w:color="000000" w:sz="4" w:space="0"/>
            </w:tcBorders>
            <w:shd w:val="clear" w:color="auto" w:fill="auto"/>
            <w:vAlign w:val="center"/>
          </w:tcPr>
          <w:p w14:paraId="0D0EF6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83EF8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2.74 </w:t>
            </w:r>
          </w:p>
        </w:tc>
        <w:tc>
          <w:tcPr>
            <w:tcW w:w="1133" w:type="dxa"/>
            <w:tcBorders>
              <w:top w:val="nil"/>
              <w:left w:val="nil"/>
              <w:bottom w:val="single" w:color="000000" w:sz="4" w:space="0"/>
              <w:right w:val="single" w:color="000000" w:sz="4" w:space="0"/>
            </w:tcBorders>
            <w:shd w:val="clear" w:color="auto" w:fill="auto"/>
            <w:vAlign w:val="center"/>
          </w:tcPr>
          <w:p w14:paraId="1D0DB2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31299</w:t>
            </w:r>
          </w:p>
        </w:tc>
        <w:tc>
          <w:tcPr>
            <w:tcW w:w="4467" w:type="dxa"/>
            <w:tcBorders>
              <w:top w:val="nil"/>
              <w:left w:val="nil"/>
              <w:bottom w:val="single" w:color="000000" w:sz="4" w:space="0"/>
              <w:right w:val="single" w:color="000000" w:sz="4" w:space="0"/>
            </w:tcBorders>
            <w:shd w:val="clear" w:color="auto" w:fill="auto"/>
            <w:vAlign w:val="center"/>
          </w:tcPr>
          <w:p w14:paraId="1BC881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4E731B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0D1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10C6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30310</w:t>
            </w:r>
          </w:p>
        </w:tc>
        <w:tc>
          <w:tcPr>
            <w:tcW w:w="3616" w:type="dxa"/>
            <w:tcBorders>
              <w:top w:val="nil"/>
              <w:left w:val="nil"/>
              <w:bottom w:val="single" w:color="000000" w:sz="4" w:space="0"/>
              <w:right w:val="single" w:color="000000" w:sz="4" w:space="0"/>
            </w:tcBorders>
            <w:shd w:val="clear" w:color="auto" w:fill="auto"/>
            <w:vAlign w:val="center"/>
          </w:tcPr>
          <w:p w14:paraId="14A298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0DFCAA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A74EE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30231</w:t>
            </w:r>
          </w:p>
        </w:tc>
        <w:tc>
          <w:tcPr>
            <w:tcW w:w="2866" w:type="dxa"/>
            <w:tcBorders>
              <w:top w:val="nil"/>
              <w:left w:val="nil"/>
              <w:bottom w:val="single" w:color="000000" w:sz="4" w:space="0"/>
              <w:right w:val="single" w:color="000000" w:sz="4" w:space="0"/>
            </w:tcBorders>
            <w:shd w:val="clear" w:color="auto" w:fill="auto"/>
            <w:vAlign w:val="center"/>
          </w:tcPr>
          <w:p w14:paraId="1BDABB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8C823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27.00 </w:t>
            </w:r>
          </w:p>
        </w:tc>
        <w:tc>
          <w:tcPr>
            <w:tcW w:w="1133" w:type="dxa"/>
            <w:tcBorders>
              <w:top w:val="nil"/>
              <w:left w:val="nil"/>
              <w:bottom w:val="single" w:color="000000" w:sz="4" w:space="0"/>
              <w:right w:val="single" w:color="000000" w:sz="4" w:space="0"/>
            </w:tcBorders>
            <w:shd w:val="clear" w:color="auto" w:fill="auto"/>
            <w:vAlign w:val="center"/>
          </w:tcPr>
          <w:p w14:paraId="26E8A5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399</w:t>
            </w:r>
          </w:p>
        </w:tc>
        <w:tc>
          <w:tcPr>
            <w:tcW w:w="4467" w:type="dxa"/>
            <w:tcBorders>
              <w:top w:val="nil"/>
              <w:left w:val="nil"/>
              <w:bottom w:val="single" w:color="000000" w:sz="4" w:space="0"/>
              <w:right w:val="single" w:color="000000" w:sz="4" w:space="0"/>
            </w:tcBorders>
            <w:shd w:val="clear" w:color="auto" w:fill="auto"/>
            <w:vAlign w:val="center"/>
          </w:tcPr>
          <w:p w14:paraId="4EE7CA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其他支出</w:t>
            </w:r>
          </w:p>
        </w:tc>
        <w:tc>
          <w:tcPr>
            <w:tcW w:w="2682" w:type="dxa"/>
            <w:tcBorders>
              <w:top w:val="nil"/>
              <w:left w:val="nil"/>
              <w:bottom w:val="single" w:color="000000" w:sz="4" w:space="0"/>
              <w:right w:val="single" w:color="000000" w:sz="4" w:space="0"/>
            </w:tcBorders>
            <w:shd w:val="clear" w:color="auto" w:fill="auto"/>
            <w:vAlign w:val="center"/>
          </w:tcPr>
          <w:p w14:paraId="6C4B3F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70D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47B9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30311</w:t>
            </w:r>
          </w:p>
        </w:tc>
        <w:tc>
          <w:tcPr>
            <w:tcW w:w="3616" w:type="dxa"/>
            <w:tcBorders>
              <w:top w:val="nil"/>
              <w:left w:val="nil"/>
              <w:bottom w:val="single" w:color="000000" w:sz="4" w:space="0"/>
              <w:right w:val="single" w:color="000000" w:sz="4" w:space="0"/>
            </w:tcBorders>
            <w:shd w:val="clear" w:color="auto" w:fill="auto"/>
            <w:vAlign w:val="center"/>
          </w:tcPr>
          <w:p w14:paraId="2A901F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2F8FD1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587F4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30239</w:t>
            </w:r>
          </w:p>
        </w:tc>
        <w:tc>
          <w:tcPr>
            <w:tcW w:w="2866" w:type="dxa"/>
            <w:tcBorders>
              <w:top w:val="nil"/>
              <w:left w:val="nil"/>
              <w:bottom w:val="single" w:color="000000" w:sz="4" w:space="0"/>
              <w:right w:val="single" w:color="000000" w:sz="4" w:space="0"/>
            </w:tcBorders>
            <w:shd w:val="clear" w:color="auto" w:fill="auto"/>
            <w:vAlign w:val="center"/>
          </w:tcPr>
          <w:p w14:paraId="7211C3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12F8A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27.51 </w:t>
            </w:r>
          </w:p>
        </w:tc>
        <w:tc>
          <w:tcPr>
            <w:tcW w:w="1133" w:type="dxa"/>
            <w:tcBorders>
              <w:top w:val="nil"/>
              <w:left w:val="nil"/>
              <w:bottom w:val="single" w:color="000000" w:sz="4" w:space="0"/>
              <w:right w:val="single" w:color="000000" w:sz="4" w:space="0"/>
            </w:tcBorders>
            <w:shd w:val="clear" w:color="auto" w:fill="auto"/>
            <w:vAlign w:val="center"/>
          </w:tcPr>
          <w:p w14:paraId="7B4FB3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39907</w:t>
            </w:r>
          </w:p>
        </w:tc>
        <w:tc>
          <w:tcPr>
            <w:tcW w:w="4467" w:type="dxa"/>
            <w:tcBorders>
              <w:top w:val="nil"/>
              <w:left w:val="nil"/>
              <w:bottom w:val="single" w:color="000000" w:sz="4" w:space="0"/>
              <w:right w:val="single" w:color="000000" w:sz="4" w:space="0"/>
            </w:tcBorders>
            <w:shd w:val="clear" w:color="auto" w:fill="auto"/>
            <w:vAlign w:val="center"/>
          </w:tcPr>
          <w:p w14:paraId="53806F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国家赔偿费用支出</w:t>
            </w:r>
          </w:p>
        </w:tc>
        <w:tc>
          <w:tcPr>
            <w:tcW w:w="2682" w:type="dxa"/>
            <w:tcBorders>
              <w:top w:val="nil"/>
              <w:left w:val="nil"/>
              <w:bottom w:val="nil"/>
              <w:right w:val="single" w:color="000000" w:sz="4" w:space="0"/>
            </w:tcBorders>
            <w:shd w:val="clear" w:color="auto" w:fill="auto"/>
            <w:vAlign w:val="center"/>
          </w:tcPr>
          <w:p w14:paraId="1318FA8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8052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ADDD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30399</w:t>
            </w:r>
          </w:p>
        </w:tc>
        <w:tc>
          <w:tcPr>
            <w:tcW w:w="3616" w:type="dxa"/>
            <w:tcBorders>
              <w:top w:val="nil"/>
              <w:left w:val="nil"/>
              <w:bottom w:val="single" w:color="000000" w:sz="4" w:space="0"/>
              <w:right w:val="single" w:color="000000" w:sz="4" w:space="0"/>
            </w:tcBorders>
            <w:shd w:val="clear" w:color="auto" w:fill="auto"/>
            <w:vAlign w:val="center"/>
          </w:tcPr>
          <w:p w14:paraId="0F8E6D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19807A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8DA68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30240</w:t>
            </w:r>
          </w:p>
        </w:tc>
        <w:tc>
          <w:tcPr>
            <w:tcW w:w="2866" w:type="dxa"/>
            <w:tcBorders>
              <w:top w:val="nil"/>
              <w:left w:val="nil"/>
              <w:bottom w:val="single" w:color="000000" w:sz="4" w:space="0"/>
              <w:right w:val="single" w:color="000000" w:sz="4" w:space="0"/>
            </w:tcBorders>
            <w:shd w:val="clear" w:color="auto" w:fill="auto"/>
            <w:vAlign w:val="center"/>
          </w:tcPr>
          <w:p w14:paraId="3FA39C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0EB63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A059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39908</w:t>
            </w:r>
          </w:p>
        </w:tc>
        <w:tc>
          <w:tcPr>
            <w:tcW w:w="4467" w:type="dxa"/>
            <w:tcBorders>
              <w:top w:val="nil"/>
              <w:left w:val="nil"/>
              <w:bottom w:val="single" w:color="000000" w:sz="4" w:space="0"/>
              <w:right w:val="nil"/>
            </w:tcBorders>
            <w:shd w:val="clear" w:color="auto" w:fill="auto"/>
            <w:vAlign w:val="center"/>
          </w:tcPr>
          <w:p w14:paraId="452B27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4FD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564A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B8FEF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4D5E85A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41C2D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6490F0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30299</w:t>
            </w:r>
          </w:p>
        </w:tc>
        <w:tc>
          <w:tcPr>
            <w:tcW w:w="2866" w:type="dxa"/>
            <w:tcBorders>
              <w:top w:val="nil"/>
              <w:left w:val="nil"/>
              <w:bottom w:val="single" w:color="000000" w:sz="4" w:space="0"/>
              <w:right w:val="single" w:color="000000" w:sz="4" w:space="0"/>
            </w:tcBorders>
            <w:shd w:val="clear" w:color="auto" w:fill="auto"/>
            <w:vAlign w:val="center"/>
          </w:tcPr>
          <w:p w14:paraId="03C4CE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A35DC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16.60 </w:t>
            </w:r>
          </w:p>
        </w:tc>
        <w:tc>
          <w:tcPr>
            <w:tcW w:w="1133" w:type="dxa"/>
            <w:tcBorders>
              <w:top w:val="nil"/>
              <w:left w:val="nil"/>
              <w:bottom w:val="single" w:color="000000" w:sz="4" w:space="0"/>
              <w:right w:val="single" w:color="000000" w:sz="4" w:space="0"/>
            </w:tcBorders>
            <w:shd w:val="clear" w:color="auto" w:fill="auto"/>
            <w:vAlign w:val="center"/>
          </w:tcPr>
          <w:p w14:paraId="1F923B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39909</w:t>
            </w:r>
          </w:p>
        </w:tc>
        <w:tc>
          <w:tcPr>
            <w:tcW w:w="4467" w:type="dxa"/>
            <w:tcBorders>
              <w:top w:val="nil"/>
              <w:left w:val="nil"/>
              <w:bottom w:val="single" w:color="000000" w:sz="4" w:space="0"/>
              <w:right w:val="nil"/>
            </w:tcBorders>
            <w:shd w:val="clear" w:color="auto" w:fill="auto"/>
            <w:vAlign w:val="center"/>
          </w:tcPr>
          <w:p w14:paraId="4E33B3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65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9A1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18346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07F214F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AB9DB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6DF7A5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307</w:t>
            </w:r>
          </w:p>
        </w:tc>
        <w:tc>
          <w:tcPr>
            <w:tcW w:w="2866" w:type="dxa"/>
            <w:tcBorders>
              <w:top w:val="nil"/>
              <w:left w:val="nil"/>
              <w:bottom w:val="single" w:color="000000" w:sz="4" w:space="0"/>
              <w:right w:val="single" w:color="000000" w:sz="4" w:space="0"/>
            </w:tcBorders>
            <w:shd w:val="clear" w:color="auto" w:fill="auto"/>
            <w:vAlign w:val="center"/>
          </w:tcPr>
          <w:p w14:paraId="114643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518758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4235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39910</w:t>
            </w:r>
          </w:p>
        </w:tc>
        <w:tc>
          <w:tcPr>
            <w:tcW w:w="4467" w:type="dxa"/>
            <w:tcBorders>
              <w:top w:val="nil"/>
              <w:left w:val="nil"/>
              <w:bottom w:val="single" w:color="000000" w:sz="4" w:space="0"/>
              <w:right w:val="nil"/>
            </w:tcBorders>
            <w:shd w:val="clear" w:color="auto" w:fill="auto"/>
            <w:vAlign w:val="center"/>
          </w:tcPr>
          <w:p w14:paraId="40340F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DF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422D2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BDB0C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01167EA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5314C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1813C3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30701</w:t>
            </w:r>
          </w:p>
        </w:tc>
        <w:tc>
          <w:tcPr>
            <w:tcW w:w="2866" w:type="dxa"/>
            <w:tcBorders>
              <w:top w:val="nil"/>
              <w:left w:val="nil"/>
              <w:bottom w:val="single" w:color="000000" w:sz="4" w:space="0"/>
              <w:right w:val="single" w:color="000000" w:sz="4" w:space="0"/>
            </w:tcBorders>
            <w:shd w:val="clear" w:color="auto" w:fill="auto"/>
            <w:vAlign w:val="center"/>
          </w:tcPr>
          <w:p w14:paraId="369A92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994B8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9815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39999</w:t>
            </w:r>
          </w:p>
        </w:tc>
        <w:tc>
          <w:tcPr>
            <w:tcW w:w="4467" w:type="dxa"/>
            <w:tcBorders>
              <w:top w:val="nil"/>
              <w:left w:val="nil"/>
              <w:bottom w:val="single" w:color="000000" w:sz="4" w:space="0"/>
              <w:right w:val="nil"/>
            </w:tcBorders>
            <w:shd w:val="clear" w:color="auto" w:fill="auto"/>
            <w:vAlign w:val="center"/>
          </w:tcPr>
          <w:p w14:paraId="369E30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18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lang w:val="en-US" w:eastAsia="zh-CN"/>
                <w14:textFill>
                  <w14:solidFill>
                    <w14:schemeClr w14:val="tx1"/>
                  </w14:solidFill>
                </w14:textFill>
              </w:rPr>
              <w:t xml:space="preserve">         </w:t>
            </w:r>
          </w:p>
        </w:tc>
      </w:tr>
      <w:tr w14:paraId="6957E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DED80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0073ADFE">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1AD52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1B6E7F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30702</w:t>
            </w:r>
          </w:p>
        </w:tc>
        <w:tc>
          <w:tcPr>
            <w:tcW w:w="2866" w:type="dxa"/>
            <w:tcBorders>
              <w:top w:val="nil"/>
              <w:left w:val="nil"/>
              <w:bottom w:val="single" w:color="000000" w:sz="4" w:space="0"/>
              <w:right w:val="single" w:color="000000" w:sz="4" w:space="0"/>
            </w:tcBorders>
            <w:shd w:val="clear" w:color="auto" w:fill="auto"/>
            <w:vAlign w:val="center"/>
          </w:tcPr>
          <w:p w14:paraId="45BE59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18A4BF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11E9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33B3217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6AA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423D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5EB9A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456E2DE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C9114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397AA2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30703</w:t>
            </w:r>
          </w:p>
        </w:tc>
        <w:tc>
          <w:tcPr>
            <w:tcW w:w="2866" w:type="dxa"/>
            <w:tcBorders>
              <w:top w:val="nil"/>
              <w:left w:val="nil"/>
              <w:bottom w:val="single" w:color="000000" w:sz="4" w:space="0"/>
              <w:right w:val="single" w:color="000000" w:sz="4" w:space="0"/>
            </w:tcBorders>
            <w:shd w:val="clear" w:color="auto" w:fill="auto"/>
            <w:vAlign w:val="center"/>
          </w:tcPr>
          <w:p w14:paraId="3EED16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C2939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3C60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417559E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C176">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265CC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B46CC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3616" w:type="dxa"/>
            <w:tcBorders>
              <w:top w:val="nil"/>
              <w:left w:val="nil"/>
              <w:bottom w:val="single" w:color="000000" w:sz="4" w:space="0"/>
              <w:right w:val="nil"/>
            </w:tcBorders>
            <w:shd w:val="clear" w:color="auto" w:fill="auto"/>
            <w:vAlign w:val="center"/>
          </w:tcPr>
          <w:p w14:paraId="4B1A5A7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E4A67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p>
        </w:tc>
        <w:tc>
          <w:tcPr>
            <w:tcW w:w="1234" w:type="dxa"/>
            <w:tcBorders>
              <w:top w:val="nil"/>
              <w:left w:val="nil"/>
              <w:bottom w:val="single" w:color="000000" w:sz="4" w:space="0"/>
              <w:right w:val="single" w:color="000000" w:sz="4" w:space="0"/>
            </w:tcBorders>
            <w:shd w:val="clear" w:color="auto" w:fill="auto"/>
            <w:vAlign w:val="center"/>
          </w:tcPr>
          <w:p w14:paraId="647F31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30704</w:t>
            </w:r>
          </w:p>
        </w:tc>
        <w:tc>
          <w:tcPr>
            <w:tcW w:w="2866" w:type="dxa"/>
            <w:tcBorders>
              <w:top w:val="nil"/>
              <w:left w:val="nil"/>
              <w:bottom w:val="single" w:color="000000" w:sz="4" w:space="0"/>
              <w:right w:val="single" w:color="000000" w:sz="4" w:space="0"/>
            </w:tcBorders>
            <w:shd w:val="clear" w:color="auto" w:fill="auto"/>
            <w:vAlign w:val="center"/>
          </w:tcPr>
          <w:p w14:paraId="597F5C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1D2C3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A7828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4467" w:type="dxa"/>
            <w:tcBorders>
              <w:top w:val="nil"/>
              <w:left w:val="nil"/>
              <w:bottom w:val="single" w:color="000000" w:sz="4" w:space="0"/>
              <w:right w:val="nil"/>
            </w:tcBorders>
            <w:shd w:val="clear" w:color="auto" w:fill="auto"/>
            <w:vAlign w:val="center"/>
          </w:tcPr>
          <w:p w14:paraId="045ADE5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BC2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r>
      <w:tr w14:paraId="21E7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256F4A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560091">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themeColor="text1"/>
                <w:sz w:val="22"/>
                <w:szCs w:val="22"/>
                <w:u w:val="none"/>
                <w14:textFill>
                  <w14:solidFill>
                    <w14:schemeClr w14:val="tx1"/>
                  </w14:solidFill>
                </w14:textFill>
              </w:rPr>
            </w:pPr>
            <w:r>
              <w:rPr>
                <w:rFonts w:hint="default" w:ascii="Times New Roman" w:hAnsi="Times New Roman" w:cs="Times New Roman" w:eastAsiaTheme="minorEastAsia"/>
                <w:color w:val="000000" w:themeColor="text1"/>
                <w:sz w:val="22"/>
                <w:szCs w:val="22"/>
                <w14:textFill>
                  <w14:solidFill>
                    <w14:schemeClr w14:val="tx1"/>
                  </w14:solidFill>
                </w14:textFill>
              </w:rPr>
              <w:t xml:space="preserve">646.68 </w:t>
            </w:r>
          </w:p>
        </w:tc>
        <w:tc>
          <w:tcPr>
            <w:tcW w:w="12067" w:type="dxa"/>
            <w:gridSpan w:val="5"/>
            <w:tcBorders>
              <w:top w:val="nil"/>
              <w:left w:val="nil"/>
              <w:bottom w:val="single" w:color="000000" w:sz="4" w:space="0"/>
              <w:right w:val="single" w:color="000000" w:sz="4" w:space="0"/>
            </w:tcBorders>
            <w:shd w:val="clear" w:color="auto" w:fill="auto"/>
            <w:vAlign w:val="center"/>
          </w:tcPr>
          <w:p w14:paraId="7563ABBD">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20A673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125.92 </w:t>
            </w:r>
          </w:p>
        </w:tc>
      </w:tr>
    </w:tbl>
    <w:p w14:paraId="193F5DCB">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85A5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5680D692">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政府性基金预算财政拨款收入支出决算表</w:t>
            </w:r>
          </w:p>
        </w:tc>
      </w:tr>
      <w:tr w14:paraId="0020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9970427">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1156" w:type="dxa"/>
            <w:tcBorders>
              <w:top w:val="nil"/>
              <w:left w:val="nil"/>
              <w:bottom w:val="nil"/>
              <w:right w:val="nil"/>
            </w:tcBorders>
            <w:shd w:val="clear" w:color="auto" w:fill="auto"/>
            <w:vAlign w:val="bottom"/>
          </w:tcPr>
          <w:p w14:paraId="68603476">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w:t>
            </w:r>
            <w:r>
              <w:rPr>
                <w:rFonts w:hint="eastAsia" w:cs="宋体"/>
                <w:i w:val="0"/>
                <w:iCs w:val="0"/>
                <w:color w:val="000000" w:themeColor="text1"/>
                <w:kern w:val="0"/>
                <w:sz w:val="20"/>
                <w:szCs w:val="20"/>
                <w:u w:val="none"/>
                <w:lang w:val="en-US" w:eastAsia="zh-CN" w:bidi="ar"/>
                <w14:textFill>
                  <w14:solidFill>
                    <w14:schemeClr w14:val="tx1"/>
                  </w14:solidFill>
                </w14:textFill>
              </w:rPr>
              <w:t>7</w:t>
            </w: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表</w:t>
            </w:r>
          </w:p>
        </w:tc>
      </w:tr>
      <w:tr w14:paraId="4BE0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61E90E3">
            <w:pPr>
              <w:rPr>
                <w:rFonts w:hint="default" w:ascii="Arial" w:hAnsi="Arial" w:eastAsia="宋体" w:cs="Arial"/>
                <w:i w:val="0"/>
                <w:iCs w:val="0"/>
                <w:color w:val="000000" w:themeColor="text1"/>
                <w:sz w:val="20"/>
                <w:szCs w:val="20"/>
                <w:u w:val="none"/>
                <w14:textFill>
                  <w14:solidFill>
                    <w14:schemeClr w14:val="tx1"/>
                  </w14:solidFill>
                </w14:textFill>
              </w:rPr>
            </w:pPr>
          </w:p>
        </w:tc>
        <w:tc>
          <w:tcPr>
            <w:tcW w:w="1156" w:type="dxa"/>
            <w:tcBorders>
              <w:top w:val="nil"/>
              <w:left w:val="nil"/>
              <w:bottom w:val="nil"/>
              <w:right w:val="nil"/>
            </w:tcBorders>
            <w:shd w:val="clear" w:color="auto" w:fill="auto"/>
            <w:vAlign w:val="bottom"/>
          </w:tcPr>
          <w:p w14:paraId="3C85E97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264C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759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55BC14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7B03EF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A6F86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6D8F9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6A7FF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5883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ABCC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448A09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C3F5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43C3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9089C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1D1F8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A1276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3E2E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E3E64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3D47D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301A0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69C84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9E34B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B4D15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项目支出结转和结余</w:t>
            </w:r>
          </w:p>
        </w:tc>
      </w:tr>
      <w:tr w14:paraId="544ED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17A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59260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E535F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02556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50C8C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8392A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CB02B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99EFE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DA6BE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EDCA9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A6471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3AF82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56C0B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0A9DE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3D7E5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项目支出结余</w:t>
            </w:r>
          </w:p>
        </w:tc>
      </w:tr>
      <w:tr w14:paraId="0FA5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2B1E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A87FB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DD68B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BACE4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10E3E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A71D0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2A5A1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917402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714E1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CD6EA3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156390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13AE87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28C49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239187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3BE0C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4119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AB99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9F8D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575E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1816" w:type="dxa"/>
            <w:tcBorders>
              <w:top w:val="nil"/>
              <w:left w:val="nil"/>
              <w:bottom w:val="single" w:color="000000" w:sz="4" w:space="0"/>
              <w:right w:val="single" w:color="000000" w:sz="4" w:space="0"/>
            </w:tcBorders>
            <w:shd w:val="clear" w:color="auto" w:fill="auto"/>
            <w:vAlign w:val="center"/>
          </w:tcPr>
          <w:p w14:paraId="3B489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1528" w:type="dxa"/>
            <w:tcBorders>
              <w:top w:val="nil"/>
              <w:left w:val="nil"/>
              <w:bottom w:val="single" w:color="000000" w:sz="4" w:space="0"/>
              <w:right w:val="single" w:color="000000" w:sz="4" w:space="0"/>
            </w:tcBorders>
            <w:shd w:val="clear" w:color="auto" w:fill="auto"/>
            <w:vAlign w:val="center"/>
          </w:tcPr>
          <w:p w14:paraId="0E813E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1378" w:type="dxa"/>
            <w:tcBorders>
              <w:top w:val="nil"/>
              <w:left w:val="nil"/>
              <w:bottom w:val="single" w:color="000000" w:sz="4" w:space="0"/>
              <w:right w:val="single" w:color="000000" w:sz="4" w:space="0"/>
            </w:tcBorders>
            <w:shd w:val="clear" w:color="auto" w:fill="auto"/>
            <w:vAlign w:val="center"/>
          </w:tcPr>
          <w:p w14:paraId="0A82C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1494" w:type="dxa"/>
            <w:tcBorders>
              <w:top w:val="nil"/>
              <w:left w:val="nil"/>
              <w:bottom w:val="single" w:color="000000" w:sz="4" w:space="0"/>
              <w:right w:val="single" w:color="000000" w:sz="4" w:space="0"/>
            </w:tcBorders>
            <w:shd w:val="clear" w:color="auto" w:fill="auto"/>
            <w:vAlign w:val="center"/>
          </w:tcPr>
          <w:p w14:paraId="29299E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1784" w:type="dxa"/>
            <w:tcBorders>
              <w:top w:val="nil"/>
              <w:left w:val="nil"/>
              <w:bottom w:val="single" w:color="000000" w:sz="4" w:space="0"/>
              <w:right w:val="single" w:color="000000" w:sz="4" w:space="0"/>
            </w:tcBorders>
            <w:shd w:val="clear" w:color="auto" w:fill="auto"/>
            <w:vAlign w:val="center"/>
          </w:tcPr>
          <w:p w14:paraId="28B4F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1666" w:type="dxa"/>
            <w:tcBorders>
              <w:top w:val="nil"/>
              <w:left w:val="nil"/>
              <w:bottom w:val="single" w:color="000000" w:sz="4" w:space="0"/>
              <w:right w:val="single" w:color="000000" w:sz="4" w:space="0"/>
            </w:tcBorders>
            <w:shd w:val="clear" w:color="auto" w:fill="auto"/>
            <w:vAlign w:val="center"/>
          </w:tcPr>
          <w:p w14:paraId="42DF1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1684" w:type="dxa"/>
            <w:tcBorders>
              <w:top w:val="nil"/>
              <w:left w:val="nil"/>
              <w:bottom w:val="single" w:color="000000" w:sz="4" w:space="0"/>
              <w:right w:val="single" w:color="000000" w:sz="4" w:space="0"/>
            </w:tcBorders>
            <w:shd w:val="clear" w:color="auto" w:fill="auto"/>
            <w:vAlign w:val="center"/>
          </w:tcPr>
          <w:p w14:paraId="3110F2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1750" w:type="dxa"/>
            <w:tcBorders>
              <w:top w:val="nil"/>
              <w:left w:val="nil"/>
              <w:bottom w:val="single" w:color="000000" w:sz="4" w:space="0"/>
              <w:right w:val="single" w:color="000000" w:sz="4" w:space="0"/>
            </w:tcBorders>
            <w:shd w:val="clear" w:color="auto" w:fill="auto"/>
            <w:vAlign w:val="center"/>
          </w:tcPr>
          <w:p w14:paraId="23752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1700" w:type="dxa"/>
            <w:tcBorders>
              <w:top w:val="nil"/>
              <w:left w:val="nil"/>
              <w:bottom w:val="single" w:color="000000" w:sz="4" w:space="0"/>
              <w:right w:val="single" w:color="000000" w:sz="4" w:space="0"/>
            </w:tcBorders>
            <w:shd w:val="clear" w:color="auto" w:fill="auto"/>
            <w:vAlign w:val="center"/>
          </w:tcPr>
          <w:p w14:paraId="07E30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1733" w:type="dxa"/>
            <w:tcBorders>
              <w:top w:val="nil"/>
              <w:left w:val="nil"/>
              <w:bottom w:val="single" w:color="000000" w:sz="4" w:space="0"/>
              <w:right w:val="single" w:color="000000" w:sz="4" w:space="0"/>
            </w:tcBorders>
            <w:shd w:val="clear" w:color="auto" w:fill="auto"/>
            <w:vAlign w:val="center"/>
          </w:tcPr>
          <w:p w14:paraId="7E0B1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1583" w:type="dxa"/>
            <w:tcBorders>
              <w:top w:val="nil"/>
              <w:left w:val="nil"/>
              <w:bottom w:val="single" w:color="000000" w:sz="4" w:space="0"/>
              <w:right w:val="single" w:color="000000" w:sz="4" w:space="0"/>
            </w:tcBorders>
            <w:shd w:val="clear" w:color="auto" w:fill="auto"/>
            <w:vAlign w:val="center"/>
          </w:tcPr>
          <w:p w14:paraId="654908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1334" w:type="dxa"/>
            <w:tcBorders>
              <w:top w:val="nil"/>
              <w:left w:val="nil"/>
              <w:bottom w:val="single" w:color="000000" w:sz="4" w:space="0"/>
              <w:right w:val="single" w:color="000000" w:sz="4" w:space="0"/>
            </w:tcBorders>
            <w:shd w:val="clear" w:color="auto" w:fill="auto"/>
            <w:vAlign w:val="center"/>
          </w:tcPr>
          <w:p w14:paraId="72937F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1466" w:type="dxa"/>
            <w:tcBorders>
              <w:top w:val="nil"/>
              <w:left w:val="nil"/>
              <w:bottom w:val="single" w:color="000000" w:sz="4" w:space="0"/>
              <w:right w:val="single" w:color="000000" w:sz="4" w:space="0"/>
            </w:tcBorders>
            <w:shd w:val="clear" w:color="auto" w:fill="auto"/>
            <w:vAlign w:val="center"/>
          </w:tcPr>
          <w:p w14:paraId="359737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1156" w:type="dxa"/>
            <w:tcBorders>
              <w:top w:val="nil"/>
              <w:left w:val="nil"/>
              <w:bottom w:val="single" w:color="000000" w:sz="4" w:space="0"/>
              <w:right w:val="single" w:color="000000" w:sz="4" w:space="0"/>
            </w:tcBorders>
            <w:shd w:val="clear" w:color="auto" w:fill="auto"/>
            <w:vAlign w:val="center"/>
          </w:tcPr>
          <w:p w14:paraId="388A5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r>
      <w:tr w14:paraId="2D3D6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187AC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FA7283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7D4D23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2A3AB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1528" w:type="dxa"/>
            <w:tcBorders>
              <w:top w:val="nil"/>
              <w:left w:val="nil"/>
              <w:bottom w:val="single" w:color="000000" w:sz="4" w:space="0"/>
              <w:right w:val="single" w:color="000000" w:sz="4" w:space="0"/>
            </w:tcBorders>
            <w:shd w:val="clear" w:color="auto" w:fill="auto"/>
            <w:vAlign w:val="center"/>
          </w:tcPr>
          <w:p w14:paraId="7F94F7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55D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0.00</w:t>
            </w:r>
          </w:p>
        </w:tc>
        <w:tc>
          <w:tcPr>
            <w:tcW w:w="1494" w:type="dxa"/>
            <w:tcBorders>
              <w:top w:val="nil"/>
              <w:left w:val="nil"/>
              <w:bottom w:val="single" w:color="000000" w:sz="4" w:space="0"/>
              <w:right w:val="single" w:color="000000" w:sz="4" w:space="0"/>
            </w:tcBorders>
            <w:shd w:val="clear" w:color="auto" w:fill="auto"/>
            <w:vAlign w:val="center"/>
          </w:tcPr>
          <w:p w14:paraId="42F41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2DE9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25DE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E710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8E9C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DE83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3594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9AA3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1049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AFB2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17A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themeColor="text1"/>
                <w:sz w:val="20"/>
                <w:szCs w:val="20"/>
                <w:u w:val="none"/>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 xml:space="preserve">0.00 </w:t>
            </w:r>
          </w:p>
        </w:tc>
      </w:tr>
      <w:tr w14:paraId="19D1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1A8B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816" w:type="dxa"/>
            <w:tcBorders>
              <w:top w:val="nil"/>
              <w:left w:val="nil"/>
              <w:bottom w:val="single" w:color="000000" w:sz="4" w:space="0"/>
              <w:right w:val="single" w:color="000000" w:sz="4" w:space="0"/>
            </w:tcBorders>
            <w:shd w:val="clear" w:color="auto" w:fill="auto"/>
            <w:vAlign w:val="center"/>
          </w:tcPr>
          <w:p w14:paraId="2F0C39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p>
        </w:tc>
        <w:tc>
          <w:tcPr>
            <w:tcW w:w="1528" w:type="dxa"/>
            <w:tcBorders>
              <w:top w:val="nil"/>
              <w:left w:val="nil"/>
              <w:bottom w:val="single" w:color="000000" w:sz="4" w:space="0"/>
              <w:right w:val="single" w:color="000000" w:sz="4" w:space="0"/>
            </w:tcBorders>
            <w:shd w:val="clear" w:color="auto" w:fill="auto"/>
            <w:vAlign w:val="center"/>
          </w:tcPr>
          <w:p w14:paraId="2A8D8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038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067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EBB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6B34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7CE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9E610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DDF5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B994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79285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ECB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8668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2229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themeColor="text1"/>
                <w:sz w:val="20"/>
                <w:szCs w:val="20"/>
                <w:u w:val="none"/>
                <w14:textFill>
                  <w14:solidFill>
                    <w14:schemeClr w14:val="tx1"/>
                  </w14:solidFill>
                </w14:textFill>
              </w:rPr>
            </w:pPr>
            <w:r>
              <w:rPr>
                <w:rFonts w:hint="default" w:ascii="Times New Roman" w:hAnsi="Times New Roman" w:cs="Times New Roman"/>
                <w:b w:val="0"/>
                <w:bCs w:val="0"/>
                <w:color w:val="000000" w:themeColor="text1"/>
                <w:sz w:val="20"/>
                <w:szCs w:val="20"/>
                <w14:textFill>
                  <w14:solidFill>
                    <w14:schemeClr w14:val="tx1"/>
                  </w14:solidFill>
                </w14:textFill>
              </w:rPr>
              <w:t xml:space="preserve">0.00 </w:t>
            </w:r>
          </w:p>
        </w:tc>
      </w:tr>
    </w:tbl>
    <w:p w14:paraId="17716127">
      <w:pP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本年无政府性基金收支</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故本表无数据</w:t>
      </w:r>
      <w:r>
        <w:rPr>
          <w:rFonts w:hint="eastAsia" w:cs="宋体"/>
          <w:color w:val="000000" w:themeColor="text1"/>
          <w:sz w:val="21"/>
          <w:szCs w:val="21"/>
          <w:lang w:eastAsia="zh-CN"/>
          <w14:textFill>
            <w14:solidFill>
              <w14:schemeClr w14:val="tx1"/>
            </w14:solidFill>
          </w14:textFill>
        </w:rPr>
        <w:t>。</w:t>
      </w:r>
    </w:p>
    <w:p w14:paraId="084B4CB3">
      <w:p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1970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F3C675D">
            <w:pPr>
              <w:keepNext w:val="0"/>
              <w:keepLines w:val="0"/>
              <w:widowControl/>
              <w:suppressLineNumbers w:val="0"/>
              <w:jc w:val="center"/>
              <w:textAlignment w:val="bottom"/>
              <w:rPr>
                <w:rFonts w:hint="eastAsia" w:ascii="宋体" w:hAnsi="宋体" w:eastAsia="宋体" w:cs="宋体"/>
                <w:i w:val="0"/>
                <w:iCs w:val="0"/>
                <w:color w:val="000000" w:themeColor="text1"/>
                <w:sz w:val="30"/>
                <w:szCs w:val="30"/>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国有资本经营预算财政拨款收入支出决算表</w:t>
            </w:r>
          </w:p>
        </w:tc>
      </w:tr>
      <w:tr w14:paraId="05AB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3866718F">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2116" w:type="dxa"/>
            <w:tcBorders>
              <w:top w:val="nil"/>
              <w:left w:val="nil"/>
              <w:bottom w:val="nil"/>
              <w:right w:val="nil"/>
            </w:tcBorders>
            <w:shd w:val="clear" w:color="auto" w:fill="auto"/>
            <w:vAlign w:val="bottom"/>
          </w:tcPr>
          <w:p w14:paraId="73CBB591">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08表</w:t>
            </w:r>
          </w:p>
        </w:tc>
      </w:tr>
      <w:tr w14:paraId="623C2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714C84F6">
            <w:pPr>
              <w:rPr>
                <w:rFonts w:hint="default" w:ascii="Arial" w:hAnsi="Arial" w:eastAsia="宋体" w:cs="Arial"/>
                <w:i w:val="0"/>
                <w:iCs w:val="0"/>
                <w:color w:val="000000" w:themeColor="text1"/>
                <w:sz w:val="20"/>
                <w:szCs w:val="20"/>
                <w:u w:val="none"/>
                <w14:textFill>
                  <w14:solidFill>
                    <w14:schemeClr w14:val="tx1"/>
                  </w14:solidFill>
                </w14:textFill>
              </w:rPr>
            </w:pPr>
          </w:p>
        </w:tc>
        <w:tc>
          <w:tcPr>
            <w:tcW w:w="2116" w:type="dxa"/>
            <w:tcBorders>
              <w:top w:val="nil"/>
              <w:left w:val="nil"/>
              <w:bottom w:val="nil"/>
              <w:right w:val="nil"/>
            </w:tcBorders>
            <w:shd w:val="clear" w:color="auto" w:fill="auto"/>
            <w:vAlign w:val="bottom"/>
          </w:tcPr>
          <w:p w14:paraId="3E9B51C9">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4F62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41A1C">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1B5E92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0C61C38F">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17CD99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4C274B5">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918C35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年末结转和结余</w:t>
            </w:r>
          </w:p>
        </w:tc>
      </w:tr>
      <w:tr w14:paraId="5C3D0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5BFBE">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2D9DAE0">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91A5EB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09DAAF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1B60E43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37543FE">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1EFA1E3">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7B5275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0105487">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D7DEC2B">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结余</w:t>
            </w:r>
          </w:p>
        </w:tc>
      </w:tr>
      <w:tr w14:paraId="12D81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A05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65AB54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472247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50F0C7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E74EA5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E89A09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626EF3BB">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5EFBE9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A212E23">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7CAB73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7A9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B19A7">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2F1B17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FED700A">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7D03B70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749B82B4">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F913D2E">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57237D1">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A2D4CE5">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C1958CD">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4A22A48">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r>
      <w:tr w14:paraId="25B0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36D2B88">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29CF42F6">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2F9EA3E">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w:t>
            </w:r>
          </w:p>
        </w:tc>
        <w:tc>
          <w:tcPr>
            <w:tcW w:w="2664" w:type="dxa"/>
            <w:tcBorders>
              <w:top w:val="nil"/>
              <w:left w:val="nil"/>
              <w:bottom w:val="single" w:color="000000" w:sz="4" w:space="0"/>
              <w:right w:val="single" w:color="000000" w:sz="4" w:space="0"/>
            </w:tcBorders>
            <w:shd w:val="clear" w:color="auto" w:fill="auto"/>
            <w:vAlign w:val="center"/>
          </w:tcPr>
          <w:p w14:paraId="0DDF2CF1">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栏次</w:t>
            </w:r>
          </w:p>
        </w:tc>
        <w:tc>
          <w:tcPr>
            <w:tcW w:w="2437" w:type="dxa"/>
            <w:tcBorders>
              <w:top w:val="nil"/>
              <w:left w:val="nil"/>
              <w:bottom w:val="single" w:color="000000" w:sz="4" w:space="0"/>
              <w:right w:val="single" w:color="000000" w:sz="4" w:space="0"/>
            </w:tcBorders>
            <w:shd w:val="clear" w:color="auto" w:fill="auto"/>
            <w:vAlign w:val="center"/>
          </w:tcPr>
          <w:p w14:paraId="54C85CF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2063" w:type="dxa"/>
            <w:tcBorders>
              <w:top w:val="nil"/>
              <w:left w:val="nil"/>
              <w:bottom w:val="single" w:color="000000" w:sz="4" w:space="0"/>
              <w:right w:val="single" w:color="000000" w:sz="4" w:space="0"/>
            </w:tcBorders>
            <w:shd w:val="clear" w:color="auto" w:fill="auto"/>
            <w:vAlign w:val="center"/>
          </w:tcPr>
          <w:p w14:paraId="5B75F5C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2186" w:type="dxa"/>
            <w:tcBorders>
              <w:top w:val="nil"/>
              <w:left w:val="nil"/>
              <w:bottom w:val="single" w:color="000000" w:sz="4" w:space="0"/>
              <w:right w:val="single" w:color="000000" w:sz="4" w:space="0"/>
            </w:tcBorders>
            <w:shd w:val="clear" w:color="auto" w:fill="auto"/>
            <w:vAlign w:val="center"/>
          </w:tcPr>
          <w:p w14:paraId="5299C9D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2482" w:type="dxa"/>
            <w:tcBorders>
              <w:top w:val="nil"/>
              <w:left w:val="nil"/>
              <w:bottom w:val="single" w:color="000000" w:sz="4" w:space="0"/>
              <w:right w:val="single" w:color="000000" w:sz="4" w:space="0"/>
            </w:tcBorders>
            <w:shd w:val="clear" w:color="auto" w:fill="auto"/>
            <w:vAlign w:val="center"/>
          </w:tcPr>
          <w:p w14:paraId="0054021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2400" w:type="dxa"/>
            <w:tcBorders>
              <w:top w:val="nil"/>
              <w:left w:val="nil"/>
              <w:bottom w:val="single" w:color="000000" w:sz="4" w:space="0"/>
              <w:right w:val="single" w:color="000000" w:sz="4" w:space="0"/>
            </w:tcBorders>
            <w:shd w:val="clear" w:color="auto" w:fill="auto"/>
            <w:vAlign w:val="center"/>
          </w:tcPr>
          <w:p w14:paraId="56DF8A2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2307" w:type="dxa"/>
            <w:tcBorders>
              <w:top w:val="nil"/>
              <w:left w:val="nil"/>
              <w:bottom w:val="single" w:color="000000" w:sz="4" w:space="0"/>
              <w:right w:val="single" w:color="000000" w:sz="4" w:space="0"/>
            </w:tcBorders>
            <w:shd w:val="clear" w:color="auto" w:fill="auto"/>
            <w:vAlign w:val="center"/>
          </w:tcPr>
          <w:p w14:paraId="7B7438E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2287" w:type="dxa"/>
            <w:tcBorders>
              <w:top w:val="nil"/>
              <w:left w:val="nil"/>
              <w:bottom w:val="single" w:color="000000" w:sz="4" w:space="0"/>
              <w:right w:val="single" w:color="000000" w:sz="4" w:space="0"/>
            </w:tcBorders>
            <w:shd w:val="clear" w:color="auto" w:fill="auto"/>
            <w:vAlign w:val="center"/>
          </w:tcPr>
          <w:p w14:paraId="3906EED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B13C5F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r>
      <w:tr w14:paraId="2067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7E8FCBD">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A904F66">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E95D70D">
            <w:pPr>
              <w:jc w:val="center"/>
              <w:rPr>
                <w:rFonts w:hint="eastAsia" w:ascii="宋体" w:hAnsi="宋体" w:eastAsia="宋体" w:cs="宋体"/>
                <w:b/>
                <w:bCs/>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32BA0280">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合计</w:t>
            </w:r>
          </w:p>
        </w:tc>
        <w:tc>
          <w:tcPr>
            <w:tcW w:w="2437" w:type="dxa"/>
            <w:tcBorders>
              <w:top w:val="nil"/>
              <w:left w:val="nil"/>
              <w:bottom w:val="single" w:color="000000" w:sz="4" w:space="0"/>
              <w:right w:val="single" w:color="000000" w:sz="4" w:space="0"/>
            </w:tcBorders>
            <w:shd w:val="clear" w:color="auto" w:fill="auto"/>
            <w:vAlign w:val="center"/>
          </w:tcPr>
          <w:p w14:paraId="4DB9B5C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61B60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DD5A3C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F21DF1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BAAE6E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2312FFB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3CCB6CB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10554E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themeColor="text1"/>
                <w:sz w:val="22"/>
                <w:szCs w:val="22"/>
                <w:u w:val="none"/>
                <w14:textFill>
                  <w14:solidFill>
                    <w14:schemeClr w14:val="tx1"/>
                  </w14:solidFill>
                </w14:textFill>
              </w:rPr>
            </w:pPr>
            <w:r>
              <w:rPr>
                <w:rFonts w:hint="default" w:ascii="Times New Roman" w:hAnsi="Times New Roman" w:cs="Times New Roman"/>
                <w:b/>
                <w:bCs/>
                <w:color w:val="000000" w:themeColor="text1"/>
                <w:sz w:val="22"/>
                <w:szCs w:val="22"/>
                <w14:textFill>
                  <w14:solidFill>
                    <w14:schemeClr w14:val="tx1"/>
                  </w14:solidFill>
                </w14:textFill>
              </w:rPr>
              <w:t xml:space="preserve">0.00 </w:t>
            </w:r>
          </w:p>
        </w:tc>
      </w:tr>
      <w:tr w14:paraId="1E132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A179BB7">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664" w:type="dxa"/>
            <w:tcBorders>
              <w:top w:val="nil"/>
              <w:left w:val="nil"/>
              <w:bottom w:val="single" w:color="000000" w:sz="4" w:space="0"/>
              <w:right w:val="single" w:color="000000" w:sz="4" w:space="0"/>
            </w:tcBorders>
            <w:shd w:val="clear" w:color="auto" w:fill="auto"/>
            <w:vAlign w:val="center"/>
          </w:tcPr>
          <w:p w14:paraId="6A13B9D3">
            <w:pP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2437" w:type="dxa"/>
            <w:tcBorders>
              <w:top w:val="nil"/>
              <w:left w:val="nil"/>
              <w:bottom w:val="single" w:color="000000" w:sz="4" w:space="0"/>
              <w:right w:val="single" w:color="000000" w:sz="4" w:space="0"/>
            </w:tcBorders>
            <w:shd w:val="clear" w:color="auto" w:fill="auto"/>
            <w:vAlign w:val="center"/>
          </w:tcPr>
          <w:p w14:paraId="2A4FB7B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0F53C5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0A4551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2A99BF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1696795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39AE20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41CA61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B02371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themeColor="text1"/>
                <w:sz w:val="22"/>
                <w:szCs w:val="22"/>
                <w:u w:val="none"/>
                <w14:textFill>
                  <w14:solidFill>
                    <w14:schemeClr w14:val="tx1"/>
                  </w14:solidFill>
                </w14:textFill>
              </w:rPr>
            </w:pPr>
            <w:r>
              <w:rPr>
                <w:rFonts w:hint="default" w:ascii="Times New Roman" w:hAnsi="Times New Roman" w:cs="Times New Roman"/>
                <w:b w:val="0"/>
                <w:bCs w:val="0"/>
                <w:color w:val="000000" w:themeColor="text1"/>
                <w:sz w:val="22"/>
                <w:szCs w:val="22"/>
                <w14:textFill>
                  <w14:solidFill>
                    <w14:schemeClr w14:val="tx1"/>
                  </w14:solidFill>
                </w14:textFill>
              </w:rPr>
              <w:t xml:space="preserve">0.00 </w:t>
            </w:r>
          </w:p>
        </w:tc>
      </w:tr>
    </w:tbl>
    <w:p w14:paraId="0492736D">
      <w:pPr>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本年无国有资本经营收支</w:t>
      </w:r>
      <w:r>
        <w:rPr>
          <w:rFonts w:hint="eastAsia"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故本表无数据</w:t>
      </w:r>
      <w:r>
        <w:rPr>
          <w:rFonts w:hint="eastAsia" w:cs="宋体"/>
          <w:color w:val="000000" w:themeColor="text1"/>
          <w:sz w:val="21"/>
          <w:szCs w:val="21"/>
          <w:lang w:eastAsia="zh-CN"/>
          <w14:textFill>
            <w14:solidFill>
              <w14:schemeClr w14:val="tx1"/>
            </w14:solidFill>
          </w14:textFill>
        </w:rPr>
        <w:t>。</w:t>
      </w:r>
    </w:p>
    <w:p w14:paraId="3D297255">
      <w:pPr>
        <w:numPr>
          <w:ilvl w:val="0"/>
          <w:numId w:val="0"/>
        </w:numP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7649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3CC20433">
            <w:pPr>
              <w:keepNext w:val="0"/>
              <w:keepLines w:val="0"/>
              <w:widowControl/>
              <w:suppressLineNumbers w:val="0"/>
              <w:jc w:val="center"/>
              <w:textAlignment w:val="bottom"/>
              <w:rPr>
                <w:rFonts w:hint="eastAsia" w:ascii="宋体" w:hAnsi="宋体" w:eastAsia="宋体" w:cs="宋体"/>
                <w:i w:val="0"/>
                <w:iCs w:val="0"/>
                <w:color w:val="000000" w:themeColor="text1"/>
                <w:sz w:val="44"/>
                <w:szCs w:val="44"/>
                <w:u w:val="none"/>
                <w14:textFill>
                  <w14:solidFill>
                    <w14:schemeClr w14:val="tx1"/>
                  </w14:solidFill>
                </w14:textFill>
              </w:rPr>
            </w:pPr>
            <w:r>
              <w:rPr>
                <w:rFonts w:hint="eastAsia" w:ascii="宋体" w:hAnsi="宋体" w:eastAsia="宋体" w:cs="宋体"/>
                <w:b/>
                <w:bCs/>
                <w:i w:val="0"/>
                <w:iCs w:val="0"/>
                <w:color w:val="000000" w:themeColor="text1"/>
                <w:kern w:val="0"/>
                <w:sz w:val="30"/>
                <w:szCs w:val="30"/>
                <w:u w:val="none"/>
                <w:lang w:val="en-US" w:eastAsia="zh-CN" w:bidi="ar"/>
                <w14:textFill>
                  <w14:solidFill>
                    <w14:schemeClr w14:val="tx1"/>
                  </w14:solidFill>
                </w14:textFill>
              </w:rPr>
              <w:t>机构运行信息决算表</w:t>
            </w:r>
          </w:p>
        </w:tc>
      </w:tr>
      <w:tr w14:paraId="008C3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E1522ED">
            <w:pPr>
              <w:rPr>
                <w:rFonts w:hint="default" w:ascii="Arial" w:hAnsi="Arial" w:eastAsia="宋体" w:cs="Arial"/>
                <w:i w:val="0"/>
                <w:iCs w:val="0"/>
                <w:color w:val="000000" w:themeColor="text1"/>
                <w:sz w:val="20"/>
                <w:szCs w:val="20"/>
                <w:u w:val="none"/>
                <w14:textFill>
                  <w14:solidFill>
                    <w14:schemeClr w14:val="tx1"/>
                  </w14:solidFill>
                </w14:textFill>
              </w:rPr>
            </w:pPr>
            <w:r>
              <w:rPr>
                <w:rFonts w:hint="eastAsia" w:cs="宋体"/>
                <w:color w:val="000000" w:themeColor="text1"/>
                <w:sz w:val="20"/>
                <w:szCs w:val="20"/>
                <w:lang w:eastAsia="zh-CN"/>
                <w14:textFill>
                  <w14:solidFill>
                    <w14:schemeClr w14:val="tx1"/>
                  </w14:solidFill>
                </w14:textFill>
              </w:rPr>
              <w:t>单位</w:t>
            </w:r>
            <w:r>
              <w:rPr>
                <w:rFonts w:cs="宋体"/>
                <w:color w:val="000000" w:themeColor="text1"/>
                <w:sz w:val="20"/>
                <w:szCs w:val="20"/>
                <w14:textFill>
                  <w14:solidFill>
                    <w14:schemeClr w14:val="tx1"/>
                  </w14:solidFill>
                </w14:textFill>
              </w:rPr>
              <w:t>：</w:t>
            </w:r>
            <w:r>
              <w:rPr>
                <w:color w:val="000000" w:themeColor="text1"/>
                <w:sz w:val="20"/>
                <w:u w:color="auto"/>
                <w14:textFill>
                  <w14:solidFill>
                    <w14:schemeClr w14:val="tx1"/>
                  </w14:solidFill>
                </w14:textFill>
              </w:rPr>
              <w:t>巫溪县人民政府办公室（本级）</w:t>
            </w:r>
          </w:p>
        </w:tc>
        <w:tc>
          <w:tcPr>
            <w:tcW w:w="4284" w:type="dxa"/>
            <w:tcBorders>
              <w:top w:val="nil"/>
              <w:left w:val="nil"/>
              <w:bottom w:val="nil"/>
              <w:right w:val="nil"/>
            </w:tcBorders>
            <w:shd w:val="clear" w:color="auto" w:fill="auto"/>
            <w:vAlign w:val="bottom"/>
          </w:tcPr>
          <w:p w14:paraId="77DE60E2">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09表</w:t>
            </w:r>
          </w:p>
        </w:tc>
      </w:tr>
      <w:tr w14:paraId="40570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61029F35">
            <w:pPr>
              <w:rPr>
                <w:rFonts w:hint="default" w:ascii="Arial" w:hAnsi="Arial" w:eastAsia="宋体" w:cs="Arial"/>
                <w:i w:val="0"/>
                <w:iCs w:val="0"/>
                <w:color w:val="000000" w:themeColor="text1"/>
                <w:sz w:val="20"/>
                <w:szCs w:val="20"/>
                <w:u w:val="none"/>
                <w14:textFill>
                  <w14:solidFill>
                    <w14:schemeClr w14:val="tx1"/>
                  </w14:solidFill>
                </w14:textFill>
              </w:rPr>
            </w:pPr>
          </w:p>
        </w:tc>
        <w:tc>
          <w:tcPr>
            <w:tcW w:w="4284" w:type="dxa"/>
            <w:tcBorders>
              <w:top w:val="nil"/>
              <w:left w:val="nil"/>
              <w:bottom w:val="nil"/>
              <w:right w:val="nil"/>
            </w:tcBorders>
            <w:shd w:val="clear" w:color="auto" w:fill="auto"/>
            <w:vAlign w:val="bottom"/>
          </w:tcPr>
          <w:p w14:paraId="5F100CC7">
            <w:pPr>
              <w:keepNext w:val="0"/>
              <w:keepLines w:val="0"/>
              <w:widowControl/>
              <w:suppressLineNumbers w:val="0"/>
              <w:jc w:val="right"/>
              <w:textAlignment w:val="bottom"/>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单位：</w:t>
            </w:r>
            <w:r>
              <w:rPr>
                <w:rFonts w:hint="eastAsia" w:cs="宋体"/>
                <w:i w:val="0"/>
                <w:iCs w:val="0"/>
                <w:color w:val="000000" w:themeColor="text1"/>
                <w:kern w:val="0"/>
                <w:sz w:val="20"/>
                <w:szCs w:val="20"/>
                <w:u w:val="none"/>
                <w:lang w:val="en-US" w:eastAsia="zh-CN" w:bidi="ar"/>
                <w14:textFill>
                  <w14:solidFill>
                    <w14:schemeClr w14:val="tx1"/>
                  </w14:solidFill>
                </w14:textFill>
              </w:rPr>
              <w:t>万元</w:t>
            </w:r>
          </w:p>
        </w:tc>
      </w:tr>
      <w:tr w14:paraId="1323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D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A218F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383" w:type="dxa"/>
            <w:tcBorders>
              <w:top w:val="single" w:color="000000" w:sz="4" w:space="0"/>
              <w:left w:val="nil"/>
              <w:bottom w:val="nil"/>
              <w:right w:val="single" w:color="000000" w:sz="4" w:space="0"/>
            </w:tcBorders>
            <w:shd w:val="clear" w:color="auto" w:fill="auto"/>
            <w:vAlign w:val="center"/>
          </w:tcPr>
          <w:p w14:paraId="6A6A71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830EC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104D52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行次</w:t>
            </w:r>
          </w:p>
        </w:tc>
        <w:tc>
          <w:tcPr>
            <w:tcW w:w="4284" w:type="dxa"/>
            <w:tcBorders>
              <w:top w:val="single" w:color="000000" w:sz="4" w:space="0"/>
              <w:left w:val="nil"/>
              <w:bottom w:val="nil"/>
              <w:right w:val="single" w:color="000000" w:sz="4" w:space="0"/>
            </w:tcBorders>
            <w:shd w:val="clear" w:color="auto" w:fill="auto"/>
            <w:vAlign w:val="center"/>
          </w:tcPr>
          <w:p w14:paraId="7FC2DF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决算数</w:t>
            </w:r>
          </w:p>
        </w:tc>
      </w:tr>
      <w:tr w14:paraId="385A5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7819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一、“三公”经费支出</w:t>
            </w:r>
          </w:p>
        </w:tc>
        <w:tc>
          <w:tcPr>
            <w:tcW w:w="867" w:type="dxa"/>
            <w:tcBorders>
              <w:top w:val="nil"/>
              <w:left w:val="nil"/>
              <w:bottom w:val="single" w:color="000000" w:sz="4" w:space="0"/>
              <w:right w:val="nil"/>
            </w:tcBorders>
            <w:shd w:val="clear" w:color="auto" w:fill="auto"/>
            <w:vAlign w:val="center"/>
          </w:tcPr>
          <w:p w14:paraId="3782B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BF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317" w:type="dxa"/>
            <w:tcBorders>
              <w:top w:val="nil"/>
              <w:left w:val="nil"/>
              <w:bottom w:val="single" w:color="000000" w:sz="4" w:space="0"/>
              <w:right w:val="single" w:color="000000" w:sz="4" w:space="0"/>
            </w:tcBorders>
            <w:shd w:val="clear" w:color="auto" w:fill="auto"/>
            <w:vAlign w:val="center"/>
          </w:tcPr>
          <w:p w14:paraId="16E956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五、机关运行经费</w:t>
            </w:r>
          </w:p>
        </w:tc>
        <w:tc>
          <w:tcPr>
            <w:tcW w:w="883" w:type="dxa"/>
            <w:tcBorders>
              <w:top w:val="nil"/>
              <w:left w:val="nil"/>
              <w:bottom w:val="single" w:color="000000" w:sz="4" w:space="0"/>
              <w:right w:val="nil"/>
            </w:tcBorders>
            <w:shd w:val="clear" w:color="auto" w:fill="auto"/>
            <w:vAlign w:val="center"/>
          </w:tcPr>
          <w:p w14:paraId="58A01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554A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125.92 </w:t>
            </w:r>
          </w:p>
        </w:tc>
      </w:tr>
      <w:tr w14:paraId="12C4B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D6DA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（一）支出合计</w:t>
            </w:r>
          </w:p>
        </w:tc>
        <w:tc>
          <w:tcPr>
            <w:tcW w:w="867" w:type="dxa"/>
            <w:tcBorders>
              <w:top w:val="nil"/>
              <w:left w:val="nil"/>
              <w:bottom w:val="single" w:color="000000" w:sz="4" w:space="0"/>
              <w:right w:val="nil"/>
            </w:tcBorders>
            <w:shd w:val="clear" w:color="auto" w:fill="auto"/>
            <w:vAlign w:val="center"/>
          </w:tcPr>
          <w:p w14:paraId="203F61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AD043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43.00 </w:t>
            </w:r>
          </w:p>
        </w:tc>
        <w:tc>
          <w:tcPr>
            <w:tcW w:w="5317" w:type="dxa"/>
            <w:tcBorders>
              <w:top w:val="nil"/>
              <w:left w:val="nil"/>
              <w:bottom w:val="single" w:color="000000" w:sz="4" w:space="0"/>
              <w:right w:val="single" w:color="000000" w:sz="4" w:space="0"/>
            </w:tcBorders>
            <w:shd w:val="clear" w:color="auto" w:fill="auto"/>
            <w:vAlign w:val="center"/>
          </w:tcPr>
          <w:p w14:paraId="5575C3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（一）行政单位</w:t>
            </w:r>
          </w:p>
        </w:tc>
        <w:tc>
          <w:tcPr>
            <w:tcW w:w="883" w:type="dxa"/>
            <w:tcBorders>
              <w:top w:val="nil"/>
              <w:left w:val="nil"/>
              <w:bottom w:val="single" w:color="000000" w:sz="4" w:space="0"/>
              <w:right w:val="nil"/>
            </w:tcBorders>
            <w:shd w:val="clear" w:color="auto" w:fill="auto"/>
            <w:vAlign w:val="center"/>
          </w:tcPr>
          <w:p w14:paraId="257BC6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038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125.92 </w:t>
            </w:r>
          </w:p>
        </w:tc>
      </w:tr>
      <w:tr w14:paraId="3FF1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5AC1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1．因公出国（境）费</w:t>
            </w:r>
          </w:p>
        </w:tc>
        <w:tc>
          <w:tcPr>
            <w:tcW w:w="867" w:type="dxa"/>
            <w:tcBorders>
              <w:top w:val="nil"/>
              <w:left w:val="nil"/>
              <w:bottom w:val="single" w:color="000000" w:sz="4" w:space="0"/>
              <w:right w:val="nil"/>
            </w:tcBorders>
            <w:shd w:val="clear" w:color="auto" w:fill="auto"/>
            <w:vAlign w:val="center"/>
          </w:tcPr>
          <w:p w14:paraId="28D70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97ED1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2DB85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0238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CABB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727F3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A61A5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782A2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95B07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35.11 </w:t>
            </w:r>
          </w:p>
        </w:tc>
        <w:tc>
          <w:tcPr>
            <w:tcW w:w="5317" w:type="dxa"/>
            <w:tcBorders>
              <w:top w:val="nil"/>
              <w:left w:val="nil"/>
              <w:bottom w:val="single" w:color="000000" w:sz="4" w:space="0"/>
              <w:right w:val="single" w:color="000000" w:sz="4" w:space="0"/>
            </w:tcBorders>
            <w:shd w:val="clear" w:color="auto" w:fill="auto"/>
            <w:vAlign w:val="center"/>
          </w:tcPr>
          <w:p w14:paraId="48939E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六、资产信息</w:t>
            </w:r>
          </w:p>
        </w:tc>
        <w:tc>
          <w:tcPr>
            <w:tcW w:w="883" w:type="dxa"/>
            <w:tcBorders>
              <w:top w:val="nil"/>
              <w:left w:val="nil"/>
              <w:bottom w:val="single" w:color="000000" w:sz="4" w:space="0"/>
              <w:right w:val="nil"/>
            </w:tcBorders>
            <w:shd w:val="clear" w:color="auto" w:fill="auto"/>
            <w:vAlign w:val="center"/>
          </w:tcPr>
          <w:p w14:paraId="563074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055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11D51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164C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（1）公务用车购置费</w:t>
            </w:r>
          </w:p>
        </w:tc>
        <w:tc>
          <w:tcPr>
            <w:tcW w:w="867" w:type="dxa"/>
            <w:tcBorders>
              <w:top w:val="nil"/>
              <w:left w:val="nil"/>
              <w:bottom w:val="single" w:color="000000" w:sz="4" w:space="0"/>
              <w:right w:val="nil"/>
            </w:tcBorders>
            <w:shd w:val="clear" w:color="auto" w:fill="auto"/>
            <w:vAlign w:val="center"/>
          </w:tcPr>
          <w:p w14:paraId="068C6E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98F28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DF7D2D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（一）车辆数合计（辆）</w:t>
            </w:r>
          </w:p>
        </w:tc>
        <w:tc>
          <w:tcPr>
            <w:tcW w:w="883" w:type="dxa"/>
            <w:tcBorders>
              <w:top w:val="nil"/>
              <w:left w:val="nil"/>
              <w:bottom w:val="single" w:color="000000" w:sz="4" w:space="0"/>
              <w:right w:val="nil"/>
            </w:tcBorders>
            <w:shd w:val="clear" w:color="auto" w:fill="auto"/>
            <w:vAlign w:val="center"/>
          </w:tcPr>
          <w:p w14:paraId="0EBCA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9B2D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6   </w:t>
            </w:r>
          </w:p>
        </w:tc>
      </w:tr>
      <w:tr w14:paraId="6A07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0E220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（2）公务用车运行维护费</w:t>
            </w:r>
          </w:p>
        </w:tc>
        <w:tc>
          <w:tcPr>
            <w:tcW w:w="867" w:type="dxa"/>
            <w:tcBorders>
              <w:top w:val="nil"/>
              <w:left w:val="nil"/>
              <w:bottom w:val="single" w:color="000000" w:sz="4" w:space="0"/>
              <w:right w:val="nil"/>
            </w:tcBorders>
            <w:shd w:val="clear" w:color="auto" w:fill="auto"/>
            <w:vAlign w:val="center"/>
          </w:tcPr>
          <w:p w14:paraId="05D99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BCEEF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35.11 </w:t>
            </w:r>
          </w:p>
        </w:tc>
        <w:tc>
          <w:tcPr>
            <w:tcW w:w="5317" w:type="dxa"/>
            <w:tcBorders>
              <w:top w:val="nil"/>
              <w:left w:val="nil"/>
              <w:bottom w:val="single" w:color="000000" w:sz="4" w:space="0"/>
              <w:right w:val="single" w:color="000000" w:sz="4" w:space="0"/>
            </w:tcBorders>
            <w:shd w:val="clear" w:color="auto" w:fill="auto"/>
            <w:vAlign w:val="center"/>
          </w:tcPr>
          <w:p w14:paraId="3C78EF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30C5E8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2326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C94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46331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3．公务接待费</w:t>
            </w:r>
          </w:p>
        </w:tc>
        <w:tc>
          <w:tcPr>
            <w:tcW w:w="867" w:type="dxa"/>
            <w:tcBorders>
              <w:top w:val="nil"/>
              <w:left w:val="nil"/>
              <w:bottom w:val="single" w:color="000000" w:sz="4" w:space="0"/>
              <w:right w:val="nil"/>
            </w:tcBorders>
            <w:shd w:val="clear" w:color="auto" w:fill="auto"/>
            <w:vAlign w:val="center"/>
          </w:tcPr>
          <w:p w14:paraId="2E310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598B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7.89 </w:t>
            </w:r>
          </w:p>
        </w:tc>
        <w:tc>
          <w:tcPr>
            <w:tcW w:w="5317" w:type="dxa"/>
            <w:tcBorders>
              <w:top w:val="nil"/>
              <w:left w:val="nil"/>
              <w:bottom w:val="single" w:color="000000" w:sz="4" w:space="0"/>
              <w:right w:val="single" w:color="000000" w:sz="4" w:space="0"/>
            </w:tcBorders>
            <w:shd w:val="clear" w:color="auto" w:fill="auto"/>
            <w:vAlign w:val="center"/>
          </w:tcPr>
          <w:p w14:paraId="784924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2．主要领导干部用车</w:t>
            </w:r>
          </w:p>
        </w:tc>
        <w:tc>
          <w:tcPr>
            <w:tcW w:w="883" w:type="dxa"/>
            <w:tcBorders>
              <w:top w:val="nil"/>
              <w:left w:val="nil"/>
              <w:bottom w:val="single" w:color="000000" w:sz="4" w:space="0"/>
              <w:right w:val="nil"/>
            </w:tcBorders>
            <w:shd w:val="clear" w:color="auto" w:fill="auto"/>
            <w:vAlign w:val="center"/>
          </w:tcPr>
          <w:p w14:paraId="45CCC8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89B1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24C4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76E1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（1）国内接待费</w:t>
            </w:r>
          </w:p>
        </w:tc>
        <w:tc>
          <w:tcPr>
            <w:tcW w:w="867" w:type="dxa"/>
            <w:tcBorders>
              <w:top w:val="nil"/>
              <w:left w:val="nil"/>
              <w:bottom w:val="single" w:color="000000" w:sz="4" w:space="0"/>
              <w:right w:val="nil"/>
            </w:tcBorders>
            <w:shd w:val="clear" w:color="auto" w:fill="auto"/>
            <w:vAlign w:val="center"/>
          </w:tcPr>
          <w:p w14:paraId="358304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E3AF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7.89 </w:t>
            </w:r>
          </w:p>
        </w:tc>
        <w:tc>
          <w:tcPr>
            <w:tcW w:w="5317" w:type="dxa"/>
            <w:tcBorders>
              <w:top w:val="nil"/>
              <w:left w:val="nil"/>
              <w:bottom w:val="single" w:color="000000" w:sz="4" w:space="0"/>
              <w:right w:val="single" w:color="000000" w:sz="4" w:space="0"/>
            </w:tcBorders>
            <w:shd w:val="clear" w:color="auto" w:fill="auto"/>
            <w:vAlign w:val="center"/>
          </w:tcPr>
          <w:p w14:paraId="20B33F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3．机要通信用车</w:t>
            </w:r>
          </w:p>
        </w:tc>
        <w:tc>
          <w:tcPr>
            <w:tcW w:w="883" w:type="dxa"/>
            <w:tcBorders>
              <w:top w:val="nil"/>
              <w:left w:val="nil"/>
              <w:bottom w:val="single" w:color="000000" w:sz="4" w:space="0"/>
              <w:right w:val="nil"/>
            </w:tcBorders>
            <w:shd w:val="clear" w:color="auto" w:fill="auto"/>
            <w:vAlign w:val="center"/>
          </w:tcPr>
          <w:p w14:paraId="19F634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1D34E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1 </w:t>
            </w:r>
          </w:p>
        </w:tc>
      </w:tr>
      <w:tr w14:paraId="50D83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5EB7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其中：外事接待费</w:t>
            </w:r>
          </w:p>
        </w:tc>
        <w:tc>
          <w:tcPr>
            <w:tcW w:w="867" w:type="dxa"/>
            <w:tcBorders>
              <w:top w:val="nil"/>
              <w:left w:val="nil"/>
              <w:bottom w:val="single" w:color="000000" w:sz="4" w:space="0"/>
              <w:right w:val="nil"/>
            </w:tcBorders>
            <w:shd w:val="clear" w:color="auto" w:fill="auto"/>
            <w:vAlign w:val="center"/>
          </w:tcPr>
          <w:p w14:paraId="7A8F8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60DB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CD1F3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4．应急保障用车</w:t>
            </w:r>
          </w:p>
        </w:tc>
        <w:tc>
          <w:tcPr>
            <w:tcW w:w="883" w:type="dxa"/>
            <w:tcBorders>
              <w:top w:val="nil"/>
              <w:left w:val="nil"/>
              <w:bottom w:val="single" w:color="000000" w:sz="4" w:space="0"/>
              <w:right w:val="nil"/>
            </w:tcBorders>
            <w:shd w:val="clear" w:color="auto" w:fill="auto"/>
            <w:vAlign w:val="center"/>
          </w:tcPr>
          <w:p w14:paraId="74EDC2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4E21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5 </w:t>
            </w:r>
          </w:p>
        </w:tc>
      </w:tr>
      <w:tr w14:paraId="7380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77340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（2）国（境）外接待费</w:t>
            </w:r>
          </w:p>
        </w:tc>
        <w:tc>
          <w:tcPr>
            <w:tcW w:w="867" w:type="dxa"/>
            <w:tcBorders>
              <w:top w:val="nil"/>
              <w:left w:val="nil"/>
              <w:bottom w:val="single" w:color="000000" w:sz="4" w:space="0"/>
              <w:right w:val="nil"/>
            </w:tcBorders>
            <w:shd w:val="clear" w:color="auto" w:fill="auto"/>
            <w:vAlign w:val="center"/>
          </w:tcPr>
          <w:p w14:paraId="430445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2E5F7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828E53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5．执法执勤用车</w:t>
            </w:r>
          </w:p>
        </w:tc>
        <w:tc>
          <w:tcPr>
            <w:tcW w:w="883" w:type="dxa"/>
            <w:tcBorders>
              <w:top w:val="nil"/>
              <w:left w:val="nil"/>
              <w:bottom w:val="single" w:color="000000" w:sz="4" w:space="0"/>
              <w:right w:val="nil"/>
            </w:tcBorders>
            <w:shd w:val="clear" w:color="auto" w:fill="auto"/>
            <w:vAlign w:val="center"/>
          </w:tcPr>
          <w:p w14:paraId="5E4BD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05EF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0B1A5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BFEFA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（二）相关统计数</w:t>
            </w:r>
          </w:p>
        </w:tc>
        <w:tc>
          <w:tcPr>
            <w:tcW w:w="867" w:type="dxa"/>
            <w:tcBorders>
              <w:top w:val="nil"/>
              <w:left w:val="nil"/>
              <w:bottom w:val="single" w:color="000000" w:sz="4" w:space="0"/>
              <w:right w:val="nil"/>
            </w:tcBorders>
            <w:shd w:val="clear" w:color="auto" w:fill="auto"/>
            <w:vAlign w:val="center"/>
          </w:tcPr>
          <w:p w14:paraId="621DF7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81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eastAsia="宋体" w:cs="Times New Roman"/>
                <w:i w:val="0"/>
                <w:iCs w:val="0"/>
                <w:color w:val="000000" w:themeColor="text1"/>
                <w:kern w:val="0"/>
                <w:sz w:val="22"/>
                <w:szCs w:val="22"/>
                <w:u w:val="none"/>
                <w:lang w:val="en-US" w:eastAsia="zh-CN" w:bidi="ar"/>
                <w14:textFill>
                  <w14:solidFill>
                    <w14:schemeClr w14:val="tx1"/>
                  </w14:solidFill>
                </w14:textFill>
              </w:rPr>
              <w:t>—</w:t>
            </w:r>
          </w:p>
        </w:tc>
        <w:tc>
          <w:tcPr>
            <w:tcW w:w="5317" w:type="dxa"/>
            <w:tcBorders>
              <w:top w:val="nil"/>
              <w:left w:val="nil"/>
              <w:bottom w:val="single" w:color="000000" w:sz="4" w:space="0"/>
              <w:right w:val="single" w:color="000000" w:sz="4" w:space="0"/>
            </w:tcBorders>
            <w:shd w:val="clear" w:color="auto" w:fill="auto"/>
            <w:vAlign w:val="center"/>
          </w:tcPr>
          <w:p w14:paraId="51D2AA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6．特种专业技术用车</w:t>
            </w:r>
          </w:p>
        </w:tc>
        <w:tc>
          <w:tcPr>
            <w:tcW w:w="883" w:type="dxa"/>
            <w:tcBorders>
              <w:top w:val="nil"/>
              <w:left w:val="nil"/>
              <w:bottom w:val="single" w:color="000000" w:sz="4" w:space="0"/>
              <w:right w:val="nil"/>
            </w:tcBorders>
            <w:shd w:val="clear" w:color="auto" w:fill="auto"/>
            <w:vAlign w:val="center"/>
          </w:tcPr>
          <w:p w14:paraId="0F41B5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07744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6BF72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7B50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1．因公出国（境）团组数（个）</w:t>
            </w:r>
          </w:p>
        </w:tc>
        <w:tc>
          <w:tcPr>
            <w:tcW w:w="867" w:type="dxa"/>
            <w:tcBorders>
              <w:top w:val="nil"/>
              <w:left w:val="nil"/>
              <w:bottom w:val="single" w:color="000000" w:sz="4" w:space="0"/>
              <w:right w:val="nil"/>
            </w:tcBorders>
            <w:shd w:val="clear" w:color="auto" w:fill="auto"/>
            <w:vAlign w:val="center"/>
          </w:tcPr>
          <w:p w14:paraId="0FD68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EC2C3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6E2CBC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7．离退休干部用车</w:t>
            </w:r>
          </w:p>
        </w:tc>
        <w:tc>
          <w:tcPr>
            <w:tcW w:w="883" w:type="dxa"/>
            <w:tcBorders>
              <w:top w:val="nil"/>
              <w:left w:val="nil"/>
              <w:bottom w:val="single" w:color="000000" w:sz="4" w:space="0"/>
              <w:right w:val="nil"/>
            </w:tcBorders>
            <w:shd w:val="clear" w:color="auto" w:fill="auto"/>
            <w:vAlign w:val="center"/>
          </w:tcPr>
          <w:p w14:paraId="0CE77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D973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16F92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BC9A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2．因公出国（境）人次数（人）</w:t>
            </w:r>
          </w:p>
        </w:tc>
        <w:tc>
          <w:tcPr>
            <w:tcW w:w="867" w:type="dxa"/>
            <w:tcBorders>
              <w:top w:val="nil"/>
              <w:left w:val="nil"/>
              <w:bottom w:val="single" w:color="000000" w:sz="4" w:space="0"/>
              <w:right w:val="nil"/>
            </w:tcBorders>
            <w:shd w:val="clear" w:color="auto" w:fill="auto"/>
            <w:vAlign w:val="center"/>
          </w:tcPr>
          <w:p w14:paraId="5D560A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17D83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09FCFE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8．其他用车</w:t>
            </w:r>
          </w:p>
        </w:tc>
        <w:tc>
          <w:tcPr>
            <w:tcW w:w="883" w:type="dxa"/>
            <w:tcBorders>
              <w:top w:val="nil"/>
              <w:left w:val="nil"/>
              <w:bottom w:val="single" w:color="000000" w:sz="4" w:space="0"/>
              <w:right w:val="nil"/>
            </w:tcBorders>
            <w:shd w:val="clear" w:color="auto" w:fill="auto"/>
            <w:vAlign w:val="center"/>
          </w:tcPr>
          <w:p w14:paraId="72B5BA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8676C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4F17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524E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3．公务用车购置数（辆）</w:t>
            </w:r>
          </w:p>
        </w:tc>
        <w:tc>
          <w:tcPr>
            <w:tcW w:w="867" w:type="dxa"/>
            <w:tcBorders>
              <w:top w:val="nil"/>
              <w:left w:val="nil"/>
              <w:bottom w:val="single" w:color="000000" w:sz="4" w:space="0"/>
              <w:right w:val="nil"/>
            </w:tcBorders>
            <w:shd w:val="clear" w:color="auto" w:fill="auto"/>
            <w:vAlign w:val="center"/>
          </w:tcPr>
          <w:p w14:paraId="16293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02D4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60D59D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FDEA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53371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5274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22CB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4．公务用车保有量（辆）</w:t>
            </w:r>
          </w:p>
        </w:tc>
        <w:tc>
          <w:tcPr>
            <w:tcW w:w="867" w:type="dxa"/>
            <w:tcBorders>
              <w:top w:val="nil"/>
              <w:left w:val="nil"/>
              <w:bottom w:val="single" w:color="000000" w:sz="4" w:space="0"/>
              <w:right w:val="nil"/>
            </w:tcBorders>
            <w:shd w:val="clear" w:color="auto" w:fill="auto"/>
            <w:vAlign w:val="center"/>
          </w:tcPr>
          <w:p w14:paraId="59BD0E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34ECD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6</w:t>
            </w:r>
          </w:p>
        </w:tc>
        <w:tc>
          <w:tcPr>
            <w:tcW w:w="5317" w:type="dxa"/>
            <w:tcBorders>
              <w:top w:val="nil"/>
              <w:left w:val="nil"/>
              <w:bottom w:val="single" w:color="000000" w:sz="4" w:space="0"/>
              <w:right w:val="single" w:color="000000" w:sz="4" w:space="0"/>
            </w:tcBorders>
            <w:shd w:val="clear" w:color="auto" w:fill="auto"/>
            <w:vAlign w:val="center"/>
          </w:tcPr>
          <w:p w14:paraId="04076D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七、政府采购支出信息</w:t>
            </w:r>
          </w:p>
        </w:tc>
        <w:tc>
          <w:tcPr>
            <w:tcW w:w="883" w:type="dxa"/>
            <w:tcBorders>
              <w:top w:val="nil"/>
              <w:left w:val="nil"/>
              <w:bottom w:val="single" w:color="000000" w:sz="4" w:space="0"/>
              <w:right w:val="nil"/>
            </w:tcBorders>
            <w:shd w:val="clear" w:color="auto" w:fill="auto"/>
            <w:vAlign w:val="center"/>
          </w:tcPr>
          <w:p w14:paraId="48007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B1D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w:t>
            </w:r>
          </w:p>
        </w:tc>
      </w:tr>
      <w:tr w14:paraId="7131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F555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5．国内公务接待批次（个）</w:t>
            </w:r>
          </w:p>
        </w:tc>
        <w:tc>
          <w:tcPr>
            <w:tcW w:w="867" w:type="dxa"/>
            <w:tcBorders>
              <w:top w:val="nil"/>
              <w:left w:val="nil"/>
              <w:bottom w:val="single" w:color="000000" w:sz="4" w:space="0"/>
              <w:right w:val="nil"/>
            </w:tcBorders>
            <w:shd w:val="clear" w:color="auto" w:fill="auto"/>
            <w:vAlign w:val="center"/>
          </w:tcPr>
          <w:p w14:paraId="5B997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C105B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32</w:t>
            </w:r>
          </w:p>
        </w:tc>
        <w:tc>
          <w:tcPr>
            <w:tcW w:w="5317" w:type="dxa"/>
            <w:tcBorders>
              <w:top w:val="nil"/>
              <w:left w:val="nil"/>
              <w:bottom w:val="single" w:color="000000" w:sz="4" w:space="0"/>
              <w:right w:val="single" w:color="000000" w:sz="4" w:space="0"/>
            </w:tcBorders>
            <w:shd w:val="clear" w:color="auto" w:fill="auto"/>
            <w:vAlign w:val="center"/>
          </w:tcPr>
          <w:p w14:paraId="7C656C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（一）政府采购支出合计</w:t>
            </w:r>
          </w:p>
        </w:tc>
        <w:tc>
          <w:tcPr>
            <w:tcW w:w="883" w:type="dxa"/>
            <w:tcBorders>
              <w:top w:val="nil"/>
              <w:left w:val="nil"/>
              <w:bottom w:val="single" w:color="000000" w:sz="4" w:space="0"/>
              <w:right w:val="nil"/>
            </w:tcBorders>
            <w:shd w:val="clear" w:color="auto" w:fill="auto"/>
            <w:vAlign w:val="center"/>
          </w:tcPr>
          <w:p w14:paraId="47367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A06E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2.66 </w:t>
            </w:r>
          </w:p>
        </w:tc>
      </w:tr>
      <w:tr w14:paraId="2126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6C6E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其中：外事接待批次（个）</w:t>
            </w:r>
          </w:p>
        </w:tc>
        <w:tc>
          <w:tcPr>
            <w:tcW w:w="867" w:type="dxa"/>
            <w:tcBorders>
              <w:top w:val="nil"/>
              <w:left w:val="nil"/>
              <w:bottom w:val="single" w:color="000000" w:sz="4" w:space="0"/>
              <w:right w:val="nil"/>
            </w:tcBorders>
            <w:shd w:val="clear" w:color="auto" w:fill="auto"/>
            <w:vAlign w:val="center"/>
          </w:tcPr>
          <w:p w14:paraId="60BA5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06D6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2C6D9D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1．政府采购货物支出</w:t>
            </w:r>
          </w:p>
        </w:tc>
        <w:tc>
          <w:tcPr>
            <w:tcW w:w="883" w:type="dxa"/>
            <w:tcBorders>
              <w:top w:val="nil"/>
              <w:left w:val="nil"/>
              <w:bottom w:val="single" w:color="000000" w:sz="4" w:space="0"/>
              <w:right w:val="nil"/>
            </w:tcBorders>
            <w:shd w:val="clear" w:color="auto" w:fill="auto"/>
            <w:vAlign w:val="center"/>
          </w:tcPr>
          <w:p w14:paraId="0FF69F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1176B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2.66 </w:t>
            </w:r>
          </w:p>
        </w:tc>
      </w:tr>
      <w:tr w14:paraId="502FD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D4CCE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8273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F0965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755</w:t>
            </w:r>
          </w:p>
        </w:tc>
        <w:tc>
          <w:tcPr>
            <w:tcW w:w="5317" w:type="dxa"/>
            <w:tcBorders>
              <w:top w:val="nil"/>
              <w:left w:val="nil"/>
              <w:bottom w:val="single" w:color="000000" w:sz="4" w:space="0"/>
              <w:right w:val="single" w:color="000000" w:sz="4" w:space="0"/>
            </w:tcBorders>
            <w:shd w:val="clear" w:color="auto" w:fill="auto"/>
            <w:vAlign w:val="center"/>
          </w:tcPr>
          <w:p w14:paraId="5A3096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2．政府采购工程支出</w:t>
            </w:r>
          </w:p>
        </w:tc>
        <w:tc>
          <w:tcPr>
            <w:tcW w:w="883" w:type="dxa"/>
            <w:tcBorders>
              <w:top w:val="nil"/>
              <w:left w:val="nil"/>
              <w:bottom w:val="single" w:color="000000" w:sz="4" w:space="0"/>
              <w:right w:val="nil"/>
            </w:tcBorders>
            <w:shd w:val="clear" w:color="auto" w:fill="auto"/>
            <w:vAlign w:val="center"/>
          </w:tcPr>
          <w:p w14:paraId="6FFD5C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DF41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8DB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153FB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其中：外事接待人次（人）</w:t>
            </w:r>
          </w:p>
        </w:tc>
        <w:tc>
          <w:tcPr>
            <w:tcW w:w="867" w:type="dxa"/>
            <w:tcBorders>
              <w:top w:val="nil"/>
              <w:left w:val="nil"/>
              <w:bottom w:val="single" w:color="000000" w:sz="4" w:space="0"/>
              <w:right w:val="nil"/>
            </w:tcBorders>
            <w:shd w:val="clear" w:color="auto" w:fill="auto"/>
            <w:vAlign w:val="center"/>
          </w:tcPr>
          <w:p w14:paraId="73D6D9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7998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60FC3A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3．政府采购服务支出</w:t>
            </w:r>
          </w:p>
        </w:tc>
        <w:tc>
          <w:tcPr>
            <w:tcW w:w="883" w:type="dxa"/>
            <w:tcBorders>
              <w:top w:val="nil"/>
              <w:left w:val="nil"/>
              <w:bottom w:val="single" w:color="000000" w:sz="4" w:space="0"/>
              <w:right w:val="nil"/>
            </w:tcBorders>
            <w:shd w:val="clear" w:color="auto" w:fill="auto"/>
            <w:vAlign w:val="center"/>
          </w:tcPr>
          <w:p w14:paraId="750464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FE435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 </w:t>
            </w:r>
          </w:p>
        </w:tc>
      </w:tr>
      <w:tr w14:paraId="367FD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BB14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328F6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2B9D0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2749D1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386AA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E56EE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2.66 </w:t>
            </w:r>
          </w:p>
        </w:tc>
      </w:tr>
      <w:tr w14:paraId="64B8E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7147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E324A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9E3A2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p>
        </w:tc>
        <w:tc>
          <w:tcPr>
            <w:tcW w:w="5317" w:type="dxa"/>
            <w:tcBorders>
              <w:top w:val="nil"/>
              <w:left w:val="nil"/>
              <w:bottom w:val="single" w:color="000000" w:sz="4" w:space="0"/>
              <w:right w:val="single" w:color="000000" w:sz="4" w:space="0"/>
            </w:tcBorders>
            <w:shd w:val="clear" w:color="auto" w:fill="auto"/>
            <w:vAlign w:val="center"/>
          </w:tcPr>
          <w:p w14:paraId="158EB0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380F0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A6E39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 xml:space="preserve">2.66 </w:t>
            </w:r>
          </w:p>
        </w:tc>
      </w:tr>
      <w:tr w14:paraId="5906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0566802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二、会议费</w:t>
            </w:r>
          </w:p>
        </w:tc>
        <w:tc>
          <w:tcPr>
            <w:tcW w:w="867" w:type="dxa"/>
            <w:tcBorders>
              <w:top w:val="nil"/>
              <w:left w:val="nil"/>
              <w:bottom w:val="single" w:color="auto" w:sz="4" w:space="0"/>
              <w:right w:val="nil"/>
            </w:tcBorders>
            <w:shd w:val="clear" w:color="auto" w:fill="auto"/>
            <w:vAlign w:val="center"/>
          </w:tcPr>
          <w:p w14:paraId="3DA45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040F0C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15.75</w:t>
            </w:r>
          </w:p>
        </w:tc>
        <w:tc>
          <w:tcPr>
            <w:tcW w:w="5317" w:type="dxa"/>
            <w:tcBorders>
              <w:top w:val="nil"/>
              <w:left w:val="nil"/>
              <w:bottom w:val="single" w:color="auto" w:sz="4" w:space="0"/>
              <w:right w:val="single" w:color="000000" w:sz="4" w:space="0"/>
            </w:tcBorders>
            <w:shd w:val="clear" w:color="auto" w:fill="auto"/>
            <w:vAlign w:val="center"/>
          </w:tcPr>
          <w:p w14:paraId="44806D7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nil"/>
              <w:left w:val="nil"/>
              <w:bottom w:val="single" w:color="auto" w:sz="4" w:space="0"/>
              <w:right w:val="nil"/>
            </w:tcBorders>
            <w:shd w:val="clear" w:color="auto" w:fill="auto"/>
            <w:vAlign w:val="center"/>
          </w:tcPr>
          <w:p w14:paraId="37F41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65B4BE">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7795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073D8F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6FC41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lang w:val="en-US" w:eastAsia="zh-CN" w:bidi="ar"/>
                <w14:textFill>
                  <w14:solidFill>
                    <w14:schemeClr w14:val="tx1"/>
                  </w14:solidFill>
                </w14:textFill>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F8E31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themeColor="text1"/>
                <w:sz w:val="22"/>
                <w:szCs w:val="22"/>
                <w:u w:val="none"/>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13.79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EB707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6C5B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4B5D9FF">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r w14:paraId="1227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6D103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D227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themeColor="text1"/>
                <w:kern w:val="2"/>
                <w:sz w:val="22"/>
                <w:szCs w:val="22"/>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2"/>
                <w:szCs w:val="22"/>
                <w:u w:val="none"/>
                <w:lang w:val="en-US" w:eastAsia="zh-CN" w:bidi="ar"/>
                <w14:textFill>
                  <w14:solidFill>
                    <w14:schemeClr w14:val="tx1"/>
                  </w14:solidFill>
                </w14:textFill>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955639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themeColor="text1"/>
                <w:kern w:val="2"/>
                <w:sz w:val="22"/>
                <w:szCs w:val="22"/>
                <w:u w:val="none"/>
                <w:lang w:val="en-US" w:eastAsia="zh-CN" w:bidi="ar-SA"/>
                <w14:textFill>
                  <w14:solidFill>
                    <w14:schemeClr w14:val="tx1"/>
                  </w14:solidFill>
                </w14:textFill>
              </w:rPr>
            </w:pPr>
            <w:r>
              <w:rPr>
                <w:rFonts w:hint="default" w:ascii="Times New Roman" w:hAnsi="Times New Roman" w:cs="Times New Roman"/>
                <w:color w:val="000000" w:themeColor="text1"/>
                <w:sz w:val="22"/>
                <w:szCs w:val="22"/>
                <w14:textFill>
                  <w14:solidFill>
                    <w14:schemeClr w14:val="tx1"/>
                  </w14:solidFill>
                </w14:textFill>
              </w:rPr>
              <w:t>40.30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1F750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themeColor="text1"/>
                <w:sz w:val="22"/>
                <w:szCs w:val="22"/>
                <w:u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8C34F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038F0C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themeColor="text1"/>
                <w:sz w:val="20"/>
                <w:szCs w:val="20"/>
                <w:u w:val="none"/>
                <w14:textFill>
                  <w14:solidFill>
                    <w14:schemeClr w14:val="tx1"/>
                  </w14:solidFill>
                </w14:textFill>
              </w:rPr>
            </w:pPr>
          </w:p>
        </w:tc>
      </w:tr>
    </w:tbl>
    <w:p w14:paraId="1C60E208">
      <w:pPr>
        <w:rPr>
          <w:rFonts w:hint="eastAsia" w:ascii="宋体" w:hAnsi="宋体" w:eastAsia="宋体" w:cs="宋体"/>
          <w:color w:val="000000" w:themeColor="text1"/>
          <w:sz w:val="21"/>
          <w:szCs w:val="21"/>
          <w:lang w:bidi="ar"/>
          <w14:textFill>
            <w14:solidFill>
              <w14:schemeClr w14:val="tx1"/>
            </w14:solidFill>
          </w14:textFill>
        </w:rPr>
      </w:pPr>
    </w:p>
    <w:p w14:paraId="6559611E">
      <w:pPr>
        <w:rPr>
          <w:rFonts w:hint="eastAsia" w:ascii="宋体" w:hAnsi="宋体" w:eastAsia="宋体" w:cs="宋体"/>
          <w:color w:val="000000" w:themeColor="text1"/>
          <w:sz w:val="21"/>
          <w:szCs w:val="21"/>
          <w:lang w:bidi="ar"/>
          <w14:textFill>
            <w14:solidFill>
              <w14:schemeClr w14:val="tx1"/>
            </w14:solidFill>
          </w14:textFill>
        </w:rPr>
      </w:pPr>
    </w:p>
    <w:p w14:paraId="734BA0C6">
      <w:pPr>
        <w:rPr>
          <w:rFonts w:hint="eastAsia" w:ascii="宋体" w:hAnsi="宋体" w:eastAsia="宋体" w:cs="宋体"/>
          <w:color w:val="000000" w:themeColor="text1"/>
          <w:sz w:val="21"/>
          <w:szCs w:val="21"/>
          <w:lang w:bidi="ar"/>
          <w14:textFill>
            <w14:solidFill>
              <w14:schemeClr w14:val="tx1"/>
            </w14:solidFill>
          </w14:textFill>
        </w:rPr>
      </w:pPr>
    </w:p>
    <w:p w14:paraId="38313090">
      <w:pPr>
        <w:rPr>
          <w:rFonts w:hint="eastAsia" w:ascii="宋体" w:hAnsi="宋体" w:eastAsia="宋体" w:cs="宋体"/>
          <w:color w:val="000000" w:themeColor="text1"/>
          <w:sz w:val="21"/>
          <w:szCs w:val="21"/>
          <w:lang w:bidi="ar"/>
          <w14:textFill>
            <w14:solidFill>
              <w14:schemeClr w14:val="tx1"/>
            </w14:solidFill>
          </w14:textFill>
        </w:rPr>
      </w:pPr>
    </w:p>
    <w:p w14:paraId="007A48C2">
      <w:pPr>
        <w:rPr>
          <w:rFonts w:hint="eastAsia" w:ascii="宋体" w:hAnsi="宋体" w:eastAsia="宋体" w:cs="宋体"/>
          <w:color w:val="000000" w:themeColor="text1"/>
          <w:sz w:val="21"/>
          <w:szCs w:val="21"/>
          <w:lang w:bidi="ar"/>
          <w14:textFill>
            <w14:solidFill>
              <w14:schemeClr w14:val="tx1"/>
            </w14:solidFill>
          </w14:textFill>
        </w:rPr>
      </w:pPr>
    </w:p>
    <w:p w14:paraId="318BD701">
      <w:pPr>
        <w:rPr>
          <w:rFonts w:hint="eastAsia" w:ascii="宋体" w:hAnsi="宋体" w:eastAsia="宋体" w:cs="宋体"/>
          <w:color w:val="000000" w:themeColor="text1"/>
          <w:sz w:val="21"/>
          <w:szCs w:val="21"/>
          <w:lang w:bidi="ar"/>
          <w14:textFill>
            <w14:solidFill>
              <w14:schemeClr w14:val="tx1"/>
            </w14:solidFill>
          </w14:textFill>
        </w:rPr>
      </w:pPr>
    </w:p>
    <w:p w14:paraId="3D3C40C5">
      <w:pPr>
        <w:rPr>
          <w:rFonts w:hint="eastAsia" w:ascii="宋体" w:hAnsi="宋体" w:eastAsia="宋体" w:cs="宋体"/>
          <w:color w:val="000000" w:themeColor="text1"/>
          <w:sz w:val="21"/>
          <w:szCs w:val="21"/>
          <w:lang w:bidi="ar"/>
          <w14:textFill>
            <w14:solidFill>
              <w14:schemeClr w14:val="tx1"/>
            </w14:solidFill>
          </w14:textFill>
        </w:rPr>
      </w:pPr>
    </w:p>
    <w:p w14:paraId="4466F1AC">
      <w:pPr>
        <w:rPr>
          <w:rFonts w:hint="eastAsia" w:ascii="宋体" w:hAnsi="宋体" w:eastAsia="宋体" w:cs="宋体"/>
          <w:color w:val="000000" w:themeColor="text1"/>
          <w:sz w:val="21"/>
          <w:szCs w:val="21"/>
          <w:lang w:bidi="ar"/>
          <w14:textFill>
            <w14:solidFill>
              <w14:schemeClr w14:val="tx1"/>
            </w14:solidFill>
          </w14:textFill>
        </w:rPr>
      </w:pPr>
    </w:p>
    <w:p w14:paraId="3A40FEF1">
      <w:pPr>
        <w:rPr>
          <w:rFonts w:hint="eastAsia" w:ascii="宋体" w:hAnsi="宋体" w:eastAsia="宋体" w:cs="宋体"/>
          <w:color w:val="000000" w:themeColor="text1"/>
          <w:sz w:val="21"/>
          <w:szCs w:val="21"/>
          <w:lang w:bidi="ar"/>
          <w14:textFill>
            <w14:solidFill>
              <w14:schemeClr w14:val="tx1"/>
            </w14:solidFill>
          </w14:textFill>
        </w:rPr>
      </w:pPr>
    </w:p>
    <w:p w14:paraId="0F05CD3A">
      <w:pPr>
        <w:pStyle w:val="9"/>
        <w:autoSpaceDE w:val="0"/>
        <w:ind w:firstLine="0" w:firstLineChars="0"/>
        <w:rPr>
          <w:rFonts w:hint="default" w:ascii="宋体" w:hAnsi="宋体" w:eastAsia="宋体" w:cs="宋体"/>
          <w:color w:val="000000" w:themeColor="text1"/>
          <w:sz w:val="21"/>
          <w:szCs w:val="21"/>
          <w14:textFill>
            <w14:solidFill>
              <w14:schemeClr w14:val="tx1"/>
            </w14:solidFill>
          </w14:textFill>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64791">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5EFD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95EFD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B35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175EA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6175EAC">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D671DC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D671DC8">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D5216">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AE41E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FAE41E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4CDF8F8">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4CDF8F8">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F5570">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7D7B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B55198"/>
    <w:rsid w:val="06F80EE2"/>
    <w:rsid w:val="07001CCA"/>
    <w:rsid w:val="075678DB"/>
    <w:rsid w:val="08051BCA"/>
    <w:rsid w:val="08887FC5"/>
    <w:rsid w:val="08BA052C"/>
    <w:rsid w:val="08DB07BA"/>
    <w:rsid w:val="098305D0"/>
    <w:rsid w:val="09B72B6E"/>
    <w:rsid w:val="09F00295"/>
    <w:rsid w:val="0A3851D8"/>
    <w:rsid w:val="0A5C4B69"/>
    <w:rsid w:val="0AEC3BC7"/>
    <w:rsid w:val="0B9335CE"/>
    <w:rsid w:val="0C7927C4"/>
    <w:rsid w:val="0C9B098C"/>
    <w:rsid w:val="0D11728C"/>
    <w:rsid w:val="0D3F756A"/>
    <w:rsid w:val="0D673E11"/>
    <w:rsid w:val="0DB50EFE"/>
    <w:rsid w:val="0DDA54E4"/>
    <w:rsid w:val="0E3A5F83"/>
    <w:rsid w:val="0F836721"/>
    <w:rsid w:val="0FE347D9"/>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9CF6119"/>
    <w:rsid w:val="1A1F744B"/>
    <w:rsid w:val="1A4854EC"/>
    <w:rsid w:val="1B6F15B6"/>
    <w:rsid w:val="1BAA2EDC"/>
    <w:rsid w:val="1CE157EE"/>
    <w:rsid w:val="1CE43710"/>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65398"/>
    <w:rsid w:val="2C6762A3"/>
    <w:rsid w:val="2D3D28D2"/>
    <w:rsid w:val="2D8D2A49"/>
    <w:rsid w:val="2FE029D7"/>
    <w:rsid w:val="2FF06E00"/>
    <w:rsid w:val="30C659FA"/>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7A7ECA"/>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26B27DD"/>
    <w:rsid w:val="53C0244D"/>
    <w:rsid w:val="53DD4D4E"/>
    <w:rsid w:val="53E578CE"/>
    <w:rsid w:val="543B029D"/>
    <w:rsid w:val="545D0246"/>
    <w:rsid w:val="554E5773"/>
    <w:rsid w:val="555A3CBC"/>
    <w:rsid w:val="56284847"/>
    <w:rsid w:val="56530F5D"/>
    <w:rsid w:val="5842572D"/>
    <w:rsid w:val="5AE75037"/>
    <w:rsid w:val="5AE85B51"/>
    <w:rsid w:val="5B58571C"/>
    <w:rsid w:val="5B8376C2"/>
    <w:rsid w:val="5B96133A"/>
    <w:rsid w:val="5C1336B7"/>
    <w:rsid w:val="5C263CE4"/>
    <w:rsid w:val="5C5D2777"/>
    <w:rsid w:val="5D290C69"/>
    <w:rsid w:val="5D537F41"/>
    <w:rsid w:val="5E7C0DFC"/>
    <w:rsid w:val="5EFA176D"/>
    <w:rsid w:val="5F0247F9"/>
    <w:rsid w:val="5F2D4A41"/>
    <w:rsid w:val="601C34ED"/>
    <w:rsid w:val="607B29D6"/>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033A08"/>
    <w:rsid w:val="7A1525F7"/>
    <w:rsid w:val="7A2F5A49"/>
    <w:rsid w:val="7A3E6CB6"/>
    <w:rsid w:val="7A680D2D"/>
    <w:rsid w:val="7B260559"/>
    <w:rsid w:val="7B420052"/>
    <w:rsid w:val="7BD06A28"/>
    <w:rsid w:val="7C1E4CD7"/>
    <w:rsid w:val="7C3A7C0B"/>
    <w:rsid w:val="7C5248E4"/>
    <w:rsid w:val="7C566698"/>
    <w:rsid w:val="7E600877"/>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3">
    <w:name w:val="19"/>
    <w:basedOn w:val="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7792</Words>
  <Characters>8711</Characters>
  <Lines>161</Lines>
  <Paragraphs>45</Paragraphs>
  <TotalTime>0</TotalTime>
  <ScaleCrop>false</ScaleCrop>
  <LinksUpToDate>false</LinksUpToDate>
  <CharactersWithSpaces>8766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cp:lastPrinted>2025-09-15T07:38:00Z</cp:lastPrinted>
  <dcterms:modified xsi:type="dcterms:W3CDTF">2026-06-08T06:11:42Z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BB45DC17484B48229047562E658AF643_13</vt:lpwstr>
  </property>
  <property fmtid="{D5CDD505-2E9C-101B-9397-08002B2CF9AE}" pid="4" name="KSOTemplateDocerSaveRecord">
    <vt:lpwstr>eyJoZGlkIjoiZDRlMTI0ZmZkNWVkNDk2ZTg4NWYwOTQyMjQxMmY4NGEiLCJ1c2VySWQiOiIxMzIzODcwMDMzIn0=</vt:lpwstr>
  </property>
</Properties>
</file>