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DFEC5">
      <w:pPr>
        <w:pStyle w:val="5"/>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巫溪县政务服务中心</w:t>
      </w:r>
      <w:r>
        <w:rPr>
          <w:rFonts w:hint="default" w:ascii="Times New Roman" w:hAnsi="Times New Roman" w:eastAsia="方正楷体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14:paraId="071A094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p>
    <w:p w14:paraId="5BCB51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14:paraId="380E33AE">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0104173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1. 贯彻执行国家关于行政审批服务的法律法规、方针政策和规章制度；</w:t>
      </w:r>
    </w:p>
    <w:p w14:paraId="068097A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 制定政务服务中心内部工作流程、规章制度、管理办法；</w:t>
      </w:r>
    </w:p>
    <w:p w14:paraId="2024EB3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3. 为各部门进驻、委托的行政审批服务提供场所，对办理实施进行组织协调、指导服务；</w:t>
      </w:r>
    </w:p>
    <w:p w14:paraId="2A7D860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4. 对进驻窗口工作人员的工作进行指导、评价、考核；</w:t>
      </w:r>
    </w:p>
    <w:p w14:paraId="3B866E0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5. 配合有关部门做好行政审批服务的监督管理和查处投诉举报。</w:t>
      </w:r>
    </w:p>
    <w:p w14:paraId="5E8D43D8">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14:paraId="104D9C47">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巫溪县政务服务中心是县政府办所辖的全额拨款的正科级事业单位。内设科室有：办公室、</w:t>
      </w:r>
      <w:r>
        <w:rPr>
          <w:rFonts w:hint="eastAsia" w:ascii="Times New Roman" w:hAnsi="Times New Roman" w:eastAsia="方正仿宋_GBK" w:cs="方正仿宋_GBK"/>
          <w:color w:val="auto"/>
          <w:sz w:val="32"/>
          <w:szCs w:val="32"/>
          <w:shd w:val="clear" w:color="auto" w:fill="FFFFFF"/>
          <w:lang w:eastAsia="zh-CN"/>
        </w:rPr>
        <w:t>党群科、</w:t>
      </w:r>
      <w:r>
        <w:rPr>
          <w:rFonts w:hint="eastAsia" w:ascii="Times New Roman" w:hAnsi="Times New Roman" w:eastAsia="方正仿宋_GBK" w:cs="方正仿宋_GBK"/>
          <w:color w:val="auto"/>
          <w:sz w:val="32"/>
          <w:szCs w:val="32"/>
          <w:shd w:val="clear" w:color="auto" w:fill="FFFFFF"/>
        </w:rPr>
        <w:t>审批服务科、</w:t>
      </w:r>
      <w:r>
        <w:rPr>
          <w:rFonts w:hint="eastAsia" w:ascii="Times New Roman" w:hAnsi="Times New Roman" w:eastAsia="方正仿宋_GBK" w:cs="方正仿宋_GBK"/>
          <w:color w:val="auto"/>
          <w:sz w:val="32"/>
          <w:szCs w:val="32"/>
          <w:shd w:val="clear" w:color="auto" w:fill="FFFFFF"/>
          <w:lang w:eastAsia="zh-CN"/>
        </w:rPr>
        <w:t>监管科、</w:t>
      </w:r>
      <w:r>
        <w:rPr>
          <w:rFonts w:hint="eastAsia" w:ascii="Times New Roman" w:hAnsi="Times New Roman" w:eastAsia="方正仿宋_GBK" w:cs="方正仿宋_GBK"/>
          <w:color w:val="auto"/>
          <w:sz w:val="32"/>
          <w:szCs w:val="32"/>
          <w:shd w:val="clear" w:color="auto" w:fill="FFFFFF"/>
        </w:rPr>
        <w:t>网络信息科共</w:t>
      </w:r>
      <w:r>
        <w:rPr>
          <w:rFonts w:hint="eastAsia" w:ascii="Times New Roman" w:hAnsi="Times New Roman" w:eastAsia="方正仿宋_GBK" w:cs="方正仿宋_GBK"/>
          <w:color w:val="auto"/>
          <w:sz w:val="32"/>
          <w:szCs w:val="32"/>
          <w:shd w:val="clear" w:color="auto" w:fill="FFFFFF"/>
          <w:lang w:val="en-US" w:eastAsia="zh-CN"/>
        </w:rPr>
        <w:t>5</w:t>
      </w:r>
      <w:r>
        <w:rPr>
          <w:rFonts w:hint="eastAsia" w:ascii="Times New Roman" w:hAnsi="Times New Roman" w:eastAsia="方正仿宋_GBK" w:cs="方正仿宋_GBK"/>
          <w:color w:val="auto"/>
          <w:sz w:val="32"/>
          <w:szCs w:val="32"/>
          <w:shd w:val="clear" w:color="auto" w:fill="FFFFFF"/>
        </w:rPr>
        <w:t>个科室。</w:t>
      </w:r>
    </w:p>
    <w:p w14:paraId="403695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4BFE3936">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0947CCC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度收入总计421.08万元，支出总计</w:t>
      </w:r>
      <w:r>
        <w:rPr>
          <w:rFonts w:ascii="Times New Roman" w:hAnsi="Times New Roman" w:eastAsia="方正仿宋_GBK" w:cs="方正仿宋_GBK"/>
          <w:sz w:val="32"/>
          <w:szCs w:val="32"/>
        </w:rPr>
        <w:t>421.08</w:t>
      </w:r>
      <w:r>
        <w:rPr>
          <w:rFonts w:ascii="Times New Roman" w:hAnsi="Times New Roman" w:eastAsia="方正仿宋_GBK" w:cs="方正仿宋_GBK"/>
          <w:sz w:val="32"/>
          <w:szCs w:val="32"/>
          <w:shd w:val="clear" w:color="auto" w:fill="FFFFFF"/>
        </w:rPr>
        <w:t>万元。收、支与2023年度相比，增加36.80万元，增长9.6%，主要原因是</w:t>
      </w:r>
      <w:r>
        <w:rPr>
          <w:rFonts w:hint="eastAsia" w:ascii="Times New Roman" w:hAnsi="Times New Roman" w:eastAsia="方正仿宋_GBK" w:cs="方正仿宋_GBK"/>
          <w:sz w:val="32"/>
          <w:szCs w:val="32"/>
          <w:shd w:val="clear" w:color="auto" w:fill="FFFFFF"/>
        </w:rPr>
        <w:t>2023年2月</w:t>
      </w:r>
      <w:bookmarkStart w:id="0" w:name="_GoBack"/>
      <w:bookmarkEnd w:id="0"/>
      <w:r>
        <w:rPr>
          <w:rFonts w:hint="eastAsia" w:ascii="Times New Roman" w:hAnsi="Times New Roman" w:eastAsia="方正仿宋_GBK" w:cs="方正仿宋_GBK"/>
          <w:sz w:val="32"/>
          <w:szCs w:val="32"/>
          <w:shd w:val="clear" w:color="auto" w:fill="FFFFFF"/>
        </w:rPr>
        <w:t>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，使得2024年全年的大厅运行管理经费增加（电费、邮电费、维修维护费、物管费、耗材等</w:t>
      </w:r>
      <w:r>
        <w:rPr>
          <w:rFonts w:hint="eastAsia" w:ascii="Times New Roman" w:hAnsi="Times New Roman" w:eastAsia="方正仿宋_GBK" w:cs="方正仿宋_GBK"/>
          <w:sz w:val="32"/>
          <w:szCs w:val="32"/>
          <w:shd w:val="clear" w:color="auto" w:fill="FFFFFF"/>
          <w:lang w:eastAsia="zh-CN"/>
        </w:rPr>
        <w:t>费用支出增加</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7月</w:t>
      </w:r>
      <w:r>
        <w:rPr>
          <w:rFonts w:hint="eastAsia" w:ascii="Times New Roman" w:hAnsi="Times New Roman" w:eastAsia="方正仿宋_GBK" w:cs="方正仿宋_GBK"/>
          <w:sz w:val="32"/>
          <w:szCs w:val="32"/>
          <w:shd w:val="clear" w:color="auto" w:fill="FFFFFF"/>
        </w:rPr>
        <w:t>新招录公职人员一名，基本工资、津贴补贴等</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sz w:val="32"/>
          <w:szCs w:val="32"/>
          <w:shd w:val="clear" w:color="auto" w:fill="FFFFFF"/>
        </w:rPr>
        <w:t>增加</w:t>
      </w:r>
      <w:r>
        <w:rPr>
          <w:rFonts w:hint="eastAsia" w:ascii="Times New Roman" w:hAnsi="Times New Roman" w:eastAsia="方正仿宋_GBK" w:cs="方正仿宋_GBK"/>
          <w:sz w:val="32"/>
          <w:szCs w:val="32"/>
          <w:shd w:val="clear" w:color="auto" w:fill="FFFFFF"/>
          <w:lang w:eastAsia="zh-CN"/>
        </w:rPr>
        <w:t>。</w:t>
      </w:r>
    </w:p>
    <w:p w14:paraId="4BCF28D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度收入合计421.08万元，与2023年度相比，增加36.80万元，增长9.6%，主要原因是</w:t>
      </w:r>
      <w:r>
        <w:rPr>
          <w:rFonts w:hint="eastAsia" w:ascii="Times New Roman" w:hAnsi="Times New Roman" w:eastAsia="方正仿宋_GBK" w:cs="方正仿宋_GBK"/>
          <w:sz w:val="32"/>
          <w:szCs w:val="32"/>
          <w:shd w:val="clear" w:color="auto" w:fill="FFFFFF"/>
        </w:rPr>
        <w:t>2023年2月底，社保、医保、税务等窗口整体入驻政务服务大厅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，使得2024年全年的大厅运行管理经费增加（电费、邮电费、维修维护费、物管费、耗材等</w:t>
      </w:r>
      <w:r>
        <w:rPr>
          <w:rFonts w:hint="eastAsia" w:ascii="Times New Roman" w:hAnsi="Times New Roman" w:eastAsia="方正仿宋_GBK" w:cs="方正仿宋_GBK"/>
          <w:sz w:val="32"/>
          <w:szCs w:val="32"/>
          <w:shd w:val="clear" w:color="auto" w:fill="FFFFFF"/>
          <w:lang w:eastAsia="zh-CN"/>
        </w:rPr>
        <w:t>费用支出增加</w:t>
      </w:r>
      <w:r>
        <w:rPr>
          <w:rFonts w:hint="eastAsia" w:ascii="Times New Roman" w:hAnsi="Times New Roman" w:eastAsia="方正仿宋_GBK" w:cs="方正仿宋_GBK"/>
          <w:sz w:val="32"/>
          <w:szCs w:val="32"/>
          <w:shd w:val="clear" w:color="auto" w:fill="FFFFFF"/>
        </w:rPr>
        <w:t>）；2024年7月新招录公职人员一名，基本工资、津贴补贴等</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sz w:val="32"/>
          <w:szCs w:val="32"/>
          <w:shd w:val="clear" w:color="auto" w:fill="FFFFFF"/>
        </w:rPr>
        <w:t>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421.08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39FE186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421.08</w:t>
      </w:r>
      <w:r>
        <w:rPr>
          <w:rFonts w:ascii="Times New Roman" w:hAnsi="Times New Roman" w:eastAsia="方正仿宋_GBK" w:cs="方正仿宋_GBK"/>
          <w:sz w:val="32"/>
          <w:szCs w:val="32"/>
          <w:shd w:val="clear" w:color="auto" w:fill="FFFFFF"/>
        </w:rPr>
        <w:t>万元，与2023年度相比，增加36.80万元，增长9.6%，主要原因是</w:t>
      </w:r>
      <w:r>
        <w:rPr>
          <w:rFonts w:hint="eastAsia" w:ascii="Times New Roman" w:hAnsi="Times New Roman" w:eastAsia="方正仿宋_GBK" w:cs="方正仿宋_GBK"/>
          <w:sz w:val="32"/>
          <w:szCs w:val="32"/>
          <w:shd w:val="clear" w:color="auto" w:fill="FFFFFF"/>
        </w:rPr>
        <w:t>2023年2月底，社保、医保、税务等窗口整体入驻政务服务大厅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，使得2024年全年的大厅运行管理</w:t>
      </w:r>
      <w:r>
        <w:rPr>
          <w:rFonts w:hint="eastAsia" w:ascii="Times New Roman" w:hAnsi="Times New Roman" w:eastAsia="方正仿宋_GBK" w:cs="方正仿宋_GBK"/>
          <w:sz w:val="32"/>
          <w:szCs w:val="32"/>
          <w:shd w:val="clear" w:color="auto" w:fill="FFFFFF"/>
          <w:lang w:eastAsia="zh-CN"/>
        </w:rPr>
        <w:t>费用支出</w:t>
      </w:r>
      <w:r>
        <w:rPr>
          <w:rFonts w:hint="eastAsia" w:ascii="Times New Roman" w:hAnsi="Times New Roman" w:eastAsia="方正仿宋_GBK" w:cs="方正仿宋_GBK"/>
          <w:sz w:val="32"/>
          <w:szCs w:val="32"/>
          <w:shd w:val="clear" w:color="auto" w:fill="FFFFFF"/>
        </w:rPr>
        <w:t>增加（电费、邮电费、维修维护费、物管费、耗材等</w:t>
      </w:r>
      <w:r>
        <w:rPr>
          <w:rFonts w:hint="eastAsia" w:ascii="Times New Roman" w:hAnsi="Times New Roman" w:eastAsia="方正仿宋_GBK" w:cs="方正仿宋_GBK"/>
          <w:sz w:val="32"/>
          <w:szCs w:val="32"/>
          <w:shd w:val="clear" w:color="auto" w:fill="FFFFFF"/>
          <w:lang w:eastAsia="zh-CN"/>
        </w:rPr>
        <w:t>费用支出增加</w:t>
      </w:r>
      <w:r>
        <w:rPr>
          <w:rFonts w:hint="eastAsia" w:ascii="Times New Roman" w:hAnsi="Times New Roman" w:eastAsia="方正仿宋_GBK" w:cs="方正仿宋_GBK"/>
          <w:sz w:val="32"/>
          <w:szCs w:val="32"/>
          <w:shd w:val="clear" w:color="auto" w:fill="FFFFFF"/>
        </w:rPr>
        <w:t>）；2024年7月新招录公职人员一名，基本工资、津贴补贴等</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sz w:val="32"/>
          <w:szCs w:val="32"/>
          <w:shd w:val="clear" w:color="auto" w:fill="FFFFFF"/>
        </w:rPr>
        <w:t>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276.78</w:t>
      </w:r>
      <w:r>
        <w:rPr>
          <w:rFonts w:ascii="Times New Roman" w:hAnsi="Times New Roman" w:eastAsia="方正仿宋_GBK" w:cs="方正仿宋_GBK"/>
          <w:sz w:val="32"/>
          <w:szCs w:val="32"/>
          <w:shd w:val="clear" w:color="auto" w:fill="FFFFFF"/>
        </w:rPr>
        <w:t>万元，占65.73%；项目支出</w:t>
      </w:r>
      <w:r>
        <w:rPr>
          <w:rFonts w:ascii="Times New Roman" w:hAnsi="Times New Roman" w:eastAsia="方正仿宋_GBK" w:cs="方正仿宋_GBK"/>
          <w:sz w:val="32"/>
          <w:szCs w:val="32"/>
        </w:rPr>
        <w:t>144.30</w:t>
      </w:r>
      <w:r>
        <w:rPr>
          <w:rFonts w:ascii="Times New Roman" w:hAnsi="Times New Roman" w:eastAsia="方正仿宋_GBK" w:cs="方正仿宋_GBK"/>
          <w:sz w:val="32"/>
          <w:szCs w:val="32"/>
          <w:shd w:val="clear" w:color="auto" w:fill="FFFFFF"/>
        </w:rPr>
        <w:t>万元，占34.27%；经营支出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5B11C35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val="en-US" w:eastAsia="zh-CN"/>
        </w:rPr>
        <w:t>2023年度和2024年度均无结转结余。</w:t>
      </w:r>
    </w:p>
    <w:p w14:paraId="55F28E71">
      <w:pPr>
        <w:pStyle w:val="9"/>
        <w:keepNext w:val="0"/>
        <w:keepLines w:val="0"/>
        <w:pageBreakBefore w:val="0"/>
        <w:widowControl w:val="0"/>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r>
        <w:rPr>
          <w:rFonts w:hint="eastAsia" w:ascii="方正楷体_GBK" w:hAnsi="方正楷体_GBK" w:eastAsia="方正楷体_GBK" w:cs="方正楷体_GBK"/>
          <w:b w:val="0"/>
          <w:bCs w:val="0"/>
          <w:sz w:val="32"/>
          <w:szCs w:val="32"/>
          <w:shd w:val="clear" w:color="auto" w:fill="FFFFFF"/>
          <w:lang w:eastAsia="zh-CN"/>
        </w:rPr>
        <w:t>。</w:t>
      </w:r>
    </w:p>
    <w:p w14:paraId="23430865">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度财政拨款收、支总计421.08万元。与202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年相比，财政拨款收、支总计各增加36.80万元，增长9.6%。主要原因是</w:t>
      </w:r>
      <w:r>
        <w:rPr>
          <w:rFonts w:hint="eastAsia" w:ascii="Times New Roman" w:hAnsi="Times New Roman" w:eastAsia="方正仿宋_GBK" w:cs="方正仿宋_GBK"/>
          <w:sz w:val="32"/>
          <w:szCs w:val="32"/>
          <w:shd w:val="clear" w:color="auto" w:fill="FFFFFF"/>
        </w:rPr>
        <w:t>2023年2月底，社保、医保、税务等窗口整体入驻政务服务大厅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，使得2024年全年的大厅运行管理经费增加（电费、邮电费、维修维护费、物管费、耗材等费用支出增加）；2024年7月新招录公职人员一名，基本工资、津贴补贴等</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sz w:val="32"/>
          <w:szCs w:val="32"/>
          <w:shd w:val="clear" w:color="auto" w:fill="FFFFFF"/>
        </w:rPr>
        <w:t>增加。</w:t>
      </w:r>
    </w:p>
    <w:p w14:paraId="3DE9B231">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r>
        <w:rPr>
          <w:rFonts w:hint="eastAsia" w:ascii="方正楷体_GBK" w:hAnsi="方正楷体_GBK" w:eastAsia="方正楷体_GBK" w:cs="方正楷体_GBK"/>
          <w:b w:val="0"/>
          <w:bCs w:val="0"/>
          <w:sz w:val="32"/>
          <w:szCs w:val="32"/>
          <w:shd w:val="clear" w:color="auto" w:fill="FFFFFF"/>
          <w:lang w:eastAsia="zh-CN"/>
        </w:rPr>
        <w:t>。</w:t>
      </w:r>
    </w:p>
    <w:p w14:paraId="7BD1477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421.08</w:t>
      </w:r>
      <w:r>
        <w:rPr>
          <w:rFonts w:ascii="Times New Roman" w:hAnsi="Times New Roman" w:eastAsia="方正仿宋_GBK" w:cs="方正仿宋_GBK"/>
          <w:sz w:val="32"/>
          <w:szCs w:val="32"/>
          <w:shd w:val="clear" w:color="auto" w:fill="FFFFFF"/>
        </w:rPr>
        <w:t>万元，与2023年度相比，增加36.80万元，增长9.6%。主要原因是</w:t>
      </w:r>
      <w:r>
        <w:rPr>
          <w:rFonts w:hint="eastAsia" w:ascii="Times New Roman" w:hAnsi="Times New Roman" w:eastAsia="方正仿宋_GBK" w:cs="方正仿宋_GBK"/>
          <w:sz w:val="32"/>
          <w:szCs w:val="32"/>
          <w:shd w:val="clear" w:color="auto" w:fill="FFFFFF"/>
        </w:rPr>
        <w:t>2023年2月底，社保、医保、税务等窗口整体入驻政务服务大厅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，使得2024年全年的大厅运行管理经费增加（电费、邮电费、维修维护费、物管费、耗材等费用支出增加）；2024年7月新招录公职人员一名，基本工资、津贴补贴等</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sz w:val="32"/>
          <w:szCs w:val="32"/>
          <w:shd w:val="clear" w:color="auto" w:fill="FFFFFF"/>
        </w:rPr>
        <w:t>增加。</w:t>
      </w:r>
      <w:r>
        <w:rPr>
          <w:rFonts w:ascii="Times New Roman" w:hAnsi="Times New Roman" w:eastAsia="方正仿宋_GBK" w:cs="方正仿宋_GBK"/>
          <w:sz w:val="32"/>
          <w:szCs w:val="32"/>
          <w:shd w:val="clear" w:color="auto" w:fill="FFFFFF"/>
        </w:rPr>
        <w:t>较年初预算数增加44.90万元，增长11.9%。主要原因是</w:t>
      </w:r>
      <w:r>
        <w:rPr>
          <w:rFonts w:hint="eastAsia" w:ascii="Times New Roman" w:hAnsi="Times New Roman" w:eastAsia="方正仿宋_GBK" w:cs="方正仿宋_GBK"/>
          <w:sz w:val="32"/>
          <w:szCs w:val="32"/>
          <w:shd w:val="clear" w:color="auto" w:fill="FFFFFF"/>
          <w:lang w:eastAsia="zh-CN"/>
        </w:rPr>
        <w:t>电费、邮电费、维修维护费、物管费等实际支出增加，追加了政务服务大厅运行管理经费；年中新招录公职人员一名，基本工资、津贴补贴等实际支出增多。</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50BABE0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421.08</w:t>
      </w:r>
      <w:r>
        <w:rPr>
          <w:rFonts w:ascii="Times New Roman" w:hAnsi="Times New Roman" w:eastAsia="方正仿宋_GBK" w:cs="方正仿宋_GBK"/>
          <w:sz w:val="32"/>
          <w:szCs w:val="32"/>
          <w:shd w:val="clear" w:color="auto" w:fill="FFFFFF"/>
        </w:rPr>
        <w:t>万元，与2023年度相比，增加36.80万元，增长9.6%。主要原因是</w:t>
      </w:r>
      <w:r>
        <w:rPr>
          <w:rFonts w:hint="eastAsia" w:ascii="Times New Roman" w:hAnsi="Times New Roman" w:eastAsia="方正仿宋_GBK" w:cs="方正仿宋_GBK"/>
          <w:sz w:val="32"/>
          <w:szCs w:val="32"/>
          <w:shd w:val="clear" w:color="auto" w:fill="FFFFFF"/>
        </w:rPr>
        <w:t>2023年2月底，社保、医保、税务等窗口整体入驻政务服务大厅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，使得2024年全年的大厅运行管理经费增加（电费、邮电费、维修维护费、物管费、耗材等费用支出增加）；2024年7月新招录公职人员一名，基本工资、津贴补贴等支出增加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较年初预算数增加44.90万元，增长11.9%。主要原因是</w:t>
      </w:r>
      <w:r>
        <w:rPr>
          <w:rFonts w:hint="eastAsia" w:ascii="Times New Roman" w:hAnsi="Times New Roman" w:eastAsia="方正仿宋_GBK" w:cs="方正仿宋_GBK"/>
          <w:sz w:val="32"/>
          <w:szCs w:val="32"/>
          <w:shd w:val="clear" w:color="auto" w:fill="FFFFFF"/>
        </w:rPr>
        <w:t>电费、邮电费、维修维护费、物管费等实际支出增加，追加了政务服务大厅运行管理经费；年中新招录公职人员一名，基本工资、津贴补贴等实际支出增多</w:t>
      </w:r>
      <w:r>
        <w:rPr>
          <w:rFonts w:hint="eastAsia" w:ascii="Times New Roman" w:hAnsi="Times New Roman" w:eastAsia="方正仿宋_GBK" w:cs="方正仿宋_GBK"/>
          <w:sz w:val="32"/>
          <w:szCs w:val="32"/>
          <w:shd w:val="clear" w:color="auto" w:fill="FFFFFF"/>
          <w:lang w:eastAsia="zh-CN"/>
        </w:rPr>
        <w:t>。</w:t>
      </w:r>
    </w:p>
    <w:p w14:paraId="2C5E002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sz w:val="32"/>
          <w:szCs w:val="32"/>
          <w:lang w:val="en-US" w:eastAsia="zh-CN"/>
        </w:rPr>
      </w:pPr>
      <w:r>
        <w:rPr>
          <w:rStyle w:val="8"/>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w:t>
      </w:r>
      <w:r>
        <w:rPr>
          <w:rFonts w:hint="eastAsia" w:ascii="Times New Roman" w:hAnsi="Times New Roman" w:eastAsia="方正仿宋_GBK" w:cs="方正仿宋_GBK"/>
          <w:sz w:val="32"/>
          <w:szCs w:val="32"/>
          <w:shd w:val="clear" w:color="auto" w:fill="FFFFFF"/>
          <w:lang w:eastAsia="zh-CN"/>
        </w:rPr>
        <w:t>是</w:t>
      </w:r>
      <w:r>
        <w:rPr>
          <w:rFonts w:hint="eastAsia" w:ascii="Times New Roman" w:hAnsi="Times New Roman" w:eastAsia="方正仿宋_GBK" w:cs="方正仿宋_GBK"/>
          <w:sz w:val="32"/>
          <w:szCs w:val="32"/>
          <w:shd w:val="clear" w:color="auto" w:fill="FFFFFF"/>
          <w:lang w:val="en-US" w:eastAsia="zh-CN"/>
        </w:rPr>
        <w:t>2023年度和2024年度均无结转结余。</w:t>
      </w:r>
    </w:p>
    <w:p w14:paraId="1424224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8"/>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部门2024年</w:t>
      </w:r>
      <w:r>
        <w:rPr>
          <w:rFonts w:ascii="Times New Roman" w:hAnsi="Times New Roman" w:eastAsia="方正仿宋_GBK" w:cs="方正仿宋_GBK"/>
          <w:sz w:val="32"/>
          <w:szCs w:val="32"/>
          <w:shd w:val="clear" w:color="auto" w:fill="FFFFFF"/>
        </w:rPr>
        <w:t>度一般公共预算财政拨款支出主要用于以下几个方面：</w:t>
      </w:r>
    </w:p>
    <w:p w14:paraId="6C8DC51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（1）一般公共服务支出</w:t>
      </w:r>
      <w:r>
        <w:rPr>
          <w:rFonts w:ascii="Times New Roman" w:hAnsi="Times New Roman" w:eastAsia="方正仿宋_GBK" w:cs="方正仿宋_GBK"/>
          <w:sz w:val="32"/>
          <w:szCs w:val="32"/>
        </w:rPr>
        <w:t>348.61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82.79</w:t>
      </w:r>
      <w:r>
        <w:rPr>
          <w:rFonts w:ascii="Times New Roman" w:hAnsi="Times New Roman" w:eastAsia="方正仿宋_GBK" w:cs="方正仿宋_GBK"/>
          <w:sz w:val="32"/>
          <w:szCs w:val="32"/>
          <w:shd w:val="clear" w:color="auto" w:fill="FFFFFF"/>
        </w:rPr>
        <w:t>%，较年初预算数增加44.90万元，增长14.8%，主要原因是</w:t>
      </w:r>
      <w:r>
        <w:rPr>
          <w:rFonts w:hint="eastAsia" w:ascii="Times New Roman" w:hAnsi="Times New Roman" w:eastAsia="方正仿宋_GBK" w:cs="方正仿宋_GBK"/>
          <w:sz w:val="32"/>
          <w:szCs w:val="32"/>
          <w:shd w:val="clear" w:color="auto" w:fill="FFFFFF"/>
        </w:rPr>
        <w:t>电费、邮电费、维修维护费、物管费等实际支出增加，追加了政务服务大厅运行管理经费；年中新招录公职人员一名，基本工资、津贴补贴等实际支出增多</w:t>
      </w:r>
      <w:r>
        <w:rPr>
          <w:rFonts w:hint="eastAsia" w:ascii="Times New Roman" w:hAnsi="Times New Roman" w:eastAsia="方正仿宋_GBK" w:cs="方正仿宋_GBK"/>
          <w:sz w:val="32"/>
          <w:szCs w:val="32"/>
          <w:shd w:val="clear" w:color="auto" w:fill="FFFFFF"/>
          <w:lang w:eastAsia="zh-CN"/>
        </w:rPr>
        <w:t>。</w:t>
      </w:r>
    </w:p>
    <w:p w14:paraId="61AEC121">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37.89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9.00</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eastAsia="zh-CN"/>
        </w:rPr>
        <w:t>按预算执行，实际支出无增减。</w:t>
      </w:r>
    </w:p>
    <w:p w14:paraId="552CCF0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14.82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3.52</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eastAsia="zh-CN"/>
        </w:rPr>
        <w:t>按预算执行，实际支出无增减。</w:t>
      </w:r>
    </w:p>
    <w:p w14:paraId="230DC87F">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住房保障支出19.76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4.69</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eastAsia="zh-CN"/>
        </w:rPr>
        <w:t>按预算执行，实际支出无增减。</w:t>
      </w:r>
    </w:p>
    <w:p w14:paraId="374C3557">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r>
        <w:rPr>
          <w:rFonts w:hint="eastAsia" w:ascii="方正楷体_GBK" w:hAnsi="方正楷体_GBK" w:eastAsia="方正楷体_GBK" w:cs="方正楷体_GBK"/>
          <w:b w:val="0"/>
          <w:bCs w:val="0"/>
          <w:sz w:val="32"/>
          <w:szCs w:val="32"/>
          <w:shd w:val="clear" w:color="auto" w:fill="FFFFFF"/>
          <w:lang w:eastAsia="zh-CN"/>
        </w:rPr>
        <w:t>。</w:t>
      </w:r>
    </w:p>
    <w:p w14:paraId="01402B9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276.78</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236.28</w:t>
      </w:r>
      <w:r>
        <w:rPr>
          <w:rFonts w:ascii="Times New Roman" w:hAnsi="Times New Roman" w:eastAsia="方正仿宋_GBK" w:cs="方正仿宋_GBK"/>
          <w:sz w:val="32"/>
          <w:szCs w:val="32"/>
          <w:shd w:val="clear" w:color="auto" w:fill="FFFFFF"/>
        </w:rPr>
        <w:t>万元，与2023年度相比，减少10.22万元，下降4.2%，主要原因是</w:t>
      </w:r>
      <w:r>
        <w:rPr>
          <w:rFonts w:hint="eastAsia" w:ascii="Times New Roman" w:hAnsi="Times New Roman" w:eastAsia="方正仿宋_GBK" w:cs="方正仿宋_GBK"/>
          <w:sz w:val="32"/>
          <w:szCs w:val="32"/>
          <w:shd w:val="clear" w:color="auto" w:fill="FFFFFF"/>
        </w:rPr>
        <w:t>编外长聘人员3人（</w:t>
      </w:r>
      <w:r>
        <w:rPr>
          <w:rFonts w:hint="eastAsia" w:ascii="Times New Roman" w:hAnsi="Times New Roman" w:eastAsia="方正仿宋_GBK" w:cs="方正仿宋_GBK"/>
          <w:sz w:val="32"/>
          <w:szCs w:val="32"/>
          <w:shd w:val="clear" w:color="auto" w:fill="FFFFFF"/>
          <w:lang w:eastAsia="zh-CN"/>
        </w:rPr>
        <w:t>分别是</w:t>
      </w:r>
      <w:r>
        <w:rPr>
          <w:rFonts w:hint="eastAsia" w:ascii="Times New Roman" w:hAnsi="Times New Roman" w:eastAsia="方正仿宋_GBK" w:cs="方正仿宋_GBK"/>
          <w:sz w:val="32"/>
          <w:szCs w:val="32"/>
          <w:shd w:val="clear" w:color="auto" w:fill="FFFFFF"/>
        </w:rPr>
        <w:t>总导服、综窗</w:t>
      </w:r>
      <w:r>
        <w:rPr>
          <w:rFonts w:hint="eastAsia" w:ascii="Times New Roman" w:hAnsi="Times New Roman" w:eastAsia="方正仿宋_GBK" w:cs="方正仿宋_GBK"/>
          <w:sz w:val="32"/>
          <w:szCs w:val="32"/>
          <w:shd w:val="clear" w:color="auto" w:fill="FFFFFF"/>
          <w:lang w:eastAsia="zh-CN"/>
        </w:rPr>
        <w:t>导服</w:t>
      </w:r>
      <w:r>
        <w:rPr>
          <w:rFonts w:hint="eastAsia" w:ascii="Times New Roman" w:hAnsi="Times New Roman" w:eastAsia="方正仿宋_GBK" w:cs="方正仿宋_GBK"/>
          <w:sz w:val="32"/>
          <w:szCs w:val="32"/>
          <w:shd w:val="clear" w:color="auto" w:fill="FFFFFF"/>
        </w:rPr>
        <w:t>、驾驶员）的劳动报酬2023年计入人员经费列支，</w:t>
      </w:r>
      <w:r>
        <w:rPr>
          <w:rFonts w:hint="eastAsia" w:ascii="Times New Roman" w:hAnsi="Times New Roman" w:eastAsia="方正仿宋_GBK" w:cs="方正仿宋_GBK"/>
          <w:sz w:val="32"/>
          <w:szCs w:val="32"/>
          <w:shd w:val="clear" w:color="auto" w:fill="FFFFFF"/>
          <w:lang w:eastAsia="zh-CN"/>
        </w:rPr>
        <w:t>而</w:t>
      </w:r>
      <w:r>
        <w:rPr>
          <w:rFonts w:hint="eastAsia" w:ascii="Times New Roman" w:hAnsi="Times New Roman" w:eastAsia="方正仿宋_GBK" w:cs="方正仿宋_GBK"/>
          <w:sz w:val="32"/>
          <w:szCs w:val="32"/>
          <w:shd w:val="clear" w:color="auto" w:fill="FFFFFF"/>
        </w:rPr>
        <w:t>2024年计入项目经费列支</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eastAsia="zh-CN"/>
        </w:rPr>
        <w:t>基本工资、津贴补贴、奖金、基本养老保险缴费、职业年金缴费、职工基本医疗保险缴费、住房公积金等。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40.50</w:t>
      </w:r>
      <w:r>
        <w:rPr>
          <w:rFonts w:ascii="Times New Roman" w:hAnsi="Times New Roman" w:eastAsia="方正仿宋_GBK" w:cs="方正仿宋_GBK"/>
          <w:sz w:val="32"/>
          <w:szCs w:val="32"/>
          <w:shd w:val="clear" w:color="auto" w:fill="FFFFFF"/>
        </w:rPr>
        <w:t>万元，与2023年度相比，增加13.25万元，增长48.6%，主要原因是</w:t>
      </w:r>
      <w:r>
        <w:rPr>
          <w:rFonts w:hint="eastAsia" w:ascii="Times New Roman" w:hAnsi="Times New Roman" w:eastAsia="方正仿宋_GBK" w:cs="方正仿宋_GBK"/>
          <w:sz w:val="32"/>
          <w:szCs w:val="32"/>
          <w:shd w:val="clear" w:color="auto" w:fill="FFFFFF"/>
          <w:lang w:eastAsia="zh-CN"/>
        </w:rPr>
        <w:t>印刷费、电费、邮电费、维修（护）费、其他交通费用等商品和服务支出增加。</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eastAsia="zh-CN"/>
        </w:rPr>
        <w:t>办公费、印刷费、水电费、邮电费、差旅费、维修（护）费、会议费、培训费、劳务费、工会经费、福利费、公务用车运行维护费、其他交通费用、其他商品和服务支出等。</w:t>
      </w:r>
    </w:p>
    <w:p w14:paraId="6B9AE716">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（五）政府性基金预算收支决算情况说明</w:t>
      </w:r>
      <w:r>
        <w:rPr>
          <w:rFonts w:hint="eastAsia" w:ascii="方正楷体_GBK" w:hAnsi="方正楷体_GBK" w:eastAsia="方正楷体_GBK" w:cs="方正楷体_GBK"/>
          <w:b w:val="0"/>
          <w:bCs w:val="0"/>
          <w:sz w:val="32"/>
          <w:szCs w:val="32"/>
          <w:shd w:val="clear" w:color="auto" w:fill="FFFFFF"/>
          <w:lang w:eastAsia="zh-CN"/>
        </w:rPr>
        <w:t>。</w:t>
      </w:r>
    </w:p>
    <w:p w14:paraId="39E88B9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eastAsia="zh-CN"/>
        </w:rPr>
        <w:t>。</w:t>
      </w:r>
    </w:p>
    <w:p w14:paraId="503B36F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default" w:ascii="Times New Roman" w:hAnsi="Times New Roman" w:eastAsia="方正仿宋_GBK" w:cs="方正仿宋_GBK"/>
          <w:sz w:val="32"/>
          <w:szCs w:val="32"/>
          <w:shd w:val="clear" w:color="auto" w:fill="FFFFFF"/>
          <w:lang w:eastAsia="zh-CN"/>
        </w:rPr>
        <w:t>本</w:t>
      </w:r>
      <w:r>
        <w:rPr>
          <w:rFonts w:hint="eastAsia" w:ascii="Times New Roman" w:hAnsi="Times New Roman" w:eastAsia="方正仿宋_GBK" w:cs="方正仿宋_GBK"/>
          <w:sz w:val="32"/>
          <w:szCs w:val="32"/>
          <w:shd w:val="clear" w:color="auto" w:fill="FFFFFF"/>
          <w:lang w:eastAsia="zh-CN"/>
        </w:rPr>
        <w:t>部门</w:t>
      </w:r>
      <w:r>
        <w:rPr>
          <w:rFonts w:hint="default" w:ascii="Times New Roman" w:hAnsi="Times New Roman" w:eastAsia="方正仿宋_GBK" w:cs="方正仿宋_GBK"/>
          <w:sz w:val="32"/>
          <w:szCs w:val="32"/>
          <w:shd w:val="clear" w:color="auto" w:fill="FFFFFF"/>
          <w:lang w:eastAsia="zh-CN"/>
        </w:rPr>
        <w:t>2024年度无政府性基金预算财政拨款收支。</w:t>
      </w:r>
    </w:p>
    <w:p w14:paraId="2D4B32F8">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r>
        <w:rPr>
          <w:rFonts w:hint="eastAsia" w:ascii="方正楷体_GBK" w:hAnsi="方正楷体_GBK" w:eastAsia="方正楷体_GBK" w:cs="方正楷体_GBK"/>
          <w:b w:val="0"/>
          <w:bCs w:val="0"/>
          <w:sz w:val="32"/>
          <w:szCs w:val="32"/>
          <w:shd w:val="clear" w:color="auto" w:fill="FFFFFF"/>
          <w:lang w:eastAsia="zh-CN"/>
        </w:rPr>
        <w:t>。</w:t>
      </w:r>
    </w:p>
    <w:p w14:paraId="3C6C34C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rPr>
        <w:t>。</w:t>
      </w:r>
    </w:p>
    <w:p w14:paraId="4CB4A19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部门</w:t>
      </w:r>
      <w:r>
        <w:rPr>
          <w:rFonts w:hint="default" w:ascii="Times New Roman" w:hAnsi="Times New Roman" w:eastAsia="方正仿宋_GBK" w:cs="方正仿宋_GBK"/>
          <w:sz w:val="32"/>
          <w:szCs w:val="32"/>
          <w:shd w:val="clear" w:color="auto" w:fill="FFFFFF"/>
        </w:rPr>
        <w:t>2024年度无国有资本经营预算财政拨款支出。</w:t>
      </w:r>
    </w:p>
    <w:p w14:paraId="31F2CCE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2DCA112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jc w:val="both"/>
        <w:textAlignment w:val="auto"/>
        <w:rPr>
          <w:rFonts w:hint="eastAsia" w:ascii="Times New Roman" w:hAnsi="Times New Roman" w:eastAsia="楷体" w:cs="楷体"/>
          <w:b/>
          <w:bCs/>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（一）“三公”经费支出总体情况说明</w:t>
      </w:r>
      <w:r>
        <w:rPr>
          <w:rFonts w:hint="eastAsia" w:ascii="方正楷体_GBK" w:hAnsi="方正楷体_GBK" w:eastAsia="方正楷体_GBK" w:cs="方正楷体_GBK"/>
          <w:b w:val="0"/>
          <w:bCs w:val="0"/>
          <w:sz w:val="32"/>
          <w:szCs w:val="32"/>
          <w:shd w:val="clear" w:color="auto" w:fill="FFFFFF"/>
          <w:lang w:eastAsia="zh-CN"/>
        </w:rPr>
        <w:t>。</w:t>
      </w:r>
    </w:p>
    <w:p w14:paraId="1DBDD48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3.50</w:t>
      </w:r>
      <w:r>
        <w:rPr>
          <w:rFonts w:ascii="Times New Roman" w:hAnsi="Times New Roman" w:eastAsia="方正仿宋_GBK" w:cs="方正仿宋_GBK"/>
          <w:sz w:val="32"/>
          <w:szCs w:val="32"/>
          <w:shd w:val="clear" w:color="auto" w:fill="FFFFFF"/>
        </w:rPr>
        <w:t>万元，较年初预算数无增减，主要原因是</w:t>
      </w:r>
      <w:r>
        <w:rPr>
          <w:rFonts w:hint="eastAsia" w:ascii="Times New Roman" w:hAnsi="Times New Roman" w:eastAsia="方正仿宋_GBK" w:cs="方正仿宋_GBK"/>
          <w:sz w:val="32"/>
          <w:szCs w:val="32"/>
          <w:shd w:val="clear" w:color="auto" w:fill="FFFFFF"/>
          <w:lang w:eastAsia="zh-CN"/>
        </w:rPr>
        <w:t>按预算执行，实际支出无增减。</w:t>
      </w:r>
      <w:r>
        <w:rPr>
          <w:rFonts w:ascii="Times New Roman" w:hAnsi="Times New Roman" w:eastAsia="方正仿宋_GBK" w:cs="方正仿宋_GBK"/>
          <w:sz w:val="32"/>
          <w:szCs w:val="32"/>
          <w:shd w:val="clear" w:color="auto" w:fill="FFFFFF"/>
        </w:rPr>
        <w:t>较上年支出数减少0.49万元，下降12.3%，主要原因是</w:t>
      </w:r>
      <w:r>
        <w:rPr>
          <w:rFonts w:hint="eastAsia" w:ascii="Times New Roman" w:hAnsi="Times New Roman" w:eastAsia="方正仿宋_GBK" w:cs="方正仿宋_GBK"/>
          <w:sz w:val="32"/>
          <w:szCs w:val="32"/>
          <w:shd w:val="clear" w:color="auto" w:fill="FFFFFF"/>
          <w:lang w:eastAsia="zh-CN"/>
        </w:rPr>
        <w:t>本部门厉行节约，公务用车运行维护费减少。</w:t>
      </w:r>
    </w:p>
    <w:p w14:paraId="49E482F5">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（二）“三公”经费分项支出情况</w:t>
      </w:r>
      <w:r>
        <w:rPr>
          <w:rFonts w:hint="eastAsia" w:ascii="方正楷体_GBK" w:hAnsi="方正楷体_GBK" w:eastAsia="方正楷体_GBK" w:cs="方正楷体_GBK"/>
          <w:b w:val="0"/>
          <w:bCs w:val="0"/>
          <w:sz w:val="32"/>
          <w:szCs w:val="32"/>
          <w:shd w:val="clear" w:color="auto" w:fill="FFFFFF"/>
          <w:lang w:eastAsia="zh-CN"/>
        </w:rPr>
        <w:t>。</w:t>
      </w:r>
    </w:p>
    <w:p w14:paraId="1C85A36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万元，主要是用于</w:t>
      </w:r>
      <w:r>
        <w:rPr>
          <w:rFonts w:hint="eastAsia" w:ascii="Times New Roman" w:hAnsi="Times New Roman" w:eastAsia="方正仿宋_GBK" w:cs="方正仿宋_GBK"/>
          <w:sz w:val="32"/>
          <w:szCs w:val="32"/>
          <w:shd w:val="clear" w:color="auto" w:fill="FFFFFF"/>
          <w:lang w:eastAsia="zh-CN"/>
        </w:rPr>
        <w:t>公职人员因公出国（境）。</w:t>
      </w:r>
      <w:r>
        <w:rPr>
          <w:rFonts w:ascii="Times New Roman" w:hAnsi="Times New Roman" w:eastAsia="方正仿宋_GBK" w:cs="方正仿宋_GBK"/>
          <w:sz w:val="32"/>
          <w:szCs w:val="32"/>
          <w:shd w:val="clear" w:color="auto" w:fill="FFFFFF"/>
        </w:rPr>
        <w:t>费用支出较年初预算数无增减，主要原因是</w:t>
      </w:r>
      <w:r>
        <w:rPr>
          <w:rFonts w:hint="eastAsia" w:ascii="Times New Roman" w:hAnsi="Times New Roman" w:eastAsia="方正仿宋_GBK" w:cs="方正仿宋_GBK"/>
          <w:sz w:val="32"/>
          <w:szCs w:val="32"/>
          <w:shd w:val="clear" w:color="auto" w:fill="FFFFFF"/>
          <w:lang w:eastAsia="zh-CN"/>
        </w:rPr>
        <w:t>年初未安排此项预算，且全年无相关费用支出。</w:t>
      </w:r>
      <w:r>
        <w:rPr>
          <w:rFonts w:ascii="Times New Roman" w:hAnsi="Times New Roman" w:eastAsia="方正仿宋_GBK" w:cs="方正仿宋_GBK"/>
          <w:sz w:val="32"/>
          <w:szCs w:val="32"/>
          <w:shd w:val="clear" w:color="auto" w:fill="FFFFFF"/>
        </w:rPr>
        <w:t>较上年支出数无增减，主要原因是</w:t>
      </w:r>
      <w:r>
        <w:rPr>
          <w:rFonts w:hint="eastAsia" w:ascii="Times New Roman" w:hAnsi="Times New Roman" w:eastAsia="方正仿宋_GBK" w:cs="方正仿宋_GBK"/>
          <w:sz w:val="32"/>
          <w:szCs w:val="32"/>
          <w:shd w:val="clear" w:color="auto" w:fill="FFFFFF"/>
          <w:lang w:val="en-US" w:eastAsia="zh-CN"/>
        </w:rPr>
        <w:t>2023年度和2024年度均无因公出国（境）费用支出。</w:t>
      </w:r>
    </w:p>
    <w:p w14:paraId="35D1E5F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sz w:val="32"/>
          <w:szCs w:val="32"/>
          <w:shd w:val="clear" w:color="auto" w:fill="FFFFFF"/>
          <w:lang w:eastAsia="zh-CN"/>
        </w:rPr>
        <w:t>购置应急保障车辆</w:t>
      </w:r>
      <w:r>
        <w:rPr>
          <w:rFonts w:ascii="Times New Roman" w:hAnsi="Times New Roman" w:eastAsia="方正仿宋_GBK" w:cs="方正仿宋_GBK"/>
          <w:sz w:val="32"/>
          <w:szCs w:val="32"/>
          <w:shd w:val="clear" w:color="auto" w:fill="FFFFFF"/>
        </w:rPr>
        <w:t>。费用支出较年初预算数无增减，主要原因是</w:t>
      </w:r>
      <w:r>
        <w:rPr>
          <w:rFonts w:hint="eastAsia" w:ascii="Times New Roman" w:hAnsi="Times New Roman" w:eastAsia="方正仿宋_GBK" w:cs="方正仿宋_GBK"/>
          <w:sz w:val="32"/>
          <w:szCs w:val="32"/>
          <w:shd w:val="clear" w:color="auto" w:fill="FFFFFF"/>
          <w:lang w:eastAsia="zh-CN"/>
        </w:rPr>
        <w:t>年初未安排此项预算，且全年未购置公务车</w:t>
      </w:r>
      <w:r>
        <w:rPr>
          <w:rFonts w:ascii="Times New Roman" w:hAnsi="Times New Roman" w:eastAsia="方正仿宋_GBK" w:cs="方正仿宋_GBK"/>
          <w:sz w:val="32"/>
          <w:szCs w:val="32"/>
          <w:shd w:val="clear" w:color="auto" w:fill="FFFFFF"/>
        </w:rPr>
        <w:t>。较上年支出数无增减，主要原因是</w:t>
      </w:r>
      <w:r>
        <w:rPr>
          <w:rFonts w:hint="eastAsia" w:ascii="Times New Roman" w:hAnsi="Times New Roman" w:eastAsia="方正仿宋_GBK" w:cs="方正仿宋_GBK"/>
          <w:sz w:val="32"/>
          <w:szCs w:val="32"/>
          <w:shd w:val="clear" w:color="auto" w:fill="FFFFFF"/>
          <w:lang w:val="en-US" w:eastAsia="zh-CN"/>
        </w:rPr>
        <w:t>2023年度和2024年度均无相关支出。</w:t>
      </w:r>
    </w:p>
    <w:p w14:paraId="4ADEE11B">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3.50</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sz w:val="32"/>
          <w:szCs w:val="32"/>
          <w:shd w:val="clear" w:color="auto" w:fill="FFFFFF"/>
          <w:lang w:eastAsia="zh-CN"/>
        </w:rPr>
        <w:t>支付本部门公务车燃油费、维修费等。</w:t>
      </w:r>
      <w:r>
        <w:rPr>
          <w:rFonts w:ascii="Times New Roman" w:hAnsi="Times New Roman" w:eastAsia="方正仿宋_GBK" w:cs="方正仿宋_GBK"/>
          <w:sz w:val="32"/>
          <w:szCs w:val="32"/>
          <w:shd w:val="clear" w:color="auto" w:fill="FFFFFF"/>
        </w:rPr>
        <w:t>费用支出较年初预算数无增减，主要原因是</w:t>
      </w:r>
      <w:r>
        <w:rPr>
          <w:rFonts w:hint="eastAsia" w:ascii="Times New Roman" w:hAnsi="Times New Roman" w:eastAsia="方正仿宋_GBK" w:cs="方正仿宋_GBK"/>
          <w:sz w:val="32"/>
          <w:szCs w:val="32"/>
          <w:shd w:val="clear" w:color="auto" w:fill="FFFFFF"/>
          <w:lang w:eastAsia="zh-CN"/>
        </w:rPr>
        <w:t>按预算执行，实际支出无增减。</w:t>
      </w:r>
      <w:r>
        <w:rPr>
          <w:rFonts w:ascii="Times New Roman" w:hAnsi="Times New Roman" w:eastAsia="方正仿宋_GBK" w:cs="方正仿宋_GBK"/>
          <w:sz w:val="32"/>
          <w:szCs w:val="32"/>
          <w:shd w:val="clear" w:color="auto" w:fill="FFFFFF"/>
        </w:rPr>
        <w:t>较上年支出数减少0.30万元，下降7.9%，主要原因是</w:t>
      </w:r>
      <w:r>
        <w:rPr>
          <w:rFonts w:hint="eastAsia" w:ascii="Times New Roman" w:hAnsi="Times New Roman" w:eastAsia="方正仿宋_GBK" w:cs="方正仿宋_GBK"/>
          <w:sz w:val="32"/>
          <w:szCs w:val="32"/>
          <w:shd w:val="clear" w:color="auto" w:fill="FFFFFF"/>
          <w:lang w:eastAsia="zh-CN"/>
        </w:rPr>
        <w:t>本部门厉行节约，有关支出减少。</w:t>
      </w:r>
    </w:p>
    <w:p w14:paraId="48DEE47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sz w:val="32"/>
          <w:szCs w:val="32"/>
          <w:shd w:val="clear" w:color="auto" w:fill="FFFFFF"/>
          <w:lang w:eastAsia="zh-CN"/>
        </w:rPr>
        <w:t>来本部门调研的有关</w:t>
      </w:r>
      <w:r>
        <w:rPr>
          <w:rFonts w:hint="eastAsia" w:ascii="Times New Roman" w:hAnsi="Times New Roman" w:eastAsia="方正仿宋_GBK" w:cs="方正仿宋_GBK"/>
          <w:sz w:val="32"/>
          <w:szCs w:val="32"/>
          <w:shd w:val="clear" w:color="auto" w:fill="FFFFFF"/>
        </w:rPr>
        <w:t>部门</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费用支出较年初预算数无增减，主要原因是</w:t>
      </w:r>
      <w:r>
        <w:rPr>
          <w:rFonts w:hint="eastAsia" w:ascii="Times New Roman" w:hAnsi="Times New Roman" w:eastAsia="方正仿宋_GBK" w:cs="方正仿宋_GBK"/>
          <w:sz w:val="32"/>
          <w:szCs w:val="32"/>
          <w:shd w:val="clear" w:color="auto" w:fill="FFFFFF"/>
          <w:lang w:eastAsia="zh-CN"/>
        </w:rPr>
        <w:t>年初未安排此项预算，且全年无相关支出。</w:t>
      </w:r>
      <w:r>
        <w:rPr>
          <w:rFonts w:ascii="Times New Roman" w:hAnsi="Times New Roman" w:eastAsia="方正仿宋_GBK" w:cs="方正仿宋_GBK"/>
          <w:sz w:val="32"/>
          <w:szCs w:val="32"/>
          <w:shd w:val="clear" w:color="auto" w:fill="FFFFFF"/>
        </w:rPr>
        <w:t>较上年支出数减少0.19万元，下降100.0%，主要原因是</w:t>
      </w:r>
      <w:r>
        <w:rPr>
          <w:rFonts w:hint="eastAsia" w:ascii="Times New Roman" w:hAnsi="Times New Roman" w:eastAsia="方正仿宋_GBK" w:cs="方正仿宋_GBK"/>
          <w:sz w:val="32"/>
          <w:szCs w:val="32"/>
          <w:shd w:val="clear" w:color="auto" w:fill="FFFFFF"/>
          <w:lang w:eastAsia="zh-CN"/>
        </w:rPr>
        <w:t>来本部门调研的部门单位减少，或未安排公务接待。</w:t>
      </w:r>
    </w:p>
    <w:p w14:paraId="55C8A0CB">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（三）“三公”经费实物量情况</w:t>
      </w:r>
      <w:r>
        <w:rPr>
          <w:rFonts w:hint="eastAsia" w:ascii="方正楷体_GBK" w:hAnsi="方正楷体_GBK" w:eastAsia="方正楷体_GBK" w:cs="方正楷体_GBK"/>
          <w:b w:val="0"/>
          <w:bCs w:val="0"/>
          <w:sz w:val="32"/>
          <w:szCs w:val="32"/>
          <w:shd w:val="clear" w:color="auto" w:fill="FFFFFF"/>
          <w:lang w:eastAsia="zh-CN"/>
        </w:rPr>
        <w:t>。</w:t>
      </w:r>
    </w:p>
    <w:p w14:paraId="10BDBA3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3.50</w:t>
      </w:r>
      <w:r>
        <w:rPr>
          <w:rFonts w:ascii="Times New Roman" w:hAnsi="Times New Roman" w:eastAsia="方正仿宋_GBK" w:cs="方正仿宋_GBK"/>
          <w:sz w:val="32"/>
          <w:szCs w:val="32"/>
          <w:shd w:val="clear" w:color="auto" w:fill="FFFFFF"/>
        </w:rPr>
        <w:t>万元。</w:t>
      </w:r>
    </w:p>
    <w:p w14:paraId="73325F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4AD3D9D8">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（一）财政拨款会议费和培训费情况说明</w:t>
      </w:r>
      <w:r>
        <w:rPr>
          <w:rFonts w:hint="eastAsia" w:ascii="方正楷体_GBK" w:hAnsi="方正楷体_GBK" w:eastAsia="方正楷体_GBK" w:cs="方正楷体_GBK"/>
          <w:b w:val="0"/>
          <w:bCs w:val="0"/>
          <w:sz w:val="32"/>
          <w:szCs w:val="32"/>
          <w:shd w:val="clear" w:color="auto" w:fill="FFFFFF"/>
          <w:lang w:eastAsia="zh-CN"/>
        </w:rPr>
        <w:t>。</w:t>
      </w:r>
    </w:p>
    <w:p w14:paraId="02016C9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1.33</w:t>
      </w:r>
      <w:r>
        <w:rPr>
          <w:rFonts w:ascii="Times New Roman" w:hAnsi="Times New Roman" w:eastAsia="方正仿宋_GBK" w:cs="方正仿宋_GBK"/>
          <w:sz w:val="32"/>
          <w:szCs w:val="32"/>
          <w:shd w:val="clear" w:color="auto" w:fill="FFFFFF"/>
        </w:rPr>
        <w:t>万元，与2023年度相比，减少2.06万元，下降60.8%，主要原因是</w:t>
      </w:r>
      <w:r>
        <w:rPr>
          <w:rFonts w:hint="eastAsia" w:ascii="Times New Roman" w:hAnsi="Times New Roman" w:eastAsia="方正仿宋_GBK" w:cs="方正仿宋_GBK"/>
          <w:sz w:val="32"/>
          <w:szCs w:val="32"/>
          <w:shd w:val="clear" w:color="auto" w:fill="FFFFFF"/>
          <w:lang w:eastAsia="zh-CN"/>
        </w:rPr>
        <w:t>厉行节约，</w:t>
      </w:r>
      <w:r>
        <w:rPr>
          <w:rFonts w:hint="eastAsia" w:ascii="Times New Roman" w:hAnsi="Times New Roman" w:eastAsia="方正仿宋_GBK" w:cs="方正仿宋_GBK"/>
          <w:sz w:val="32"/>
          <w:szCs w:val="32"/>
          <w:highlight w:val="none"/>
          <w:shd w:val="clear" w:color="auto" w:fill="FFFFFF"/>
          <w:lang w:eastAsia="zh-CN"/>
        </w:rPr>
        <w:t>会议减少</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0.49</w:t>
      </w:r>
      <w:r>
        <w:rPr>
          <w:rFonts w:ascii="Times New Roman" w:hAnsi="Times New Roman" w:eastAsia="方正仿宋_GBK" w:cs="方正仿宋_GBK"/>
          <w:sz w:val="32"/>
          <w:szCs w:val="32"/>
          <w:shd w:val="clear" w:color="auto" w:fill="FFFFFF"/>
        </w:rPr>
        <w:t>万元，与2023年度相比，减少0.40万元，下降44.9%，主要原因是</w:t>
      </w:r>
      <w:r>
        <w:rPr>
          <w:rFonts w:hint="eastAsia" w:ascii="Times New Roman" w:hAnsi="Times New Roman" w:eastAsia="方正仿宋_GBK" w:cs="方正仿宋_GBK"/>
          <w:sz w:val="32"/>
          <w:szCs w:val="32"/>
          <w:shd w:val="clear" w:color="auto" w:fill="FFFFFF"/>
          <w:lang w:eastAsia="zh-CN"/>
        </w:rPr>
        <w:t>厉行节约，</w:t>
      </w:r>
      <w:r>
        <w:rPr>
          <w:rFonts w:hint="eastAsia" w:ascii="Times New Roman" w:hAnsi="Times New Roman" w:eastAsia="方正仿宋_GBK" w:cs="方正仿宋_GBK"/>
          <w:sz w:val="32"/>
          <w:szCs w:val="32"/>
          <w:highlight w:val="none"/>
          <w:shd w:val="clear" w:color="auto" w:fill="FFFFFF"/>
          <w:lang w:eastAsia="zh-CN"/>
        </w:rPr>
        <w:t>培训减少</w:t>
      </w:r>
      <w:r>
        <w:rPr>
          <w:rFonts w:ascii="Times New Roman" w:hAnsi="Times New Roman" w:eastAsia="方正仿宋_GBK" w:cs="方正仿宋_GBK"/>
          <w:sz w:val="32"/>
          <w:szCs w:val="32"/>
          <w:shd w:val="clear" w:color="auto" w:fill="FFFFFF"/>
        </w:rPr>
        <w:t>。</w:t>
      </w:r>
    </w:p>
    <w:p w14:paraId="0615FB9E">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（二）机关运行经费情况说明</w:t>
      </w:r>
      <w:r>
        <w:rPr>
          <w:rFonts w:hint="eastAsia" w:ascii="方正楷体_GBK" w:hAnsi="方正楷体_GBK" w:eastAsia="方正楷体_GBK" w:cs="方正楷体_GBK"/>
          <w:b w:val="0"/>
          <w:bCs w:val="0"/>
          <w:sz w:val="32"/>
          <w:szCs w:val="32"/>
          <w:shd w:val="clear" w:color="auto" w:fill="FFFFFF"/>
          <w:lang w:eastAsia="zh-CN"/>
        </w:rPr>
        <w:t>。</w:t>
      </w:r>
    </w:p>
    <w:p w14:paraId="01AD0D2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机关运行经费支出</w:t>
      </w:r>
      <w:r>
        <w:rPr>
          <w:rFonts w:ascii="Times New Roman" w:hAnsi="Times New Roman" w:eastAsia="方正仿宋_GBK" w:cs="方正仿宋_GBK"/>
          <w:sz w:val="32"/>
          <w:szCs w:val="32"/>
        </w:rPr>
        <w:t>40.50</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shd w:val="clear" w:color="auto" w:fill="FFFFFF"/>
        </w:rPr>
        <w:t>办公费、印刷费、水电费、邮电费、差旅费、维修（护）费、会议费、培训费、劳务费、工会经费、福利费、公务用车运行维护费、其他交通费用、其他商品和服务支出等</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机关运行经费较上年支出数增加13.25万元，增长48.6%，主要原因是</w:t>
      </w:r>
      <w:r>
        <w:rPr>
          <w:rFonts w:hint="eastAsia" w:ascii="Times New Roman" w:hAnsi="Times New Roman" w:eastAsia="方正仿宋_GBK" w:cs="方正仿宋_GBK"/>
          <w:sz w:val="32"/>
          <w:szCs w:val="32"/>
          <w:shd w:val="clear" w:color="auto" w:fill="FFFFFF"/>
        </w:rPr>
        <w:t>2023年2月底，社保、医保、税务等窗口整体入驻政务服务大厅</w:t>
      </w:r>
      <w:r>
        <w:rPr>
          <w:rFonts w:hint="eastAsia" w:ascii="Times New Roman" w:hAnsi="Times New Roman" w:eastAsia="方正仿宋_GBK" w:cs="方正仿宋_GBK"/>
          <w:sz w:val="32"/>
          <w:szCs w:val="32"/>
          <w:shd w:val="clear" w:color="auto" w:fill="FFFFFF"/>
          <w:lang w:eastAsia="zh-CN"/>
        </w:rPr>
        <w:t>后</w:t>
      </w:r>
      <w:r>
        <w:rPr>
          <w:rFonts w:hint="eastAsia" w:ascii="Times New Roman" w:hAnsi="Times New Roman" w:eastAsia="方正仿宋_GBK" w:cs="方正仿宋_GBK"/>
          <w:sz w:val="32"/>
          <w:szCs w:val="32"/>
          <w:shd w:val="clear" w:color="auto" w:fill="FFFFFF"/>
        </w:rPr>
        <w:t>，使得2024年全年的</w:t>
      </w:r>
      <w:r>
        <w:rPr>
          <w:rFonts w:hint="eastAsia" w:ascii="Times New Roman" w:hAnsi="Times New Roman" w:eastAsia="方正仿宋_GBK" w:cs="方正仿宋_GBK"/>
          <w:sz w:val="32"/>
          <w:szCs w:val="32"/>
          <w:shd w:val="clear" w:color="auto" w:fill="FFFFFF"/>
          <w:lang w:eastAsia="zh-CN"/>
        </w:rPr>
        <w:t>办公</w:t>
      </w:r>
      <w:r>
        <w:rPr>
          <w:rFonts w:hint="eastAsia" w:ascii="Times New Roman" w:hAnsi="Times New Roman" w:eastAsia="方正仿宋_GBK" w:cs="方正仿宋_GBK"/>
          <w:sz w:val="32"/>
          <w:szCs w:val="32"/>
          <w:shd w:val="clear" w:color="auto" w:fill="FFFFFF"/>
        </w:rPr>
        <w:t>经费增加</w:t>
      </w:r>
      <w:r>
        <w:rPr>
          <w:rFonts w:hint="eastAsia" w:ascii="Times New Roman" w:hAnsi="Times New Roman" w:eastAsia="方正仿宋_GBK" w:cs="方正仿宋_GBK"/>
          <w:sz w:val="32"/>
          <w:szCs w:val="32"/>
          <w:shd w:val="clear" w:color="auto" w:fill="FFFFFF"/>
          <w:lang w:eastAsia="zh-CN"/>
        </w:rPr>
        <w:t>，如</w:t>
      </w:r>
      <w:r>
        <w:rPr>
          <w:rFonts w:hint="eastAsia" w:ascii="Times New Roman" w:hAnsi="Times New Roman" w:eastAsia="方正仿宋_GBK" w:cs="方正仿宋_GBK"/>
          <w:sz w:val="32"/>
          <w:szCs w:val="32"/>
          <w:highlight w:val="none"/>
          <w:shd w:val="clear" w:color="auto" w:fill="FFFFFF"/>
        </w:rPr>
        <w:t>印刷费</w:t>
      </w:r>
      <w:r>
        <w:rPr>
          <w:rFonts w:hint="eastAsia" w:ascii="Times New Roman" w:hAnsi="Times New Roman" w:eastAsia="方正仿宋_GBK" w:cs="方正仿宋_GBK"/>
          <w:sz w:val="32"/>
          <w:szCs w:val="32"/>
          <w:highlight w:val="none"/>
          <w:shd w:val="clear" w:color="auto" w:fill="FFFFFF"/>
          <w:lang w:eastAsia="zh-CN"/>
        </w:rPr>
        <w:t>增加</w:t>
      </w:r>
      <w:r>
        <w:rPr>
          <w:rFonts w:hint="eastAsia" w:ascii="Times New Roman" w:hAnsi="Times New Roman" w:eastAsia="方正仿宋_GBK" w:cs="方正仿宋_GBK"/>
          <w:sz w:val="32"/>
          <w:szCs w:val="32"/>
          <w:highlight w:val="none"/>
          <w:shd w:val="clear" w:color="auto" w:fill="FFFFFF"/>
          <w:lang w:val="en-US" w:eastAsia="zh-CN"/>
        </w:rPr>
        <w:t>1.38万元</w:t>
      </w:r>
      <w:r>
        <w:rPr>
          <w:rFonts w:hint="eastAsia" w:ascii="Times New Roman" w:hAnsi="Times New Roman" w:eastAsia="方正仿宋_GBK" w:cs="方正仿宋_GBK"/>
          <w:sz w:val="32"/>
          <w:szCs w:val="32"/>
          <w:highlight w:val="none"/>
          <w:shd w:val="clear" w:color="auto" w:fill="FFFFFF"/>
          <w:lang w:eastAsia="zh-CN"/>
        </w:rPr>
        <w:t>；运行保障费用增加，如邮电费增加</w:t>
      </w:r>
      <w:r>
        <w:rPr>
          <w:rFonts w:hint="eastAsia" w:ascii="Times New Roman" w:hAnsi="Times New Roman" w:eastAsia="方正仿宋_GBK" w:cs="方正仿宋_GBK"/>
          <w:sz w:val="32"/>
          <w:szCs w:val="32"/>
          <w:highlight w:val="none"/>
          <w:shd w:val="clear" w:color="auto" w:fill="FFFFFF"/>
          <w:lang w:val="en-US" w:eastAsia="zh-CN"/>
        </w:rPr>
        <w:t>2.49万元、维修（护）费增加2.99万元、其他商品和服务支出增加3.09万元等</w:t>
      </w:r>
      <w:r>
        <w:rPr>
          <w:rFonts w:hint="eastAsia" w:ascii="Times New Roman" w:hAnsi="Times New Roman" w:eastAsia="方正仿宋_GBK" w:cs="方正仿宋_GBK"/>
          <w:sz w:val="32"/>
          <w:szCs w:val="32"/>
          <w:shd w:val="clear" w:color="auto" w:fill="FFFFFF"/>
          <w:lang w:eastAsia="zh-CN"/>
        </w:rPr>
        <w:t>。</w:t>
      </w:r>
    </w:p>
    <w:p w14:paraId="0927A094">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（三）国有资产占用情况说明</w:t>
      </w:r>
      <w:r>
        <w:rPr>
          <w:rFonts w:hint="eastAsia" w:ascii="方正楷体_GBK" w:hAnsi="方正楷体_GBK" w:eastAsia="方正楷体_GBK" w:cs="方正楷体_GBK"/>
          <w:b w:val="0"/>
          <w:bCs w:val="0"/>
          <w:sz w:val="32"/>
          <w:szCs w:val="32"/>
          <w:shd w:val="clear" w:color="auto" w:fill="FFFFFF"/>
          <w:lang w:eastAsia="zh-CN"/>
        </w:rPr>
        <w:t>。</w:t>
      </w:r>
    </w:p>
    <w:p w14:paraId="6C4A5BF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1B369485">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（四）政府采购支出情况说明</w:t>
      </w:r>
      <w:r>
        <w:rPr>
          <w:rFonts w:hint="eastAsia" w:ascii="方正楷体_GBK" w:hAnsi="方正楷体_GBK" w:eastAsia="方正楷体_GBK" w:cs="方正楷体_GBK"/>
          <w:b w:val="0"/>
          <w:bCs w:val="0"/>
          <w:sz w:val="32"/>
          <w:szCs w:val="32"/>
          <w:shd w:val="clear" w:color="auto" w:fill="FFFFFF"/>
          <w:lang w:eastAsia="zh-CN"/>
        </w:rPr>
        <w:t>。</w:t>
      </w:r>
    </w:p>
    <w:p w14:paraId="7B257D2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0.48万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%。主要用于采购</w:t>
      </w:r>
      <w:r>
        <w:rPr>
          <w:rFonts w:hint="eastAsia" w:ascii="Times New Roman" w:hAnsi="Times New Roman" w:eastAsia="方正仿宋_GBK" w:cs="方正仿宋_GBK"/>
          <w:sz w:val="32"/>
          <w:szCs w:val="32"/>
          <w:shd w:val="clear" w:color="auto" w:fill="FFFFFF"/>
          <w:lang w:eastAsia="zh-CN"/>
        </w:rPr>
        <w:t>打印纸等办公耗材。</w:t>
      </w:r>
    </w:p>
    <w:p w14:paraId="70E3284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w:t>
      </w:r>
      <w:r>
        <w:rPr>
          <w:rStyle w:val="8"/>
          <w:rFonts w:hint="default" w:ascii="Times New Roman" w:hAnsi="Times New Roman" w:eastAsia="方正黑体_GBK" w:cs="Times New Roman"/>
          <w:b w:val="0"/>
          <w:bCs/>
          <w:sz w:val="32"/>
          <w:szCs w:val="32"/>
          <w:shd w:val="clear" w:color="auto" w:fill="FFFFFF"/>
          <w:lang w:val="en-US" w:eastAsia="zh-CN" w:bidi="ar-SA"/>
        </w:rPr>
        <w:t>2024</w:t>
      </w:r>
      <w:r>
        <w:rPr>
          <w:rStyle w:val="8"/>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14:paraId="12BF1C9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楷体" w:cs="楷体"/>
          <w:b/>
          <w:bCs/>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w:t>
      </w:r>
      <w:r>
        <w:rPr>
          <w:rFonts w:hint="eastAsia" w:ascii="方正楷体_GBK" w:hAnsi="方正楷体_GBK" w:eastAsia="方正楷体_GBK" w:cs="方正楷体_GBK"/>
          <w:b w:val="0"/>
          <w:bCs w:val="0"/>
          <w:kern w:val="0"/>
          <w:sz w:val="32"/>
          <w:szCs w:val="32"/>
          <w:shd w:val="clear" w:fill="FFFFFF"/>
          <w:lang w:eastAsia="zh-CN"/>
        </w:rPr>
        <w:t>部门</w:t>
      </w:r>
      <w:r>
        <w:rPr>
          <w:rFonts w:hint="eastAsia" w:ascii="方正楷体_GBK" w:hAnsi="方正楷体_GBK" w:eastAsia="方正楷体_GBK" w:cs="方正楷体_GBK"/>
          <w:b w:val="0"/>
          <w:bCs w:val="0"/>
          <w:kern w:val="0"/>
          <w:sz w:val="32"/>
          <w:szCs w:val="32"/>
          <w:shd w:val="clear" w:fill="FFFFFF"/>
        </w:rPr>
        <w:t>自评情况</w:t>
      </w:r>
      <w:r>
        <w:rPr>
          <w:rFonts w:hint="eastAsia" w:ascii="方正楷体_GBK" w:hAnsi="方正楷体_GBK" w:eastAsia="方正楷体_GBK" w:cs="方正楷体_GBK"/>
          <w:b w:val="0"/>
          <w:bCs w:val="0"/>
          <w:kern w:val="0"/>
          <w:sz w:val="32"/>
          <w:szCs w:val="32"/>
          <w:shd w:val="clear" w:fill="FFFFFF"/>
          <w:lang w:eastAsia="zh-CN"/>
        </w:rPr>
        <w:t>。</w:t>
      </w:r>
    </w:p>
    <w:p w14:paraId="6AC24319">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bCs/>
          <w:kern w:val="0"/>
          <w:sz w:val="32"/>
          <w:szCs w:val="32"/>
          <w:shd w:val="clear" w:fill="FFFFFF"/>
          <w:lang w:eastAsia="zh-CN"/>
        </w:rPr>
      </w:pPr>
      <w:r>
        <w:rPr>
          <w:rFonts w:hint="eastAsia" w:ascii="Times New Roman" w:hAnsi="Times New Roman"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方正仿宋_GBK"/>
          <w:kern w:val="0"/>
          <w:sz w:val="32"/>
          <w:szCs w:val="32"/>
          <w:shd w:val="clear" w:fill="FFFFFF"/>
          <w:lang w:val="en-US" w:eastAsia="zh-CN"/>
        </w:rPr>
        <w:t>1</w:t>
      </w:r>
      <w:r>
        <w:rPr>
          <w:rFonts w:hint="eastAsia" w:ascii="Times New Roman" w:hAnsi="Times New Roman" w:eastAsia="方正仿宋_GBK" w:cs="方正仿宋_GBK"/>
          <w:kern w:val="0"/>
          <w:sz w:val="32"/>
          <w:szCs w:val="32"/>
          <w:shd w:val="clear" w:fill="FFFFFF"/>
        </w:rPr>
        <w:t>个一级项目、</w:t>
      </w:r>
      <w:r>
        <w:rPr>
          <w:rFonts w:hint="eastAsia" w:ascii="Times New Roman" w:hAnsi="Times New Roman" w:eastAsia="方正仿宋_GBK" w:cs="方正仿宋_GBK"/>
          <w:kern w:val="0"/>
          <w:sz w:val="32"/>
          <w:szCs w:val="32"/>
          <w:shd w:val="clear" w:fill="FFFFFF"/>
          <w:lang w:val="en-US" w:eastAsia="zh-CN"/>
        </w:rPr>
        <w:t>1</w:t>
      </w:r>
      <w:r>
        <w:rPr>
          <w:rFonts w:hint="eastAsia" w:ascii="Times New Roman" w:hAnsi="Times New Roman"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方正仿宋_GBK"/>
          <w:kern w:val="0"/>
          <w:sz w:val="32"/>
          <w:szCs w:val="32"/>
          <w:shd w:val="clear" w:fill="FFFFFF"/>
          <w:lang w:val="en-US" w:eastAsia="zh-CN"/>
        </w:rPr>
        <w:t>144.3</w:t>
      </w:r>
      <w:r>
        <w:rPr>
          <w:rFonts w:hint="eastAsia" w:ascii="Times New Roman" w:hAnsi="Times New Roman" w:eastAsia="方正仿宋_GBK" w:cs="方正仿宋_GBK"/>
          <w:kern w:val="0"/>
          <w:sz w:val="32"/>
          <w:szCs w:val="32"/>
          <w:shd w:val="clear" w:fill="FFFFFF"/>
        </w:rPr>
        <w:t>万元</w:t>
      </w:r>
      <w:r>
        <w:rPr>
          <w:rFonts w:hint="eastAsia" w:ascii="Times New Roman" w:hAnsi="Times New Roman" w:eastAsia="方正仿宋_GBK" w:cs="方正仿宋_GBK"/>
          <w:kern w:val="0"/>
          <w:sz w:val="32"/>
          <w:szCs w:val="32"/>
          <w:shd w:val="clear" w:fill="FFFFFF"/>
          <w:lang w:eastAsia="zh-CN"/>
        </w:rPr>
        <w:t>，详见附件。</w:t>
      </w:r>
    </w:p>
    <w:p w14:paraId="2BAF340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val="0"/>
          <w:kern w:val="0"/>
          <w:sz w:val="32"/>
          <w:szCs w:val="32"/>
          <w:shd w:val="clear" w:fill="FFFFFF"/>
        </w:rPr>
        <w:t>（二）部门绩效评价情况</w:t>
      </w:r>
      <w:r>
        <w:rPr>
          <w:rFonts w:hint="eastAsia" w:ascii="方正楷体_GBK" w:hAnsi="方正楷体_GBK" w:eastAsia="方正楷体_GBK" w:cs="方正楷体_GBK"/>
          <w:b w:val="0"/>
          <w:bCs w:val="0"/>
          <w:kern w:val="0"/>
          <w:sz w:val="32"/>
          <w:szCs w:val="32"/>
          <w:shd w:val="clear" w:fill="FFFFFF"/>
          <w:lang w:eastAsia="zh-CN"/>
        </w:rPr>
        <w:t>。</w:t>
      </w:r>
    </w:p>
    <w:p w14:paraId="28B7EAC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方正仿宋_GBK"/>
          <w:kern w:val="0"/>
          <w:sz w:val="32"/>
          <w:szCs w:val="32"/>
          <w:shd w:val="clear" w:fill="FFFFFF"/>
        </w:rPr>
        <w:t>我部门未组织开展绩效评价。</w:t>
      </w:r>
    </w:p>
    <w:p w14:paraId="3A8282A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0D35C2D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方正仿宋_GBK"/>
          <w:kern w:val="0"/>
          <w:sz w:val="32"/>
          <w:szCs w:val="32"/>
          <w:shd w:val="clear" w:fill="FFFFFF"/>
        </w:rPr>
        <w:t>县财政局未委托第三方对我部门开展绩效评价。</w:t>
      </w:r>
    </w:p>
    <w:p w14:paraId="3AEFB8F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仿宋_GBK" w:cs="方正仿宋_GBK"/>
          <w:b/>
          <w:bCs/>
          <w:sz w:val="32"/>
          <w:szCs w:val="32"/>
          <w:shd w:val="clear" w:fill="FFFFFF"/>
        </w:rPr>
        <w:t xml:space="preserve"> </w:t>
      </w:r>
      <w:r>
        <w:rPr>
          <w:rStyle w:val="11"/>
          <w:rFonts w:hint="eastAsia" w:ascii="Times New Roman" w:hAnsi="Times New Roman" w:eastAsia="方正仿宋_GBK" w:cs="方正仿宋_GBK"/>
          <w:b/>
          <w:bCs/>
          <w:sz w:val="32"/>
          <w:szCs w:val="32"/>
          <w:shd w:val="clear" w:fill="FFFFFF"/>
          <w:lang w:val="en-US" w:eastAsia="zh-CN"/>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14:paraId="001039F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26EB99B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0CDD84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4CD5BCC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42F94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510BB8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48D4332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1BDC550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4F60475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1DEC74">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6AFDC5F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36D4646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7D41B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0136D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05CA506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613FF9D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2475839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3C6D9F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084D565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rPr>
      </w:pPr>
      <w:r>
        <w:rPr>
          <w:rFonts w:hint="eastAsia" w:ascii="Times New Roman" w:hAnsi="Times New Roman" w:eastAsia="方正仿宋_GBK" w:cs="方正仿宋_GBK"/>
          <w:kern w:val="0"/>
          <w:sz w:val="32"/>
          <w:szCs w:val="32"/>
          <w:shd w:val="clear" w:fill="FFFFFF"/>
        </w:rPr>
        <w:t>本部门决算公开信息反馈和联系方式：</w:t>
      </w:r>
      <w:r>
        <w:rPr>
          <w:rFonts w:hint="eastAsia" w:ascii="Times New Roman" w:hAnsi="Times New Roman" w:eastAsia="方正仿宋_GBK" w:cs="方正仿宋_GBK"/>
          <w:color w:val="auto"/>
          <w:kern w:val="0"/>
          <w:sz w:val="32"/>
          <w:szCs w:val="32"/>
          <w:shd w:val="clear" w:fill="FFFFFF"/>
        </w:rPr>
        <w:t>023-</w:t>
      </w:r>
      <w:r>
        <w:rPr>
          <w:rFonts w:hint="eastAsia" w:ascii="Times New Roman" w:hAnsi="Times New Roman" w:eastAsia="方正仿宋_GBK" w:cs="方正仿宋_GBK"/>
          <w:color w:val="auto"/>
          <w:kern w:val="0"/>
          <w:sz w:val="32"/>
          <w:szCs w:val="32"/>
          <w:shd w:val="clear" w:fill="FFFFFF"/>
          <w:lang w:val="en-US" w:eastAsia="zh-CN"/>
        </w:rPr>
        <w:t>5152296</w:t>
      </w:r>
    </w:p>
    <w:p w14:paraId="6EB00D62">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rPr>
      </w:pPr>
    </w:p>
    <w:p w14:paraId="39E59A6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rPr>
      </w:pPr>
    </w:p>
    <w:p w14:paraId="5755C59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rPr>
      </w:pPr>
      <w:r>
        <w:rPr>
          <w:rFonts w:hint="eastAsia" w:ascii="Times New Roman" w:hAnsi="Times New Roman" w:eastAsia="方正仿宋_GBK" w:cs="方正仿宋_GBK"/>
          <w:color w:val="auto"/>
          <w:kern w:val="0"/>
          <w:sz w:val="32"/>
          <w:szCs w:val="32"/>
          <w:shd w:val="clear" w:fill="FFFFFF"/>
          <w:lang w:val="en-US" w:eastAsia="zh-CN"/>
        </w:rPr>
        <w:t>附件：1. 2024年度部门整体绩效自评表</w:t>
      </w:r>
    </w:p>
    <w:p w14:paraId="3F03E07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auto"/>
          <w:kern w:val="0"/>
          <w:sz w:val="32"/>
          <w:szCs w:val="32"/>
          <w:shd w:val="clear" w:fill="FFFFFF"/>
          <w:lang w:val="en-US" w:eastAsia="zh-CN"/>
        </w:rPr>
      </w:pPr>
      <w:r>
        <w:rPr>
          <w:rFonts w:hint="eastAsia" w:ascii="Times New Roman" w:hAnsi="Times New Roman" w:eastAsia="方正仿宋_GBK" w:cs="方正仿宋_GBK"/>
          <w:color w:val="auto"/>
          <w:kern w:val="0"/>
          <w:sz w:val="32"/>
          <w:szCs w:val="32"/>
          <w:shd w:val="clear" w:fill="FFFFFF"/>
          <w:lang w:val="en-US" w:eastAsia="zh-CN"/>
        </w:rPr>
        <w:t xml:space="preserve">      2. 2024年度二级项目绩效自评表</w:t>
      </w:r>
    </w:p>
    <w:p w14:paraId="1E3114C4">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auto"/>
          <w:kern w:val="0"/>
          <w:sz w:val="32"/>
          <w:szCs w:val="32"/>
          <w:shd w:val="clear"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方正仿宋_GBK"/>
          <w:color w:val="auto"/>
          <w:kern w:val="0"/>
          <w:sz w:val="32"/>
          <w:szCs w:val="32"/>
          <w:shd w:val="clear" w:fill="FFFFFF"/>
          <w:lang w:val="en-US" w:eastAsia="zh-CN"/>
        </w:rPr>
        <w:t xml:space="preserve">  </w:t>
      </w:r>
    </w:p>
    <w:p w14:paraId="649F155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jc w:val="both"/>
        <w:textAlignment w:val="auto"/>
        <w:rPr>
          <w:rFonts w:hint="eastAsia" w:ascii="Times New Roman" w:hAnsi="Times New Roman" w:eastAsia="方正仿宋_GBK" w:cs="方正仿宋_GBK"/>
          <w:b/>
          <w:bCs/>
          <w:kern w:val="0"/>
          <w:sz w:val="32"/>
          <w:szCs w:val="32"/>
          <w:shd w:val="clear" w:fill="FFFFFF"/>
          <w:lang w:eastAsia="zh-CN"/>
        </w:rPr>
        <w:sectPr>
          <w:footerReference r:id="rId4" w:type="default"/>
          <w:pgSz w:w="16840" w:h="11915" w:orient="landscape"/>
          <w:pgMar w:top="1587" w:right="2098" w:bottom="1474" w:left="1984" w:header="851" w:footer="992" w:gutter="0"/>
          <w:pgNumType w:fmt="numberInDash"/>
          <w:cols w:space="720" w:num="1"/>
          <w:docGrid w:type="lines" w:linePitch="312" w:charSpace="0"/>
        </w:sectPr>
      </w:pPr>
      <w:r>
        <w:rPr>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40005</wp:posOffset>
                </wp:positionV>
                <wp:extent cx="8086725" cy="5543550"/>
                <wp:effectExtent l="0" t="0" r="9525" b="0"/>
                <wp:wrapNone/>
                <wp:docPr id="13" name="文本框 13"/>
                <wp:cNvGraphicFramePr/>
                <a:graphic xmlns:a="http://schemas.openxmlformats.org/drawingml/2006/main">
                  <a:graphicData uri="http://schemas.microsoft.com/office/word/2010/wordprocessingShape">
                    <wps:wsp>
                      <wps:cNvSpPr txBox="1"/>
                      <wps:spPr>
                        <a:xfrm>
                          <a:off x="0" y="0"/>
                          <a:ext cx="8086725" cy="5543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544AD7">
                            <w:r>
                              <w:drawing>
                                <wp:inline distT="0" distB="0" distL="114300" distR="114300">
                                  <wp:extent cx="7885430" cy="4768850"/>
                                  <wp:effectExtent l="0" t="0" r="1270" b="1270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7885430" cy="4768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3.15pt;height:436.5pt;width:636.75pt;z-index:251662336;mso-width-relative:page;mso-height-relative:page;" fillcolor="#FFFFFF [3201]" filled="t" stroked="f" coordsize="21600,21600" o:gfxdata="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gR9+dUAAAAIAQAADwAA&#10;AAAAAAABACAAAAAiAAAAZHJzL2Rvd25yZXYueG1sUEsBAhQAFAAAAAgAh07iQF6f4exSAgAAkgQA&#10;AA4AAAAAAAAAAQAgAAAAJAEAAGRycy9lMm9Eb2MueG1sUEsFBgAAAAAGAAYAWQEAAOgFAAAAAA==&#10;">
                <v:fill on="t" focussize="0,0"/>
                <v:stroke on="f" weight="0.5pt"/>
                <v:imagedata o:title=""/>
                <o:lock v:ext="edit" aspectratio="f"/>
                <v:textbox>
                  <w:txbxContent>
                    <w:p w14:paraId="15544AD7">
                      <w:r>
                        <w:drawing>
                          <wp:inline distT="0" distB="0" distL="114300" distR="114300">
                            <wp:extent cx="7885430" cy="4768850"/>
                            <wp:effectExtent l="0" t="0" r="1270" b="1270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7885430" cy="4768850"/>
                                    </a:xfrm>
                                    <a:prstGeom prst="rect">
                                      <a:avLst/>
                                    </a:prstGeom>
                                    <a:noFill/>
                                    <a:ln>
                                      <a:noFill/>
                                    </a:ln>
                                  </pic:spPr>
                                </pic:pic>
                              </a:graphicData>
                            </a:graphic>
                          </wp:inline>
                        </w:drawing>
                      </w:r>
                    </w:p>
                  </w:txbxContent>
                </v:textbox>
              </v:shape>
            </w:pict>
          </mc:Fallback>
        </mc:AlternateContent>
      </w:r>
    </w:p>
    <w:p w14:paraId="5C839B2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jc w:val="both"/>
        <w:textAlignment w:val="auto"/>
        <w:rPr>
          <w:rFonts w:hint="eastAsia" w:ascii="Times New Roman" w:hAnsi="Times New Roman" w:eastAsia="方正仿宋_GBK" w:cs="方正仿宋_GBK"/>
          <w:b/>
          <w:bCs/>
          <w:kern w:val="0"/>
          <w:sz w:val="32"/>
          <w:szCs w:val="32"/>
          <w:shd w:val="clear" w:fill="FFFFFF"/>
          <w:lang w:eastAsia="zh-CN"/>
        </w:rPr>
        <w:sectPr>
          <w:pgSz w:w="16840" w:h="11915" w:orient="landscape"/>
          <w:pgMar w:top="1587" w:right="2098" w:bottom="1474" w:left="1984" w:header="851" w:footer="992" w:gutter="0"/>
          <w:pgNumType w:fmt="numberInDash"/>
          <w:cols w:space="720" w:num="1"/>
          <w:docGrid w:type="lines" w:linePitch="312" w:charSpace="0"/>
        </w:sectPr>
      </w:pPr>
      <w:r>
        <w:rPr>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50165</wp:posOffset>
                </wp:positionV>
                <wp:extent cx="8086725" cy="5543550"/>
                <wp:effectExtent l="0" t="0" r="9525" b="0"/>
                <wp:wrapNone/>
                <wp:docPr id="12" name="文本框 12"/>
                <wp:cNvGraphicFramePr/>
                <a:graphic xmlns:a="http://schemas.openxmlformats.org/drawingml/2006/main">
                  <a:graphicData uri="http://schemas.microsoft.com/office/word/2010/wordprocessingShape">
                    <wps:wsp>
                      <wps:cNvSpPr txBox="1"/>
                      <wps:spPr>
                        <a:xfrm>
                          <a:off x="1256030" y="1114425"/>
                          <a:ext cx="8086725" cy="5543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BC44C9">
                            <w:r>
                              <w:drawing>
                                <wp:inline distT="0" distB="0" distL="114300" distR="114300">
                                  <wp:extent cx="7885430" cy="4138295"/>
                                  <wp:effectExtent l="0" t="0" r="1270" b="1460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1"/>
                                          <a:stretch>
                                            <a:fillRect/>
                                          </a:stretch>
                                        </pic:blipFill>
                                        <pic:spPr>
                                          <a:xfrm>
                                            <a:off x="0" y="0"/>
                                            <a:ext cx="7885430" cy="4138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3.95pt;height:436.5pt;width:636.75pt;z-index:251660288;mso-width-relative:page;mso-height-relative:page;" fillcolor="#FFFFFF [3201]" filled="t" stroked="f" coordsize="21600,21600" o:gfxdata="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e+svdUA&#10;AAAJAQAADwAAAAAAAAABACAAAAAiAAAAZHJzL2Rvd25yZXYueG1sUEsBAhQAFAAAAAgAh07iQMAW&#10;L7hbAgAAngQAAA4AAAAAAAAAAQAgAAAAJAEAAGRycy9lMm9Eb2MueG1sUEsFBgAAAAAGAAYAWQEA&#10;APEFAAAAAA==&#10;">
                <v:fill on="t" focussize="0,0"/>
                <v:stroke on="f" weight="0.5pt"/>
                <v:imagedata o:title=""/>
                <o:lock v:ext="edit" aspectratio="f"/>
                <v:textbox>
                  <w:txbxContent>
                    <w:p w14:paraId="68BC44C9">
                      <w:r>
                        <w:drawing>
                          <wp:inline distT="0" distB="0" distL="114300" distR="114300">
                            <wp:extent cx="7885430" cy="4138295"/>
                            <wp:effectExtent l="0" t="0" r="1270" b="1460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1"/>
                                    <a:stretch>
                                      <a:fillRect/>
                                    </a:stretch>
                                  </pic:blipFill>
                                  <pic:spPr>
                                    <a:xfrm>
                                      <a:off x="0" y="0"/>
                                      <a:ext cx="7885430" cy="4138295"/>
                                    </a:xfrm>
                                    <a:prstGeom prst="rect">
                                      <a:avLst/>
                                    </a:prstGeom>
                                    <a:noFill/>
                                    <a:ln>
                                      <a:noFill/>
                                    </a:ln>
                                  </pic:spPr>
                                </pic:pic>
                              </a:graphicData>
                            </a:graphic>
                          </wp:inline>
                        </w:drawing>
                      </w:r>
                    </w:p>
                  </w:txbxContent>
                </v:textbox>
              </v:shape>
            </w:pict>
          </mc:Fallback>
        </mc:AlternateConten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16A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7CE2D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544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F7668B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巫溪县政务服务中心</w:t>
            </w:r>
          </w:p>
        </w:tc>
        <w:tc>
          <w:tcPr>
            <w:tcW w:w="4419" w:type="dxa"/>
            <w:tcBorders>
              <w:top w:val="nil"/>
              <w:left w:val="nil"/>
              <w:bottom w:val="nil"/>
              <w:right w:val="nil"/>
            </w:tcBorders>
            <w:shd w:val="clear" w:color="auto" w:fill="auto"/>
            <w:vAlign w:val="bottom"/>
          </w:tcPr>
          <w:p w14:paraId="6D08B7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75A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A125AD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552418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BA6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A8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EAAD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CEA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631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36B1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9901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5209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B2F9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EA89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2EB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773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3754D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5F1C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2417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B196F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D4D1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7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5B7F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D64A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1AEF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4950" w:type="dxa"/>
            <w:tcBorders>
              <w:top w:val="nil"/>
              <w:left w:val="nil"/>
              <w:bottom w:val="single" w:color="000000" w:sz="4" w:space="0"/>
              <w:right w:val="single" w:color="000000" w:sz="4" w:space="0"/>
            </w:tcBorders>
            <w:shd w:val="clear" w:color="auto" w:fill="auto"/>
            <w:vAlign w:val="center"/>
          </w:tcPr>
          <w:p w14:paraId="0CB5A8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1B6D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EEF6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348.61 </w:t>
            </w:r>
          </w:p>
        </w:tc>
      </w:tr>
      <w:tr w14:paraId="3300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2C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EEDB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E2C6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11E8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D0B8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5B0F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78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C283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BD7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0DD0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08AD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33DD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8E5D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4D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0A9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02D6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D560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56AD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A2E5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3A44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FF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F148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900C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CA06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B28B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8DE9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ACA3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64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5D8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58DB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E4A8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14A0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1EDE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01CA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C2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8C82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4782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A924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0FD7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74F4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8BB5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DA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332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473DB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8E8D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955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E235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8AA0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37.89 </w:t>
            </w:r>
          </w:p>
        </w:tc>
      </w:tr>
      <w:tr w14:paraId="00AC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8719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5B9E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7E6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0BCD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79A1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48AE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14.82 </w:t>
            </w:r>
          </w:p>
        </w:tc>
      </w:tr>
      <w:tr w14:paraId="4F69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C550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B691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E8D7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5B98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9BC3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9044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B4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5FE9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547B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694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8AF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B3EF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6ED6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78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F116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5473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605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809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997C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90B0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8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C89E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AAA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87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40A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6C27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9714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A7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52FB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C40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18DAF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1D6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3D93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CD0A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DE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B3BD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D17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F7A79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CC39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F233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7E3F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5B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A5183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6E5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E5EEA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088F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3833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58C0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8A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A21B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D4C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DD0E7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F614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C131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CF03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98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420B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F78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3FD0C9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3CF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43B1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8E3A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6D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3A82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204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104F4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C866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318F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9D3F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19.76 </w:t>
            </w:r>
          </w:p>
        </w:tc>
      </w:tr>
      <w:tr w14:paraId="1B1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D0E8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945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9335B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FDA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8B68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EB18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34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45FB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BDE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35C82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6BE9D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F92A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A3C9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40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6CB2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D63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727E42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0614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A56C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A45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FB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0525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D01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A9560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6C20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1549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F543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E4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0832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452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7126F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7469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127A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E9C2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92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A778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6CA1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5AC405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6B7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7870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4D75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32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118B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271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3349D9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78C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46AC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768D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58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B89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2F41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BC48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4950" w:type="dxa"/>
            <w:tcBorders>
              <w:top w:val="nil"/>
              <w:left w:val="nil"/>
              <w:bottom w:val="single" w:color="000000" w:sz="4" w:space="0"/>
              <w:right w:val="single" w:color="000000" w:sz="4" w:space="0"/>
            </w:tcBorders>
            <w:shd w:val="clear" w:color="auto" w:fill="auto"/>
            <w:vAlign w:val="center"/>
          </w:tcPr>
          <w:p w14:paraId="170BF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9A71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5A2C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421.08 </w:t>
            </w:r>
          </w:p>
        </w:tc>
      </w:tr>
      <w:tr w14:paraId="6286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6368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2C47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2D38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D004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44FD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D204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98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B53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B7F8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589B7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48A4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DF90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EC74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39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18B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CDA4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F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4950" w:type="dxa"/>
            <w:tcBorders>
              <w:top w:val="nil"/>
              <w:left w:val="nil"/>
              <w:bottom w:val="single" w:color="000000" w:sz="4" w:space="0"/>
              <w:right w:val="single" w:color="000000" w:sz="4" w:space="0"/>
            </w:tcBorders>
            <w:shd w:val="clear" w:color="auto" w:fill="auto"/>
            <w:vAlign w:val="center"/>
          </w:tcPr>
          <w:p w14:paraId="081B4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9201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69882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421.08</w:t>
            </w:r>
          </w:p>
        </w:tc>
      </w:tr>
    </w:tbl>
    <w:p w14:paraId="53FD46A8">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1AE0C096">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EC3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23FBA8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845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C069B6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巫溪县政务服务中心</w:t>
            </w:r>
          </w:p>
        </w:tc>
        <w:tc>
          <w:tcPr>
            <w:tcW w:w="2408" w:type="dxa"/>
            <w:tcBorders>
              <w:top w:val="nil"/>
              <w:left w:val="nil"/>
              <w:right w:val="nil"/>
            </w:tcBorders>
            <w:shd w:val="clear" w:color="auto" w:fill="auto"/>
            <w:vAlign w:val="bottom"/>
          </w:tcPr>
          <w:p w14:paraId="0DFDD47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DD1BEE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B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E3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2805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4DA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BD77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7094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B06B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D77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804BA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DF3DF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8D0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B0A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AD002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3EF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0FAD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86E7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C0448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E63A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57831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DE099C8">
            <w:pPr>
              <w:jc w:val="center"/>
              <w:rPr>
                <w:rFonts w:hint="eastAsia" w:ascii="宋体" w:hAnsi="宋体" w:eastAsia="宋体" w:cs="宋体"/>
                <w:i w:val="0"/>
                <w:iCs w:val="0"/>
                <w:color w:val="000000"/>
                <w:sz w:val="22"/>
                <w:szCs w:val="22"/>
                <w:u w:val="none"/>
              </w:rPr>
            </w:pPr>
          </w:p>
        </w:tc>
      </w:tr>
      <w:tr w14:paraId="15BE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5BF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DAD3F6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C01B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498A6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CC4A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5096A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5BC6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DE7AF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CE5B6B3">
            <w:pPr>
              <w:jc w:val="center"/>
              <w:rPr>
                <w:rFonts w:hint="eastAsia" w:ascii="宋体" w:hAnsi="宋体" w:eastAsia="宋体" w:cs="宋体"/>
                <w:i w:val="0"/>
                <w:iCs w:val="0"/>
                <w:color w:val="000000"/>
                <w:sz w:val="22"/>
                <w:szCs w:val="22"/>
                <w:u w:val="none"/>
              </w:rPr>
            </w:pPr>
          </w:p>
        </w:tc>
      </w:tr>
      <w:tr w14:paraId="0A59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2ED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CB960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F996D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F807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A723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566F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F25B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F78FC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67E3B35">
            <w:pPr>
              <w:jc w:val="center"/>
              <w:rPr>
                <w:rFonts w:hint="eastAsia" w:ascii="宋体" w:hAnsi="宋体" w:eastAsia="宋体" w:cs="宋体"/>
                <w:i w:val="0"/>
                <w:iCs w:val="0"/>
                <w:color w:val="000000"/>
                <w:sz w:val="22"/>
                <w:szCs w:val="22"/>
                <w:u w:val="none"/>
              </w:rPr>
            </w:pPr>
          </w:p>
        </w:tc>
      </w:tr>
      <w:tr w14:paraId="38E9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E3A3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70C3E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7B73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05BB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09FB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DAC8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00E3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132C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80CA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060A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C0BA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B08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4AC64B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1566F1C">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173CFCF">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ABDB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C31E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421.08 </w:t>
            </w:r>
          </w:p>
        </w:tc>
        <w:tc>
          <w:tcPr>
            <w:tcW w:w="2403" w:type="dxa"/>
            <w:tcBorders>
              <w:top w:val="nil"/>
              <w:left w:val="nil"/>
              <w:bottom w:val="single" w:color="000000" w:sz="4" w:space="0"/>
              <w:right w:val="single" w:color="000000" w:sz="4" w:space="0"/>
            </w:tcBorders>
            <w:shd w:val="clear" w:color="auto" w:fill="auto"/>
            <w:vAlign w:val="center"/>
          </w:tcPr>
          <w:p w14:paraId="689C7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421.08 </w:t>
            </w:r>
          </w:p>
        </w:tc>
        <w:tc>
          <w:tcPr>
            <w:tcW w:w="2403" w:type="dxa"/>
            <w:tcBorders>
              <w:top w:val="nil"/>
              <w:left w:val="nil"/>
              <w:bottom w:val="single" w:color="000000" w:sz="4" w:space="0"/>
              <w:right w:val="single" w:color="000000" w:sz="4" w:space="0"/>
            </w:tcBorders>
            <w:shd w:val="clear" w:color="auto" w:fill="auto"/>
            <w:vAlign w:val="center"/>
          </w:tcPr>
          <w:p w14:paraId="3A041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99BA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A9A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FE1E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7A9F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C7A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0A68A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3A402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A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2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1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BA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341BE3">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110514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F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C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B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C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83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45F1FD">
            <w:pPr>
              <w:textAlignment w:val="center"/>
              <w:rPr>
                <w:rFonts w:hint="eastAsia" w:ascii="宋体" w:hAnsi="宋体" w:eastAsia="宋体" w:cs="宋体"/>
                <w:i w:val="0"/>
                <w:iCs w:val="0"/>
                <w:color w:val="000000"/>
                <w:sz w:val="22"/>
                <w:szCs w:val="22"/>
                <w:u w:val="none"/>
              </w:rPr>
            </w:pPr>
            <w:r>
              <w:rPr>
                <w:rFonts w:cs="宋体"/>
                <w:color w:val="000000"/>
                <w:sz w:val="22"/>
                <w:szCs w:val="22"/>
              </w:rPr>
              <w:t>2010306</w:t>
            </w:r>
          </w:p>
        </w:tc>
        <w:tc>
          <w:tcPr>
            <w:tcW w:w="3900" w:type="dxa"/>
            <w:tcBorders>
              <w:top w:val="nil"/>
              <w:left w:val="nil"/>
              <w:bottom w:val="single" w:color="000000" w:sz="4" w:space="0"/>
              <w:right w:val="single" w:color="000000" w:sz="4" w:space="0"/>
            </w:tcBorders>
            <w:shd w:val="clear" w:color="auto" w:fill="auto"/>
            <w:vAlign w:val="center"/>
          </w:tcPr>
          <w:p w14:paraId="7CCA49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政务公开审批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5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C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E9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146A1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4150D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5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A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3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B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9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9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6D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D1B22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DAE33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1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7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0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F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0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79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CACD0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68F518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D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A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E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5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8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12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E6EC8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A80C8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1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F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8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F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F7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5E6BC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04F34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3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4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4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6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55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EAC0A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663AD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C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8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6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2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A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AC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4CF80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D6358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F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B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7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1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E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D2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41C6B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6794D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C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1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7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63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F6C23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01042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F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9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A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F5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C86CD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B9389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7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D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9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9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4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F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7B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62DA9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F5892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A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9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1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6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5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2B500A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44C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9557EE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874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66BB2BD">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2741" w:type="dxa"/>
            <w:tcBorders>
              <w:top w:val="nil"/>
              <w:left w:val="nil"/>
              <w:bottom w:val="nil"/>
              <w:right w:val="nil"/>
            </w:tcBorders>
            <w:shd w:val="clear" w:color="auto" w:fill="auto"/>
            <w:vAlign w:val="bottom"/>
          </w:tcPr>
          <w:p w14:paraId="7A05B1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D0F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CE15205">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B148F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140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477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3E9C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0B353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7127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F59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9BF7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83A3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3709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5D6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59C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E50CA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690D9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F0D6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F3543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1EFF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B59E8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1833C30">
            <w:pPr>
              <w:jc w:val="center"/>
              <w:rPr>
                <w:rFonts w:hint="eastAsia" w:ascii="宋体" w:hAnsi="宋体" w:eastAsia="宋体" w:cs="宋体"/>
                <w:i w:val="0"/>
                <w:iCs w:val="0"/>
                <w:color w:val="000000"/>
                <w:sz w:val="22"/>
                <w:szCs w:val="22"/>
                <w:u w:val="none"/>
              </w:rPr>
            </w:pPr>
          </w:p>
        </w:tc>
      </w:tr>
      <w:tr w14:paraId="3CD2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243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DA351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C4B5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39693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64D19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1EAF6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72724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215C050">
            <w:pPr>
              <w:jc w:val="center"/>
              <w:rPr>
                <w:rFonts w:hint="eastAsia" w:ascii="宋体" w:hAnsi="宋体" w:eastAsia="宋体" w:cs="宋体"/>
                <w:i w:val="0"/>
                <w:iCs w:val="0"/>
                <w:color w:val="000000"/>
                <w:sz w:val="22"/>
                <w:szCs w:val="22"/>
                <w:u w:val="none"/>
              </w:rPr>
            </w:pPr>
          </w:p>
        </w:tc>
      </w:tr>
      <w:tr w14:paraId="2822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973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6DE3A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EF2F8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91C8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D689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8847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41CEC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86ED355">
            <w:pPr>
              <w:jc w:val="center"/>
              <w:rPr>
                <w:rFonts w:hint="eastAsia" w:ascii="宋体" w:hAnsi="宋体" w:eastAsia="宋体" w:cs="宋体"/>
                <w:i w:val="0"/>
                <w:iCs w:val="0"/>
                <w:color w:val="000000"/>
                <w:sz w:val="22"/>
                <w:szCs w:val="22"/>
                <w:u w:val="none"/>
              </w:rPr>
            </w:pPr>
          </w:p>
        </w:tc>
      </w:tr>
      <w:tr w14:paraId="21DB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2BFD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306E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6FE14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E034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AA90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E351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35A7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DE69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91C3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A311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F7B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0C155F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5D92718">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1FF5F2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165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E674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421.08 </w:t>
            </w:r>
          </w:p>
        </w:tc>
        <w:tc>
          <w:tcPr>
            <w:tcW w:w="2737" w:type="dxa"/>
            <w:tcBorders>
              <w:top w:val="nil"/>
              <w:left w:val="nil"/>
              <w:bottom w:val="single" w:color="000000" w:sz="4" w:space="0"/>
              <w:right w:val="single" w:color="000000" w:sz="4" w:space="0"/>
            </w:tcBorders>
            <w:shd w:val="clear" w:color="auto" w:fill="auto"/>
            <w:vAlign w:val="center"/>
          </w:tcPr>
          <w:p w14:paraId="142C8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276.78 </w:t>
            </w:r>
          </w:p>
        </w:tc>
        <w:tc>
          <w:tcPr>
            <w:tcW w:w="2737" w:type="dxa"/>
            <w:tcBorders>
              <w:top w:val="nil"/>
              <w:left w:val="nil"/>
              <w:bottom w:val="single" w:color="000000" w:sz="4" w:space="0"/>
              <w:right w:val="single" w:color="000000" w:sz="4" w:space="0"/>
            </w:tcBorders>
            <w:shd w:val="clear" w:color="auto" w:fill="auto"/>
            <w:vAlign w:val="center"/>
          </w:tcPr>
          <w:p w14:paraId="4943F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144.30 </w:t>
            </w:r>
          </w:p>
        </w:tc>
        <w:tc>
          <w:tcPr>
            <w:tcW w:w="2737" w:type="dxa"/>
            <w:tcBorders>
              <w:top w:val="nil"/>
              <w:left w:val="nil"/>
              <w:bottom w:val="single" w:color="000000" w:sz="4" w:space="0"/>
              <w:right w:val="single" w:color="000000" w:sz="4" w:space="0"/>
            </w:tcBorders>
            <w:shd w:val="clear" w:color="auto" w:fill="auto"/>
            <w:vAlign w:val="center"/>
          </w:tcPr>
          <w:p w14:paraId="4B0D7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49F4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6E58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AA9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EDEEC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38ECE3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6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9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DA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43DB05">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7F59BB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2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6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6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0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C3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5FA539">
            <w:pPr>
              <w:textAlignment w:val="center"/>
              <w:rPr>
                <w:rFonts w:hint="eastAsia" w:ascii="宋体" w:hAnsi="宋体" w:eastAsia="宋体" w:cs="宋体"/>
                <w:i w:val="0"/>
                <w:iCs w:val="0"/>
                <w:color w:val="000000"/>
                <w:sz w:val="22"/>
                <w:szCs w:val="22"/>
                <w:u w:val="none"/>
              </w:rPr>
            </w:pPr>
            <w:r>
              <w:rPr>
                <w:rFonts w:cs="宋体"/>
                <w:color w:val="000000"/>
                <w:sz w:val="22"/>
                <w:szCs w:val="22"/>
              </w:rPr>
              <w:t>2010306</w:t>
            </w:r>
          </w:p>
        </w:tc>
        <w:tc>
          <w:tcPr>
            <w:tcW w:w="4433" w:type="dxa"/>
            <w:tcBorders>
              <w:top w:val="nil"/>
              <w:left w:val="nil"/>
              <w:bottom w:val="single" w:color="000000" w:sz="4" w:space="0"/>
              <w:right w:val="single" w:color="000000" w:sz="4" w:space="0"/>
            </w:tcBorders>
            <w:shd w:val="clear" w:color="auto" w:fill="auto"/>
            <w:vAlign w:val="center"/>
          </w:tcPr>
          <w:p w14:paraId="5280FE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政务公开审批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A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8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2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3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26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F92B3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E8B6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1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6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9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A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A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D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DF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AC3E3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894CA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A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0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9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1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1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A7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AB360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67BE8D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6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3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36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64CDD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760AD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7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6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E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81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2652A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F7545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C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B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D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D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1A1B0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7B2E4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7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2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E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5B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64C67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876D8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C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A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7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5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61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657B86">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80F6D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0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2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8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5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4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BF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6262B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5FA95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B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D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F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79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BA533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1B8F4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C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9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9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4D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16468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D4DD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9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A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2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7A8AE0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427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9E6C6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F9C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B5BBE89">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2874" w:type="dxa"/>
            <w:tcBorders>
              <w:top w:val="nil"/>
              <w:left w:val="nil"/>
              <w:bottom w:val="nil"/>
              <w:right w:val="nil"/>
            </w:tcBorders>
            <w:shd w:val="clear" w:color="auto" w:fill="auto"/>
            <w:vAlign w:val="bottom"/>
          </w:tcPr>
          <w:p w14:paraId="2CDE0A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CA4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48C3D0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934EE7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371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36C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3CDA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289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B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97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20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9B0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4A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ED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47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AA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01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3D2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886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288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E39B">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18F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A28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846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583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FC1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227C">
            <w:pPr>
              <w:jc w:val="center"/>
              <w:rPr>
                <w:rFonts w:hint="eastAsia" w:ascii="宋体" w:hAnsi="宋体" w:eastAsia="宋体" w:cs="宋体"/>
                <w:i w:val="0"/>
                <w:iCs w:val="0"/>
                <w:color w:val="000000"/>
                <w:sz w:val="22"/>
                <w:szCs w:val="22"/>
                <w:u w:val="none"/>
              </w:rPr>
            </w:pPr>
          </w:p>
        </w:tc>
      </w:tr>
      <w:tr w14:paraId="748F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7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15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1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009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8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D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9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7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EA7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2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3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7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C2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78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8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3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6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55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02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D0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2A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C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E7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F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44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E6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7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E1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1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AC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D3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B7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36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4E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A0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1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EF4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1A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6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1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C1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8B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8E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0062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E3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3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F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5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3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6D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1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72EC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6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6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18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23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4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0D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2D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3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1F19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1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6C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3F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00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F1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78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2B2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9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B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E1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36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06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0A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6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C05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67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B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A1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94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5C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05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8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1A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69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4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5B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58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F1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D0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96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B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B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61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B7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A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4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D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9C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74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8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29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BF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0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2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BD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3D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8D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27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C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2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7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F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ED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14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B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EC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6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1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E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B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46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97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6D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62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2D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11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5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B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6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7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84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34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3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6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EE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3C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9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13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D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47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05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1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9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B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A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C3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E4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28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BD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1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92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40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2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E9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24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0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FE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A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A8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56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5C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CC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1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2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E0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55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90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3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2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6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D1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1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4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5D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1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9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A6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C0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0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5F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E6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6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ED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45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3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5D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F2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88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FD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28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2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64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EA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63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A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8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25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C4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2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65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B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90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84C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0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A8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19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E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FC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A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0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D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2B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D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A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99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6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1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8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E1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E5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8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F7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26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3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87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3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6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A2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D0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6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A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7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A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DB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3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4F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F1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25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E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C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9D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B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B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A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3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D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42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5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A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A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6A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A1A3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A0E9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401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8F91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883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D6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2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88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49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9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78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0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474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20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A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D4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C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43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3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0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9B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F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EC3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E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9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5F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22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1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3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A0E544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4A2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5010B9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0F4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D580AA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1156" w:type="dxa"/>
            <w:tcBorders>
              <w:top w:val="nil"/>
              <w:left w:val="nil"/>
              <w:bottom w:val="nil"/>
              <w:right w:val="nil"/>
            </w:tcBorders>
            <w:shd w:val="clear" w:color="auto" w:fill="auto"/>
            <w:vAlign w:val="bottom"/>
          </w:tcPr>
          <w:p w14:paraId="7482C7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B3A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53E229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2CF61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86D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07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3195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F40D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29B2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8779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3168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5A1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D2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B3A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5D69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F822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921D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8D41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181F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F56B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124E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5D26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5244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F7E7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B3E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F5F2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3BE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FFC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E947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12DC7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052CD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06E9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3F88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5545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8931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D232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9FF02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22D8D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72628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00FBC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9B22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1C46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351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00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3E55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B2E1F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3E754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3A0F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29DE8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CDB7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F927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B4FC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C77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E718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1A80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C889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1E699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0E8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4B5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7ED0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9836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5D6F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2B6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CA03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D54C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0517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E562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2096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B13C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2AC4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C05E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6F8C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C2E5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2A78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8C83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890E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CEC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0C7C8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0BD48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3C78D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65F5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2A8D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128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9079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BB9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421.08 </w:t>
            </w:r>
          </w:p>
        </w:tc>
        <w:tc>
          <w:tcPr>
            <w:tcW w:w="1666" w:type="dxa"/>
            <w:tcBorders>
              <w:top w:val="nil"/>
              <w:left w:val="nil"/>
              <w:bottom w:val="single" w:color="000000" w:sz="4" w:space="0"/>
              <w:right w:val="single" w:color="000000" w:sz="4" w:space="0"/>
            </w:tcBorders>
            <w:shd w:val="clear" w:color="auto" w:fill="auto"/>
            <w:vAlign w:val="center"/>
          </w:tcPr>
          <w:p w14:paraId="0C466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276.78 </w:t>
            </w:r>
          </w:p>
        </w:tc>
        <w:tc>
          <w:tcPr>
            <w:tcW w:w="1684" w:type="dxa"/>
            <w:tcBorders>
              <w:top w:val="nil"/>
              <w:left w:val="nil"/>
              <w:bottom w:val="single" w:color="000000" w:sz="4" w:space="0"/>
              <w:right w:val="single" w:color="000000" w:sz="4" w:space="0"/>
            </w:tcBorders>
            <w:shd w:val="clear" w:color="auto" w:fill="auto"/>
            <w:vAlign w:val="center"/>
          </w:tcPr>
          <w:p w14:paraId="72CB5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144.30 </w:t>
            </w:r>
          </w:p>
        </w:tc>
        <w:tc>
          <w:tcPr>
            <w:tcW w:w="1750" w:type="dxa"/>
            <w:tcBorders>
              <w:top w:val="nil"/>
              <w:left w:val="nil"/>
              <w:bottom w:val="single" w:color="000000" w:sz="4" w:space="0"/>
              <w:right w:val="single" w:color="000000" w:sz="4" w:space="0"/>
            </w:tcBorders>
            <w:shd w:val="clear" w:color="auto" w:fill="auto"/>
            <w:vAlign w:val="center"/>
          </w:tcPr>
          <w:p w14:paraId="6FA01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421.08 </w:t>
            </w:r>
          </w:p>
        </w:tc>
        <w:tc>
          <w:tcPr>
            <w:tcW w:w="1700" w:type="dxa"/>
            <w:tcBorders>
              <w:top w:val="nil"/>
              <w:left w:val="nil"/>
              <w:bottom w:val="single" w:color="000000" w:sz="4" w:space="0"/>
              <w:right w:val="single" w:color="000000" w:sz="4" w:space="0"/>
            </w:tcBorders>
            <w:shd w:val="clear" w:color="auto" w:fill="auto"/>
            <w:vAlign w:val="center"/>
          </w:tcPr>
          <w:p w14:paraId="6DA03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276.78 </w:t>
            </w:r>
          </w:p>
        </w:tc>
        <w:tc>
          <w:tcPr>
            <w:tcW w:w="1733" w:type="dxa"/>
            <w:tcBorders>
              <w:top w:val="nil"/>
              <w:left w:val="nil"/>
              <w:bottom w:val="single" w:color="000000" w:sz="4" w:space="0"/>
              <w:right w:val="single" w:color="000000" w:sz="4" w:space="0"/>
            </w:tcBorders>
            <w:shd w:val="clear" w:color="auto" w:fill="auto"/>
            <w:vAlign w:val="center"/>
          </w:tcPr>
          <w:p w14:paraId="0357B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144.30 </w:t>
            </w:r>
          </w:p>
        </w:tc>
        <w:tc>
          <w:tcPr>
            <w:tcW w:w="1583" w:type="dxa"/>
            <w:tcBorders>
              <w:top w:val="nil"/>
              <w:left w:val="nil"/>
              <w:bottom w:val="single" w:color="000000" w:sz="4" w:space="0"/>
              <w:right w:val="single" w:color="000000" w:sz="4" w:space="0"/>
            </w:tcBorders>
            <w:shd w:val="clear" w:color="auto" w:fill="auto"/>
            <w:vAlign w:val="center"/>
          </w:tcPr>
          <w:p w14:paraId="29C93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B2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836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2B8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2D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FBAA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C4007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A520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53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05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F60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348.61 </w:t>
            </w:r>
          </w:p>
        </w:tc>
        <w:tc>
          <w:tcPr>
            <w:tcW w:w="1666" w:type="dxa"/>
            <w:tcBorders>
              <w:top w:val="nil"/>
              <w:left w:val="nil"/>
              <w:bottom w:val="single" w:color="000000" w:sz="4" w:space="0"/>
              <w:right w:val="single" w:color="000000" w:sz="4" w:space="0"/>
            </w:tcBorders>
            <w:shd w:val="clear" w:color="auto" w:fill="auto"/>
            <w:vAlign w:val="center"/>
          </w:tcPr>
          <w:p w14:paraId="4552E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204.31 </w:t>
            </w:r>
          </w:p>
        </w:tc>
        <w:tc>
          <w:tcPr>
            <w:tcW w:w="1684" w:type="dxa"/>
            <w:tcBorders>
              <w:top w:val="nil"/>
              <w:left w:val="nil"/>
              <w:bottom w:val="single" w:color="000000" w:sz="4" w:space="0"/>
              <w:right w:val="single" w:color="000000" w:sz="4" w:space="0"/>
            </w:tcBorders>
            <w:shd w:val="clear" w:color="auto" w:fill="auto"/>
            <w:vAlign w:val="center"/>
          </w:tcPr>
          <w:p w14:paraId="0457C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144.30 </w:t>
            </w:r>
          </w:p>
        </w:tc>
        <w:tc>
          <w:tcPr>
            <w:tcW w:w="1750" w:type="dxa"/>
            <w:tcBorders>
              <w:top w:val="nil"/>
              <w:left w:val="nil"/>
              <w:bottom w:val="single" w:color="000000" w:sz="4" w:space="0"/>
              <w:right w:val="single" w:color="000000" w:sz="4" w:space="0"/>
            </w:tcBorders>
            <w:shd w:val="clear" w:color="auto" w:fill="auto"/>
            <w:vAlign w:val="center"/>
          </w:tcPr>
          <w:p w14:paraId="58DF7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348.61 </w:t>
            </w:r>
          </w:p>
        </w:tc>
        <w:tc>
          <w:tcPr>
            <w:tcW w:w="1700" w:type="dxa"/>
            <w:tcBorders>
              <w:top w:val="nil"/>
              <w:left w:val="nil"/>
              <w:bottom w:val="single" w:color="000000" w:sz="4" w:space="0"/>
              <w:right w:val="single" w:color="000000" w:sz="4" w:space="0"/>
            </w:tcBorders>
            <w:shd w:val="clear" w:color="auto" w:fill="auto"/>
            <w:vAlign w:val="center"/>
          </w:tcPr>
          <w:p w14:paraId="02196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204.31 </w:t>
            </w:r>
          </w:p>
        </w:tc>
        <w:tc>
          <w:tcPr>
            <w:tcW w:w="1733" w:type="dxa"/>
            <w:tcBorders>
              <w:top w:val="nil"/>
              <w:left w:val="nil"/>
              <w:bottom w:val="single" w:color="000000" w:sz="4" w:space="0"/>
              <w:right w:val="single" w:color="000000" w:sz="4" w:space="0"/>
            </w:tcBorders>
            <w:shd w:val="clear" w:color="auto" w:fill="auto"/>
            <w:vAlign w:val="center"/>
          </w:tcPr>
          <w:p w14:paraId="57E5F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144.30 </w:t>
            </w:r>
          </w:p>
        </w:tc>
        <w:tc>
          <w:tcPr>
            <w:tcW w:w="1583" w:type="dxa"/>
            <w:tcBorders>
              <w:top w:val="nil"/>
              <w:left w:val="nil"/>
              <w:bottom w:val="single" w:color="000000" w:sz="4" w:space="0"/>
              <w:right w:val="single" w:color="000000" w:sz="4" w:space="0"/>
            </w:tcBorders>
            <w:shd w:val="clear" w:color="auto" w:fill="auto"/>
            <w:vAlign w:val="center"/>
          </w:tcPr>
          <w:p w14:paraId="58FB6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D44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17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91B0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94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6A39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31BB28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89B8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1F5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F3B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2E2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348.61 </w:t>
            </w:r>
          </w:p>
        </w:tc>
        <w:tc>
          <w:tcPr>
            <w:tcW w:w="1666" w:type="dxa"/>
            <w:tcBorders>
              <w:top w:val="nil"/>
              <w:left w:val="nil"/>
              <w:bottom w:val="single" w:color="000000" w:sz="4" w:space="0"/>
              <w:right w:val="single" w:color="000000" w:sz="4" w:space="0"/>
            </w:tcBorders>
            <w:shd w:val="clear" w:color="auto" w:fill="auto"/>
            <w:vAlign w:val="center"/>
          </w:tcPr>
          <w:p w14:paraId="2A347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204.31 </w:t>
            </w:r>
          </w:p>
        </w:tc>
        <w:tc>
          <w:tcPr>
            <w:tcW w:w="1684" w:type="dxa"/>
            <w:tcBorders>
              <w:top w:val="nil"/>
              <w:left w:val="nil"/>
              <w:bottom w:val="single" w:color="000000" w:sz="4" w:space="0"/>
              <w:right w:val="single" w:color="000000" w:sz="4" w:space="0"/>
            </w:tcBorders>
            <w:shd w:val="clear" w:color="auto" w:fill="auto"/>
            <w:vAlign w:val="center"/>
          </w:tcPr>
          <w:p w14:paraId="304AA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144.30 </w:t>
            </w:r>
          </w:p>
        </w:tc>
        <w:tc>
          <w:tcPr>
            <w:tcW w:w="1750" w:type="dxa"/>
            <w:tcBorders>
              <w:top w:val="nil"/>
              <w:left w:val="nil"/>
              <w:bottom w:val="single" w:color="000000" w:sz="4" w:space="0"/>
              <w:right w:val="single" w:color="000000" w:sz="4" w:space="0"/>
            </w:tcBorders>
            <w:shd w:val="clear" w:color="auto" w:fill="auto"/>
            <w:vAlign w:val="center"/>
          </w:tcPr>
          <w:p w14:paraId="426CD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348.61 </w:t>
            </w:r>
          </w:p>
        </w:tc>
        <w:tc>
          <w:tcPr>
            <w:tcW w:w="1700" w:type="dxa"/>
            <w:tcBorders>
              <w:top w:val="nil"/>
              <w:left w:val="nil"/>
              <w:bottom w:val="single" w:color="000000" w:sz="4" w:space="0"/>
              <w:right w:val="single" w:color="000000" w:sz="4" w:space="0"/>
            </w:tcBorders>
            <w:shd w:val="clear" w:color="auto" w:fill="auto"/>
            <w:vAlign w:val="center"/>
          </w:tcPr>
          <w:p w14:paraId="215A6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204.31 </w:t>
            </w:r>
          </w:p>
        </w:tc>
        <w:tc>
          <w:tcPr>
            <w:tcW w:w="1733" w:type="dxa"/>
            <w:tcBorders>
              <w:top w:val="nil"/>
              <w:left w:val="nil"/>
              <w:bottom w:val="single" w:color="000000" w:sz="4" w:space="0"/>
              <w:right w:val="single" w:color="000000" w:sz="4" w:space="0"/>
            </w:tcBorders>
            <w:shd w:val="clear" w:color="auto" w:fill="auto"/>
            <w:vAlign w:val="center"/>
          </w:tcPr>
          <w:p w14:paraId="118CB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144.30 </w:t>
            </w:r>
          </w:p>
        </w:tc>
        <w:tc>
          <w:tcPr>
            <w:tcW w:w="1583" w:type="dxa"/>
            <w:tcBorders>
              <w:top w:val="nil"/>
              <w:left w:val="nil"/>
              <w:bottom w:val="single" w:color="000000" w:sz="4" w:space="0"/>
              <w:right w:val="single" w:color="000000" w:sz="4" w:space="0"/>
            </w:tcBorders>
            <w:shd w:val="clear" w:color="auto" w:fill="auto"/>
            <w:vAlign w:val="center"/>
          </w:tcPr>
          <w:p w14:paraId="592FF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6C6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C1C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455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DE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2295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2010306</w:t>
            </w:r>
          </w:p>
        </w:tc>
        <w:tc>
          <w:tcPr>
            <w:tcW w:w="1816" w:type="dxa"/>
            <w:tcBorders>
              <w:top w:val="nil"/>
              <w:left w:val="nil"/>
              <w:bottom w:val="single" w:color="000000" w:sz="4" w:space="0"/>
              <w:right w:val="single" w:color="000000" w:sz="4" w:space="0"/>
            </w:tcBorders>
            <w:shd w:val="clear" w:color="auto" w:fill="auto"/>
            <w:vAlign w:val="center"/>
          </w:tcPr>
          <w:p w14:paraId="75C0E2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政务公开审批</w:t>
            </w:r>
          </w:p>
        </w:tc>
        <w:tc>
          <w:tcPr>
            <w:tcW w:w="1528" w:type="dxa"/>
            <w:tcBorders>
              <w:top w:val="nil"/>
              <w:left w:val="nil"/>
              <w:bottom w:val="single" w:color="000000" w:sz="4" w:space="0"/>
              <w:right w:val="single" w:color="000000" w:sz="4" w:space="0"/>
            </w:tcBorders>
            <w:shd w:val="clear" w:color="auto" w:fill="auto"/>
            <w:vAlign w:val="center"/>
          </w:tcPr>
          <w:p w14:paraId="5C248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52A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859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C23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348.61 </w:t>
            </w:r>
          </w:p>
        </w:tc>
        <w:tc>
          <w:tcPr>
            <w:tcW w:w="1666" w:type="dxa"/>
            <w:tcBorders>
              <w:top w:val="nil"/>
              <w:left w:val="nil"/>
              <w:bottom w:val="single" w:color="000000" w:sz="4" w:space="0"/>
              <w:right w:val="single" w:color="000000" w:sz="4" w:space="0"/>
            </w:tcBorders>
            <w:shd w:val="clear" w:color="auto" w:fill="auto"/>
            <w:vAlign w:val="center"/>
          </w:tcPr>
          <w:p w14:paraId="0B55C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204.31 </w:t>
            </w:r>
          </w:p>
        </w:tc>
        <w:tc>
          <w:tcPr>
            <w:tcW w:w="1684" w:type="dxa"/>
            <w:tcBorders>
              <w:top w:val="nil"/>
              <w:left w:val="nil"/>
              <w:bottom w:val="single" w:color="000000" w:sz="4" w:space="0"/>
              <w:right w:val="single" w:color="000000" w:sz="4" w:space="0"/>
            </w:tcBorders>
            <w:shd w:val="clear" w:color="auto" w:fill="auto"/>
            <w:vAlign w:val="center"/>
          </w:tcPr>
          <w:p w14:paraId="25BE1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 </w:t>
            </w:r>
          </w:p>
        </w:tc>
        <w:tc>
          <w:tcPr>
            <w:tcW w:w="1750" w:type="dxa"/>
            <w:tcBorders>
              <w:top w:val="nil"/>
              <w:left w:val="nil"/>
              <w:bottom w:val="single" w:color="000000" w:sz="4" w:space="0"/>
              <w:right w:val="single" w:color="000000" w:sz="4" w:space="0"/>
            </w:tcBorders>
            <w:shd w:val="clear" w:color="auto" w:fill="auto"/>
            <w:vAlign w:val="center"/>
          </w:tcPr>
          <w:p w14:paraId="3D53D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348.61 </w:t>
            </w:r>
          </w:p>
        </w:tc>
        <w:tc>
          <w:tcPr>
            <w:tcW w:w="1700" w:type="dxa"/>
            <w:tcBorders>
              <w:top w:val="nil"/>
              <w:left w:val="nil"/>
              <w:bottom w:val="single" w:color="000000" w:sz="4" w:space="0"/>
              <w:right w:val="single" w:color="000000" w:sz="4" w:space="0"/>
            </w:tcBorders>
            <w:shd w:val="clear" w:color="auto" w:fill="auto"/>
            <w:vAlign w:val="center"/>
          </w:tcPr>
          <w:p w14:paraId="6619C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204.31 </w:t>
            </w:r>
          </w:p>
        </w:tc>
        <w:tc>
          <w:tcPr>
            <w:tcW w:w="1733" w:type="dxa"/>
            <w:tcBorders>
              <w:top w:val="nil"/>
              <w:left w:val="nil"/>
              <w:bottom w:val="single" w:color="000000" w:sz="4" w:space="0"/>
              <w:right w:val="single" w:color="000000" w:sz="4" w:space="0"/>
            </w:tcBorders>
            <w:shd w:val="clear" w:color="auto" w:fill="auto"/>
            <w:vAlign w:val="center"/>
          </w:tcPr>
          <w:p w14:paraId="12FEE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 </w:t>
            </w:r>
          </w:p>
        </w:tc>
        <w:tc>
          <w:tcPr>
            <w:tcW w:w="1583" w:type="dxa"/>
            <w:tcBorders>
              <w:top w:val="nil"/>
              <w:left w:val="nil"/>
              <w:bottom w:val="single" w:color="000000" w:sz="4" w:space="0"/>
              <w:right w:val="single" w:color="000000" w:sz="4" w:space="0"/>
            </w:tcBorders>
            <w:shd w:val="clear" w:color="auto" w:fill="auto"/>
            <w:vAlign w:val="center"/>
          </w:tcPr>
          <w:p w14:paraId="4B473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31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F70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F7D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A4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2F95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84C99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F0B6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88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2FE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DAD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666" w:type="dxa"/>
            <w:tcBorders>
              <w:top w:val="nil"/>
              <w:left w:val="nil"/>
              <w:bottom w:val="single" w:color="000000" w:sz="4" w:space="0"/>
              <w:right w:val="single" w:color="000000" w:sz="4" w:space="0"/>
            </w:tcBorders>
            <w:shd w:val="clear" w:color="auto" w:fill="auto"/>
            <w:vAlign w:val="center"/>
          </w:tcPr>
          <w:p w14:paraId="4385F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684" w:type="dxa"/>
            <w:tcBorders>
              <w:top w:val="nil"/>
              <w:left w:val="nil"/>
              <w:bottom w:val="single" w:color="000000" w:sz="4" w:space="0"/>
              <w:right w:val="single" w:color="000000" w:sz="4" w:space="0"/>
            </w:tcBorders>
            <w:shd w:val="clear" w:color="auto" w:fill="auto"/>
            <w:vAlign w:val="center"/>
          </w:tcPr>
          <w:p w14:paraId="782D5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585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700" w:type="dxa"/>
            <w:tcBorders>
              <w:top w:val="nil"/>
              <w:left w:val="nil"/>
              <w:bottom w:val="single" w:color="000000" w:sz="4" w:space="0"/>
              <w:right w:val="single" w:color="000000" w:sz="4" w:space="0"/>
            </w:tcBorders>
            <w:shd w:val="clear" w:color="auto" w:fill="auto"/>
            <w:vAlign w:val="center"/>
          </w:tcPr>
          <w:p w14:paraId="7727A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733" w:type="dxa"/>
            <w:tcBorders>
              <w:top w:val="nil"/>
              <w:left w:val="nil"/>
              <w:bottom w:val="single" w:color="000000" w:sz="4" w:space="0"/>
              <w:right w:val="single" w:color="000000" w:sz="4" w:space="0"/>
            </w:tcBorders>
            <w:shd w:val="clear" w:color="auto" w:fill="auto"/>
            <w:vAlign w:val="center"/>
          </w:tcPr>
          <w:p w14:paraId="64878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64F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5EA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B8D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9D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6B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DF89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9FD55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58A2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1EE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D50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417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666" w:type="dxa"/>
            <w:tcBorders>
              <w:top w:val="nil"/>
              <w:left w:val="nil"/>
              <w:bottom w:val="single" w:color="000000" w:sz="4" w:space="0"/>
              <w:right w:val="single" w:color="000000" w:sz="4" w:space="0"/>
            </w:tcBorders>
            <w:shd w:val="clear" w:color="auto" w:fill="auto"/>
            <w:vAlign w:val="center"/>
          </w:tcPr>
          <w:p w14:paraId="4377D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684" w:type="dxa"/>
            <w:tcBorders>
              <w:top w:val="nil"/>
              <w:left w:val="nil"/>
              <w:bottom w:val="single" w:color="000000" w:sz="4" w:space="0"/>
              <w:right w:val="single" w:color="000000" w:sz="4" w:space="0"/>
            </w:tcBorders>
            <w:shd w:val="clear" w:color="auto" w:fill="auto"/>
            <w:vAlign w:val="center"/>
          </w:tcPr>
          <w:p w14:paraId="337C2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9CF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700" w:type="dxa"/>
            <w:tcBorders>
              <w:top w:val="nil"/>
              <w:left w:val="nil"/>
              <w:bottom w:val="single" w:color="000000" w:sz="4" w:space="0"/>
              <w:right w:val="single" w:color="000000" w:sz="4" w:space="0"/>
            </w:tcBorders>
            <w:shd w:val="clear" w:color="auto" w:fill="auto"/>
            <w:vAlign w:val="center"/>
          </w:tcPr>
          <w:p w14:paraId="45D50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37.89 </w:t>
            </w:r>
          </w:p>
        </w:tc>
        <w:tc>
          <w:tcPr>
            <w:tcW w:w="1733" w:type="dxa"/>
            <w:tcBorders>
              <w:top w:val="nil"/>
              <w:left w:val="nil"/>
              <w:bottom w:val="single" w:color="000000" w:sz="4" w:space="0"/>
              <w:right w:val="single" w:color="000000" w:sz="4" w:space="0"/>
            </w:tcBorders>
            <w:shd w:val="clear" w:color="auto" w:fill="auto"/>
            <w:vAlign w:val="center"/>
          </w:tcPr>
          <w:p w14:paraId="4835C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603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400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8E1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1BE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8D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3CAA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45F39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1565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E47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6F1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738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 </w:t>
            </w:r>
          </w:p>
        </w:tc>
        <w:tc>
          <w:tcPr>
            <w:tcW w:w="1666" w:type="dxa"/>
            <w:tcBorders>
              <w:top w:val="nil"/>
              <w:left w:val="nil"/>
              <w:bottom w:val="single" w:color="000000" w:sz="4" w:space="0"/>
              <w:right w:val="single" w:color="000000" w:sz="4" w:space="0"/>
            </w:tcBorders>
            <w:shd w:val="clear" w:color="auto" w:fill="auto"/>
            <w:vAlign w:val="center"/>
          </w:tcPr>
          <w:p w14:paraId="4954E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 </w:t>
            </w:r>
          </w:p>
        </w:tc>
        <w:tc>
          <w:tcPr>
            <w:tcW w:w="1684" w:type="dxa"/>
            <w:tcBorders>
              <w:top w:val="nil"/>
              <w:left w:val="nil"/>
              <w:bottom w:val="single" w:color="000000" w:sz="4" w:space="0"/>
              <w:right w:val="single" w:color="000000" w:sz="4" w:space="0"/>
            </w:tcBorders>
            <w:shd w:val="clear" w:color="auto" w:fill="auto"/>
            <w:vAlign w:val="center"/>
          </w:tcPr>
          <w:p w14:paraId="309B0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A66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 </w:t>
            </w:r>
          </w:p>
        </w:tc>
        <w:tc>
          <w:tcPr>
            <w:tcW w:w="1700" w:type="dxa"/>
            <w:tcBorders>
              <w:top w:val="nil"/>
              <w:left w:val="nil"/>
              <w:bottom w:val="single" w:color="000000" w:sz="4" w:space="0"/>
              <w:right w:val="single" w:color="000000" w:sz="4" w:space="0"/>
            </w:tcBorders>
            <w:shd w:val="clear" w:color="auto" w:fill="auto"/>
            <w:vAlign w:val="center"/>
          </w:tcPr>
          <w:p w14:paraId="5FAEF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 </w:t>
            </w:r>
          </w:p>
        </w:tc>
        <w:tc>
          <w:tcPr>
            <w:tcW w:w="1733" w:type="dxa"/>
            <w:tcBorders>
              <w:top w:val="nil"/>
              <w:left w:val="nil"/>
              <w:bottom w:val="single" w:color="000000" w:sz="4" w:space="0"/>
              <w:right w:val="single" w:color="000000" w:sz="4" w:space="0"/>
            </w:tcBorders>
            <w:shd w:val="clear" w:color="auto" w:fill="auto"/>
            <w:vAlign w:val="center"/>
          </w:tcPr>
          <w:p w14:paraId="4AF7D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8B5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FBE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0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6FA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7D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CA99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825CD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2C9A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2C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12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C56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666" w:type="dxa"/>
            <w:tcBorders>
              <w:top w:val="nil"/>
              <w:left w:val="nil"/>
              <w:bottom w:val="single" w:color="000000" w:sz="4" w:space="0"/>
              <w:right w:val="single" w:color="000000" w:sz="4" w:space="0"/>
            </w:tcBorders>
            <w:shd w:val="clear" w:color="auto" w:fill="auto"/>
            <w:vAlign w:val="center"/>
          </w:tcPr>
          <w:p w14:paraId="5187D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14:paraId="74EB0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FD2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700" w:type="dxa"/>
            <w:tcBorders>
              <w:top w:val="nil"/>
              <w:left w:val="nil"/>
              <w:bottom w:val="single" w:color="000000" w:sz="4" w:space="0"/>
              <w:right w:val="single" w:color="000000" w:sz="4" w:space="0"/>
            </w:tcBorders>
            <w:shd w:val="clear" w:color="auto" w:fill="auto"/>
            <w:vAlign w:val="center"/>
          </w:tcPr>
          <w:p w14:paraId="5DC51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14:paraId="2930A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98F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A83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B8C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F4C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62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7354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F7609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6228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955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137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714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11.85 </w:t>
            </w:r>
          </w:p>
        </w:tc>
        <w:tc>
          <w:tcPr>
            <w:tcW w:w="1666" w:type="dxa"/>
            <w:tcBorders>
              <w:top w:val="nil"/>
              <w:left w:val="nil"/>
              <w:bottom w:val="single" w:color="000000" w:sz="4" w:space="0"/>
              <w:right w:val="single" w:color="000000" w:sz="4" w:space="0"/>
            </w:tcBorders>
            <w:shd w:val="clear" w:color="auto" w:fill="auto"/>
            <w:vAlign w:val="center"/>
          </w:tcPr>
          <w:p w14:paraId="16585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11.85 </w:t>
            </w:r>
          </w:p>
        </w:tc>
        <w:tc>
          <w:tcPr>
            <w:tcW w:w="1684" w:type="dxa"/>
            <w:tcBorders>
              <w:top w:val="nil"/>
              <w:left w:val="nil"/>
              <w:bottom w:val="single" w:color="000000" w:sz="4" w:space="0"/>
              <w:right w:val="single" w:color="000000" w:sz="4" w:space="0"/>
            </w:tcBorders>
            <w:shd w:val="clear" w:color="auto" w:fill="auto"/>
            <w:vAlign w:val="center"/>
          </w:tcPr>
          <w:p w14:paraId="3CBEA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E6B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11.85 </w:t>
            </w:r>
          </w:p>
        </w:tc>
        <w:tc>
          <w:tcPr>
            <w:tcW w:w="1700" w:type="dxa"/>
            <w:tcBorders>
              <w:top w:val="nil"/>
              <w:left w:val="nil"/>
              <w:bottom w:val="single" w:color="000000" w:sz="4" w:space="0"/>
              <w:right w:val="single" w:color="000000" w:sz="4" w:space="0"/>
            </w:tcBorders>
            <w:shd w:val="clear" w:color="auto" w:fill="auto"/>
            <w:vAlign w:val="center"/>
          </w:tcPr>
          <w:p w14:paraId="43374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11.85 </w:t>
            </w:r>
          </w:p>
        </w:tc>
        <w:tc>
          <w:tcPr>
            <w:tcW w:w="1733" w:type="dxa"/>
            <w:tcBorders>
              <w:top w:val="nil"/>
              <w:left w:val="nil"/>
              <w:bottom w:val="single" w:color="000000" w:sz="4" w:space="0"/>
              <w:right w:val="single" w:color="000000" w:sz="4" w:space="0"/>
            </w:tcBorders>
            <w:shd w:val="clear" w:color="auto" w:fill="auto"/>
            <w:vAlign w:val="center"/>
          </w:tcPr>
          <w:p w14:paraId="52E16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8AB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CDC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EE0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C61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32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BC23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0EC04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724E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A32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969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A86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666" w:type="dxa"/>
            <w:tcBorders>
              <w:top w:val="nil"/>
              <w:left w:val="nil"/>
              <w:bottom w:val="single" w:color="000000" w:sz="4" w:space="0"/>
              <w:right w:val="single" w:color="000000" w:sz="4" w:space="0"/>
            </w:tcBorders>
            <w:shd w:val="clear" w:color="auto" w:fill="auto"/>
            <w:vAlign w:val="center"/>
          </w:tcPr>
          <w:p w14:paraId="2ECDB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684" w:type="dxa"/>
            <w:tcBorders>
              <w:top w:val="nil"/>
              <w:left w:val="nil"/>
              <w:bottom w:val="single" w:color="000000" w:sz="4" w:space="0"/>
              <w:right w:val="single" w:color="000000" w:sz="4" w:space="0"/>
            </w:tcBorders>
            <w:shd w:val="clear" w:color="auto" w:fill="auto"/>
            <w:vAlign w:val="center"/>
          </w:tcPr>
          <w:p w14:paraId="236BF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DB0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700" w:type="dxa"/>
            <w:tcBorders>
              <w:top w:val="nil"/>
              <w:left w:val="nil"/>
              <w:bottom w:val="single" w:color="000000" w:sz="4" w:space="0"/>
              <w:right w:val="single" w:color="000000" w:sz="4" w:space="0"/>
            </w:tcBorders>
            <w:shd w:val="clear" w:color="auto" w:fill="auto"/>
            <w:vAlign w:val="center"/>
          </w:tcPr>
          <w:p w14:paraId="3197E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733" w:type="dxa"/>
            <w:tcBorders>
              <w:top w:val="nil"/>
              <w:left w:val="nil"/>
              <w:bottom w:val="single" w:color="000000" w:sz="4" w:space="0"/>
              <w:right w:val="single" w:color="000000" w:sz="4" w:space="0"/>
            </w:tcBorders>
            <w:shd w:val="clear" w:color="auto" w:fill="auto"/>
            <w:vAlign w:val="center"/>
          </w:tcPr>
          <w:p w14:paraId="6794C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533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201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B1F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A92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91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6D15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FCC6B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8E3C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935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AA6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6D9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666" w:type="dxa"/>
            <w:tcBorders>
              <w:top w:val="nil"/>
              <w:left w:val="nil"/>
              <w:bottom w:val="single" w:color="000000" w:sz="4" w:space="0"/>
              <w:right w:val="single" w:color="000000" w:sz="4" w:space="0"/>
            </w:tcBorders>
            <w:shd w:val="clear" w:color="auto" w:fill="auto"/>
            <w:vAlign w:val="center"/>
          </w:tcPr>
          <w:p w14:paraId="6C129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684" w:type="dxa"/>
            <w:tcBorders>
              <w:top w:val="nil"/>
              <w:left w:val="nil"/>
              <w:bottom w:val="single" w:color="000000" w:sz="4" w:space="0"/>
              <w:right w:val="single" w:color="000000" w:sz="4" w:space="0"/>
            </w:tcBorders>
            <w:shd w:val="clear" w:color="auto" w:fill="auto"/>
            <w:vAlign w:val="center"/>
          </w:tcPr>
          <w:p w14:paraId="19A74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B9E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700" w:type="dxa"/>
            <w:tcBorders>
              <w:top w:val="nil"/>
              <w:left w:val="nil"/>
              <w:bottom w:val="single" w:color="000000" w:sz="4" w:space="0"/>
              <w:right w:val="single" w:color="000000" w:sz="4" w:space="0"/>
            </w:tcBorders>
            <w:shd w:val="clear" w:color="auto" w:fill="auto"/>
            <w:vAlign w:val="center"/>
          </w:tcPr>
          <w:p w14:paraId="2F8FA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 </w:t>
            </w:r>
          </w:p>
        </w:tc>
        <w:tc>
          <w:tcPr>
            <w:tcW w:w="1733" w:type="dxa"/>
            <w:tcBorders>
              <w:top w:val="nil"/>
              <w:left w:val="nil"/>
              <w:bottom w:val="single" w:color="000000" w:sz="4" w:space="0"/>
              <w:right w:val="single" w:color="000000" w:sz="4" w:space="0"/>
            </w:tcBorders>
            <w:shd w:val="clear" w:color="auto" w:fill="auto"/>
            <w:vAlign w:val="center"/>
          </w:tcPr>
          <w:p w14:paraId="49692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589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B91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896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569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D0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7810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CFA7E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1D30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C9C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DDD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5FA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 </w:t>
            </w:r>
          </w:p>
        </w:tc>
        <w:tc>
          <w:tcPr>
            <w:tcW w:w="1666" w:type="dxa"/>
            <w:tcBorders>
              <w:top w:val="nil"/>
              <w:left w:val="nil"/>
              <w:bottom w:val="single" w:color="000000" w:sz="4" w:space="0"/>
              <w:right w:val="single" w:color="000000" w:sz="4" w:space="0"/>
            </w:tcBorders>
            <w:shd w:val="clear" w:color="auto" w:fill="auto"/>
            <w:vAlign w:val="center"/>
          </w:tcPr>
          <w:p w14:paraId="49168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 </w:t>
            </w:r>
          </w:p>
        </w:tc>
        <w:tc>
          <w:tcPr>
            <w:tcW w:w="1684" w:type="dxa"/>
            <w:tcBorders>
              <w:top w:val="nil"/>
              <w:left w:val="nil"/>
              <w:bottom w:val="single" w:color="000000" w:sz="4" w:space="0"/>
              <w:right w:val="single" w:color="000000" w:sz="4" w:space="0"/>
            </w:tcBorders>
            <w:shd w:val="clear" w:color="auto" w:fill="auto"/>
            <w:vAlign w:val="center"/>
          </w:tcPr>
          <w:p w14:paraId="53D47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C98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 </w:t>
            </w:r>
          </w:p>
        </w:tc>
        <w:tc>
          <w:tcPr>
            <w:tcW w:w="1700" w:type="dxa"/>
            <w:tcBorders>
              <w:top w:val="nil"/>
              <w:left w:val="nil"/>
              <w:bottom w:val="single" w:color="000000" w:sz="4" w:space="0"/>
              <w:right w:val="single" w:color="000000" w:sz="4" w:space="0"/>
            </w:tcBorders>
            <w:shd w:val="clear" w:color="auto" w:fill="auto"/>
            <w:vAlign w:val="center"/>
          </w:tcPr>
          <w:p w14:paraId="1EDD3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 </w:t>
            </w:r>
          </w:p>
        </w:tc>
        <w:tc>
          <w:tcPr>
            <w:tcW w:w="1733" w:type="dxa"/>
            <w:tcBorders>
              <w:top w:val="nil"/>
              <w:left w:val="nil"/>
              <w:bottom w:val="single" w:color="000000" w:sz="4" w:space="0"/>
              <w:right w:val="single" w:color="000000" w:sz="4" w:space="0"/>
            </w:tcBorders>
            <w:shd w:val="clear" w:color="auto" w:fill="auto"/>
            <w:vAlign w:val="center"/>
          </w:tcPr>
          <w:p w14:paraId="17503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DDD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55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8E1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3DC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43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E4BD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F592A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2604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59C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541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425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66" w:type="dxa"/>
            <w:tcBorders>
              <w:top w:val="nil"/>
              <w:left w:val="nil"/>
              <w:bottom w:val="single" w:color="000000" w:sz="4" w:space="0"/>
              <w:right w:val="single" w:color="000000" w:sz="4" w:space="0"/>
            </w:tcBorders>
            <w:shd w:val="clear" w:color="auto" w:fill="auto"/>
            <w:vAlign w:val="center"/>
          </w:tcPr>
          <w:p w14:paraId="64579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84" w:type="dxa"/>
            <w:tcBorders>
              <w:top w:val="nil"/>
              <w:left w:val="nil"/>
              <w:bottom w:val="single" w:color="000000" w:sz="4" w:space="0"/>
              <w:right w:val="single" w:color="000000" w:sz="4" w:space="0"/>
            </w:tcBorders>
            <w:shd w:val="clear" w:color="auto" w:fill="auto"/>
            <w:vAlign w:val="center"/>
          </w:tcPr>
          <w:p w14:paraId="76667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361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00" w:type="dxa"/>
            <w:tcBorders>
              <w:top w:val="nil"/>
              <w:left w:val="nil"/>
              <w:bottom w:val="single" w:color="000000" w:sz="4" w:space="0"/>
              <w:right w:val="single" w:color="000000" w:sz="4" w:space="0"/>
            </w:tcBorders>
            <w:shd w:val="clear" w:color="auto" w:fill="auto"/>
            <w:vAlign w:val="center"/>
          </w:tcPr>
          <w:p w14:paraId="76028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33" w:type="dxa"/>
            <w:tcBorders>
              <w:top w:val="nil"/>
              <w:left w:val="nil"/>
              <w:bottom w:val="single" w:color="000000" w:sz="4" w:space="0"/>
              <w:right w:val="single" w:color="000000" w:sz="4" w:space="0"/>
            </w:tcBorders>
            <w:shd w:val="clear" w:color="auto" w:fill="auto"/>
            <w:vAlign w:val="center"/>
          </w:tcPr>
          <w:p w14:paraId="11012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8CE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FFE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44D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36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A8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CEB5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B4832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BCF9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CCB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C17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D5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66" w:type="dxa"/>
            <w:tcBorders>
              <w:top w:val="nil"/>
              <w:left w:val="nil"/>
              <w:bottom w:val="single" w:color="000000" w:sz="4" w:space="0"/>
              <w:right w:val="single" w:color="000000" w:sz="4" w:space="0"/>
            </w:tcBorders>
            <w:shd w:val="clear" w:color="auto" w:fill="auto"/>
            <w:vAlign w:val="center"/>
          </w:tcPr>
          <w:p w14:paraId="0297F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84" w:type="dxa"/>
            <w:tcBorders>
              <w:top w:val="nil"/>
              <w:left w:val="nil"/>
              <w:bottom w:val="single" w:color="000000" w:sz="4" w:space="0"/>
              <w:right w:val="single" w:color="000000" w:sz="4" w:space="0"/>
            </w:tcBorders>
            <w:shd w:val="clear" w:color="auto" w:fill="auto"/>
            <w:vAlign w:val="center"/>
          </w:tcPr>
          <w:p w14:paraId="6C9D3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7B1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00" w:type="dxa"/>
            <w:tcBorders>
              <w:top w:val="nil"/>
              <w:left w:val="nil"/>
              <w:bottom w:val="single" w:color="000000" w:sz="4" w:space="0"/>
              <w:right w:val="single" w:color="000000" w:sz="4" w:space="0"/>
            </w:tcBorders>
            <w:shd w:val="clear" w:color="auto" w:fill="auto"/>
            <w:vAlign w:val="center"/>
          </w:tcPr>
          <w:p w14:paraId="6C00E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33" w:type="dxa"/>
            <w:tcBorders>
              <w:top w:val="nil"/>
              <w:left w:val="nil"/>
              <w:bottom w:val="single" w:color="000000" w:sz="4" w:space="0"/>
              <w:right w:val="single" w:color="000000" w:sz="4" w:space="0"/>
            </w:tcBorders>
            <w:shd w:val="clear" w:color="auto" w:fill="auto"/>
            <w:vAlign w:val="center"/>
          </w:tcPr>
          <w:p w14:paraId="01A4B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DC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0A3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B45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2BA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6A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75A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5244C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D133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AD1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772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322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666" w:type="dxa"/>
            <w:tcBorders>
              <w:top w:val="nil"/>
              <w:left w:val="nil"/>
              <w:bottom w:val="single" w:color="000000" w:sz="4" w:space="0"/>
              <w:right w:val="single" w:color="000000" w:sz="4" w:space="0"/>
            </w:tcBorders>
            <w:shd w:val="clear" w:color="auto" w:fill="auto"/>
            <w:vAlign w:val="center"/>
          </w:tcPr>
          <w:p w14:paraId="5EB06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684" w:type="dxa"/>
            <w:tcBorders>
              <w:top w:val="nil"/>
              <w:left w:val="nil"/>
              <w:bottom w:val="single" w:color="000000" w:sz="4" w:space="0"/>
              <w:right w:val="single" w:color="000000" w:sz="4" w:space="0"/>
            </w:tcBorders>
            <w:shd w:val="clear" w:color="auto" w:fill="auto"/>
            <w:vAlign w:val="center"/>
          </w:tcPr>
          <w:p w14:paraId="51379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436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700" w:type="dxa"/>
            <w:tcBorders>
              <w:top w:val="nil"/>
              <w:left w:val="nil"/>
              <w:bottom w:val="single" w:color="000000" w:sz="4" w:space="0"/>
              <w:right w:val="single" w:color="000000" w:sz="4" w:space="0"/>
            </w:tcBorders>
            <w:shd w:val="clear" w:color="auto" w:fill="auto"/>
            <w:vAlign w:val="center"/>
          </w:tcPr>
          <w:p w14:paraId="02CF1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733" w:type="dxa"/>
            <w:tcBorders>
              <w:top w:val="nil"/>
              <w:left w:val="nil"/>
              <w:bottom w:val="single" w:color="000000" w:sz="4" w:space="0"/>
              <w:right w:val="single" w:color="000000" w:sz="4" w:space="0"/>
            </w:tcBorders>
            <w:shd w:val="clear" w:color="auto" w:fill="auto"/>
            <w:vAlign w:val="center"/>
          </w:tcPr>
          <w:p w14:paraId="191CF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31D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D1C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E32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16F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EED0AC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E56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3266BB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FEB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774106D">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2682" w:type="dxa"/>
            <w:tcBorders>
              <w:top w:val="nil"/>
              <w:left w:val="nil"/>
              <w:bottom w:val="nil"/>
              <w:right w:val="nil"/>
            </w:tcBorders>
            <w:shd w:val="clear" w:color="auto" w:fill="auto"/>
            <w:vAlign w:val="bottom"/>
          </w:tcPr>
          <w:p w14:paraId="15EFE12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C9A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2AAD61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73EF7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63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2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3AC9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B58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60D4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0CEBB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704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6000F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B929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17F6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4381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8B38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759F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F7D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BB9001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BE0CE25">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EB61B0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94BC947">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22968C2">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DFE6EF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C99EFD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28CF95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51A4DFE">
            <w:pPr>
              <w:jc w:val="center"/>
              <w:rPr>
                <w:rFonts w:hint="eastAsia" w:ascii="宋体" w:hAnsi="宋体" w:eastAsia="宋体" w:cs="宋体"/>
                <w:i w:val="0"/>
                <w:iCs w:val="0"/>
                <w:color w:val="000000"/>
                <w:sz w:val="22"/>
                <w:szCs w:val="22"/>
                <w:u w:val="none"/>
              </w:rPr>
            </w:pPr>
          </w:p>
        </w:tc>
      </w:tr>
      <w:tr w14:paraId="22F3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A3B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FBFA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8B20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233.59 </w:t>
            </w:r>
          </w:p>
        </w:tc>
        <w:tc>
          <w:tcPr>
            <w:tcW w:w="1234" w:type="dxa"/>
            <w:tcBorders>
              <w:top w:val="nil"/>
              <w:left w:val="nil"/>
              <w:bottom w:val="single" w:color="000000" w:sz="4" w:space="0"/>
              <w:right w:val="single" w:color="000000" w:sz="4" w:space="0"/>
            </w:tcBorders>
            <w:shd w:val="clear" w:color="auto" w:fill="auto"/>
            <w:vAlign w:val="center"/>
          </w:tcPr>
          <w:p w14:paraId="3E08C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F6BC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EB637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40.50 </w:t>
            </w:r>
          </w:p>
        </w:tc>
        <w:tc>
          <w:tcPr>
            <w:tcW w:w="1133" w:type="dxa"/>
            <w:tcBorders>
              <w:top w:val="nil"/>
              <w:left w:val="nil"/>
              <w:bottom w:val="single" w:color="000000" w:sz="4" w:space="0"/>
              <w:right w:val="single" w:color="000000" w:sz="4" w:space="0"/>
            </w:tcBorders>
            <w:shd w:val="clear" w:color="auto" w:fill="auto"/>
            <w:vAlign w:val="center"/>
          </w:tcPr>
          <w:p w14:paraId="054FC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7C08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2AF71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3F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A122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69952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2974C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 </w:t>
            </w:r>
          </w:p>
        </w:tc>
        <w:tc>
          <w:tcPr>
            <w:tcW w:w="1234" w:type="dxa"/>
            <w:tcBorders>
              <w:top w:val="nil"/>
              <w:left w:val="nil"/>
              <w:bottom w:val="single" w:color="000000" w:sz="4" w:space="0"/>
              <w:right w:val="single" w:color="000000" w:sz="4" w:space="0"/>
            </w:tcBorders>
            <w:shd w:val="clear" w:color="auto" w:fill="auto"/>
            <w:vAlign w:val="center"/>
          </w:tcPr>
          <w:p w14:paraId="7DE588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6D6C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1BBB3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 </w:t>
            </w:r>
          </w:p>
        </w:tc>
        <w:tc>
          <w:tcPr>
            <w:tcW w:w="1133" w:type="dxa"/>
            <w:tcBorders>
              <w:top w:val="nil"/>
              <w:left w:val="nil"/>
              <w:bottom w:val="single" w:color="000000" w:sz="4" w:space="0"/>
              <w:right w:val="single" w:color="000000" w:sz="4" w:space="0"/>
            </w:tcBorders>
            <w:shd w:val="clear" w:color="auto" w:fill="auto"/>
            <w:vAlign w:val="center"/>
          </w:tcPr>
          <w:p w14:paraId="7534F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D2FBF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41D79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0E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E60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E814A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10706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49.42 </w:t>
            </w:r>
          </w:p>
        </w:tc>
        <w:tc>
          <w:tcPr>
            <w:tcW w:w="1234" w:type="dxa"/>
            <w:tcBorders>
              <w:top w:val="nil"/>
              <w:left w:val="nil"/>
              <w:bottom w:val="single" w:color="000000" w:sz="4" w:space="0"/>
              <w:right w:val="single" w:color="000000" w:sz="4" w:space="0"/>
            </w:tcBorders>
            <w:shd w:val="clear" w:color="auto" w:fill="auto"/>
            <w:vAlign w:val="center"/>
          </w:tcPr>
          <w:p w14:paraId="7F2FF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9944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AA278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 </w:t>
            </w:r>
          </w:p>
        </w:tc>
        <w:tc>
          <w:tcPr>
            <w:tcW w:w="1133" w:type="dxa"/>
            <w:tcBorders>
              <w:top w:val="nil"/>
              <w:left w:val="nil"/>
              <w:bottom w:val="single" w:color="000000" w:sz="4" w:space="0"/>
              <w:right w:val="single" w:color="000000" w:sz="4" w:space="0"/>
            </w:tcBorders>
            <w:shd w:val="clear" w:color="auto" w:fill="auto"/>
            <w:vAlign w:val="center"/>
          </w:tcPr>
          <w:p w14:paraId="110AF9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29F4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1AF5F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E4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9B5D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2C380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5781F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57.96 </w:t>
            </w:r>
          </w:p>
        </w:tc>
        <w:tc>
          <w:tcPr>
            <w:tcW w:w="1234" w:type="dxa"/>
            <w:tcBorders>
              <w:top w:val="nil"/>
              <w:left w:val="nil"/>
              <w:bottom w:val="single" w:color="000000" w:sz="4" w:space="0"/>
              <w:right w:val="single" w:color="000000" w:sz="4" w:space="0"/>
            </w:tcBorders>
            <w:shd w:val="clear" w:color="auto" w:fill="auto"/>
            <w:vAlign w:val="center"/>
          </w:tcPr>
          <w:p w14:paraId="0260A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B6EC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23E96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C508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6A91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3C3C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37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6488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E43B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B9D30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761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9B8C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4F79F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9FB5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6670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CDA6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65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63A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8005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CD46A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9C3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70AC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02F88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1AF0F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A2A64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7A5A4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BA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F42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8DEC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AFFBB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23.71 </w:t>
            </w:r>
          </w:p>
        </w:tc>
        <w:tc>
          <w:tcPr>
            <w:tcW w:w="1234" w:type="dxa"/>
            <w:tcBorders>
              <w:top w:val="nil"/>
              <w:left w:val="nil"/>
              <w:bottom w:val="single" w:color="000000" w:sz="4" w:space="0"/>
              <w:right w:val="single" w:color="000000" w:sz="4" w:space="0"/>
            </w:tcBorders>
            <w:shd w:val="clear" w:color="auto" w:fill="auto"/>
            <w:vAlign w:val="center"/>
          </w:tcPr>
          <w:p w14:paraId="412A0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DE8C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618C2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 </w:t>
            </w:r>
          </w:p>
        </w:tc>
        <w:tc>
          <w:tcPr>
            <w:tcW w:w="1133" w:type="dxa"/>
            <w:tcBorders>
              <w:top w:val="nil"/>
              <w:left w:val="nil"/>
              <w:bottom w:val="single" w:color="000000" w:sz="4" w:space="0"/>
              <w:right w:val="single" w:color="000000" w:sz="4" w:space="0"/>
            </w:tcBorders>
            <w:shd w:val="clear" w:color="auto" w:fill="auto"/>
            <w:vAlign w:val="center"/>
          </w:tcPr>
          <w:p w14:paraId="65AFC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15A89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118B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1A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E24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C570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5CA31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11.85 </w:t>
            </w:r>
          </w:p>
        </w:tc>
        <w:tc>
          <w:tcPr>
            <w:tcW w:w="1234" w:type="dxa"/>
            <w:tcBorders>
              <w:top w:val="nil"/>
              <w:left w:val="nil"/>
              <w:bottom w:val="single" w:color="000000" w:sz="4" w:space="0"/>
              <w:right w:val="single" w:color="000000" w:sz="4" w:space="0"/>
            </w:tcBorders>
            <w:shd w:val="clear" w:color="auto" w:fill="auto"/>
            <w:vAlign w:val="center"/>
          </w:tcPr>
          <w:p w14:paraId="6C205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031A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BFFE9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2.62 </w:t>
            </w:r>
          </w:p>
        </w:tc>
        <w:tc>
          <w:tcPr>
            <w:tcW w:w="1133" w:type="dxa"/>
            <w:tcBorders>
              <w:top w:val="nil"/>
              <w:left w:val="nil"/>
              <w:bottom w:val="single" w:color="000000" w:sz="4" w:space="0"/>
              <w:right w:val="single" w:color="000000" w:sz="4" w:space="0"/>
            </w:tcBorders>
            <w:shd w:val="clear" w:color="auto" w:fill="auto"/>
            <w:vAlign w:val="center"/>
          </w:tcPr>
          <w:p w14:paraId="1FA607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7F826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F8D3E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6E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019C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78AC7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5C148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 </w:t>
            </w:r>
          </w:p>
        </w:tc>
        <w:tc>
          <w:tcPr>
            <w:tcW w:w="1234" w:type="dxa"/>
            <w:tcBorders>
              <w:top w:val="nil"/>
              <w:left w:val="nil"/>
              <w:bottom w:val="single" w:color="000000" w:sz="4" w:space="0"/>
              <w:right w:val="single" w:color="000000" w:sz="4" w:space="0"/>
            </w:tcBorders>
            <w:shd w:val="clear" w:color="auto" w:fill="auto"/>
            <w:vAlign w:val="center"/>
          </w:tcPr>
          <w:p w14:paraId="5847EC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C3173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D0673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8D50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1366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7B643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13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52F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51D0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196B7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569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E2B19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7E00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4C1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157B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D4627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A5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3B6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634A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BD81D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 </w:t>
            </w:r>
          </w:p>
        </w:tc>
        <w:tc>
          <w:tcPr>
            <w:tcW w:w="1234" w:type="dxa"/>
            <w:tcBorders>
              <w:top w:val="nil"/>
              <w:left w:val="nil"/>
              <w:bottom w:val="single" w:color="000000" w:sz="4" w:space="0"/>
              <w:right w:val="single" w:color="000000" w:sz="4" w:space="0"/>
            </w:tcBorders>
            <w:shd w:val="clear" w:color="auto" w:fill="auto"/>
            <w:vAlign w:val="center"/>
          </w:tcPr>
          <w:p w14:paraId="2AA1C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E82F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081F3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0.71 </w:t>
            </w:r>
          </w:p>
        </w:tc>
        <w:tc>
          <w:tcPr>
            <w:tcW w:w="1133" w:type="dxa"/>
            <w:tcBorders>
              <w:top w:val="nil"/>
              <w:left w:val="nil"/>
              <w:bottom w:val="single" w:color="000000" w:sz="4" w:space="0"/>
              <w:right w:val="single" w:color="000000" w:sz="4" w:space="0"/>
            </w:tcBorders>
            <w:shd w:val="clear" w:color="auto" w:fill="auto"/>
            <w:vAlign w:val="center"/>
          </w:tcPr>
          <w:p w14:paraId="00894E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8E379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9FB56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1A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422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C3A2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CD263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1234" w:type="dxa"/>
            <w:tcBorders>
              <w:top w:val="nil"/>
              <w:left w:val="nil"/>
              <w:bottom w:val="single" w:color="000000" w:sz="4" w:space="0"/>
              <w:right w:val="single" w:color="000000" w:sz="4" w:space="0"/>
            </w:tcBorders>
            <w:shd w:val="clear" w:color="auto" w:fill="auto"/>
            <w:vAlign w:val="center"/>
          </w:tcPr>
          <w:p w14:paraId="3B1AF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F3C2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D5E85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4614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AC99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29F37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1A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5A91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FB4D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8D5A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3D1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57B5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A6CA5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5.62 </w:t>
            </w:r>
          </w:p>
        </w:tc>
        <w:tc>
          <w:tcPr>
            <w:tcW w:w="1133" w:type="dxa"/>
            <w:tcBorders>
              <w:top w:val="nil"/>
              <w:left w:val="nil"/>
              <w:bottom w:val="single" w:color="000000" w:sz="4" w:space="0"/>
              <w:right w:val="single" w:color="000000" w:sz="4" w:space="0"/>
            </w:tcBorders>
            <w:shd w:val="clear" w:color="auto" w:fill="auto"/>
            <w:vAlign w:val="center"/>
          </w:tcPr>
          <w:p w14:paraId="04CD98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97F62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7D7CD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0E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5BE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54C6F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57D12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03A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89EA0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79C94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E63B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E554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2D042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40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04B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42268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8F273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 </w:t>
            </w:r>
          </w:p>
        </w:tc>
        <w:tc>
          <w:tcPr>
            <w:tcW w:w="1234" w:type="dxa"/>
            <w:tcBorders>
              <w:top w:val="nil"/>
              <w:left w:val="nil"/>
              <w:bottom w:val="single" w:color="000000" w:sz="4" w:space="0"/>
              <w:right w:val="single" w:color="000000" w:sz="4" w:space="0"/>
            </w:tcBorders>
            <w:shd w:val="clear" w:color="auto" w:fill="auto"/>
            <w:vAlign w:val="center"/>
          </w:tcPr>
          <w:p w14:paraId="4D3896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A2347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0F845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0.82 </w:t>
            </w:r>
          </w:p>
        </w:tc>
        <w:tc>
          <w:tcPr>
            <w:tcW w:w="1133" w:type="dxa"/>
            <w:tcBorders>
              <w:top w:val="nil"/>
              <w:left w:val="nil"/>
              <w:bottom w:val="single" w:color="000000" w:sz="4" w:space="0"/>
              <w:right w:val="single" w:color="000000" w:sz="4" w:space="0"/>
            </w:tcBorders>
            <w:shd w:val="clear" w:color="auto" w:fill="auto"/>
            <w:vAlign w:val="center"/>
          </w:tcPr>
          <w:p w14:paraId="1F7D55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781D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18F8C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A3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644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0909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55ED6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C16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456D1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A637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1133" w:type="dxa"/>
            <w:tcBorders>
              <w:top w:val="nil"/>
              <w:left w:val="nil"/>
              <w:bottom w:val="single" w:color="000000" w:sz="4" w:space="0"/>
              <w:right w:val="single" w:color="000000" w:sz="4" w:space="0"/>
            </w:tcBorders>
            <w:shd w:val="clear" w:color="auto" w:fill="auto"/>
            <w:vAlign w:val="center"/>
          </w:tcPr>
          <w:p w14:paraId="2771B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B9876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C3901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7F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32C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D5C41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7F8B7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67D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1087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5D6BC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CEB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807B5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FD31E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47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B11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CEF3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5DFEC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D16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7646D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58D7E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4B6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21E2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6CDFF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A0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8CF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9D243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452E9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D50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2EAF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B4FE5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C51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A99EF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29AD0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B4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8A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901A9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6D76B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2.39 </w:t>
            </w:r>
          </w:p>
        </w:tc>
        <w:tc>
          <w:tcPr>
            <w:tcW w:w="1234" w:type="dxa"/>
            <w:tcBorders>
              <w:top w:val="nil"/>
              <w:left w:val="nil"/>
              <w:bottom w:val="single" w:color="000000" w:sz="4" w:space="0"/>
              <w:right w:val="single" w:color="000000" w:sz="4" w:space="0"/>
            </w:tcBorders>
            <w:shd w:val="clear" w:color="auto" w:fill="auto"/>
            <w:vAlign w:val="center"/>
          </w:tcPr>
          <w:p w14:paraId="77AA5F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14377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EF1CA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DE2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E322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27545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39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5C9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B261E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24292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546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445EE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1CC6D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 </w:t>
            </w:r>
          </w:p>
        </w:tc>
        <w:tc>
          <w:tcPr>
            <w:tcW w:w="1133" w:type="dxa"/>
            <w:tcBorders>
              <w:top w:val="nil"/>
              <w:left w:val="nil"/>
              <w:bottom w:val="single" w:color="000000" w:sz="4" w:space="0"/>
              <w:right w:val="single" w:color="000000" w:sz="4" w:space="0"/>
            </w:tcBorders>
            <w:shd w:val="clear" w:color="auto" w:fill="auto"/>
            <w:vAlign w:val="center"/>
          </w:tcPr>
          <w:p w14:paraId="41A1DB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B0DF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F0C6C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E4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F58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9E24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97EA3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0.30 </w:t>
            </w:r>
          </w:p>
        </w:tc>
        <w:tc>
          <w:tcPr>
            <w:tcW w:w="1234" w:type="dxa"/>
            <w:tcBorders>
              <w:top w:val="nil"/>
              <w:left w:val="nil"/>
              <w:bottom w:val="single" w:color="000000" w:sz="4" w:space="0"/>
              <w:right w:val="single" w:color="000000" w:sz="4" w:space="0"/>
            </w:tcBorders>
            <w:shd w:val="clear" w:color="auto" w:fill="auto"/>
            <w:vAlign w:val="center"/>
          </w:tcPr>
          <w:p w14:paraId="76967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281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E4E6C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11A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4910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F32F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5F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FA7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E968D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E713B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1DD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C7614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F9425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0.63 </w:t>
            </w:r>
          </w:p>
        </w:tc>
        <w:tc>
          <w:tcPr>
            <w:tcW w:w="1133" w:type="dxa"/>
            <w:tcBorders>
              <w:top w:val="nil"/>
              <w:left w:val="nil"/>
              <w:bottom w:val="single" w:color="000000" w:sz="4" w:space="0"/>
              <w:right w:val="single" w:color="000000" w:sz="4" w:space="0"/>
            </w:tcBorders>
            <w:shd w:val="clear" w:color="auto" w:fill="auto"/>
            <w:vAlign w:val="center"/>
          </w:tcPr>
          <w:p w14:paraId="6F719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06189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6C9C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92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75A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63A6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75355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CBB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62A7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7AAE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 </w:t>
            </w:r>
          </w:p>
        </w:tc>
        <w:tc>
          <w:tcPr>
            <w:tcW w:w="1133" w:type="dxa"/>
            <w:tcBorders>
              <w:top w:val="nil"/>
              <w:left w:val="nil"/>
              <w:bottom w:val="single" w:color="000000" w:sz="4" w:space="0"/>
              <w:right w:val="single" w:color="000000" w:sz="4" w:space="0"/>
            </w:tcBorders>
            <w:shd w:val="clear" w:color="auto" w:fill="auto"/>
            <w:vAlign w:val="center"/>
          </w:tcPr>
          <w:p w14:paraId="69C8EB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6064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631DC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0E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357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84E3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C5539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AD3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219A2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CC260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4816E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A19B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EC76D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4D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23B0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D3F4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BB38F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A20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F75B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5DECA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12.26 </w:t>
            </w:r>
          </w:p>
        </w:tc>
        <w:tc>
          <w:tcPr>
            <w:tcW w:w="1133" w:type="dxa"/>
            <w:tcBorders>
              <w:top w:val="nil"/>
              <w:left w:val="nil"/>
              <w:bottom w:val="single" w:color="000000" w:sz="4" w:space="0"/>
              <w:right w:val="single" w:color="000000" w:sz="4" w:space="0"/>
            </w:tcBorders>
            <w:shd w:val="clear" w:color="auto" w:fill="auto"/>
            <w:vAlign w:val="center"/>
          </w:tcPr>
          <w:p w14:paraId="09F550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65D5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9A14D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FB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1AF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D233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D01EF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6CC6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C12C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8DC57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DB0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2821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8A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B6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A232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C29CA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E29A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54F0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C247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D56D5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 </w:t>
            </w:r>
          </w:p>
        </w:tc>
        <w:tc>
          <w:tcPr>
            <w:tcW w:w="1133" w:type="dxa"/>
            <w:tcBorders>
              <w:top w:val="nil"/>
              <w:left w:val="nil"/>
              <w:bottom w:val="single" w:color="000000" w:sz="4" w:space="0"/>
              <w:right w:val="single" w:color="000000" w:sz="4" w:space="0"/>
            </w:tcBorders>
            <w:shd w:val="clear" w:color="auto" w:fill="auto"/>
            <w:vAlign w:val="center"/>
          </w:tcPr>
          <w:p w14:paraId="33B5A8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1AF7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4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EC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A76C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9395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2577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769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B9B7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5DA32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065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DBE0C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00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3A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31E9B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E9A9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F756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82E5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AF6D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9AFFA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199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3B0F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5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7A2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91CB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681E1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581B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7DD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C66E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39A9D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950EF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B3104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C74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998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CE08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3BBF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DD35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FB9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CA75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C7376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2D32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C5A88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B3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054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33F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C5BC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0CC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3C9F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1873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EC529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727B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9A65E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A23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8DA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CCF6E8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D809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236.28 </w:t>
            </w:r>
          </w:p>
        </w:tc>
        <w:tc>
          <w:tcPr>
            <w:tcW w:w="12067" w:type="dxa"/>
            <w:gridSpan w:val="5"/>
            <w:tcBorders>
              <w:top w:val="nil"/>
              <w:left w:val="nil"/>
              <w:bottom w:val="single" w:color="000000" w:sz="4" w:space="0"/>
              <w:right w:val="single" w:color="000000" w:sz="4" w:space="0"/>
            </w:tcBorders>
            <w:shd w:val="clear" w:color="auto" w:fill="auto"/>
            <w:vAlign w:val="center"/>
          </w:tcPr>
          <w:p w14:paraId="0249521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44919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40.50 </w:t>
            </w:r>
          </w:p>
        </w:tc>
      </w:tr>
    </w:tbl>
    <w:p w14:paraId="32FC94F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910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881A1F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F14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4B8E5C">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1156" w:type="dxa"/>
            <w:tcBorders>
              <w:top w:val="nil"/>
              <w:left w:val="nil"/>
              <w:bottom w:val="nil"/>
              <w:right w:val="nil"/>
            </w:tcBorders>
            <w:shd w:val="clear" w:color="auto" w:fill="auto"/>
            <w:vAlign w:val="bottom"/>
          </w:tcPr>
          <w:p w14:paraId="2CDB47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B54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51DA0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9C706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42B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16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78E5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6B3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6ED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E7E7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93CD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0BF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04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6FA2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861F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B93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B12F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D7BD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9E0B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A5A9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640C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896D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A38B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94E3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A1F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561B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665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B1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ACDC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526FF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2C188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42F0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80BA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195E6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16B4D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599F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E9E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0B1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EDE04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6EC9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8AA7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2D07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1DE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D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E60AC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B4C2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E1D2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70C4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05FD3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974A3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6D3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8253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C817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B55E6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307E4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13F05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2126B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664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1E5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8669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D684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395C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226E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5B84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DD19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10A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97EA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979C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30E5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E8FD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441D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3516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4E9E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85E6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91E1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E2A7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901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EC800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3CEB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E673E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D33C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520A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BD8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6CD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07B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D513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B9A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EF6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5F3A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B8E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00A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DC6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628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124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657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9844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FEC0A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33DB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747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0B9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647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4705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711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DE2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392D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0B1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FE2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99B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1C3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4DF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A9964D1">
      <w:pPr>
        <w:rPr>
          <w:rFonts w:hint="eastAsia" w:ascii="宋体" w:hAnsi="宋体" w:eastAsia="宋体" w:cs="宋体"/>
          <w:sz w:val="21"/>
          <w:szCs w:val="21"/>
        </w:rPr>
      </w:pPr>
      <w:r>
        <w:rPr>
          <w:rFonts w:hint="eastAsia" w:cs="宋体"/>
          <w:sz w:val="21"/>
          <w:szCs w:val="21"/>
          <w:lang w:eastAsia="zh-CN"/>
        </w:rPr>
        <w:t>备注：本年无政府性基金预算财政拨款收支，故本表无数据。</w:t>
      </w:r>
      <w:r>
        <w:rPr>
          <w:rFonts w:hint="eastAsia" w:ascii="宋体" w:hAnsi="宋体" w:eastAsia="宋体" w:cs="宋体"/>
          <w:sz w:val="21"/>
          <w:szCs w:val="21"/>
        </w:rPr>
        <w:br w:type="page"/>
      </w:r>
    </w:p>
    <w:p w14:paraId="6B5FA5EF">
      <w:pPr>
        <w:rPr>
          <w:rFonts w:hint="eastAsia" w:ascii="宋体" w:hAnsi="宋体" w:eastAsia="宋体" w:cs="宋体"/>
          <w:sz w:val="21"/>
          <w:szCs w:val="21"/>
        </w:rPr>
      </w:pPr>
    </w:p>
    <w:p w14:paraId="3CD0F0C1">
      <w:pPr>
        <w:rPr>
          <w:rFonts w:hint="eastAsia" w:ascii="宋体" w:hAnsi="宋体" w:eastAsia="宋体" w:cs="宋体"/>
          <w:sz w:val="21"/>
          <w:szCs w:val="21"/>
        </w:rPr>
      </w:pP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E8D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63E34B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42C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9ECF71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2116" w:type="dxa"/>
            <w:tcBorders>
              <w:top w:val="nil"/>
              <w:left w:val="nil"/>
              <w:bottom w:val="nil"/>
              <w:right w:val="nil"/>
            </w:tcBorders>
            <w:shd w:val="clear" w:color="auto" w:fill="auto"/>
            <w:vAlign w:val="bottom"/>
          </w:tcPr>
          <w:p w14:paraId="047F90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C87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4FD1DD2">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6D7FF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66B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ACD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41EB1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A675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1AA36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60CA7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7A00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9FD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7666">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ED85A7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E6043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2CA6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F1866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740287D">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D307A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47E2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D2D7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B690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021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8EC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4EF757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D05D58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20ACEB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8E0F15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76DB0E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3F4798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9719DF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DB987B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5954806">
            <w:pPr>
              <w:jc w:val="center"/>
              <w:rPr>
                <w:rFonts w:hint="eastAsia" w:ascii="宋体" w:hAnsi="宋体" w:eastAsia="宋体" w:cs="宋体"/>
                <w:i w:val="0"/>
                <w:iCs w:val="0"/>
                <w:color w:val="000000"/>
                <w:sz w:val="22"/>
                <w:szCs w:val="22"/>
                <w:u w:val="none"/>
              </w:rPr>
            </w:pPr>
          </w:p>
        </w:tc>
      </w:tr>
      <w:tr w14:paraId="3B6F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1A3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DE2817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E68637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1C5099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CA4FF4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9648C6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02552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0CEB61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E48430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3DF3D9D">
            <w:pPr>
              <w:jc w:val="center"/>
              <w:rPr>
                <w:rFonts w:hint="eastAsia" w:ascii="宋体" w:hAnsi="宋体" w:eastAsia="宋体" w:cs="宋体"/>
                <w:i w:val="0"/>
                <w:iCs w:val="0"/>
                <w:color w:val="000000"/>
                <w:sz w:val="22"/>
                <w:szCs w:val="22"/>
                <w:u w:val="none"/>
              </w:rPr>
            </w:pPr>
          </w:p>
        </w:tc>
      </w:tr>
      <w:tr w14:paraId="40E9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9E4E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487C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64F5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D1C5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A9268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3E4C1A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FC966E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A368D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D8C3D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530B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DE4556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44EF2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CFD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08F282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B581AA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20A28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C6A49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FB8D7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E27F2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8A76B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C789D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95930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CD5A5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C0E4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0CF03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2F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10F1298">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10C248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DC38C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43C7F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219BB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4CF28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9E97F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FC42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852D4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2F16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D6F5830">
      <w:pPr>
        <w:numPr>
          <w:ilvl w:val="0"/>
          <w:numId w:val="0"/>
        </w:numPr>
        <w:rPr>
          <w:rFonts w:hint="eastAsia" w:ascii="宋体" w:hAnsi="宋体" w:eastAsia="宋体" w:cs="宋体"/>
          <w:sz w:val="21"/>
          <w:szCs w:val="21"/>
        </w:rPr>
      </w:pPr>
      <w:r>
        <w:rPr>
          <w:rFonts w:hint="eastAsia" w:cs="宋体"/>
          <w:sz w:val="21"/>
          <w:szCs w:val="21"/>
          <w:lang w:eastAsia="zh-CN"/>
        </w:rPr>
        <w:t>备注：本年无国有资本经营预算财政拨款收支，故本表无数据。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198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8C7E2B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A94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86BE56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巫溪县政务服务中心</w:t>
            </w:r>
          </w:p>
        </w:tc>
        <w:tc>
          <w:tcPr>
            <w:tcW w:w="4284" w:type="dxa"/>
            <w:tcBorders>
              <w:top w:val="nil"/>
              <w:left w:val="nil"/>
              <w:bottom w:val="nil"/>
              <w:right w:val="nil"/>
            </w:tcBorders>
            <w:shd w:val="clear" w:color="auto" w:fill="auto"/>
            <w:vAlign w:val="bottom"/>
          </w:tcPr>
          <w:p w14:paraId="49A958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7E6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201C48B">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6591E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A54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E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1696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41D6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0E00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E009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5D17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60F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A68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6609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9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878C0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E827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7BD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40.50 </w:t>
            </w:r>
          </w:p>
        </w:tc>
      </w:tr>
      <w:tr w14:paraId="560E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FA37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FC1A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92C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4ABC94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486C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32E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0C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F00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A2A9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B2E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7914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0EC2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895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40.50 </w:t>
            </w:r>
          </w:p>
        </w:tc>
      </w:tr>
      <w:tr w14:paraId="67F0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C5B5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890D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569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61920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04B75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FD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A4D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E88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1D27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D38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0AAF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597E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A98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4E7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6F43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49A8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DDC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698768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4914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03A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0A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266D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86F1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631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5FD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2845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184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BE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7837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AC07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F38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63D4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FC40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86B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EB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F05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5845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3F9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F3F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1135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F0C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0CA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E960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58B1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D8D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642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526F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D5F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37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1280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116E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741A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CD6A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990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01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9D2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4C87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48A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89B8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B91B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CA1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F3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9C77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2455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50C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8AE2B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6D88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9BB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87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362F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5468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030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4B94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E738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A9E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5C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DBBD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BD9E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E8A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1404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39C1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115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B0E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7046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5669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621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3A05C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A2E6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911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r>
      <w:tr w14:paraId="547D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4A7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7374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975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67DCF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C1EF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A72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r>
      <w:tr w14:paraId="3799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5681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7D93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5D4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4BD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1CCF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FEB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83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6E33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882E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C9C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F419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0803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061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B1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2F10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8D43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6CD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7EF28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3644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B06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r>
      <w:tr w14:paraId="59ED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1E45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BE33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67AF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0DDB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B7A7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4EA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r>
      <w:tr w14:paraId="2C73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B052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9C9C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E4747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1.33</w:t>
            </w:r>
          </w:p>
        </w:tc>
        <w:tc>
          <w:tcPr>
            <w:tcW w:w="5317" w:type="dxa"/>
            <w:tcBorders>
              <w:top w:val="nil"/>
              <w:left w:val="nil"/>
              <w:bottom w:val="single" w:color="auto" w:sz="4" w:space="0"/>
              <w:right w:val="single" w:color="000000" w:sz="4" w:space="0"/>
            </w:tcBorders>
            <w:shd w:val="clear" w:color="auto" w:fill="auto"/>
            <w:vAlign w:val="center"/>
          </w:tcPr>
          <w:p w14:paraId="4ACA9C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61C5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8EC1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85A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4DCC2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BDAE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53BE5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F4254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8CD1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396732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E7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5164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6D2F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8FC3C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D113F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5F51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E56DE7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FAADD68">
      <w:pPr>
        <w:rPr>
          <w:rFonts w:hint="eastAsia" w:ascii="宋体" w:hAnsi="宋体" w:eastAsia="宋体" w:cs="宋体"/>
          <w:color w:val="000000"/>
          <w:sz w:val="21"/>
          <w:szCs w:val="21"/>
          <w:lang w:bidi="ar"/>
        </w:rPr>
      </w:pPr>
    </w:p>
    <w:p w14:paraId="05574825">
      <w:pPr>
        <w:rPr>
          <w:rFonts w:hint="eastAsia" w:ascii="宋体" w:hAnsi="宋体" w:eastAsia="宋体" w:cs="宋体"/>
          <w:color w:val="000000"/>
          <w:sz w:val="21"/>
          <w:szCs w:val="21"/>
          <w:lang w:bidi="ar"/>
        </w:rPr>
      </w:pPr>
    </w:p>
    <w:p w14:paraId="3CD5048A">
      <w:pPr>
        <w:rPr>
          <w:rFonts w:hint="eastAsia" w:ascii="宋体" w:hAnsi="宋体" w:eastAsia="宋体" w:cs="宋体"/>
          <w:color w:val="000000"/>
          <w:sz w:val="21"/>
          <w:szCs w:val="21"/>
          <w:lang w:bidi="ar"/>
        </w:rPr>
      </w:pPr>
    </w:p>
    <w:p w14:paraId="07F72001">
      <w:pPr>
        <w:rPr>
          <w:rFonts w:hint="eastAsia" w:ascii="宋体" w:hAnsi="宋体" w:eastAsia="宋体" w:cs="宋体"/>
          <w:color w:val="000000"/>
          <w:sz w:val="21"/>
          <w:szCs w:val="21"/>
          <w:lang w:bidi="ar"/>
        </w:rPr>
      </w:pPr>
    </w:p>
    <w:p w14:paraId="5FB3EE3B">
      <w:pPr>
        <w:rPr>
          <w:rFonts w:hint="eastAsia" w:ascii="宋体" w:hAnsi="宋体" w:eastAsia="宋体" w:cs="宋体"/>
          <w:color w:val="000000"/>
          <w:sz w:val="21"/>
          <w:szCs w:val="21"/>
          <w:lang w:bidi="ar"/>
        </w:rPr>
      </w:pPr>
    </w:p>
    <w:p w14:paraId="68B86FF1">
      <w:pPr>
        <w:rPr>
          <w:rFonts w:hint="eastAsia" w:ascii="宋体" w:hAnsi="宋体" w:eastAsia="宋体" w:cs="宋体"/>
          <w:color w:val="000000"/>
          <w:sz w:val="21"/>
          <w:szCs w:val="21"/>
          <w:lang w:bidi="ar"/>
        </w:rPr>
      </w:pPr>
    </w:p>
    <w:p w14:paraId="15504841">
      <w:pPr>
        <w:rPr>
          <w:rFonts w:hint="eastAsia" w:ascii="宋体" w:hAnsi="宋体" w:eastAsia="宋体" w:cs="宋体"/>
          <w:color w:val="000000"/>
          <w:sz w:val="21"/>
          <w:szCs w:val="21"/>
          <w:lang w:bidi="ar"/>
        </w:rPr>
      </w:pPr>
    </w:p>
    <w:p w14:paraId="6C52B3FF">
      <w:pPr>
        <w:rPr>
          <w:rFonts w:hint="eastAsia" w:ascii="宋体" w:hAnsi="宋体" w:eastAsia="宋体" w:cs="宋体"/>
          <w:color w:val="000000"/>
          <w:sz w:val="21"/>
          <w:szCs w:val="21"/>
          <w:lang w:bidi="ar"/>
        </w:rPr>
      </w:pPr>
    </w:p>
    <w:p w14:paraId="7DCA9475">
      <w:pPr>
        <w:rPr>
          <w:rFonts w:hint="eastAsia" w:ascii="宋体" w:hAnsi="宋体" w:eastAsia="宋体" w:cs="宋体"/>
          <w:color w:val="000000"/>
          <w:sz w:val="21"/>
          <w:szCs w:val="21"/>
          <w:lang w:bidi="ar"/>
        </w:rPr>
      </w:pPr>
    </w:p>
    <w:p w14:paraId="28EE0101">
      <w:pPr>
        <w:pStyle w:val="9"/>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A6A4">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B500E6">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6B500E6">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872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2651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32651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8E7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9517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59517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E8B19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0E8B190">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E32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16704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16704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639D2C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639D2C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4675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761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74FBD"/>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9F7A64"/>
    <w:rsid w:val="2FE029D7"/>
    <w:rsid w:val="2FEFFBB8"/>
    <w:rsid w:val="2FF06E00"/>
    <w:rsid w:val="315D199F"/>
    <w:rsid w:val="315F0B22"/>
    <w:rsid w:val="31D84415"/>
    <w:rsid w:val="32285F6F"/>
    <w:rsid w:val="32770556"/>
    <w:rsid w:val="329C0913"/>
    <w:rsid w:val="3337290D"/>
    <w:rsid w:val="34ABACC9"/>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A5FD"/>
    <w:rsid w:val="3BF014AD"/>
    <w:rsid w:val="3C6A5B02"/>
    <w:rsid w:val="3D2757A1"/>
    <w:rsid w:val="3D3D4FC4"/>
    <w:rsid w:val="3DDF3AB1"/>
    <w:rsid w:val="3DE60B7E"/>
    <w:rsid w:val="3E1D0952"/>
    <w:rsid w:val="3E247234"/>
    <w:rsid w:val="3E42660A"/>
    <w:rsid w:val="3E7555B1"/>
    <w:rsid w:val="3EDB40D7"/>
    <w:rsid w:val="3F0527E5"/>
    <w:rsid w:val="3F16459E"/>
    <w:rsid w:val="3F3617F2"/>
    <w:rsid w:val="3F4D9077"/>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EA5018"/>
    <w:rsid w:val="4DAC4ACA"/>
    <w:rsid w:val="4F186D58"/>
    <w:rsid w:val="50EC262C"/>
    <w:rsid w:val="522F6E0C"/>
    <w:rsid w:val="52463BA1"/>
    <w:rsid w:val="53C0244D"/>
    <w:rsid w:val="53DD4D4E"/>
    <w:rsid w:val="53E578CE"/>
    <w:rsid w:val="543B029D"/>
    <w:rsid w:val="545D0246"/>
    <w:rsid w:val="554E5773"/>
    <w:rsid w:val="555A3CBC"/>
    <w:rsid w:val="56530F5D"/>
    <w:rsid w:val="57F728C3"/>
    <w:rsid w:val="5842572D"/>
    <w:rsid w:val="5AE75037"/>
    <w:rsid w:val="5B58571C"/>
    <w:rsid w:val="5B8376C2"/>
    <w:rsid w:val="5B96133A"/>
    <w:rsid w:val="5BFF80CA"/>
    <w:rsid w:val="5C1336B7"/>
    <w:rsid w:val="5C263CE4"/>
    <w:rsid w:val="5C5D2777"/>
    <w:rsid w:val="5D290C69"/>
    <w:rsid w:val="5D537F41"/>
    <w:rsid w:val="5EFA176D"/>
    <w:rsid w:val="5F0247F9"/>
    <w:rsid w:val="5F2D4A41"/>
    <w:rsid w:val="5FCFD592"/>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B9D524"/>
    <w:rsid w:val="6FC12979"/>
    <w:rsid w:val="6FFB2E76"/>
    <w:rsid w:val="71C34D91"/>
    <w:rsid w:val="71ED38AA"/>
    <w:rsid w:val="720229AA"/>
    <w:rsid w:val="72DB435C"/>
    <w:rsid w:val="750837F0"/>
    <w:rsid w:val="75E76DA5"/>
    <w:rsid w:val="75EDFD15"/>
    <w:rsid w:val="75FF6F06"/>
    <w:rsid w:val="764F62AB"/>
    <w:rsid w:val="765C45EC"/>
    <w:rsid w:val="768A7619"/>
    <w:rsid w:val="76E14979"/>
    <w:rsid w:val="77EA362A"/>
    <w:rsid w:val="77F1C084"/>
    <w:rsid w:val="7875383E"/>
    <w:rsid w:val="796D60A4"/>
    <w:rsid w:val="79A031D5"/>
    <w:rsid w:val="7A1525F7"/>
    <w:rsid w:val="7A3E6CB6"/>
    <w:rsid w:val="7A680D2D"/>
    <w:rsid w:val="7ACE5B54"/>
    <w:rsid w:val="7AFBE03D"/>
    <w:rsid w:val="7B260559"/>
    <w:rsid w:val="7B2D0ADC"/>
    <w:rsid w:val="7B420052"/>
    <w:rsid w:val="7BD06A28"/>
    <w:rsid w:val="7BF6F797"/>
    <w:rsid w:val="7C1E4CD7"/>
    <w:rsid w:val="7C3A7C0B"/>
    <w:rsid w:val="7C5248E4"/>
    <w:rsid w:val="7C566698"/>
    <w:rsid w:val="7CDB7F69"/>
    <w:rsid w:val="7F5F8EC0"/>
    <w:rsid w:val="7F7F324A"/>
    <w:rsid w:val="7F7F9983"/>
    <w:rsid w:val="7FA960B8"/>
    <w:rsid w:val="7FDDE4CC"/>
    <w:rsid w:val="9DF79668"/>
    <w:rsid w:val="AF6A84DD"/>
    <w:rsid w:val="B6DFD0F8"/>
    <w:rsid w:val="BFBB6B28"/>
    <w:rsid w:val="CFFE7FF8"/>
    <w:rsid w:val="D1B61FF7"/>
    <w:rsid w:val="DD4F99A8"/>
    <w:rsid w:val="DF7D0467"/>
    <w:rsid w:val="DFAF1229"/>
    <w:rsid w:val="E9F240A5"/>
    <w:rsid w:val="EB2EFF18"/>
    <w:rsid w:val="EDFFD7E5"/>
    <w:rsid w:val="EFFEA3E4"/>
    <w:rsid w:val="F67B6592"/>
    <w:rsid w:val="F7AA4EBA"/>
    <w:rsid w:val="FB7DD304"/>
    <w:rsid w:val="FDFE3E67"/>
    <w:rsid w:val="FE4B5ABD"/>
    <w:rsid w:val="FF7B0224"/>
    <w:rsid w:val="FFB5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7711</Words>
  <Characters>21008</Characters>
  <Lines>161</Lines>
  <Paragraphs>45</Paragraphs>
  <TotalTime>5</TotalTime>
  <ScaleCrop>false</ScaleCrop>
  <LinksUpToDate>false</LinksUpToDate>
  <CharactersWithSpaces>21460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2024-07-14T10:00:00Z</dcterms:created>
  <dc:creator>Administrator</dc:creator>
  <cp:lastModifiedBy>UOS</cp:lastModifiedBy>
  <cp:lastPrinted>2025-09-13T16:33:00Z</cp:lastPrinted>
  <dcterms:modified xsi:type="dcterms:W3CDTF">2025-09-18T16:21:25Z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ies>
</file>