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tabs>
          <w:tab w:val="left" w:pos="1264"/>
        </w:tabs>
        <w:rPr>
          <w:rFonts w:hint="eastAsia"/>
        </w:rPr>
      </w:pPr>
      <w:r>
        <w:tab/>
      </w:r>
    </w:p>
    <w:p>
      <w:pPr>
        <w:tabs>
          <w:tab w:val="left" w:pos="1264"/>
        </w:tabs>
        <w:rPr>
          <w:rFonts w:hint="eastAsia"/>
        </w:rPr>
      </w:pPr>
    </w:p>
    <w:p>
      <w:pPr>
        <w:tabs>
          <w:tab w:val="left" w:pos="1264"/>
        </w:tabs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巫溪府发〔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</w:p>
    <w:p>
      <w:pPr>
        <w:tabs>
          <w:tab w:val="left" w:pos="1264"/>
        </w:tabs>
        <w:jc w:val="center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atLeast"/>
        <w:jc w:val="center"/>
        <w:textAlignment w:val="auto"/>
        <w:outlineLvl w:val="0"/>
        <w:rPr>
          <w:rFonts w:hint="eastAsia" w:ascii="Times New Roman" w:hAnsi="Times New Roman" w:eastAsia="方正小标宋_GBK"/>
          <w:spacing w:val="23"/>
          <w:sz w:val="44"/>
          <w:szCs w:val="44"/>
        </w:rPr>
      </w:pPr>
      <w:r>
        <w:rPr>
          <w:rFonts w:hint="eastAsia" w:ascii="Times New Roman" w:hAnsi="Times New Roman" w:eastAsia="方正小标宋_GBK"/>
          <w:spacing w:val="23"/>
          <w:sz w:val="44"/>
          <w:szCs w:val="44"/>
        </w:rPr>
        <w:t>巫溪县人民政府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atLeast"/>
        <w:jc w:val="center"/>
        <w:textAlignment w:val="auto"/>
        <w:outlineLvl w:val="0"/>
        <w:rPr>
          <w:rFonts w:hint="eastAsia" w:ascii="Times New Roman" w:hAnsi="Times New Roman" w:eastAsia="方正小标宋_GBK"/>
          <w:spacing w:val="32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政协巫溪县委员会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atLeast"/>
        <w:jc w:val="center"/>
        <w:textAlignment w:val="auto"/>
        <w:outlineLvl w:val="0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表扬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23</w:t>
      </w:r>
      <w:r>
        <w:rPr>
          <w:rFonts w:hint="eastAsia" w:ascii="Times New Roman" w:hAnsi="Times New Roman" w:eastAsia="方正小标宋_GBK"/>
          <w:sz w:val="44"/>
          <w:szCs w:val="44"/>
        </w:rPr>
        <w:t>年度政协提案办理工作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atLeast"/>
        <w:jc w:val="center"/>
        <w:textAlignment w:val="auto"/>
        <w:outlineLvl w:val="0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先进单位及先进个人的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巫溪府发〔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县政府各部门，有关单位：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2023</w:t>
      </w:r>
      <w:r>
        <w:rPr>
          <w:rFonts w:hint="eastAsia" w:ascii="Times New Roman" w:hAnsi="Times New Roman"/>
          <w:szCs w:val="32"/>
        </w:rPr>
        <w:t>年政协提案办理工作在各承办单位的共同努力下，有效助推了全县经济社会发展。经县政府、县政协研究，决定对</w:t>
      </w:r>
      <w:r>
        <w:rPr>
          <w:rFonts w:hint="default" w:ascii="Times New Roman" w:hAnsi="Times New Roman" w:cs="Times New Roman"/>
          <w:szCs w:val="32"/>
          <w:lang w:val="en-US" w:eastAsia="zh-CN"/>
        </w:rPr>
        <w:t>2023</w:t>
      </w:r>
      <w:r>
        <w:rPr>
          <w:rFonts w:hint="eastAsia" w:ascii="Times New Roman" w:hAnsi="Times New Roman"/>
          <w:szCs w:val="32"/>
        </w:rPr>
        <w:t>年度政协提案办理工作</w:t>
      </w:r>
      <w:r>
        <w:rPr>
          <w:rFonts w:hint="eastAsia" w:ascii="Times New Roman" w:hAnsi="Times New Roman"/>
          <w:szCs w:val="32"/>
          <w:lang w:eastAsia="zh-CN"/>
        </w:rPr>
        <w:t>中作出突出成绩的</w:t>
      </w:r>
      <w:r>
        <w:rPr>
          <w:rFonts w:hint="eastAsia" w:ascii="Times New Roman" w:hAnsi="Times New Roman"/>
          <w:szCs w:val="32"/>
          <w:lang w:val="en-US" w:eastAsia="zh-CN"/>
        </w:rPr>
        <w:t>16个先进集体、13名先进个人</w:t>
      </w:r>
      <w:r>
        <w:rPr>
          <w:rFonts w:hint="eastAsia" w:ascii="Times New Roman" w:hAnsi="Times New Roman"/>
          <w:szCs w:val="32"/>
        </w:rPr>
        <w:t>予以通报</w:t>
      </w:r>
      <w:r>
        <w:rPr>
          <w:rFonts w:hint="eastAsia" w:ascii="Times New Roman" w:hAnsi="Times New Roman"/>
          <w:szCs w:val="32"/>
          <w:lang w:eastAsia="zh-CN"/>
        </w:rPr>
        <w:t>表扬</w:t>
      </w:r>
      <w:r>
        <w:rPr>
          <w:rFonts w:hint="eastAsia" w:ascii="Times New Roman" w:hAnsi="Times New Roman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outlineLvl w:val="0"/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黑体_GBK"/>
          <w:szCs w:val="32"/>
        </w:rPr>
        <w:t>一、</w:t>
      </w:r>
      <w:r>
        <w:rPr>
          <w:rFonts w:hint="default" w:ascii="Times New Roman" w:hAnsi="Times New Roman" w:eastAsia="方正黑体_GBK" w:cs="Times New Roman"/>
          <w:szCs w:val="32"/>
          <w:lang w:val="en-US" w:eastAsia="zh-CN"/>
        </w:rPr>
        <w:t>2023</w:t>
      </w:r>
      <w:r>
        <w:rPr>
          <w:rFonts w:hint="eastAsia" w:ascii="Times New Roman" w:hAnsi="Times New Roman" w:eastAsia="方正黑体_GBK"/>
          <w:szCs w:val="32"/>
        </w:rPr>
        <w:t>年度政协提案办理工作先进单位</w:t>
      </w:r>
      <w:r>
        <w:rPr>
          <w:rFonts w:hint="eastAsia" w:ascii="Times New Roman" w:hAnsi="Times New Roman" w:eastAsia="方正楷体_GBK"/>
          <w:color w:val="000000"/>
          <w:szCs w:val="32"/>
        </w:rPr>
        <w:t>（共</w:t>
      </w:r>
      <w:r>
        <w:rPr>
          <w:rFonts w:hint="default" w:ascii="Times New Roman" w:hAnsi="Times New Roman" w:eastAsia="方正黑体_GBK" w:cs="Times New Roman"/>
          <w:color w:val="000000"/>
          <w:szCs w:val="32"/>
          <w:lang w:val="en-US" w:eastAsia="zh-CN"/>
        </w:rPr>
        <w:t>16</w:t>
      </w:r>
      <w:r>
        <w:rPr>
          <w:rFonts w:hint="eastAsia" w:ascii="Times New Roman" w:hAnsi="Times New Roman" w:eastAsia="方正楷体_GBK"/>
          <w:color w:val="000000"/>
          <w:szCs w:val="32"/>
        </w:rPr>
        <w:t>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县政府办公室、县政协办公室、县发展改革委、县教委、县公安局、县财政局、县住房城乡建委、县交通局、县农业农村委、县文化旅游委、县卫生健康委、县乡村振兴局、工业园区管委会、县残联、县国资监管中心、县投资促进服务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年度政协提案办理工作先进个人（</w:t>
      </w: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共</w:t>
      </w:r>
      <w:r>
        <w:rPr>
          <w:rFonts w:hint="default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13</w:t>
      </w: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名，排名不分先后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张进生（县政协提案委）、刘洋（县文化旅游委）、赵进（县交通局）、刘远萍（县经济信息委）、姚钦文（县公安局）、杨志林（县教委）、邵美妮（工业园区管委会）、龙海艳（县委宣传部）、周顺娇（县卫生健康委）、刘娟（县农业农村委）、刘雨林（县乡村振兴局）、简雪艳（县委办公室）、文国奇（县政府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color w:val="000000"/>
          <w:szCs w:val="32"/>
        </w:rPr>
        <w:t>希望受到</w:t>
      </w:r>
      <w:r>
        <w:rPr>
          <w:rFonts w:hint="eastAsia" w:ascii="Times New Roman" w:hAnsi="Times New Roman"/>
          <w:color w:val="000000"/>
          <w:szCs w:val="32"/>
          <w:lang w:eastAsia="zh-CN"/>
        </w:rPr>
        <w:t>表扬</w:t>
      </w:r>
      <w:r>
        <w:rPr>
          <w:rFonts w:hint="eastAsia" w:ascii="Times New Roman" w:hAnsi="Times New Roman"/>
          <w:color w:val="000000"/>
          <w:szCs w:val="32"/>
        </w:rPr>
        <w:t>的单位和个人再接再厉，再创佳绩；全县各级各部门（单位）更加重视政协提案办理工作，认真吸纳提案者的建议意见，不断改进工作方法，创新协商方式，凝聚各方力量，推动全县经济社会持续健康发展。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939" w:firstLineChars="297"/>
        <w:textAlignment w:val="auto"/>
        <w:rPr>
          <w:rFonts w:hint="default" w:ascii="Times New Roman" w:hAnsi="Times New Roman" w:eastAsia="方正仿宋_GBK"/>
          <w:szCs w:val="32"/>
          <w:lang w:val="en-US" w:eastAsia="zh-CN"/>
        </w:rPr>
      </w:pPr>
      <w:r>
        <w:rPr>
          <w:rFonts w:hint="eastAsia" w:ascii="Times New Roman" w:hAnsi="Times New Roman"/>
          <w:szCs w:val="32"/>
          <w:lang w:val="en-US" w:eastAsia="zh-CN"/>
        </w:rPr>
        <w:t>巫溪县人民政府</w:t>
      </w:r>
      <w:r>
        <w:rPr>
          <w:rFonts w:hint="eastAsia" w:ascii="Times New Roman" w:hAnsi="Times New Roman"/>
          <w:szCs w:val="32"/>
        </w:rPr>
        <w:t xml:space="preserve"> </w:t>
      </w:r>
      <w:r>
        <w:rPr>
          <w:rFonts w:hint="eastAsia" w:ascii="Times New Roman" w:hAnsi="Times New Roman"/>
          <w:szCs w:val="32"/>
          <w:lang w:val="en-US" w:eastAsia="zh-CN"/>
        </w:rPr>
        <w:t xml:space="preserve">           </w:t>
      </w:r>
      <w:r>
        <w:rPr>
          <w:rFonts w:hint="eastAsia" w:ascii="Times New Roman" w:hAnsi="Times New Roman"/>
          <w:szCs w:val="32"/>
        </w:rPr>
        <w:t>政协巫溪县委员会</w:t>
      </w:r>
      <w:r>
        <w:rPr>
          <w:rFonts w:hint="eastAsia" w:ascii="Times New Roman" w:hAnsi="Times New Roman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64" w:rightChars="400" w:firstLine="4740" w:firstLineChars="1500"/>
        <w:textAlignment w:val="auto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</w:t>
      </w:r>
      <w:r>
        <w:rPr>
          <w:rFonts w:hint="eastAsia" w:ascii="Times New Roman" w:hAnsi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Cs w:val="32"/>
          <w:lang w:val="en-US" w:eastAsia="zh-CN"/>
        </w:rPr>
        <w:t>2024</w:t>
      </w:r>
      <w:r>
        <w:rPr>
          <w:rFonts w:hint="eastAsia" w:ascii="Times New Roman" w:hAnsi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eastAsia" w:ascii="Times New Roman" w:hAnsi="Times New Roman"/>
          <w:szCs w:val="32"/>
        </w:rPr>
        <w:t>月</w:t>
      </w:r>
      <w:r>
        <w:rPr>
          <w:rFonts w:hint="eastAsia" w:ascii="Times New Roman" w:hAnsi="Times New Roman"/>
          <w:szCs w:val="32"/>
          <w:lang w:val="en-US" w:eastAsia="zh-CN"/>
        </w:rPr>
        <w:t>19</w:t>
      </w:r>
      <w:r>
        <w:rPr>
          <w:rFonts w:hint="eastAsia" w:ascii="Times New Roman" w:hAnsi="Times New Roman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（此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件公开发布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57" w:firstLine="357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57" w:firstLine="357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C76CB"/>
    <w:rsid w:val="030C0F0E"/>
    <w:rsid w:val="08AA2B6A"/>
    <w:rsid w:val="097D0904"/>
    <w:rsid w:val="0ACC76CB"/>
    <w:rsid w:val="1607067E"/>
    <w:rsid w:val="18561876"/>
    <w:rsid w:val="255A7D84"/>
    <w:rsid w:val="2BEE76AA"/>
    <w:rsid w:val="2D7FADD4"/>
    <w:rsid w:val="3CAB393A"/>
    <w:rsid w:val="3FFF86E2"/>
    <w:rsid w:val="40AE196E"/>
    <w:rsid w:val="51EF4D65"/>
    <w:rsid w:val="53144077"/>
    <w:rsid w:val="55895C82"/>
    <w:rsid w:val="5BCA1FC5"/>
    <w:rsid w:val="61D2470D"/>
    <w:rsid w:val="647D2F09"/>
    <w:rsid w:val="6FD2F1BC"/>
    <w:rsid w:val="701B2BB0"/>
    <w:rsid w:val="7F8C5693"/>
    <w:rsid w:val="B7DF868A"/>
    <w:rsid w:val="CFFC2794"/>
    <w:rsid w:val="D7761C55"/>
    <w:rsid w:val="DFF75AEB"/>
    <w:rsid w:val="EDF46280"/>
    <w:rsid w:val="FEB6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UserStyle_2"/>
    <w:basedOn w:val="1"/>
    <w:next w:val="1"/>
    <w:qFormat/>
    <w:uiPriority w:val="0"/>
    <w:pPr>
      <w:ind w:left="168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2022-12-13T19:39:00Z</dcterms:created>
  <dc:creator>Administrator</dc:creator>
  <cp:lastModifiedBy>admin</cp:lastModifiedBy>
  <cp:lastPrinted>2024-01-11T09:56:00Z</cp:lastPrinted>
  <dcterms:modified xsi:type="dcterms:W3CDTF">2024-02-29T03:07:32Z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