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0" w:line="540" w:lineRule="exact"/>
        <w:ind w:left="2022"/>
        <w:textAlignment w:val="baseline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0" w:line="540" w:lineRule="exact"/>
        <w:ind w:left="2022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巫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溪县红池坝景区管委会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exact"/>
        <w:ind w:firstLine="1428" w:firstLineChars="3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加强景区建筑施工材料管理的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exact"/>
        <w:ind w:firstLine="3616" w:firstLineChars="8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知</w:t>
      </w:r>
    </w:p>
    <w:p>
      <w:pPr>
        <w:spacing w:before="133" w:line="206" w:lineRule="auto"/>
        <w:ind w:left="260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红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池管委会发〔2022〕16号</w:t>
      </w:r>
    </w:p>
    <w:p>
      <w:pPr>
        <w:spacing w:line="292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600" w:lineRule="exact"/>
        <w:ind w:left="43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31"/>
          <w:sz w:val="32"/>
          <w:szCs w:val="32"/>
        </w:rPr>
        <w:t>红</w:t>
      </w:r>
      <w:r>
        <w:rPr>
          <w:rFonts w:hint="default" w:ascii="Times New Roman" w:hAnsi="Times New Roman" w:eastAsia="方正仿宋_GBK" w:cs="Times New Roman"/>
          <w:spacing w:val="-27"/>
          <w:sz w:val="32"/>
          <w:szCs w:val="32"/>
        </w:rPr>
        <w:t>池坝景区各单位、经营户和居民：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left="36" w:firstLine="651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为进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一步规范景区建设管理工作，有效控制红池坝景区违法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为，提升旅游服务质量，结合景区实际，根据《风景名胜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例》，现对景区建筑材料运输管理提出规范要求，具体如下：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" w:right="19" w:firstLine="64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各方需运输建筑材料(含水泥、沙石、砖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瓦，钢材、木材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等装饰装修材料)进入景区，业主单位或个人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提前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准备好施工许可证（运输木材需准备检验检疫合格证）、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项目建设方案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建筑材料(品种、数量、规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格、型号)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清单，由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景区工作人员和行政执法支队查验后方可放行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600" w:lineRule="exact"/>
        <w:ind w:left="18" w:right="101" w:firstLine="642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盛景旅游(集团)公司检票口工作人员对进入景区的运输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车辆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及建筑材料做好登记备案，建立台账。景区行政执法支队查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验车辆运输材料(品种、数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量、规格、型号)是否与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建设方案内所需材料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致，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是否有建设施工许可证，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无手续或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与建设方案所需材料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不一致的不得进入景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请景区内各单位和居民严格遵照文件精神执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行，拒不执行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的，将由景区行政执法支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队按照《风景名胜区条例》第四十条、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第四十一条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、第四十五条、第四十六条规定处理。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left="65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特此通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600" w:lineRule="exact"/>
        <w:ind w:right="744" w:firstLine="4176" w:firstLineChars="1200"/>
        <w:textAlignment w:val="baseline"/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巫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溪县红池坝景区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管委会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600" w:lineRule="exact"/>
        <w:ind w:right="744" w:firstLine="4890" w:firstLineChars="1500"/>
        <w:textAlignment w:val="baseline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2022年7月12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1178"/>
        </w:tabs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文本框 8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numPr>
                    <w:ilvl w:val="0"/>
                    <w:numId w:val="1"/>
                  </w:num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spacing w:line="594" w:lineRule="exact"/>
      <w:ind w:firstLine="3520" w:firstLineChars="1100"/>
      <w:jc w:val="left"/>
      <w:rPr>
        <w:rFonts w:ascii="宋体" w:hAnsi="宋体" w:cs="宋体"/>
        <w:bCs/>
        <w:color w:val="005192"/>
        <w:sz w:val="28"/>
        <w:szCs w:val="44"/>
      </w:rPr>
    </w:pPr>
    <w:r>
      <w:rPr>
        <w:rFonts w:ascii="宋体" w:hAnsi="宋体" w:cs="宋体"/>
        <w:bCs/>
        <w:color w:val="005192"/>
        <w:sz w:val="32"/>
        <w:lang w:eastAsia="zh-Hans"/>
      </w:rPr>
      <w:pict>
        <v:line id="直接连接符 5" o:spid="_x0000_s4100" o:spt="20" style="position:absolute;left:0pt;flip:y;margin-left:0pt;margin-top:4.2pt;height:1.65pt;width:461.7pt;z-index:251660288;mso-width-relative:page;mso-height-relative:page;" filled="f" stroked="t" coordsize="21600,21600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  <w:r>
      <w:rPr>
        <w:rFonts w:hint="eastAsia" w:ascii="宋体" w:hAnsi="宋体" w:cs="宋体"/>
        <w:bCs/>
        <w:color w:val="005192"/>
        <w:sz w:val="32"/>
        <w:lang w:eastAsia="zh-Hans"/>
      </w:rPr>
      <w:t>重庆市</w:t>
    </w:r>
    <w:r>
      <w:rPr>
        <w:rFonts w:ascii="宋体" w:hAnsi="宋体" w:cs="宋体"/>
        <w:bCs/>
        <w:color w:val="005192"/>
        <w:sz w:val="32"/>
        <w:lang w:eastAsia="zh-Hans"/>
      </w:rPr>
      <w:t>巫溪县</w:t>
    </w:r>
    <w:r>
      <w:rPr>
        <w:rFonts w:hint="eastAsia" w:ascii="宋体" w:hAnsi="宋体" w:cs="宋体"/>
        <w:bCs/>
        <w:color w:val="005192"/>
        <w:sz w:val="32"/>
        <w:lang w:val="en-US" w:eastAsia="zh-CN"/>
      </w:rPr>
      <w:t>红池坝景区管委会</w:t>
    </w:r>
    <w:r>
      <w:rPr>
        <w:rFonts w:hint="eastAsia" w:ascii="宋体" w:hAnsi="宋体" w:cs="宋体"/>
        <w:bCs/>
        <w:color w:val="005192"/>
        <w:sz w:val="32"/>
        <w:lang w:eastAsia="zh-Hans"/>
      </w:rPr>
      <w:t xml:space="preserve">发布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/>
        <w:sz w:val="32"/>
      </w:rPr>
    </w:pPr>
  </w:p>
  <w:p>
    <w:pPr>
      <w:spacing w:line="594" w:lineRule="exact"/>
      <w:ind w:firstLine="630" w:firstLineChars="300"/>
      <w:jc w:val="left"/>
      <w:rPr>
        <w:rFonts w:cs="宋体" w:asciiTheme="majorEastAsia" w:hAnsiTheme="majorEastAsia" w:eastAsiaTheme="majorEastAsia"/>
        <w:bCs/>
        <w:color w:val="005192"/>
        <w:sz w:val="32"/>
        <w:lang w:eastAsia="zh-Hans"/>
      </w:rPr>
    </w:pPr>
    <w:r>
      <w:pict>
        <v:shape id="_x0000_s4097" o:spid="_x0000_s4097" o:spt="75" alt="国徽1024" type="#_x0000_t75" style="position:absolute;left:0pt;margin-left:2.65pt;margin-top:5.35pt;height:24.75pt;width:24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国徽1024"/>
          <o:lock v:ext="edit" aspectratio="t"/>
        </v:shape>
      </w:pict>
    </w:r>
    <w:r>
      <w:rPr>
        <w:rFonts w:hint="eastAsia" w:cs="宋体" w:asciiTheme="majorEastAsia" w:hAnsiTheme="majorEastAsia" w:eastAsiaTheme="majorEastAsia"/>
        <w:bCs/>
        <w:color w:val="005192"/>
        <w:sz w:val="32"/>
      </w:rPr>
      <w:t>重庆市</w:t>
    </w:r>
    <w:r>
      <w:rPr>
        <w:rFonts w:cs="宋体" w:asciiTheme="majorEastAsia" w:hAnsiTheme="majorEastAsia" w:eastAsiaTheme="majorEastAsia"/>
        <w:bCs/>
        <w:color w:val="005192"/>
        <w:sz w:val="32"/>
        <w:lang w:eastAsia="zh-Hans"/>
      </w:rPr>
      <w:t>巫溪县</w:t>
    </w:r>
    <w:r>
      <w:rPr>
        <w:rFonts w:hint="eastAsia" w:cs="宋体" w:asciiTheme="majorEastAsia" w:hAnsiTheme="majorEastAsia" w:eastAsiaTheme="majorEastAsia"/>
        <w:bCs/>
        <w:color w:val="005192"/>
        <w:sz w:val="32"/>
        <w:lang w:val="en-US" w:eastAsia="zh-CN"/>
      </w:rPr>
      <w:t>红池坝景区管委会</w:t>
    </w:r>
    <w:r>
      <w:rPr>
        <w:rFonts w:hint="eastAsia" w:cs="宋体" w:asciiTheme="majorEastAsia" w:hAnsiTheme="majorEastAsia" w:eastAsiaTheme="majorEastAsia"/>
        <w:bCs/>
        <w:color w:val="005192"/>
        <w:sz w:val="32"/>
        <w:szCs w:val="32"/>
        <w:lang w:eastAsia="zh-Hans"/>
      </w:rPr>
      <w:t>规范性文件</w:t>
    </w:r>
  </w:p>
  <w:p>
    <w:pPr>
      <w:pStyle w:val="5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/>
        <w:sz w:val="32"/>
      </w:rPr>
      <w:pict>
        <v:line id="直接连接符 4" o:spid="_x0000_s4098" o:spt="20" style="position:absolute;left:0pt;margin-left:0pt;margin-top:4.5pt;height:0pt;width:412.95pt;z-index:251659264;mso-width-relative:page;mso-height-relative:page;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702FD"/>
    <w:multiLevelType w:val="multilevel"/>
    <w:tmpl w:val="09A702FD"/>
    <w:lvl w:ilvl="0" w:tentative="0">
      <w:start w:val="3"/>
      <w:numFmt w:val="bullet"/>
      <w:lvlText w:val="-"/>
      <w:lvlJc w:val="left"/>
      <w:pPr>
        <w:ind w:left="360" w:hanging="360"/>
      </w:pPr>
      <w:rPr>
        <w:rFonts w:hint="eastAsia" w:ascii="宋体" w:hAnsi="宋体" w:eastAsia="宋体" w:cs="宋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YzI1MjgzYzBjNzNkMzYzZDJiYTY3ZTQzY2M1YjEifQ=="/>
  </w:docVars>
  <w:rsids>
    <w:rsidRoot w:val="0030309D"/>
    <w:rsid w:val="000275B3"/>
    <w:rsid w:val="001A42F4"/>
    <w:rsid w:val="001A6E94"/>
    <w:rsid w:val="0030309D"/>
    <w:rsid w:val="00577649"/>
    <w:rsid w:val="007F4806"/>
    <w:rsid w:val="00A512C5"/>
    <w:rsid w:val="00B5030E"/>
    <w:rsid w:val="00D45804"/>
    <w:rsid w:val="00F72A76"/>
    <w:rsid w:val="02FE3BBA"/>
    <w:rsid w:val="0EEB177D"/>
    <w:rsid w:val="15B57E53"/>
    <w:rsid w:val="1B5D41B2"/>
    <w:rsid w:val="28F72419"/>
    <w:rsid w:val="2F824A5B"/>
    <w:rsid w:val="4FB857C5"/>
    <w:rsid w:val="638906B4"/>
    <w:rsid w:val="671362D9"/>
    <w:rsid w:val="679A31C6"/>
    <w:rsid w:val="79A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1">
    <w:name w:val="页眉 Char"/>
    <w:basedOn w:val="7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558</Characters>
  <Lines>1</Lines>
  <Paragraphs>1</Paragraphs>
  <TotalTime>15</TotalTime>
  <ScaleCrop>false</ScaleCrop>
  <LinksUpToDate>false</LinksUpToDate>
  <CharactersWithSpaces>562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2023-06-09T08:01:00Z</dcterms:created>
  <dc:creator>xb21cn</dc:creator>
  <cp:lastModifiedBy>陈杨</cp:lastModifiedBy>
  <cp:lastPrinted>2023-06-09T04:31:00Z</cp:lastPrinted>
  <dcterms:modified xsi:type="dcterms:W3CDTF">2023-07-27T09:27:16Z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25C897A164354891ACE9D751726CF1A2_13</vt:lpwstr>
  </property>
</Properties>
</file>